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F6461" w14:textId="20879125" w:rsidR="00955FDA" w:rsidRPr="00B67EB5" w:rsidRDefault="00955FDA" w:rsidP="00132B97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</w:p>
    <w:p w14:paraId="7C1A9236" w14:textId="77777777" w:rsidR="00955FDA" w:rsidRPr="00B67EB5" w:rsidRDefault="00955FDA" w:rsidP="00955FD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Rady Nadzorczej ENEA Spółka Akcyjna z siedzibą w Poznaniu („</w:t>
      </w: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”)</w:t>
      </w:r>
    </w:p>
    <w:p w14:paraId="20920AF9" w14:textId="5C0A405A" w:rsidR="00E86C2A" w:rsidRPr="00A223FE" w:rsidRDefault="00955FDA" w:rsidP="00A223FE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Działając na podstawie § 13 ust. 3-6 Statutu ENEA S.A.</w:t>
      </w:r>
      <w:r w:rsidR="0021749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C215A" w:rsidRPr="007C21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215A">
        <w:rPr>
          <w:rFonts w:ascii="Arial" w:eastAsia="Times New Roman" w:hAnsi="Arial" w:cs="Arial"/>
          <w:sz w:val="20"/>
          <w:szCs w:val="20"/>
          <w:lang w:eastAsia="pl-PL"/>
        </w:rPr>
        <w:t xml:space="preserve">Nadzorcza ENEA S.A. z siedzibą </w:t>
      </w:r>
      <w:r w:rsidR="00A223F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Poznaniu,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 xml:space="preserve"> ul. Pastelowa 8, 60-198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Poznań,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ogłasza wszczęcie postępowania kwalifikacyjnego </w:t>
      </w:r>
      <w:r w:rsidR="00A223FE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na stanowisk</w:t>
      </w:r>
      <w:r w:rsidR="00A223FE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E86C2A" w:rsidRPr="00A223FE">
        <w:rPr>
          <w:rFonts w:ascii="Arial" w:eastAsia="Times New Roman" w:hAnsi="Arial" w:cs="Arial"/>
          <w:b/>
          <w:sz w:val="20"/>
          <w:szCs w:val="20"/>
          <w:lang w:eastAsia="pl-PL"/>
        </w:rPr>
        <w:t>Członka Zarządu ds. Handlowych</w:t>
      </w:r>
      <w:r w:rsidR="00A223F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0D3A6925" w14:textId="1742513C" w:rsidR="00934527" w:rsidRDefault="00955FDA" w:rsidP="009345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Pisemne zgłoszenia kandydatów w zamkniętych kopertach z dopiskiem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6C2A" w:rsidRPr="006760E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E86C2A" w:rsidRPr="008160C8">
        <w:rPr>
          <w:rFonts w:ascii="Arial" w:eastAsia="Times New Roman" w:hAnsi="Arial" w:cs="Arial"/>
          <w:sz w:val="20"/>
          <w:szCs w:val="20"/>
          <w:lang w:eastAsia="pl-PL"/>
        </w:rPr>
        <w:t>Postęp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>owanie kwalifikacyjne na stanowisk</w:t>
      </w:r>
      <w:r w:rsidR="00A223FE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="00E86C2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</w:t>
      </w:r>
      <w:r w:rsidR="00E86C2A">
        <w:rPr>
          <w:rFonts w:ascii="Arial" w:eastAsia="Times New Roman" w:hAnsi="Arial" w:cs="Arial"/>
          <w:sz w:val="20"/>
          <w:szCs w:val="20"/>
          <w:lang w:eastAsia="pl-PL"/>
        </w:rPr>
        <w:t>. ds. Handlowych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>, wszczęte ogłoszeniem</w:t>
      </w:r>
      <w:r w:rsidR="00B12748">
        <w:rPr>
          <w:rFonts w:ascii="Arial" w:eastAsia="Times New Roman" w:hAnsi="Arial" w:cs="Arial"/>
          <w:sz w:val="20"/>
          <w:szCs w:val="20"/>
          <w:lang w:eastAsia="pl-PL"/>
        </w:rPr>
        <w:t xml:space="preserve"> opublikowanym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18F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na stronie internetowej Spółki </w:t>
      </w:r>
      <w:r w:rsidRPr="009345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dniu </w:t>
      </w:r>
      <w:r w:rsidR="000D67B8" w:rsidRPr="000D67B8">
        <w:rPr>
          <w:rFonts w:ascii="Arial" w:eastAsia="Times New Roman" w:hAnsi="Arial" w:cs="Arial"/>
          <w:b/>
          <w:sz w:val="20"/>
          <w:szCs w:val="20"/>
          <w:lang w:eastAsia="pl-PL"/>
        </w:rPr>
        <w:t>22.06</w:t>
      </w:r>
      <w:r w:rsidR="00CF71F2" w:rsidRPr="000D67B8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E86C2A" w:rsidRPr="00934527">
        <w:rPr>
          <w:rFonts w:ascii="Arial" w:eastAsia="Times New Roman" w:hAnsi="Arial" w:cs="Arial"/>
          <w:b/>
          <w:sz w:val="20"/>
          <w:szCs w:val="20"/>
          <w:lang w:eastAsia="pl-PL"/>
        </w:rPr>
        <w:t>202</w:t>
      </w:r>
      <w:r w:rsidR="00A223FE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 r.” należy składać za pośrednictwem poczty </w:t>
      </w:r>
      <w:r w:rsidR="006F18F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>lub osobiście w siedzi</w:t>
      </w:r>
      <w:r w:rsidR="00E86C2A" w:rsidRPr="00934527">
        <w:rPr>
          <w:rFonts w:ascii="Arial" w:eastAsia="Times New Roman" w:hAnsi="Arial" w:cs="Arial"/>
          <w:sz w:val="20"/>
          <w:szCs w:val="20"/>
          <w:lang w:eastAsia="pl-PL"/>
        </w:rPr>
        <w:t>bie EN</w:t>
      </w:r>
      <w:r w:rsidR="004A6279">
        <w:rPr>
          <w:rFonts w:ascii="Arial" w:eastAsia="Times New Roman" w:hAnsi="Arial" w:cs="Arial"/>
          <w:sz w:val="20"/>
          <w:szCs w:val="20"/>
          <w:lang w:eastAsia="pl-PL"/>
        </w:rPr>
        <w:t>EA S.A. na adres: ul. Pastelowa </w:t>
      </w:r>
      <w:r w:rsidR="00E86C2A" w:rsidRPr="00934527">
        <w:rPr>
          <w:rFonts w:ascii="Arial" w:eastAsia="Times New Roman" w:hAnsi="Arial" w:cs="Arial"/>
          <w:sz w:val="20"/>
          <w:szCs w:val="20"/>
          <w:lang w:eastAsia="pl-PL"/>
        </w:rPr>
        <w:t>8, 60-198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 Poznań, </w:t>
      </w:r>
      <w:r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 w:rsidR="000D67B8" w:rsidRPr="000D67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30.06</w:t>
      </w:r>
      <w:r w:rsidR="00CF71F2" w:rsidRPr="000D67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E86C2A" w:rsidRPr="000D67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E86C2A"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02</w:t>
      </w:r>
      <w:r w:rsidR="00A223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do godziny </w:t>
      </w:r>
      <w:r w:rsidR="00CF71F2" w:rsidRPr="000D67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Pr="000D67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.00</w:t>
      </w:r>
      <w:r w:rsidRPr="009345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934527">
        <w:rPr>
          <w:rFonts w:ascii="Arial" w:eastAsia="Times New Roman" w:hAnsi="Arial" w:cs="Arial"/>
          <w:sz w:val="20"/>
          <w:szCs w:val="20"/>
          <w:lang w:eastAsia="pl-PL"/>
        </w:rPr>
        <w:t xml:space="preserve"> Za termin złożenia zgłoszenia uważa się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termin wpływu zgłoszenia do ENEA S.A. na ww. adres - decyduje data i godzina doręczenia przesyłki.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24DDCB0" w14:textId="77777777" w:rsidR="00934527" w:rsidRPr="00A223FE" w:rsidRDefault="00934527" w:rsidP="00A223F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EEC3C" w14:textId="77777777" w:rsidR="00955FDA" w:rsidRPr="00357666" w:rsidRDefault="00955FDA" w:rsidP="00A223F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>Kandydaci na stanowisko Członka Zarządu ds. Handlowych powinni spełniać następujące wymogi:</w:t>
      </w:r>
    </w:p>
    <w:p w14:paraId="53F98506" w14:textId="29310C81" w:rsidR="009E6433" w:rsidRPr="00357666" w:rsidRDefault="009E6433" w:rsidP="00BA34D1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a podstawie przepisów odrębnych;</w:t>
      </w:r>
    </w:p>
    <w:p w14:paraId="26711F1B" w14:textId="7DE43E10" w:rsidR="009E6433" w:rsidRPr="00357666" w:rsidRDefault="009E6433" w:rsidP="00BA34D1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="00751A9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okres zatrudnienia na podstawie umowy o pracę, powołania, wyboru, mianowania, spółdzielczej umowy o </w:t>
      </w:r>
      <w:proofErr w:type="gramStart"/>
      <w:r w:rsidRPr="00357666">
        <w:rPr>
          <w:rFonts w:ascii="Arial" w:eastAsia="Times New Roman" w:hAnsi="Arial" w:cs="Arial"/>
          <w:sz w:val="20"/>
          <w:szCs w:val="20"/>
          <w:lang w:eastAsia="pl-PL"/>
        </w:rPr>
        <w:t>pracę,</w:t>
      </w:r>
      <w:proofErr w:type="gramEnd"/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 lub świadczenia usług na podstawie innej umowy lub wykonywania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5CC3262C" w14:textId="052C797B" w:rsidR="009E6433" w:rsidRPr="00357666" w:rsidRDefault="009E6433" w:rsidP="00BA34D1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5-letnie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albo wynikające z prowadzenia działalności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gospodarczej na własny rachunek;</w:t>
      </w:r>
    </w:p>
    <w:p w14:paraId="459C5E3F" w14:textId="77777777" w:rsidR="009E6433" w:rsidRPr="00357666" w:rsidRDefault="009E6433" w:rsidP="00BA34D1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5F0CFB60" w14:textId="77777777" w:rsidR="00F00364" w:rsidRDefault="00F00364" w:rsidP="009E6433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B34C2D" w14:textId="00089BDF" w:rsidR="00710A84" w:rsidRPr="00710A84" w:rsidRDefault="00710A84" w:rsidP="00710A84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Kandydatem, zgodnie z art. 22 pkt 2) u</w:t>
      </w:r>
      <w:r w:rsidRPr="00710A84">
        <w:rPr>
          <w:rFonts w:ascii="Arial" w:eastAsia="Times New Roman" w:hAnsi="Arial" w:cs="Arial"/>
          <w:sz w:val="20"/>
          <w:szCs w:val="20"/>
          <w:lang w:eastAsia="pl-PL"/>
        </w:rPr>
        <w:t>staw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710A84">
        <w:rPr>
          <w:rFonts w:ascii="Arial" w:eastAsia="Times New Roman" w:hAnsi="Arial" w:cs="Arial"/>
          <w:sz w:val="20"/>
          <w:szCs w:val="20"/>
          <w:lang w:eastAsia="pl-PL"/>
        </w:rPr>
        <w:t xml:space="preserve"> z dnia 16 grudnia 2016 r. o zasadach zarządzania mieniem państwowym (</w:t>
      </w:r>
      <w:proofErr w:type="spellStart"/>
      <w:r w:rsidRPr="00710A84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710A84">
        <w:rPr>
          <w:rFonts w:ascii="Arial" w:eastAsia="Times New Roman" w:hAnsi="Arial" w:cs="Arial"/>
          <w:sz w:val="20"/>
          <w:szCs w:val="20"/>
          <w:lang w:eastAsia="pl-PL"/>
        </w:rPr>
        <w:t>. Dz. U. z 2023 r. poz. 973)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0A84">
        <w:rPr>
          <w:rFonts w:ascii="Arial" w:eastAsia="Times New Roman" w:hAnsi="Arial" w:cs="Arial"/>
          <w:b/>
          <w:sz w:val="20"/>
          <w:szCs w:val="20"/>
          <w:lang w:eastAsia="pl-PL"/>
        </w:rPr>
        <w:t>nie może być osoba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która </w:t>
      </w:r>
      <w:r w:rsidRPr="00710A84">
        <w:rPr>
          <w:rFonts w:ascii="Arial" w:eastAsia="Times New Roman" w:hAnsi="Arial" w:cs="Arial"/>
          <w:sz w:val="20"/>
          <w:szCs w:val="20"/>
          <w:lang w:eastAsia="pl-PL"/>
        </w:rPr>
        <w:t>spełnia przynajmniej jeden z poniższych warunków:</w:t>
      </w:r>
    </w:p>
    <w:p w14:paraId="4F7E46EB" w14:textId="3F780D14" w:rsidR="00710A84" w:rsidRPr="00710A84" w:rsidRDefault="00710A84" w:rsidP="00710A84">
      <w:pPr>
        <w:numPr>
          <w:ilvl w:val="0"/>
          <w:numId w:val="38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10A84">
        <w:rPr>
          <w:rFonts w:ascii="Arial" w:eastAsia="Times New Roman" w:hAnsi="Arial" w:cs="Arial"/>
          <w:sz w:val="20"/>
          <w:szCs w:val="20"/>
          <w:lang w:eastAsia="pl-PL"/>
        </w:rPr>
        <w:t xml:space="preserve">pełni funkcję społecznego współpracownika albo jest zatrudniona w biurze poselskim, senatorskim, poselsko-senatorskim lub biurze posła do Parlamentu Europejskiego </w:t>
      </w:r>
      <w:r w:rsidR="009078F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0A84">
        <w:rPr>
          <w:rFonts w:ascii="Arial" w:eastAsia="Times New Roman" w:hAnsi="Arial" w:cs="Arial"/>
          <w:sz w:val="20"/>
          <w:szCs w:val="20"/>
          <w:lang w:eastAsia="pl-PL"/>
        </w:rPr>
        <w:t>na podstawie umowy o pracę lub świadczy pracę na podstawie umowy zlecenia lub innej umowy o podobnym charakterze,</w:t>
      </w:r>
    </w:p>
    <w:p w14:paraId="3A7386C7" w14:textId="7B9A8CDB" w:rsidR="00710A84" w:rsidRPr="00710A84" w:rsidRDefault="00710A84" w:rsidP="00710A84">
      <w:pPr>
        <w:numPr>
          <w:ilvl w:val="0"/>
          <w:numId w:val="38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10A84">
        <w:rPr>
          <w:rFonts w:ascii="Arial" w:eastAsia="Times New Roman" w:hAnsi="Arial" w:cs="Arial"/>
          <w:sz w:val="20"/>
          <w:szCs w:val="20"/>
          <w:lang w:eastAsia="pl-PL"/>
        </w:rPr>
        <w:t xml:space="preserve">wchodzi w skład organu partii politycznej reprezentującego partię polityczną na zewnątrz </w:t>
      </w:r>
      <w:r w:rsidR="009078F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0A84">
        <w:rPr>
          <w:rFonts w:ascii="Arial" w:eastAsia="Times New Roman" w:hAnsi="Arial" w:cs="Arial"/>
          <w:sz w:val="20"/>
          <w:szCs w:val="20"/>
          <w:lang w:eastAsia="pl-PL"/>
        </w:rPr>
        <w:t>oraz uprawnionego do zaciągania zobowiązań,</w:t>
      </w:r>
    </w:p>
    <w:p w14:paraId="7D065F39" w14:textId="4D7EB7B7" w:rsidR="00710A84" w:rsidRPr="00710A84" w:rsidRDefault="00710A84" w:rsidP="00710A84">
      <w:pPr>
        <w:numPr>
          <w:ilvl w:val="0"/>
          <w:numId w:val="38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10A84">
        <w:rPr>
          <w:rFonts w:ascii="Arial" w:eastAsia="Times New Roman" w:hAnsi="Arial" w:cs="Arial"/>
          <w:sz w:val="20"/>
          <w:szCs w:val="20"/>
          <w:lang w:eastAsia="pl-PL"/>
        </w:rPr>
        <w:t xml:space="preserve">jest zatrudniona przez partię polityczną na podstawie umowy o pracę lub świadczy pracę </w:t>
      </w:r>
      <w:r w:rsidR="00BD748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0A84">
        <w:rPr>
          <w:rFonts w:ascii="Arial" w:eastAsia="Times New Roman" w:hAnsi="Arial" w:cs="Arial"/>
          <w:sz w:val="20"/>
          <w:szCs w:val="20"/>
          <w:lang w:eastAsia="pl-PL"/>
        </w:rPr>
        <w:t>na podstawie umowy zlecenia lub innej umowy o podobnym charakterze,</w:t>
      </w:r>
    </w:p>
    <w:p w14:paraId="7880133A" w14:textId="3C0F4C0A" w:rsidR="00710A84" w:rsidRPr="00710A84" w:rsidRDefault="00710A84" w:rsidP="00710A84">
      <w:pPr>
        <w:numPr>
          <w:ilvl w:val="0"/>
          <w:numId w:val="38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10A84">
        <w:rPr>
          <w:rFonts w:ascii="Arial" w:eastAsia="Times New Roman" w:hAnsi="Arial" w:cs="Arial"/>
          <w:sz w:val="20"/>
          <w:szCs w:val="20"/>
          <w:lang w:eastAsia="pl-PL"/>
        </w:rPr>
        <w:t>pełni funkcję z wyboru w zakładowej organizacji związkowej lub zakładowej organizacji związkowej spółki z grupy kapitałowej,</w:t>
      </w:r>
    </w:p>
    <w:p w14:paraId="7A893C3E" w14:textId="241E708B" w:rsidR="00F00364" w:rsidRDefault="00710A84" w:rsidP="00710A84">
      <w:pPr>
        <w:numPr>
          <w:ilvl w:val="0"/>
          <w:numId w:val="38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10A84">
        <w:rPr>
          <w:rFonts w:ascii="Arial" w:eastAsia="Times New Roman" w:hAnsi="Arial" w:cs="Arial"/>
          <w:sz w:val="20"/>
          <w:szCs w:val="20"/>
          <w:lang w:eastAsia="pl-PL"/>
        </w:rPr>
        <w:t>jej aktywność społeczna lub zarobkowa rodzi konflikt interesów wobec działalności spółki.</w:t>
      </w:r>
    </w:p>
    <w:p w14:paraId="677B5E7C" w14:textId="77777777" w:rsidR="00710A84" w:rsidRDefault="00710A84" w:rsidP="009E6433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D85ED2" w14:textId="0DA57F99" w:rsidR="009E6433" w:rsidRPr="00357666" w:rsidRDefault="00F00364" w:rsidP="009E6433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9E6433" w:rsidRPr="00357666">
        <w:rPr>
          <w:rFonts w:ascii="Arial" w:eastAsia="Times New Roman" w:hAnsi="Arial" w:cs="Arial"/>
          <w:sz w:val="20"/>
          <w:szCs w:val="20"/>
          <w:lang w:eastAsia="pl-PL"/>
        </w:rPr>
        <w:t>referowani będą kandydaci posiadający:</w:t>
      </w:r>
    </w:p>
    <w:p w14:paraId="79BA6026" w14:textId="523179D9" w:rsidR="009E6433" w:rsidRPr="00CA5FC7" w:rsidRDefault="005A2AB6" w:rsidP="00751A94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1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wiedzę w zakresie działalności Spółki i sektora, w którym działa Spółka oraz </w:t>
      </w:r>
      <w:r w:rsidR="009E6433"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zawodowe w </w:t>
      </w:r>
      <w:r w:rsidR="009E6433" w:rsidRPr="00CA5FC7">
        <w:rPr>
          <w:rFonts w:ascii="Arial" w:eastAsia="Times New Roman" w:hAnsi="Arial" w:cs="Arial"/>
          <w:sz w:val="20"/>
          <w:szCs w:val="20"/>
          <w:lang w:eastAsia="pl-PL"/>
        </w:rPr>
        <w:t>branży energetycznej;</w:t>
      </w:r>
    </w:p>
    <w:p w14:paraId="7E07850A" w14:textId="77777777" w:rsidR="009E6433" w:rsidRPr="00357666" w:rsidRDefault="009E6433" w:rsidP="00751A94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CA5FC7">
        <w:rPr>
          <w:rFonts w:ascii="Arial" w:eastAsia="Times New Roman" w:hAnsi="Arial" w:cs="Arial"/>
          <w:sz w:val="20"/>
          <w:szCs w:val="20"/>
          <w:lang w:eastAsia="pl-PL"/>
        </w:rPr>
        <w:t>doświadczenie w zarządzaniu aktywami wytwórczymi oraz znajomość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 rynku handlu energią;</w:t>
      </w:r>
    </w:p>
    <w:p w14:paraId="19668AA3" w14:textId="128D63E7" w:rsidR="00FE21A1" w:rsidRPr="005A2AB6" w:rsidRDefault="009E6433" w:rsidP="005A2AB6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funkcjonowania rynków regulowanych energii;</w:t>
      </w:r>
    </w:p>
    <w:p w14:paraId="188535A3" w14:textId="0AE4F516" w:rsidR="00FE21A1" w:rsidRDefault="00FE21A1" w:rsidP="005A4AED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0C9AFC20" w14:textId="66E607A5" w:rsidR="00FE21A1" w:rsidRDefault="00FE21A1" w:rsidP="005A4AED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znajomość zagadnień związanych z zarządzaniem i kierowaniem zespołami pracowników;</w:t>
      </w:r>
    </w:p>
    <w:p w14:paraId="21C03F14" w14:textId="6D6667CC" w:rsidR="00FE21A1" w:rsidRDefault="005A4AED" w:rsidP="005A4AED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znajomość zasad funkcjonowania grup kapitałowych;</w:t>
      </w:r>
    </w:p>
    <w:p w14:paraId="0CA8E138" w14:textId="4F296F59" w:rsidR="005A4AED" w:rsidRDefault="005A4AED" w:rsidP="005A4AED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znajomość zasad sprawowania nadzoru właścicielskiego w grupach kapitałowych, </w:t>
      </w:r>
      <w:r w:rsidR="00BD748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ze szczególnym uwzględnieniem spółek z udziałem Skarbu Państwa</w:t>
      </w:r>
      <w:r w:rsidR="005A2AB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66B7E11" w14:textId="77777777" w:rsidR="005A2AB6" w:rsidRPr="00357666" w:rsidRDefault="005A2AB6" w:rsidP="005A2AB6">
      <w:pPr>
        <w:numPr>
          <w:ilvl w:val="0"/>
          <w:numId w:val="3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44D04C3C" w14:textId="77777777" w:rsidR="005A2AB6" w:rsidRPr="00BA34D1" w:rsidRDefault="005A2AB6" w:rsidP="005A2AB6">
      <w:pPr>
        <w:pStyle w:val="Akapitzlist"/>
        <w:numPr>
          <w:ilvl w:val="0"/>
          <w:numId w:val="34"/>
        </w:numPr>
        <w:suppressAutoHyphens/>
        <w:autoSpaceDN w:val="0"/>
        <w:spacing w:before="100" w:after="120" w:line="360" w:lineRule="auto"/>
        <w:ind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A34D1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03A184AC" w14:textId="76ED7ABE" w:rsidR="005A2AB6" w:rsidRPr="005A2AB6" w:rsidRDefault="005A2AB6" w:rsidP="005A2AB6">
      <w:pPr>
        <w:pStyle w:val="Akapitzlist"/>
        <w:numPr>
          <w:ilvl w:val="0"/>
          <w:numId w:val="34"/>
        </w:numPr>
        <w:suppressAutoHyphens/>
        <w:autoSpaceDN w:val="0"/>
        <w:spacing w:before="100" w:after="120" w:line="360" w:lineRule="auto"/>
        <w:ind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A34D1">
        <w:rPr>
          <w:rFonts w:ascii="Arial" w:eastAsia="Times New Roman" w:hAnsi="Arial" w:cs="Arial"/>
          <w:sz w:val="20"/>
          <w:szCs w:val="20"/>
          <w:lang w:eastAsia="pl-PL"/>
        </w:rPr>
        <w:t xml:space="preserve">dyplom MBA, ukończone studia w zakresie zarządzania, nauk ekonomicznych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A34D1">
        <w:rPr>
          <w:rFonts w:ascii="Arial" w:eastAsia="Times New Roman" w:hAnsi="Arial" w:cs="Arial"/>
          <w:sz w:val="20"/>
          <w:szCs w:val="20"/>
          <w:lang w:eastAsia="pl-PL"/>
        </w:rPr>
        <w:t>lub technicznych.</w:t>
      </w:r>
    </w:p>
    <w:p w14:paraId="685F2A64" w14:textId="77777777" w:rsidR="00FE21A1" w:rsidRPr="00FE21A1" w:rsidRDefault="00FE21A1" w:rsidP="00FE21A1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D34391" w14:textId="497AA35D" w:rsidR="00955FDA" w:rsidRPr="00B67EB5" w:rsidRDefault="00955FDA" w:rsidP="00FA777F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E45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Każdy kandydat składa pisemne zgłoszenie, które zawiera: </w:t>
      </w:r>
      <w:r w:rsidRPr="009E454A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nazwisko, adres zamieszkania </w:t>
      </w:r>
      <w:r w:rsidRPr="009E454A">
        <w:rPr>
          <w:rFonts w:ascii="Arial" w:eastAsia="Times New Roman" w:hAnsi="Arial" w:cs="Arial"/>
          <w:sz w:val="20"/>
          <w:szCs w:val="20"/>
          <w:lang w:eastAsia="pl-PL"/>
        </w:rPr>
        <w:br/>
        <w:t>wraz z adresem do korespondencji, numer telefonu kontaktowego, adres e-mail, określenie stanowiska</w:t>
      </w:r>
      <w:r w:rsidR="004F66E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E454A">
        <w:rPr>
          <w:rFonts w:ascii="Arial" w:eastAsia="Times New Roman" w:hAnsi="Arial" w:cs="Arial"/>
          <w:sz w:val="20"/>
          <w:szCs w:val="20"/>
          <w:lang w:eastAsia="pl-PL"/>
        </w:rPr>
        <w:t xml:space="preserve"> na jakie kandydat kandyduje.</w:t>
      </w:r>
    </w:p>
    <w:p w14:paraId="28A37AC2" w14:textId="77777777" w:rsidR="007071D9" w:rsidRDefault="007071D9" w:rsidP="00D85911">
      <w:pPr>
        <w:spacing w:before="100" w:after="10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9F02E5E" w14:textId="46182DD7" w:rsidR="00D85911" w:rsidRPr="00B67EB5" w:rsidRDefault="00D85911" w:rsidP="00D85911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zgłoszenia należy dołączyć następujące dokumenty:</w:t>
      </w:r>
    </w:p>
    <w:p w14:paraId="2E2F7B21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życiorys zawodowy zawierający opis dotychczasowych doświadczeń i osiągnięć kandydata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pracy zawodowej (CV) oraz list motywacyjny;</w:t>
      </w:r>
    </w:p>
    <w:p w14:paraId="6E93768E" w14:textId="0C49F500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odpisy dokumentów potwierdzających kwalifikacje kand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ydata oraz staż pracy,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w tym: dyplom ukończenia studiów wyższych, udokumentowany staż pracy. Odpisy dokumentów mogą być poświadczone przez kandydata. </w:t>
      </w:r>
      <w:r>
        <w:rPr>
          <w:rFonts w:ascii="Arial" w:eastAsia="Times New Roman" w:hAnsi="Arial" w:cs="Arial"/>
          <w:sz w:val="20"/>
          <w:szCs w:val="20"/>
          <w:lang w:eastAsia="pl-PL"/>
        </w:rPr>
        <w:t>W trakcie rozmowy kwalifikacyjnej kandydat jest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zobowiązany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do przedstawienia Radzie Nadzorczej oryginałów lub urzędowych odpisów poświadczonych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przez siebie dokumentów, pod rygorem wykluczenia z dalszego postępowania kwalifikacyjnego;</w:t>
      </w:r>
    </w:p>
    <w:p w14:paraId="2A381010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ukończeniu studiów wyższych i stażu pracy;</w:t>
      </w:r>
    </w:p>
    <w:p w14:paraId="43CCEDA2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posiadaniu pełnej zdolności do czynności prawnych;</w:t>
      </w:r>
    </w:p>
    <w:p w14:paraId="27C5460E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korzystaniu z pełni praw publicznych;</w:t>
      </w:r>
    </w:p>
    <w:p w14:paraId="561D57A2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niepodleganiu określonym w przepisach prawa ograniczeniom lub zakazom zajmowania stanowiska członka zarządu w spółkach handlowych;</w:t>
      </w:r>
    </w:p>
    <w:p w14:paraId="3EB7C5CE" w14:textId="02C1A35A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zgodzie na przetwarzanie danych osobowych kandydata dla celów postępowania kwalifikacyjnego o treści: „Wyrażam zgodę na przetw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arzanie moich danych osobowych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przez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t>w Poznaniu przy ul. Pastelowej 8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kod pocztow</w:t>
      </w:r>
      <w:r>
        <w:rPr>
          <w:rFonts w:ascii="Arial" w:eastAsia="Times New Roman" w:hAnsi="Arial" w:cs="Arial"/>
          <w:sz w:val="20"/>
          <w:szCs w:val="20"/>
          <w:lang w:eastAsia="pl-PL"/>
        </w:rPr>
        <w:t>y 60-198, zawartych w 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dokumentach przekazanych w postępowaniu kwalifikacyjnym, w 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w liście motywacyjnym i CV,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w celu przeprowadzenia postępowania kwalifikacyjnego na stanowisko </w:t>
      </w:r>
      <w:r w:rsidR="0075223A">
        <w:rPr>
          <w:rFonts w:ascii="Arial" w:eastAsia="Times New Roman" w:hAnsi="Arial" w:cs="Arial"/>
          <w:sz w:val="20"/>
          <w:szCs w:val="20"/>
          <w:lang w:eastAsia="pl-PL"/>
        </w:rPr>
        <w:t>Członka Zarządu ENEA S.A. ds. Handlowych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związku z którym dobrowolnie przekazuję moje dane osobowe. Oświadczam, że mam świadomość, że zgodę na przetwarzanie danych osobowych mogę wycofać w każdej chwili.”;</w:t>
      </w:r>
    </w:p>
    <w:p w14:paraId="2B2C5584" w14:textId="2CC5074F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przypadku osób urodzonych przed dniem 1 sierpnia 1972 roku – oświadczeni</w:t>
      </w:r>
      <w:r w:rsidR="00C1107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o złożeniu Ministrowi Aktywów Państwowych oświadczenia lustracyjnego, o którym mowa w art. 7 ust. 2 Ustawy z dnia 18 października 2006 r. o ujawnianiu informacji o dokumentach organów bezpieczeństwa państwa z lat 1944-1990 oraz treści tych dokumentów </w:t>
      </w:r>
      <w:r w:rsidR="00BA34D1" w:rsidRPr="00BA34D1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BA34D1" w:rsidRPr="00BA34D1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BA34D1" w:rsidRPr="00BA34D1">
        <w:rPr>
          <w:rFonts w:ascii="Arial" w:eastAsia="Times New Roman" w:hAnsi="Arial" w:cs="Arial"/>
          <w:sz w:val="20"/>
          <w:szCs w:val="20"/>
          <w:lang w:eastAsia="pl-PL"/>
        </w:rPr>
        <w:t xml:space="preserve">. Dz. U. z 2023 r. </w:t>
      </w:r>
      <w:r w:rsidR="008C092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A34D1" w:rsidRPr="00BA34D1">
        <w:rPr>
          <w:rFonts w:ascii="Arial" w:eastAsia="Times New Roman" w:hAnsi="Arial" w:cs="Arial"/>
          <w:sz w:val="20"/>
          <w:szCs w:val="20"/>
          <w:lang w:eastAsia="pl-PL"/>
        </w:rPr>
        <w:t xml:space="preserve">poz. 342 z </w:t>
      </w:r>
      <w:proofErr w:type="spellStart"/>
      <w:r w:rsidR="00BA34D1" w:rsidRPr="00BA34D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BA34D1" w:rsidRPr="00BA34D1">
        <w:rPr>
          <w:rFonts w:ascii="Arial" w:eastAsia="Times New Roman" w:hAnsi="Arial" w:cs="Arial"/>
          <w:sz w:val="20"/>
          <w:szCs w:val="20"/>
          <w:lang w:eastAsia="pl-PL"/>
        </w:rPr>
        <w:t>. zm.)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albo oświadczenia o uprzednim złożeniu oświadczenia lustracyjnego zgodnie z art. 7 ust. 3a tej Ustawy;</w:t>
      </w:r>
    </w:p>
    <w:p w14:paraId="5ED96F16" w14:textId="77777777" w:rsidR="00D85911" w:rsidRPr="00DA5AD0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 odniesieniu do obywateli polskich – poświadczenie bezpieczeństwa upoważniające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do dostępu do informacji oznaczonych klauzulą „tajne” lub oświadczenie o zobowiązaniu kandy</w:t>
      </w:r>
      <w:r w:rsidRPr="00DA5AD0">
        <w:rPr>
          <w:rFonts w:ascii="Arial" w:eastAsia="Times New Roman" w:hAnsi="Arial" w:cs="Arial"/>
          <w:sz w:val="20"/>
          <w:szCs w:val="20"/>
          <w:lang w:eastAsia="pl-PL"/>
        </w:rPr>
        <w:t xml:space="preserve">data do poddania się procedurze sprawdzającej w tym zakresie; </w:t>
      </w:r>
    </w:p>
    <w:p w14:paraId="5687796E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nietoczącym się przeciwko kandydatowi postępowaniu karnym i karno-skarbowym;</w:t>
      </w:r>
    </w:p>
    <w:p w14:paraId="264A5405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zaświadczenie z Krajowego Rejestru Karnego o niekaralności wystawione nie wcześniej niż na 2 miesiące przed datą upływu terminu składania zgłoszeń;</w:t>
      </w:r>
    </w:p>
    <w:p w14:paraId="0C85FC3E" w14:textId="3151815B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</w:t>
      </w:r>
      <w:r w:rsidR="00F13BF2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należeniu do składu organu </w:t>
      </w:r>
      <w:r w:rsidRPr="00B67EB5">
        <w:rPr>
          <w:rFonts w:ascii="Arial" w:hAnsi="Arial" w:cs="Arial"/>
          <w:sz w:val="20"/>
          <w:szCs w:val="20"/>
          <w:lang w:eastAsia="pl-PL"/>
        </w:rPr>
        <w:t xml:space="preserve">reprezentującego partię polityczną na zewnątrz </w:t>
      </w:r>
      <w:r w:rsidR="006F18F0">
        <w:rPr>
          <w:rFonts w:ascii="Arial" w:hAnsi="Arial" w:cs="Arial"/>
          <w:sz w:val="20"/>
          <w:szCs w:val="20"/>
          <w:lang w:eastAsia="pl-PL"/>
        </w:rPr>
        <w:br/>
      </w:r>
      <w:r w:rsidRPr="00B67EB5">
        <w:rPr>
          <w:rFonts w:ascii="Arial" w:hAnsi="Arial" w:cs="Arial"/>
          <w:sz w:val="20"/>
          <w:szCs w:val="20"/>
          <w:lang w:eastAsia="pl-PL"/>
        </w:rPr>
        <w:t>oraz uprawn</w:t>
      </w:r>
      <w:r>
        <w:rPr>
          <w:rFonts w:ascii="Arial" w:hAnsi="Arial" w:cs="Arial"/>
          <w:sz w:val="20"/>
          <w:szCs w:val="20"/>
          <w:lang w:eastAsia="pl-PL"/>
        </w:rPr>
        <w:t>ionego do zaciągania zobowiązań;</w:t>
      </w:r>
    </w:p>
    <w:p w14:paraId="0B2A8163" w14:textId="0C48C0D8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 xml:space="preserve">oświadczenie o pełnieniu funkcji społecznego współpracownika albo zatrudnieniu w biurze poselskim, senatorskim, poselsko-senatorskim lub biurze posła do Parlamentu Europejskiego </w:t>
      </w:r>
      <w:r w:rsidR="009E454A">
        <w:rPr>
          <w:rFonts w:ascii="Arial" w:hAnsi="Arial" w:cs="Arial"/>
          <w:sz w:val="20"/>
          <w:szCs w:val="20"/>
          <w:lang w:eastAsia="pl-PL"/>
        </w:rPr>
        <w:br/>
      </w:r>
      <w:r w:rsidRPr="00B67EB5">
        <w:rPr>
          <w:rFonts w:ascii="Arial" w:hAnsi="Arial" w:cs="Arial"/>
          <w:sz w:val="20"/>
          <w:szCs w:val="20"/>
          <w:lang w:eastAsia="pl-PL"/>
        </w:rPr>
        <w:t>na podstawie umowy o pracę lub świadczeniu pracy na podstawie umowy zlecenia lub innej umowy o podobnym charakterze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78B2628B" w14:textId="4490929F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lastRenderedPageBreak/>
        <w:t>oświadczenie o zatrudnieniu przez partię polityczną na podstawie umowy o pracę lub świadczeniu pracy na podstawie umowy zlecenia lub inn</w:t>
      </w:r>
      <w:r>
        <w:rPr>
          <w:rFonts w:ascii="Arial" w:hAnsi="Arial" w:cs="Arial"/>
          <w:sz w:val="20"/>
          <w:szCs w:val="20"/>
          <w:lang w:eastAsia="pl-PL"/>
        </w:rPr>
        <w:t>ej umowy o podobnym charakterze;</w:t>
      </w:r>
    </w:p>
    <w:p w14:paraId="6E7B5572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uczestnictwa w organach albo pełnienia funkcji na podstawie mandatu pochodzącego z wyborów bezpośrednich lub pośrednich w jednostce samorządu terytorialnego;</w:t>
      </w:r>
    </w:p>
    <w:p w14:paraId="0C89E66F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pełnienia funkcji z wyboru w zakładowej lub ponadzakładowej organizacji związkowej działającej w podmiocie, którego dotyczy postępowanie;</w:t>
      </w:r>
    </w:p>
    <w:p w14:paraId="2159F915" w14:textId="77777777" w:rsidR="00D85911" w:rsidRPr="00B67EB5" w:rsidRDefault="00D85911" w:rsidP="00D85911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Spółki, której dotyczy postępowanie.</w:t>
      </w:r>
    </w:p>
    <w:p w14:paraId="13B55C6B" w14:textId="77777777" w:rsidR="00D85911" w:rsidRPr="00B67EB5" w:rsidRDefault="00D85911" w:rsidP="00D85911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Zgłoszenia niespełniające powyższych wymogów </w:t>
      </w:r>
      <w:r>
        <w:rPr>
          <w:rFonts w:ascii="Arial" w:eastAsia="Times New Roman" w:hAnsi="Arial" w:cs="Arial"/>
          <w:sz w:val="20"/>
          <w:szCs w:val="20"/>
          <w:lang w:eastAsia="pl-PL"/>
        </w:rPr>
        <w:t>lub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złożone po upływie terminu do ich przyjmowania nie podlegają rozpatrzeniu, a kandydaci nie wezmą udziału w postępowaniu kwalifikacyjnym.</w:t>
      </w:r>
    </w:p>
    <w:p w14:paraId="627267B8" w14:textId="77777777" w:rsidR="007071D9" w:rsidRDefault="007071D9" w:rsidP="00D85911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FA73AC8" w14:textId="6D048BC1" w:rsidR="00D85911" w:rsidRPr="000C1A19" w:rsidRDefault="00D85911" w:rsidP="00D85911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Otwarcie zgłoszeń nastąpi w </w:t>
      </w:r>
      <w:r w:rsidRPr="00CF71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dniu </w:t>
      </w:r>
      <w:r w:rsidR="002167F6"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03.07</w:t>
      </w:r>
      <w:r w:rsidR="00CF71F2"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385AF9"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o godzinie </w:t>
      </w:r>
      <w:r w:rsidR="00206AB6"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385AF9"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CF71F2" w:rsidRPr="002167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:00.</w:t>
      </w:r>
    </w:p>
    <w:p w14:paraId="3D86D031" w14:textId="5338DD45" w:rsidR="00D85911" w:rsidRPr="00254EAB" w:rsidRDefault="00D85911" w:rsidP="00D85911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Rozmowy kwalifikacyjne z kandydatami zostaną przeprowadzone w </w:t>
      </w:r>
      <w:r w:rsidRPr="00CF71F2">
        <w:rPr>
          <w:rFonts w:ascii="Arial" w:eastAsia="Times New Roman" w:hAnsi="Arial" w:cs="Arial"/>
          <w:sz w:val="20"/>
          <w:szCs w:val="20"/>
          <w:lang w:eastAsia="pl-PL"/>
        </w:rPr>
        <w:t xml:space="preserve">dniach </w:t>
      </w:r>
      <w:r w:rsidR="002167F6" w:rsidRPr="002167F6">
        <w:rPr>
          <w:rFonts w:ascii="Arial" w:eastAsia="Times New Roman" w:hAnsi="Arial" w:cs="Arial"/>
          <w:sz w:val="20"/>
          <w:szCs w:val="20"/>
          <w:lang w:eastAsia="pl-PL"/>
        </w:rPr>
        <w:t>05.07</w:t>
      </w:r>
      <w:r w:rsidR="00CF71F2" w:rsidRPr="002167F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167F6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385AF9" w:rsidRPr="002167F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2167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167F6">
        <w:rPr>
          <w:rFonts w:ascii="Arial" w:eastAsia="Times New Roman" w:hAnsi="Arial" w:cs="Arial"/>
          <w:sz w:val="20"/>
          <w:szCs w:val="20"/>
          <w:lang w:eastAsia="pl-PL"/>
        </w:rPr>
        <w:t xml:space="preserve">r. – </w:t>
      </w:r>
      <w:r w:rsidR="002167F6" w:rsidRPr="002167F6">
        <w:rPr>
          <w:rFonts w:ascii="Arial" w:eastAsia="Times New Roman" w:hAnsi="Arial" w:cs="Arial"/>
          <w:sz w:val="20"/>
          <w:szCs w:val="20"/>
          <w:lang w:eastAsia="pl-PL"/>
        </w:rPr>
        <w:t>06.07</w:t>
      </w:r>
      <w:r w:rsidR="00CF71F2" w:rsidRPr="002167F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167F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CF71F2">
        <w:rPr>
          <w:rFonts w:ascii="Arial" w:eastAsia="Times New Roman" w:hAnsi="Arial" w:cs="Arial"/>
          <w:sz w:val="20"/>
          <w:szCs w:val="20"/>
          <w:lang w:eastAsia="pl-PL"/>
        </w:rPr>
        <w:t>02</w:t>
      </w:r>
      <w:r w:rsidR="00385AF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41F39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Biurze ENEA S.A.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>Warszawie przy Al. Jana Pawła II 12. Dokładny termin i miejsce rozmowy określone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będą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zaproszeniu wysłanym kandydatowi na adres e-mail podany w zgłoszeniu. Dodatkowo, kandydaci zostaną poinformowani o terminie i miejscu rozmowy telefonicznie, najpóźniej w dniu poprzedzającym wyznaczony termin rozmowy.</w:t>
      </w:r>
    </w:p>
    <w:p w14:paraId="1423A198" w14:textId="77777777" w:rsidR="007071D9" w:rsidRDefault="007071D9" w:rsidP="00D85911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7EDB0DA" w14:textId="5A01DA61" w:rsidR="00D85911" w:rsidRPr="00B67EB5" w:rsidRDefault="00D85911" w:rsidP="00D85911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rozmowy kwalifikacyjnej będzie:</w:t>
      </w:r>
    </w:p>
    <w:p w14:paraId="74A69F37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o zakresie działalności Spółki oraz o sektorze, w którym Spółka działa;</w:t>
      </w:r>
    </w:p>
    <w:p w14:paraId="37370348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zagadnień związanych z zarządzaniem i kierowaniem zespołami pracowników;</w:t>
      </w:r>
    </w:p>
    <w:p w14:paraId="5485B633" w14:textId="300EDEF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zasad funkcjonowania spółek handlowych, ze sz</w:t>
      </w:r>
      <w:r>
        <w:rPr>
          <w:rFonts w:ascii="Arial" w:eastAsia="Times New Roman" w:hAnsi="Arial" w:cs="Arial"/>
          <w:sz w:val="20"/>
          <w:szCs w:val="20"/>
          <w:lang w:eastAsia="pl-PL"/>
        </w:rPr>
        <w:t>czególnym uwzględnieniem spółek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udziałem Skarbu Państwa oraz z uwzględnieniem spec</w:t>
      </w:r>
      <w:r w:rsidR="006F4DF9">
        <w:rPr>
          <w:rFonts w:ascii="Arial" w:eastAsia="Times New Roman" w:hAnsi="Arial" w:cs="Arial"/>
          <w:sz w:val="20"/>
          <w:szCs w:val="20"/>
          <w:lang w:eastAsia="pl-PL"/>
        </w:rPr>
        <w:t>yfiki stanowiska</w:t>
      </w:r>
      <w:r w:rsidR="00385AF9">
        <w:rPr>
          <w:rFonts w:ascii="Arial" w:eastAsia="Times New Roman" w:hAnsi="Arial" w:cs="Arial"/>
          <w:sz w:val="20"/>
          <w:szCs w:val="20"/>
          <w:lang w:eastAsia="pl-PL"/>
        </w:rPr>
        <w:t xml:space="preserve"> Członka Zarządu </w:t>
      </w:r>
      <w:r w:rsidR="00385AF9">
        <w:rPr>
          <w:rFonts w:ascii="Arial" w:eastAsia="Times New Roman" w:hAnsi="Arial" w:cs="Arial"/>
          <w:sz w:val="20"/>
          <w:szCs w:val="20"/>
          <w:lang w:eastAsia="pl-PL"/>
        </w:rPr>
        <w:br/>
        <w:t>ds. Handlowych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8ABA296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wynagradzania w spółkach z udziałem Skarbu Państwa;</w:t>
      </w:r>
    </w:p>
    <w:p w14:paraId="5B892916" w14:textId="77777777" w:rsidR="00D85911" w:rsidRPr="00B67EB5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ograniczeń prowadzenia działalności gospodarczej przez osoby pełniące funkcje publiczne;</w:t>
      </w:r>
    </w:p>
    <w:p w14:paraId="37FA0D9B" w14:textId="77777777" w:rsidR="00D85911" w:rsidRDefault="00D85911" w:rsidP="00D85911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nadzoru właścicielskiego;</w:t>
      </w:r>
    </w:p>
    <w:p w14:paraId="555A15A6" w14:textId="4071BF23" w:rsidR="009E454A" w:rsidRPr="00634FCC" w:rsidRDefault="00D85911" w:rsidP="00634FCC">
      <w:pPr>
        <w:numPr>
          <w:ilvl w:val="0"/>
          <w:numId w:val="29"/>
        </w:numPr>
        <w:suppressAutoHyphens/>
        <w:autoSpaceDN w:val="0"/>
        <w:spacing w:before="100" w:after="100" w:line="240" w:lineRule="auto"/>
        <w:ind w:left="426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85911">
        <w:rPr>
          <w:rFonts w:ascii="Arial" w:eastAsia="Times New Roman" w:hAnsi="Arial" w:cs="Arial"/>
          <w:sz w:val="20"/>
          <w:szCs w:val="20"/>
          <w:lang w:eastAsia="pl-PL"/>
        </w:rPr>
        <w:t>przedstawienie przez kandydatów doświadczenia niezbędnego do wykonywania f</w:t>
      </w:r>
      <w:r w:rsidR="00AD1AE3">
        <w:rPr>
          <w:rFonts w:ascii="Arial" w:eastAsia="Times New Roman" w:hAnsi="Arial" w:cs="Arial"/>
          <w:sz w:val="20"/>
          <w:szCs w:val="20"/>
          <w:lang w:eastAsia="pl-PL"/>
        </w:rPr>
        <w:t xml:space="preserve">unkcji 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="009E454A" w:rsidRPr="008160C8">
        <w:rPr>
          <w:rFonts w:ascii="Arial" w:eastAsia="Times New Roman" w:hAnsi="Arial" w:cs="Arial"/>
          <w:sz w:val="20"/>
          <w:szCs w:val="20"/>
          <w:lang w:eastAsia="pl-PL"/>
        </w:rPr>
        <w:t xml:space="preserve"> Zarządu</w:t>
      </w:r>
      <w:r w:rsidR="009E454A">
        <w:rPr>
          <w:rFonts w:ascii="Arial" w:eastAsia="Times New Roman" w:hAnsi="Arial" w:cs="Arial"/>
          <w:sz w:val="20"/>
          <w:szCs w:val="20"/>
          <w:lang w:eastAsia="pl-PL"/>
        </w:rPr>
        <w:t xml:space="preserve"> ds. Handlowych</w:t>
      </w:r>
      <w:r w:rsidR="00385AF9">
        <w:rPr>
          <w:rFonts w:ascii="Arial" w:eastAsia="Times New Roman" w:hAnsi="Arial" w:cs="Arial"/>
          <w:sz w:val="20"/>
          <w:szCs w:val="20"/>
          <w:lang w:eastAsia="pl-PL"/>
        </w:rPr>
        <w:t xml:space="preserve"> w Spółce</w:t>
      </w:r>
      <w:r w:rsidR="006153F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E46D153" w14:textId="75D3CC1E" w:rsidR="00D85911" w:rsidRPr="00DA5AD0" w:rsidRDefault="00D85911" w:rsidP="006153F3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E9D12" w14:textId="77777777" w:rsidR="00D85911" w:rsidRPr="00B67EB5" w:rsidRDefault="00D85911" w:rsidP="00D85911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b/>
          <w:sz w:val="20"/>
          <w:szCs w:val="20"/>
          <w:lang w:eastAsia="pl-PL"/>
        </w:rPr>
        <w:t>Sposób oceny kandydata</w:t>
      </w:r>
    </w:p>
    <w:p w14:paraId="2A1C7144" w14:textId="77777777" w:rsidR="00D85911" w:rsidRPr="00B67EB5" w:rsidRDefault="00D85911" w:rsidP="00D85911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Ocena odpowiedzi poszczególnych kandydatów na pytania dotyczące zagadnień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związanych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postępowaniem kwalifikacyjnym jest dokonywana indywidualnie przez każdego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Członków Rady N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adzorczej.</w:t>
      </w:r>
    </w:p>
    <w:p w14:paraId="78AF7151" w14:textId="77777777" w:rsidR="007071D9" w:rsidRDefault="007071D9" w:rsidP="00D85911">
      <w:pPr>
        <w:spacing w:before="100" w:after="100" w:line="240" w:lineRule="auto"/>
        <w:ind w:left="60" w:hanging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031FA3F" w14:textId="35FAFC57" w:rsidR="00D85911" w:rsidRPr="00B67EB5" w:rsidRDefault="00D85911" w:rsidP="00D85911">
      <w:pPr>
        <w:spacing w:before="100" w:after="100" w:line="240" w:lineRule="auto"/>
        <w:ind w:left="60" w:hanging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Kandydaci mogą uzyskać informacje o Spółce:</w:t>
      </w:r>
    </w:p>
    <w:p w14:paraId="385A13BC" w14:textId="77777777" w:rsidR="00D85911" w:rsidRPr="00B67EB5" w:rsidRDefault="00D85911" w:rsidP="00D85911">
      <w:pPr>
        <w:spacing w:before="100" w:after="100" w:line="240" w:lineRule="auto"/>
        <w:ind w:left="60" w:hanging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Kandydaci mogą uzyskać informacje o ENEA S.A. na stronie internetowej Spółki pod adresem </w:t>
      </w:r>
      <w:hyperlink r:id="rId6" w:history="1">
        <w:r w:rsidRPr="00B67E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www.enea.pl</w:t>
        </w:r>
      </w:hyperlink>
      <w:r w:rsidRPr="00B67E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1C88EB9" w14:textId="77777777" w:rsidR="007071D9" w:rsidRDefault="007071D9" w:rsidP="00D85911">
      <w:pPr>
        <w:spacing w:before="100" w:after="10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B3ECC2" w14:textId="7D9B16D9" w:rsidR="00D85911" w:rsidRPr="00B67EB5" w:rsidRDefault="00D85911" w:rsidP="00D85911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 dotyczące postępowania kwalifikacyjnego:</w:t>
      </w:r>
    </w:p>
    <w:p w14:paraId="7B8ECA08" w14:textId="7C0491F2" w:rsidR="00D85911" w:rsidRPr="00B67EB5" w:rsidRDefault="00D85911" w:rsidP="00D85911">
      <w:pPr>
        <w:numPr>
          <w:ilvl w:val="0"/>
          <w:numId w:val="30"/>
        </w:numPr>
        <w:suppressAutoHyphens/>
        <w:autoSpaceDN w:val="0"/>
        <w:spacing w:before="100" w:after="10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niezgłoszenie się kandydata na rozmowę kwalifikacyjną uznane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będzie za rezygnację kandydata 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udziału w postępowaniu kwalifikacyjnym;</w:t>
      </w:r>
    </w:p>
    <w:p w14:paraId="2FE982FA" w14:textId="0DD8738F" w:rsidR="00D85911" w:rsidRPr="00B67EB5" w:rsidRDefault="00D85911" w:rsidP="00D85911">
      <w:pPr>
        <w:numPr>
          <w:ilvl w:val="0"/>
          <w:numId w:val="30"/>
        </w:numPr>
        <w:suppressAutoHyphens/>
        <w:autoSpaceDN w:val="0"/>
        <w:spacing w:before="100" w:after="10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może zakończyć postępowanie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t xml:space="preserve"> kwalifikacyjne w każdym czasie 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bez podawania przyczyn i bez wyłaniania kandydatów;</w:t>
      </w:r>
    </w:p>
    <w:p w14:paraId="2C528438" w14:textId="77777777" w:rsidR="00D85911" w:rsidRPr="00B67EB5" w:rsidRDefault="00D85911" w:rsidP="00D85911">
      <w:pPr>
        <w:numPr>
          <w:ilvl w:val="0"/>
          <w:numId w:val="30"/>
        </w:numPr>
        <w:suppressAutoHyphens/>
        <w:autoSpaceDN w:val="0"/>
        <w:spacing w:before="100" w:after="10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kandydaci uczestniczący w postępowaniu kwalifikacyjnym powiadomieni zostaną o jego wynikach listem poleconym;</w:t>
      </w:r>
    </w:p>
    <w:p w14:paraId="74A7122F" w14:textId="5C3ABB1F" w:rsidR="00D85911" w:rsidRPr="00DA5AD0" w:rsidRDefault="00D85911" w:rsidP="00934527">
      <w:pPr>
        <w:numPr>
          <w:ilvl w:val="0"/>
          <w:numId w:val="30"/>
        </w:numPr>
        <w:suppressAutoHyphens/>
        <w:autoSpaceDN w:val="0"/>
        <w:spacing w:after="0" w:line="240" w:lineRule="auto"/>
        <w:ind w:left="284" w:hanging="142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Rada Nadzorcza Spółki informuje, iż kandydaci w procesi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t xml:space="preserve">e postępowania kwalifikacyjnego </w:t>
      </w:r>
      <w:r w:rsidR="002319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E3817">
        <w:rPr>
          <w:rFonts w:ascii="Arial" w:eastAsia="Times New Roman" w:hAnsi="Arial" w:cs="Arial"/>
          <w:sz w:val="20"/>
          <w:szCs w:val="20"/>
          <w:lang w:eastAsia="pl-PL"/>
        </w:rPr>
        <w:t>na stanowisk</w:t>
      </w:r>
      <w:r w:rsidR="008D0E0A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BE3817">
        <w:rPr>
          <w:rFonts w:ascii="Arial" w:eastAsia="Times New Roman" w:hAnsi="Arial" w:cs="Arial"/>
          <w:sz w:val="20"/>
          <w:szCs w:val="20"/>
          <w:lang w:eastAsia="pl-PL"/>
        </w:rPr>
        <w:t xml:space="preserve"> Członk</w:t>
      </w:r>
      <w:r w:rsidR="008D0E0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BE38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Zarządu</w:t>
      </w:r>
      <w:r w:rsidR="00BE38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0E0A">
        <w:rPr>
          <w:rFonts w:ascii="Arial" w:eastAsia="Times New Roman" w:hAnsi="Arial" w:cs="Arial"/>
          <w:sz w:val="20"/>
          <w:szCs w:val="20"/>
          <w:lang w:eastAsia="pl-PL"/>
        </w:rPr>
        <w:t>ds. Handlowych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zostaną poddani ocenie i weryfikacji przez Radę Nadzorczą ENEA S.A.</w:t>
      </w:r>
    </w:p>
    <w:p w14:paraId="754BBCC9" w14:textId="77777777" w:rsidR="00934527" w:rsidRDefault="00934527" w:rsidP="0093452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719DF8" w14:textId="605D45CD" w:rsidR="00D85911" w:rsidRDefault="00D85911" w:rsidP="009345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5306">
        <w:rPr>
          <w:rFonts w:ascii="Arial" w:hAnsi="Arial" w:cs="Arial"/>
          <w:b/>
          <w:sz w:val="20"/>
          <w:szCs w:val="20"/>
        </w:rPr>
        <w:t>Informacja dotycząca przetwarzania danych osobowych kandydatów:</w:t>
      </w:r>
    </w:p>
    <w:p w14:paraId="33FDFCEA" w14:textId="77777777" w:rsidR="00C96E8A" w:rsidRDefault="00C96E8A" w:rsidP="00C96E8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z dnia 27.04.2016 roku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>i w sprawie swobodnego przepływu takich danych oraz uchylenia dyrektywy 95/46/WE (dalej: RODO), informuje się, że:</w:t>
      </w:r>
    </w:p>
    <w:p w14:paraId="31DC6D09" w14:textId="77777777" w:rsidR="00C96E8A" w:rsidRDefault="00C96E8A" w:rsidP="00C96E8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Administratorem danych osobowych kandydatów jest ENEA S.A. z siedzibą w Poznaniu, </w:t>
      </w:r>
      <w:r>
        <w:rPr>
          <w:rFonts w:ascii="Arial" w:hAnsi="Arial" w:cs="Arial"/>
          <w:sz w:val="20"/>
          <w:szCs w:val="20"/>
        </w:rPr>
        <w:br/>
        <w:t>ul. Pastelowa 8, kod pocztowy 60-198;</w:t>
      </w:r>
    </w:p>
    <w:p w14:paraId="704FB0F2" w14:textId="77777777" w:rsidR="00C96E8A" w:rsidRDefault="00C96E8A" w:rsidP="00C96E8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  <w:color w:val="000000"/>
          <w:sz w:val="20"/>
          <w:szCs w:val="20"/>
        </w:rPr>
        <w:t>Administrator wyznaczył Inspektora Ochrony Danych, z którym można skontaktować się pod adresem</w:t>
      </w:r>
      <w:r>
        <w:rPr>
          <w:rFonts w:ascii="Arial" w:hAnsi="Arial" w:cs="Arial"/>
          <w:color w:val="000000"/>
          <w:sz w:val="20"/>
          <w:szCs w:val="20"/>
        </w:rPr>
        <w:br/>
        <w:t xml:space="preserve"> e-mail: </w:t>
      </w:r>
      <w:r>
        <w:rPr>
          <w:rFonts w:ascii="Arial" w:hAnsi="Arial" w:cs="Arial"/>
          <w:color w:val="0070C0"/>
          <w:sz w:val="20"/>
          <w:szCs w:val="20"/>
        </w:rPr>
        <w:t xml:space="preserve">esa.iod@enea.pl </w:t>
      </w:r>
      <w:r>
        <w:rPr>
          <w:rFonts w:ascii="Arial" w:hAnsi="Arial" w:cs="Arial"/>
          <w:color w:val="000000"/>
          <w:sz w:val="20"/>
          <w:szCs w:val="20"/>
        </w:rPr>
        <w:t>lub korespondencyjnie na adres siedziby Administratora danych;</w:t>
      </w:r>
    </w:p>
    <w:p w14:paraId="3C441EBA" w14:textId="77777777" w:rsidR="00C96E8A" w:rsidRDefault="00C96E8A" w:rsidP="00C96E8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dane osobowe przetwarzane będą w celu przeprowadzenia postępowania kwalifikacyjnego </w:t>
      </w:r>
      <w:r>
        <w:rPr>
          <w:rFonts w:ascii="Arial" w:hAnsi="Arial" w:cs="Arial"/>
          <w:sz w:val="20"/>
          <w:szCs w:val="20"/>
        </w:rPr>
        <w:br/>
        <w:t>na stanowisko Członka Zarządu ENEA S.A. ds. Handlowych;</w:t>
      </w:r>
    </w:p>
    <w:p w14:paraId="1C5B8988" w14:textId="77777777" w:rsidR="00C96E8A" w:rsidRDefault="00C96E8A" w:rsidP="00C96E8A">
      <w:p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dane osobowe przetwarzane będą na podstawie: </w:t>
      </w:r>
    </w:p>
    <w:p w14:paraId="7EB7F693" w14:textId="77777777" w:rsidR="00C96E8A" w:rsidRDefault="00C96E8A" w:rsidP="00C96E8A">
      <w:p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art. 6 ust. 1 lit. a RODO, czyli zgody na przetwarzanie danych osobowych,</w:t>
      </w:r>
    </w:p>
    <w:p w14:paraId="727B733D" w14:textId="77777777" w:rsidR="00C96E8A" w:rsidRDefault="00C96E8A" w:rsidP="00C96E8A">
      <w:p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art. 6 ust 1 lit. c RODO, czyli w celu wykonania obowiązku prawnego,</w:t>
      </w:r>
    </w:p>
    <w:p w14:paraId="0500E586" w14:textId="77777777" w:rsidR="00C96E8A" w:rsidRDefault="00C96E8A" w:rsidP="00C96E8A">
      <w:p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art. 6 ust 1 lit. f RODO, czyli prawnie uzasadnionego interesu administratora danych.</w:t>
      </w:r>
    </w:p>
    <w:p w14:paraId="0E71EA9F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Uzasadnionym interesem realizowanym przez ENEA S.A. jest weryfikacja rzetelności składanych oświadczeń oraz dochodzenie roszczeń wynikających z przepisów prawa;</w:t>
      </w:r>
    </w:p>
    <w:p w14:paraId="43429E4B" w14:textId="77777777" w:rsidR="00C96E8A" w:rsidRDefault="00C96E8A" w:rsidP="00C96E8A">
      <w:pPr>
        <w:numPr>
          <w:ilvl w:val="0"/>
          <w:numId w:val="35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dobrowolne, lecz niezbędne do wzięcia udziału w postępowaniu kwalifikacyjnym;</w:t>
      </w:r>
    </w:p>
    <w:p w14:paraId="6DBF767D" w14:textId="77777777" w:rsidR="00C96E8A" w:rsidRDefault="00C96E8A" w:rsidP="00C96E8A">
      <w:pPr>
        <w:numPr>
          <w:ilvl w:val="0"/>
          <w:numId w:val="35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odbiorcą danych osobowych mogą zostać: </w:t>
      </w:r>
    </w:p>
    <w:p w14:paraId="6531920B" w14:textId="77777777" w:rsidR="00C96E8A" w:rsidRDefault="00C96E8A" w:rsidP="00C96E8A">
      <w:pPr>
        <w:numPr>
          <w:ilvl w:val="0"/>
          <w:numId w:val="36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podmioty dostarczające korespondencję, </w:t>
      </w:r>
    </w:p>
    <w:p w14:paraId="39BC9AEB" w14:textId="77777777" w:rsidR="00C96E8A" w:rsidRDefault="00C96E8A" w:rsidP="00C96E8A">
      <w:pPr>
        <w:numPr>
          <w:ilvl w:val="0"/>
          <w:numId w:val="36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podmioty świadczące usługi informatyczne oraz serwisu i obsługi technicznej urządzeń wykorzystywanych przez administratora danych;</w:t>
      </w:r>
    </w:p>
    <w:p w14:paraId="13900AEE" w14:textId="77777777" w:rsidR="00C96E8A" w:rsidRDefault="00C96E8A" w:rsidP="00C96E8A">
      <w:pPr>
        <w:pStyle w:val="Tekstkomentarza"/>
        <w:numPr>
          <w:ilvl w:val="0"/>
          <w:numId w:val="35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dostęp do danych mogą uzyskać uprawnione organy publiczne, jeżeli będzie to prawnie uzasadnione;</w:t>
      </w:r>
    </w:p>
    <w:p w14:paraId="180012F9" w14:textId="77777777" w:rsidR="00C96E8A" w:rsidRDefault="00C96E8A" w:rsidP="00C96E8A">
      <w:pPr>
        <w:pStyle w:val="Tekstkomentarza"/>
        <w:numPr>
          <w:ilvl w:val="0"/>
          <w:numId w:val="35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dane zostaną niezwłocznie usunięte w przypadku, gdy postępowanie zakończy się wynikiem negatywnym, o ile przepisy powszechnie obowiązującego prawa nie nakazują ich dalszego przechowywania;</w:t>
      </w:r>
    </w:p>
    <w:p w14:paraId="55E48B02" w14:textId="77777777" w:rsidR="00C96E8A" w:rsidRDefault="00C96E8A" w:rsidP="00C96E8A">
      <w:pPr>
        <w:pStyle w:val="Tekstkomentarza"/>
        <w:numPr>
          <w:ilvl w:val="0"/>
          <w:numId w:val="35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informujemy o przysługującym prawie do:</w:t>
      </w:r>
    </w:p>
    <w:p w14:paraId="3BB5C08A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dostępu do swoich danych osobowych i żądania ich kopii, </w:t>
      </w:r>
    </w:p>
    <w:p w14:paraId="46A84ECA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sprostowania swoich danych osobowych,</w:t>
      </w:r>
    </w:p>
    <w:p w14:paraId="41E3815C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żądania ograniczenia przetwarzania swoich danych,</w:t>
      </w:r>
    </w:p>
    <w:p w14:paraId="4FE6886D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przenoszenia danych,</w:t>
      </w:r>
    </w:p>
    <w:p w14:paraId="5A0CADEA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usunięcia danych,</w:t>
      </w:r>
    </w:p>
    <w:p w14:paraId="3378CE90" w14:textId="77777777" w:rsidR="00C96E8A" w:rsidRDefault="00C96E8A" w:rsidP="00C96E8A">
      <w:pPr>
        <w:pStyle w:val="Tekstkomentarza"/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f) sprzeciwu w zakresie, o którym mowa w art. 21 RODO;</w:t>
      </w:r>
    </w:p>
    <w:p w14:paraId="3C993B03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przetwarzania danych na podstawie zgody, informujemy o prawie do cofnięcia zgody w dowolnym momencie, co pozostanie bez wpływu na zgodność z prawem przetwarzania, </w:t>
      </w:r>
      <w:r>
        <w:rPr>
          <w:rFonts w:ascii="Arial" w:hAnsi="Arial" w:cs="Arial"/>
          <w:sz w:val="20"/>
          <w:szCs w:val="20"/>
        </w:rPr>
        <w:br/>
        <w:t xml:space="preserve">którego dokonano na podstawie zgody przed jej cofnięciem. </w:t>
      </w:r>
    </w:p>
    <w:p w14:paraId="5D79AD9E" w14:textId="77777777" w:rsidR="00C96E8A" w:rsidRDefault="00C96E8A" w:rsidP="00C96E8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Realizacja praw, o których mowa powyżej może odbywać się poprzez wskazanie swoich żądań przesłanych Inspektorowi Ochrony Danych drogą mailową na adres e-mail: 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esa.iod@enea.pl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190D8991" w14:textId="29361DE3" w:rsidR="000758A3" w:rsidRPr="00132B97" w:rsidRDefault="00C96E8A" w:rsidP="00132B97">
      <w:pPr>
        <w:numPr>
          <w:ilvl w:val="0"/>
          <w:numId w:val="35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informujemy o prawie wniesienia skargi do organu nadzorczego, tj. Prezesa Urzędu Ochrony Danych Osobowych, w przypadku uznania, że dane osobowe przetwarzane są z naruszeniem przepisów RODO.</w:t>
      </w:r>
      <w:bookmarkStart w:id="0" w:name="_GoBack"/>
      <w:bookmarkEnd w:id="0"/>
    </w:p>
    <w:sectPr w:rsidR="000758A3" w:rsidRPr="0013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CBE"/>
    <w:multiLevelType w:val="multilevel"/>
    <w:tmpl w:val="9042AD52"/>
    <w:lvl w:ilvl="0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1E4D45"/>
    <w:multiLevelType w:val="hybridMultilevel"/>
    <w:tmpl w:val="9E141282"/>
    <w:lvl w:ilvl="0" w:tplc="1034E280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6BF9"/>
    <w:multiLevelType w:val="multilevel"/>
    <w:tmpl w:val="3266024E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3B47EA"/>
    <w:multiLevelType w:val="multilevel"/>
    <w:tmpl w:val="027A3E6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102A06"/>
    <w:multiLevelType w:val="hybridMultilevel"/>
    <w:tmpl w:val="83FCEC90"/>
    <w:lvl w:ilvl="0" w:tplc="3790DB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2482"/>
    <w:multiLevelType w:val="hybridMultilevel"/>
    <w:tmpl w:val="AD2E57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6A3E60"/>
    <w:multiLevelType w:val="multilevel"/>
    <w:tmpl w:val="5FE41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EDD2FFD"/>
    <w:multiLevelType w:val="hybridMultilevel"/>
    <w:tmpl w:val="58705246"/>
    <w:lvl w:ilvl="0" w:tplc="67FED810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7533C2"/>
    <w:multiLevelType w:val="multilevel"/>
    <w:tmpl w:val="91249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63339C1"/>
    <w:multiLevelType w:val="multilevel"/>
    <w:tmpl w:val="0F8A9B6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E714E5"/>
    <w:multiLevelType w:val="multilevel"/>
    <w:tmpl w:val="9A564F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87426BA"/>
    <w:multiLevelType w:val="hybridMultilevel"/>
    <w:tmpl w:val="8564D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71971"/>
    <w:multiLevelType w:val="hybridMultilevel"/>
    <w:tmpl w:val="B33CB980"/>
    <w:lvl w:ilvl="0" w:tplc="400A2C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8A5138"/>
    <w:multiLevelType w:val="multilevel"/>
    <w:tmpl w:val="9042AD52"/>
    <w:lvl w:ilvl="0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EEF377E"/>
    <w:multiLevelType w:val="hybridMultilevel"/>
    <w:tmpl w:val="547C70A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A2355"/>
    <w:multiLevelType w:val="hybridMultilevel"/>
    <w:tmpl w:val="AB58CC5C"/>
    <w:lvl w:ilvl="0" w:tplc="955A289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C110AB"/>
    <w:multiLevelType w:val="multilevel"/>
    <w:tmpl w:val="676898E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7" w15:restartNumberingAfterBreak="0">
    <w:nsid w:val="37952008"/>
    <w:multiLevelType w:val="hybridMultilevel"/>
    <w:tmpl w:val="0E94ABD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58470C"/>
    <w:multiLevelType w:val="multilevel"/>
    <w:tmpl w:val="D6946FF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F751BF4"/>
    <w:multiLevelType w:val="multilevel"/>
    <w:tmpl w:val="027A3E6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58A7D8B"/>
    <w:multiLevelType w:val="hybridMultilevel"/>
    <w:tmpl w:val="AA80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545F7"/>
    <w:multiLevelType w:val="multilevel"/>
    <w:tmpl w:val="027A3E6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BC87AA8"/>
    <w:multiLevelType w:val="hybridMultilevel"/>
    <w:tmpl w:val="C2AA9898"/>
    <w:lvl w:ilvl="0" w:tplc="BCB86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3D0E82"/>
    <w:multiLevelType w:val="multilevel"/>
    <w:tmpl w:val="54F00130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D864B81"/>
    <w:multiLevelType w:val="hybridMultilevel"/>
    <w:tmpl w:val="6206FE6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623FF"/>
    <w:multiLevelType w:val="multilevel"/>
    <w:tmpl w:val="9058FE70"/>
    <w:lvl w:ilvl="0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50545E41"/>
    <w:multiLevelType w:val="multilevel"/>
    <w:tmpl w:val="807EEDAC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1D5297F"/>
    <w:multiLevelType w:val="multilevel"/>
    <w:tmpl w:val="676898E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8" w15:restartNumberingAfterBreak="0">
    <w:nsid w:val="52FA1419"/>
    <w:multiLevelType w:val="hybridMultilevel"/>
    <w:tmpl w:val="E206B1E4"/>
    <w:lvl w:ilvl="0" w:tplc="F624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B4CB5"/>
    <w:multiLevelType w:val="hybridMultilevel"/>
    <w:tmpl w:val="23BAFE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54F5B92"/>
    <w:multiLevelType w:val="multilevel"/>
    <w:tmpl w:val="027A3E6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DBD37CE"/>
    <w:multiLevelType w:val="hybridMultilevel"/>
    <w:tmpl w:val="4B7E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15752"/>
    <w:multiLevelType w:val="hybridMultilevel"/>
    <w:tmpl w:val="B33CB980"/>
    <w:lvl w:ilvl="0" w:tplc="400A2C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0F7D0E"/>
    <w:multiLevelType w:val="hybridMultilevel"/>
    <w:tmpl w:val="8258F164"/>
    <w:lvl w:ilvl="0" w:tplc="A768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CE9B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C4E81"/>
    <w:multiLevelType w:val="hybridMultilevel"/>
    <w:tmpl w:val="68A63526"/>
    <w:lvl w:ilvl="0" w:tplc="D1A8A2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24"/>
  </w:num>
  <w:num w:numId="4">
    <w:abstractNumId w:val="22"/>
  </w:num>
  <w:num w:numId="5">
    <w:abstractNumId w:val="20"/>
  </w:num>
  <w:num w:numId="6">
    <w:abstractNumId w:val="28"/>
  </w:num>
  <w:num w:numId="7">
    <w:abstractNumId w:val="8"/>
  </w:num>
  <w:num w:numId="8">
    <w:abstractNumId w:val="10"/>
  </w:num>
  <w:num w:numId="9">
    <w:abstractNumId w:val="6"/>
  </w:num>
  <w:num w:numId="10">
    <w:abstractNumId w:val="29"/>
  </w:num>
  <w:num w:numId="11">
    <w:abstractNumId w:val="9"/>
  </w:num>
  <w:num w:numId="12">
    <w:abstractNumId w:val="15"/>
  </w:num>
  <w:num w:numId="13">
    <w:abstractNumId w:val="4"/>
  </w:num>
  <w:num w:numId="14">
    <w:abstractNumId w:val="14"/>
  </w:num>
  <w:num w:numId="15">
    <w:abstractNumId w:val="34"/>
  </w:num>
  <w:num w:numId="16">
    <w:abstractNumId w:val="7"/>
  </w:num>
  <w:num w:numId="17">
    <w:abstractNumId w:val="17"/>
  </w:num>
  <w:num w:numId="18">
    <w:abstractNumId w:val="11"/>
  </w:num>
  <w:num w:numId="19">
    <w:abstractNumId w:val="31"/>
  </w:num>
  <w:num w:numId="20">
    <w:abstractNumId w:val="1"/>
  </w:num>
  <w:num w:numId="21">
    <w:abstractNumId w:val="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6"/>
  </w:num>
  <w:num w:numId="25">
    <w:abstractNumId w:val="25"/>
  </w:num>
  <w:num w:numId="26">
    <w:abstractNumId w:val="27"/>
  </w:num>
  <w:num w:numId="27">
    <w:abstractNumId w:val="19"/>
  </w:num>
  <w:num w:numId="28">
    <w:abstractNumId w:val="26"/>
  </w:num>
  <w:num w:numId="29">
    <w:abstractNumId w:val="0"/>
  </w:num>
  <w:num w:numId="30">
    <w:abstractNumId w:val="23"/>
  </w:num>
  <w:num w:numId="31">
    <w:abstractNumId w:val="32"/>
  </w:num>
  <w:num w:numId="32">
    <w:abstractNumId w:val="12"/>
  </w:num>
  <w:num w:numId="33">
    <w:abstractNumId w:val="13"/>
  </w:num>
  <w:num w:numId="34">
    <w:abstractNumId w:val="5"/>
  </w:num>
  <w:num w:numId="3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DA"/>
    <w:rsid w:val="000758A3"/>
    <w:rsid w:val="000D67B8"/>
    <w:rsid w:val="00132B97"/>
    <w:rsid w:val="001928EE"/>
    <w:rsid w:val="00206AB6"/>
    <w:rsid w:val="002166AF"/>
    <w:rsid w:val="002167F6"/>
    <w:rsid w:val="00217490"/>
    <w:rsid w:val="00231928"/>
    <w:rsid w:val="00254A3C"/>
    <w:rsid w:val="00255910"/>
    <w:rsid w:val="002C4C65"/>
    <w:rsid w:val="002F3903"/>
    <w:rsid w:val="00342434"/>
    <w:rsid w:val="00364D67"/>
    <w:rsid w:val="00385AF9"/>
    <w:rsid w:val="00441F39"/>
    <w:rsid w:val="004A6279"/>
    <w:rsid w:val="004F66E5"/>
    <w:rsid w:val="00551BC7"/>
    <w:rsid w:val="005906E2"/>
    <w:rsid w:val="005A2AB6"/>
    <w:rsid w:val="005A4AED"/>
    <w:rsid w:val="006153F3"/>
    <w:rsid w:val="00620F94"/>
    <w:rsid w:val="00634FCC"/>
    <w:rsid w:val="00683A65"/>
    <w:rsid w:val="006F18F0"/>
    <w:rsid w:val="006F4DF9"/>
    <w:rsid w:val="007071D9"/>
    <w:rsid w:val="00710A84"/>
    <w:rsid w:val="00734B52"/>
    <w:rsid w:val="0074791F"/>
    <w:rsid w:val="00751A94"/>
    <w:rsid w:val="0075223A"/>
    <w:rsid w:val="007A440B"/>
    <w:rsid w:val="007C215A"/>
    <w:rsid w:val="00823164"/>
    <w:rsid w:val="00883893"/>
    <w:rsid w:val="0088683A"/>
    <w:rsid w:val="0089245E"/>
    <w:rsid w:val="008C0925"/>
    <w:rsid w:val="008D0E0A"/>
    <w:rsid w:val="008F5DFD"/>
    <w:rsid w:val="009078F4"/>
    <w:rsid w:val="00934527"/>
    <w:rsid w:val="00955FDA"/>
    <w:rsid w:val="009E454A"/>
    <w:rsid w:val="009E6433"/>
    <w:rsid w:val="00A223FE"/>
    <w:rsid w:val="00AC46BC"/>
    <w:rsid w:val="00AD1AE3"/>
    <w:rsid w:val="00B12748"/>
    <w:rsid w:val="00B233B5"/>
    <w:rsid w:val="00B51764"/>
    <w:rsid w:val="00B83F50"/>
    <w:rsid w:val="00BA34D1"/>
    <w:rsid w:val="00BD748D"/>
    <w:rsid w:val="00BE3817"/>
    <w:rsid w:val="00C11072"/>
    <w:rsid w:val="00C573BD"/>
    <w:rsid w:val="00C96E8A"/>
    <w:rsid w:val="00CA16E6"/>
    <w:rsid w:val="00CA5FC7"/>
    <w:rsid w:val="00CC1840"/>
    <w:rsid w:val="00CF71F2"/>
    <w:rsid w:val="00D70EA0"/>
    <w:rsid w:val="00D85911"/>
    <w:rsid w:val="00E86C2A"/>
    <w:rsid w:val="00EB12FB"/>
    <w:rsid w:val="00EB3488"/>
    <w:rsid w:val="00EB3D9B"/>
    <w:rsid w:val="00EC314B"/>
    <w:rsid w:val="00ED11FB"/>
    <w:rsid w:val="00F00364"/>
    <w:rsid w:val="00F13BF2"/>
    <w:rsid w:val="00F161E0"/>
    <w:rsid w:val="00FA777F"/>
    <w:rsid w:val="00FC375C"/>
    <w:rsid w:val="00FE21A1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AA2A"/>
  <w15:chartTrackingRefBased/>
  <w15:docId w15:val="{83712351-DD45-4991-962E-DA1A506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F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55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FD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5FD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C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C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58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a.iod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9410-E9EB-49BE-B820-A8F4B808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1838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 Magdalena</dc:creator>
  <cp:keywords/>
  <dc:description/>
  <cp:lastModifiedBy>Wala Magdalena</cp:lastModifiedBy>
  <cp:revision>3</cp:revision>
  <dcterms:created xsi:type="dcterms:W3CDTF">2023-06-22T07:39:00Z</dcterms:created>
  <dcterms:modified xsi:type="dcterms:W3CDTF">2023-06-22T07:39:00Z</dcterms:modified>
</cp:coreProperties>
</file>