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BC4F" w14:textId="77777777" w:rsidR="00CC5FA0" w:rsidRDefault="00000000">
      <w:pPr>
        <w:spacing w:after="0" w:line="319" w:lineRule="auto"/>
        <w:ind w:left="1433" w:right="1439" w:firstLine="578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Informacja o przetwarzaniu danych osobowych dla osób uczestniczących w szkoleniach, naradach i konferencjach </w:t>
      </w:r>
    </w:p>
    <w:p w14:paraId="4660F173" w14:textId="77777777" w:rsidR="00CC5FA0" w:rsidRDefault="00000000">
      <w:pPr>
        <w:spacing w:after="0" w:line="259" w:lineRule="auto"/>
        <w:ind w:left="0" w:right="9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Komendzie Powiatowej Państwowej Straży Pożarnej w Ciechanowie </w:t>
      </w:r>
    </w:p>
    <w:p w14:paraId="101B9EF3" w14:textId="77777777" w:rsidR="00CC5FA0" w:rsidRDefault="00000000">
      <w:pPr>
        <w:spacing w:after="22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</w:rPr>
        <w:t xml:space="preserve"> </w:t>
      </w:r>
    </w:p>
    <w:p w14:paraId="0EAD7F69" w14:textId="77777777" w:rsidR="00CC5FA0" w:rsidRDefault="00000000">
      <w:pPr>
        <w:spacing w:after="8"/>
        <w:ind w:left="-15" w:firstLine="0"/>
      </w:pPr>
      <w:r>
        <w:t xml:space="preserve">Informacje z zakresu ochrony danych osobowych przekazywane są zgodnie z art. 13 ust. 1 i 2 ogólnego rozporządzenia o ochronie danych osobowych z dnia 27 kwietnia 2016 r. Parlamentu Europejskiego i Rady (UE) 2016/679, zwanego dalej Rozporządzeniem. </w:t>
      </w:r>
    </w:p>
    <w:p w14:paraId="30FD9C4A" w14:textId="77777777" w:rsidR="00CC5FA0" w:rsidRDefault="00000000">
      <w:pPr>
        <w:spacing w:after="50" w:line="259" w:lineRule="auto"/>
        <w:ind w:left="0" w:right="0" w:firstLine="0"/>
        <w:jc w:val="left"/>
      </w:pPr>
      <w:r>
        <w:t xml:space="preserve"> </w:t>
      </w:r>
    </w:p>
    <w:p w14:paraId="0C617EC1" w14:textId="77777777" w:rsidR="00CC5FA0" w:rsidRDefault="00000000">
      <w:pPr>
        <w:numPr>
          <w:ilvl w:val="0"/>
          <w:numId w:val="1"/>
        </w:numPr>
        <w:spacing w:after="11"/>
        <w:ind w:hanging="427"/>
      </w:pPr>
      <w:r>
        <w:t xml:space="preserve">Administratorem przetwarzającym Pani(a) dane osobowe jest Komendant Powiatowy </w:t>
      </w:r>
    </w:p>
    <w:p w14:paraId="13486A9D" w14:textId="77777777" w:rsidR="00CC5FA0" w:rsidRDefault="00000000">
      <w:pPr>
        <w:ind w:left="427" w:firstLine="0"/>
      </w:pPr>
      <w:r>
        <w:t xml:space="preserve">Państwowej Straży Pożarnej, z siedzibą w Ciechanowie, ul. Płocka 32,  tel. 23 671 28 50.  </w:t>
      </w:r>
    </w:p>
    <w:p w14:paraId="5C2EBADC" w14:textId="77777777" w:rsidR="00CC5FA0" w:rsidRDefault="00000000">
      <w:pPr>
        <w:numPr>
          <w:ilvl w:val="0"/>
          <w:numId w:val="1"/>
        </w:numPr>
        <w:ind w:hanging="427"/>
      </w:pPr>
      <w:r>
        <w:t xml:space="preserve">U Administratora wyznaczony został Inspektor Ochrony Danych, z którym można skontaktować się pisząc na adres poczty elektronicznej </w:t>
      </w:r>
      <w:r>
        <w:rPr>
          <w:color w:val="0000FF"/>
          <w:u w:val="single" w:color="0000FF"/>
        </w:rPr>
        <w:t>ochrona.danych@mazowsze.straz.pl</w:t>
      </w:r>
      <w:r>
        <w:t xml:space="preserve"> lub na adres pocztowy: ul. Domaniewska 40, 02-672 Warszawa.  </w:t>
      </w:r>
    </w:p>
    <w:p w14:paraId="07C3821C" w14:textId="77777777" w:rsidR="00CC5FA0" w:rsidRDefault="00000000">
      <w:pPr>
        <w:numPr>
          <w:ilvl w:val="0"/>
          <w:numId w:val="1"/>
        </w:numPr>
        <w:spacing w:after="8"/>
        <w:ind w:hanging="427"/>
      </w:pPr>
      <w:r>
        <w:t xml:space="preserve">Pani(a) dane osobowe w postaci karty skierowania, danych określonych  w programie szkolenia, narady, konferencji oraz książce pobytu będą przetwarzane w celu organizacji, przeprowadzenia i dokumentowania procesu szkolenia oraz zapewnienia bezpieczeństwa w obiekcie. </w:t>
      </w:r>
    </w:p>
    <w:p w14:paraId="72632D22" w14:textId="77777777" w:rsidR="00CC5FA0" w:rsidRDefault="00000000">
      <w:pPr>
        <w:ind w:left="427" w:firstLine="0"/>
      </w:pPr>
      <w:r>
        <w:t xml:space="preserve">Przetwarzanie odbywa się na podstawie art. 6 ust. 1 lit. c Rozporządzenia. </w:t>
      </w:r>
    </w:p>
    <w:p w14:paraId="61C75DB2" w14:textId="77777777" w:rsidR="00CC5FA0" w:rsidRDefault="00000000">
      <w:pPr>
        <w:numPr>
          <w:ilvl w:val="0"/>
          <w:numId w:val="1"/>
        </w:numPr>
        <w:ind w:hanging="427"/>
      </w:pPr>
      <w:r>
        <w:t xml:space="preserve">Panie(a) dane osobowe zostały przekazane przez podmiot delegujący Panią(a) na szkolenie np. pracodawcę lub jednostkę Ochotniczej Straży Pożarnych  </w:t>
      </w:r>
    </w:p>
    <w:p w14:paraId="386268AE" w14:textId="77777777" w:rsidR="00CC5FA0" w:rsidRDefault="00000000">
      <w:pPr>
        <w:numPr>
          <w:ilvl w:val="0"/>
          <w:numId w:val="1"/>
        </w:numPr>
        <w:ind w:hanging="427"/>
      </w:pPr>
      <w:r>
        <w:t xml:space="preserve">Odbiorcą Pani (-) danych osobowych są podmioty na podstawie przepisów prawa  tj. ustawy o Państwowej Straży Pożarnej lub podmioty nadające uprawnienia. </w:t>
      </w:r>
    </w:p>
    <w:p w14:paraId="3256AE15" w14:textId="77777777" w:rsidR="00CC5FA0" w:rsidRDefault="00000000">
      <w:pPr>
        <w:numPr>
          <w:ilvl w:val="0"/>
          <w:numId w:val="1"/>
        </w:numPr>
        <w:ind w:hanging="427"/>
      </w:pPr>
      <w:r>
        <w:t xml:space="preserve">Pani(a) dane osobowe przechowywane będą zgodnie z okresami przyjętymi  w zarządzeniu nr 21 Ministra Spraw Wewnętrznych z dnia 25 stycznia 2013 r. w sprawie instrukcji kancelaryjnej i jednolitego rzeczowego wykazu akt dla Państwowej Straży Pożarnej  </w:t>
      </w:r>
    </w:p>
    <w:p w14:paraId="4261316C" w14:textId="77777777" w:rsidR="00CC5FA0" w:rsidRDefault="00000000">
      <w:pPr>
        <w:numPr>
          <w:ilvl w:val="0"/>
          <w:numId w:val="1"/>
        </w:numPr>
        <w:ind w:hanging="427"/>
      </w:pPr>
      <w:r>
        <w:t xml:space="preserve">Posiada Pani(-) prawo do żądania dostępu do treści swoich danych osobowych, prawo ich sprostowania, usunięcia, a także ograniczenia przetwarzania.  </w:t>
      </w:r>
    </w:p>
    <w:p w14:paraId="25B1D540" w14:textId="56C87D98" w:rsidR="00CC5FA0" w:rsidRDefault="00000000">
      <w:pPr>
        <w:numPr>
          <w:ilvl w:val="0"/>
          <w:numId w:val="1"/>
        </w:numPr>
        <w:ind w:hanging="427"/>
      </w:pPr>
      <w:r>
        <w:t>Posiada Pani/Pan prawo wniesienia skargi do organu nadzorczego, którym jest  Urząd Ochrony Danych Osobowych</w:t>
      </w:r>
      <w:r w:rsidR="00C5097D">
        <w:t>.</w:t>
      </w:r>
      <w:r>
        <w:t xml:space="preserve"> </w:t>
      </w:r>
    </w:p>
    <w:p w14:paraId="324EC9FF" w14:textId="77777777" w:rsidR="00CC5FA0" w:rsidRDefault="00000000">
      <w:pPr>
        <w:numPr>
          <w:ilvl w:val="0"/>
          <w:numId w:val="1"/>
        </w:numPr>
        <w:ind w:hanging="427"/>
      </w:pPr>
      <w:r>
        <w:t xml:space="preserve">Podanie danych osobowych jest dobrowolne, a konsekwencją ich niepodania będzie brak możliwości odbycia szkolenia. </w:t>
      </w:r>
    </w:p>
    <w:p w14:paraId="13A81BFF" w14:textId="77777777" w:rsidR="00CC5FA0" w:rsidRDefault="00000000">
      <w:pPr>
        <w:numPr>
          <w:ilvl w:val="0"/>
          <w:numId w:val="1"/>
        </w:numPr>
        <w:ind w:hanging="427"/>
      </w:pPr>
      <w:r>
        <w:t xml:space="preserve">Pani (Pana) dane osobowe nie będą przekazywane do państwa trzeciego lub organizacji międzynarodowych. </w:t>
      </w:r>
    </w:p>
    <w:p w14:paraId="3346CFBE" w14:textId="77777777" w:rsidR="00CC5FA0" w:rsidRDefault="00000000">
      <w:pPr>
        <w:numPr>
          <w:ilvl w:val="0"/>
          <w:numId w:val="1"/>
        </w:numPr>
        <w:spacing w:after="8"/>
        <w:ind w:hanging="427"/>
      </w:pPr>
      <w:r>
        <w:t xml:space="preserve">Przetwarzanie podanych przez Panią (-) danych osobowych nie będzie podlegało zautomatyzowanemu podejmowaniu decyzji, w tym profilowaniu, o którym mowa w art. 22 ust. </w:t>
      </w:r>
    </w:p>
    <w:p w14:paraId="3E9C7827" w14:textId="77777777" w:rsidR="00CC5FA0" w:rsidRDefault="00000000">
      <w:pPr>
        <w:spacing w:after="13"/>
        <w:ind w:left="427" w:firstLine="0"/>
      </w:pPr>
      <w:r>
        <w:t xml:space="preserve">1 i 4 Rozporządzenia. </w:t>
      </w:r>
    </w:p>
    <w:p w14:paraId="13BA38A0" w14:textId="77777777" w:rsidR="00CC5FA0" w:rsidRDefault="00000000">
      <w:pPr>
        <w:spacing w:after="208" w:line="259" w:lineRule="auto"/>
        <w:ind w:left="0" w:right="0" w:firstLine="0"/>
        <w:jc w:val="left"/>
      </w:pPr>
      <w:r>
        <w:t xml:space="preserve"> </w:t>
      </w:r>
    </w:p>
    <w:p w14:paraId="6A1B1E66" w14:textId="77777777" w:rsidR="00CC5FA0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</w:rPr>
        <w:t xml:space="preserve"> </w:t>
      </w:r>
    </w:p>
    <w:sectPr w:rsidR="00CC5FA0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57AB6"/>
    <w:multiLevelType w:val="hybridMultilevel"/>
    <w:tmpl w:val="F9FCBD46"/>
    <w:lvl w:ilvl="0" w:tplc="D9DAF994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A24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3895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9A7E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EE5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6078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B09D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4687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6477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313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0"/>
    <w:rsid w:val="0068762E"/>
    <w:rsid w:val="00C5097D"/>
    <w:rsid w:val="00CC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4E90"/>
  <w15:docId w15:val="{A9E7F929-D48C-4F61-B3AE-B8938BA5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2" w:line="267" w:lineRule="auto"/>
      <w:ind w:left="437" w:right="1" w:hanging="437"/>
      <w:jc w:val="both"/>
    </w:pPr>
    <w:rPr>
      <w:rFonts w:ascii="Calibri" w:eastAsia="Calibri" w:hAnsi="Calibri" w:cs="Calibri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M.Kwiatkowski</cp:lastModifiedBy>
  <cp:revision>2</cp:revision>
  <dcterms:created xsi:type="dcterms:W3CDTF">2026-03-25T11:55:00Z</dcterms:created>
  <dcterms:modified xsi:type="dcterms:W3CDTF">2026-03-25T11:55:00Z</dcterms:modified>
</cp:coreProperties>
</file>