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30B4" w14:textId="77777777" w:rsidR="009277B2" w:rsidRDefault="00000000" w:rsidP="0006480D">
      <w:pPr>
        <w:tabs>
          <w:tab w:val="left" w:pos="4253"/>
        </w:tabs>
        <w:spacing w:after="0" w:line="276" w:lineRule="auto"/>
        <w:jc w:val="right"/>
        <w:rPr>
          <w:rFonts w:ascii="Arial" w:eastAsia="Times New Roman" w:hAnsi="Arial" w:cs="Arial"/>
          <w:color w:val="000000" w:themeColor="text1"/>
        </w:rPr>
      </w:pPr>
      <w:r w:rsidRPr="0097725F">
        <w:rPr>
          <w:rFonts w:ascii="Arial" w:eastAsia="Times New Roman" w:hAnsi="Arial" w:cs="Arial"/>
          <w:lang w:eastAsia="zh-CN"/>
        </w:rPr>
        <w:t>Katowice,</w:t>
      </w:r>
      <w:r w:rsidRPr="0097725F">
        <w:rPr>
          <w:rFonts w:ascii="Arial" w:eastAsia="Times New Roman" w:hAnsi="Arial" w:cs="Arial"/>
          <w:color w:val="000000" w:themeColor="text1"/>
        </w:rPr>
        <w:t xml:space="preserve"> </w:t>
      </w:r>
      <w:bookmarkStart w:id="0" w:name="EZDDataPodpisu_2"/>
      <w:r w:rsidRPr="0097725F">
        <w:rPr>
          <w:rFonts w:ascii="Arial" w:eastAsia="Times New Roman" w:hAnsi="Arial" w:cs="Arial"/>
          <w:color w:val="000000" w:themeColor="text1"/>
        </w:rPr>
        <w:t>26 lutego 2024</w:t>
      </w:r>
      <w:bookmarkEnd w:id="0"/>
      <w:r w:rsidRPr="0097725F">
        <w:rPr>
          <w:rFonts w:ascii="Arial" w:eastAsia="Times New Roman" w:hAnsi="Arial" w:cs="Arial"/>
          <w:color w:val="000000" w:themeColor="text1"/>
        </w:rPr>
        <w:t xml:space="preserve"> r.</w:t>
      </w:r>
    </w:p>
    <w:p w14:paraId="05065AB6" w14:textId="56BE08A3" w:rsidR="0097725F" w:rsidRPr="009277B2" w:rsidRDefault="00000000" w:rsidP="0006480D">
      <w:pPr>
        <w:tabs>
          <w:tab w:val="left" w:pos="4253"/>
        </w:tabs>
        <w:spacing w:after="120" w:line="276" w:lineRule="auto"/>
        <w:rPr>
          <w:rFonts w:ascii="Arial" w:eastAsia="Times New Roman" w:hAnsi="Arial" w:cs="Arial"/>
          <w:color w:val="000000" w:themeColor="text1"/>
        </w:rPr>
      </w:pPr>
      <w:r w:rsidRPr="0097725F">
        <w:rPr>
          <w:rFonts w:ascii="Arial" w:eastAsia="Times New Roman" w:hAnsi="Arial" w:cs="Arial"/>
          <w:lang w:eastAsia="zh-CN"/>
        </w:rPr>
        <w:t>WPN.670.47.2024.AS5.1</w:t>
      </w:r>
    </w:p>
    <w:p w14:paraId="733498AC" w14:textId="751A178C" w:rsidR="005C299A" w:rsidRPr="0097725F" w:rsidRDefault="00000000" w:rsidP="0006480D">
      <w:pPr>
        <w:tabs>
          <w:tab w:val="left" w:pos="-1701"/>
          <w:tab w:val="left" w:pos="5387"/>
        </w:tabs>
        <w:suppressAutoHyphens/>
        <w:spacing w:after="120" w:line="276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hAnsi="Arial" w:cs="Arial"/>
        </w:rPr>
        <w:t>OBWIESZCZENI</w:t>
      </w:r>
      <w:r w:rsidR="0097725F" w:rsidRPr="008C39FA">
        <w:rPr>
          <w:rFonts w:ascii="Arial" w:hAnsi="Arial" w:cs="Arial"/>
          <w:bCs/>
        </w:rPr>
        <w:t>E</w:t>
      </w:r>
    </w:p>
    <w:p w14:paraId="1C40B779" w14:textId="02A04B54" w:rsidR="008C39FA" w:rsidRDefault="00000000" w:rsidP="008C39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 xml:space="preserve">Zgodnie z art. 61 § 4 oraz art. 49 ustawy z dnia 14 czerwca 1960 r. - Kodeks postępowania administracyjnego </w:t>
      </w:r>
      <w:r w:rsidRPr="0097725F">
        <w:rPr>
          <w:rFonts w:ascii="Arial" w:eastAsia="Times New Roman" w:hAnsi="Arial" w:cs="Arial"/>
          <w:lang w:val="en-US" w:eastAsia="pl-PL"/>
        </w:rPr>
        <w:t xml:space="preserve">(Dz. U. z 2023 r. </w:t>
      </w:r>
      <w:proofErr w:type="spellStart"/>
      <w:r w:rsidRPr="0097725F">
        <w:rPr>
          <w:rFonts w:ascii="Arial" w:eastAsia="Times New Roman" w:hAnsi="Arial" w:cs="Arial"/>
          <w:lang w:val="en-US" w:eastAsia="pl-PL"/>
        </w:rPr>
        <w:t>poz</w:t>
      </w:r>
      <w:proofErr w:type="spellEnd"/>
      <w:r w:rsidRPr="0097725F">
        <w:rPr>
          <w:rFonts w:ascii="Arial" w:eastAsia="Times New Roman" w:hAnsi="Arial" w:cs="Arial"/>
          <w:lang w:val="en-US" w:eastAsia="pl-PL"/>
        </w:rPr>
        <w:t xml:space="preserve">. 775 z </w:t>
      </w:r>
      <w:proofErr w:type="spellStart"/>
      <w:r w:rsidRPr="0097725F">
        <w:rPr>
          <w:rFonts w:ascii="Arial" w:eastAsia="Times New Roman" w:hAnsi="Arial" w:cs="Arial"/>
          <w:lang w:val="en-US" w:eastAsia="pl-PL"/>
        </w:rPr>
        <w:t>późn</w:t>
      </w:r>
      <w:proofErr w:type="spellEnd"/>
      <w:r w:rsidRPr="0097725F">
        <w:rPr>
          <w:rFonts w:ascii="Arial" w:eastAsia="Times New Roman" w:hAnsi="Arial" w:cs="Arial"/>
          <w:lang w:val="en-US" w:eastAsia="pl-PL"/>
        </w:rPr>
        <w:t xml:space="preserve">. </w:t>
      </w:r>
      <w:proofErr w:type="spellStart"/>
      <w:r w:rsidRPr="0097725F">
        <w:rPr>
          <w:rFonts w:ascii="Arial" w:eastAsia="Times New Roman" w:hAnsi="Arial" w:cs="Arial"/>
          <w:lang w:val="en-US" w:eastAsia="pl-PL"/>
        </w:rPr>
        <w:t>zm</w:t>
      </w:r>
      <w:proofErr w:type="spellEnd"/>
      <w:r w:rsidRPr="0097725F">
        <w:rPr>
          <w:rFonts w:ascii="Arial" w:eastAsia="Times New Roman" w:hAnsi="Arial" w:cs="Arial"/>
          <w:lang w:val="en-US" w:eastAsia="pl-PL"/>
        </w:rPr>
        <w:t xml:space="preserve">.) </w:t>
      </w:r>
      <w:r w:rsidRPr="0097725F">
        <w:rPr>
          <w:rFonts w:ascii="Arial" w:eastAsia="Times New Roman" w:hAnsi="Arial" w:cs="Arial"/>
          <w:lang w:eastAsia="pl-PL"/>
        </w:rPr>
        <w:t>(cyt. dalej jako „k.p.a.”), w</w:t>
      </w:r>
      <w:r w:rsidR="0097725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związku z</w:t>
      </w:r>
      <w:r w:rsidR="0097725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art.</w:t>
      </w:r>
      <w:r w:rsidRPr="0097725F">
        <w:rPr>
          <w:rFonts w:ascii="Arial" w:eastAsia="Times New Roman" w:hAnsi="Arial" w:cs="Arial"/>
          <w:color w:val="000000"/>
          <w:lang w:eastAsia="pl-PL"/>
        </w:rPr>
        <w:t xml:space="preserve"> 118 ust. 8</w:t>
      </w:r>
      <w:r w:rsidRPr="0097725F">
        <w:rPr>
          <w:rFonts w:ascii="Arial" w:eastAsia="Times New Roman" w:hAnsi="Arial" w:cs="Arial"/>
          <w:lang w:eastAsia="pl-PL"/>
        </w:rPr>
        <w:t xml:space="preserve"> ustawy z dnia 16 kwietnia 2004 r. o ochronie przyrody (Dz.</w:t>
      </w:r>
      <w:r w:rsidR="0097725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U.</w:t>
      </w:r>
      <w:r w:rsidR="0097725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z</w:t>
      </w:r>
      <w:r w:rsidR="0097725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2023 r., poz.</w:t>
      </w:r>
      <w:r w:rsidR="008C39FA">
        <w:rPr>
          <w:rFonts w:ascii="Arial" w:eastAsia="Times New Roman" w:hAnsi="Arial" w:cs="Arial"/>
          <w:lang w:eastAsia="pl-PL"/>
        </w:rPr>
        <w:t> </w:t>
      </w:r>
      <w:r w:rsidRPr="0097725F">
        <w:rPr>
          <w:rFonts w:ascii="Arial" w:eastAsia="Times New Roman" w:hAnsi="Arial" w:cs="Arial"/>
          <w:lang w:eastAsia="pl-PL"/>
        </w:rPr>
        <w:t xml:space="preserve">1336 </w:t>
      </w:r>
      <w:r w:rsidRPr="0097725F">
        <w:rPr>
          <w:rFonts w:ascii="Arial" w:eastAsia="Times New Roman" w:hAnsi="Arial" w:cs="Arial"/>
          <w:lang w:val="en-US" w:eastAsia="pl-PL"/>
        </w:rPr>
        <w:t xml:space="preserve">z </w:t>
      </w:r>
      <w:proofErr w:type="spellStart"/>
      <w:r w:rsidRPr="0097725F">
        <w:rPr>
          <w:rFonts w:ascii="Arial" w:eastAsia="Times New Roman" w:hAnsi="Arial" w:cs="Arial"/>
          <w:lang w:val="en-US" w:eastAsia="pl-PL"/>
        </w:rPr>
        <w:t>późn</w:t>
      </w:r>
      <w:proofErr w:type="spellEnd"/>
      <w:r w:rsidRPr="0097725F">
        <w:rPr>
          <w:rFonts w:ascii="Arial" w:eastAsia="Times New Roman" w:hAnsi="Arial" w:cs="Arial"/>
          <w:lang w:val="en-US" w:eastAsia="pl-PL"/>
        </w:rPr>
        <w:t xml:space="preserve">. </w:t>
      </w:r>
      <w:proofErr w:type="spellStart"/>
      <w:r w:rsidRPr="0097725F">
        <w:rPr>
          <w:rFonts w:ascii="Arial" w:eastAsia="Times New Roman" w:hAnsi="Arial" w:cs="Arial"/>
          <w:lang w:val="en-US" w:eastAsia="pl-PL"/>
        </w:rPr>
        <w:t>zm</w:t>
      </w:r>
      <w:proofErr w:type="spellEnd"/>
      <w:r w:rsidRPr="0097725F">
        <w:rPr>
          <w:rFonts w:ascii="Arial" w:eastAsia="Times New Roman" w:hAnsi="Arial" w:cs="Arial"/>
          <w:lang w:val="en-US" w:eastAsia="pl-PL"/>
        </w:rPr>
        <w:t>.</w:t>
      </w:r>
      <w:r w:rsidRPr="0097725F">
        <w:rPr>
          <w:rFonts w:ascii="Arial" w:eastAsia="Times New Roman" w:hAnsi="Arial" w:cs="Arial"/>
          <w:lang w:eastAsia="pl-PL"/>
        </w:rPr>
        <w:t>), Regionalny Dyrektor Ochrony Środowiska w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Katowicach zawiadamia strony o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wszczęciu postępowania na wniosek</w:t>
      </w:r>
      <w:bookmarkStart w:id="1" w:name="_Hlk520289827"/>
      <w:r w:rsidRPr="0097725F">
        <w:rPr>
          <w:rFonts w:ascii="Arial" w:eastAsia="Times New Roman" w:hAnsi="Arial" w:cs="Arial"/>
          <w:lang w:eastAsia="pl-PL"/>
        </w:rPr>
        <w:t xml:space="preserve"> Dyrektora Zarządu Zlewni w Katowicach Państwowego Gospodarstwa Wodnego Wody Polskie, z siedzibą na Placu Grunwaldzkim </w:t>
      </w:r>
      <w:r w:rsidR="008C39FA">
        <w:rPr>
          <w:rFonts w:ascii="Arial" w:eastAsia="Times New Roman" w:hAnsi="Arial" w:cs="Arial"/>
          <w:lang w:eastAsia="pl-PL"/>
        </w:rPr>
        <w:br/>
      </w:r>
      <w:r w:rsidRPr="0097725F">
        <w:rPr>
          <w:rFonts w:ascii="Arial" w:eastAsia="Times New Roman" w:hAnsi="Arial" w:cs="Arial"/>
          <w:lang w:eastAsia="pl-PL"/>
        </w:rPr>
        <w:t>8-10 w Katowicach, dotyczącego zmiany decyzji znak: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WPN.670.172.2022.AS5.3 z dnia 7</w:t>
      </w:r>
      <w:r w:rsidR="00E0147D">
        <w:rPr>
          <w:rFonts w:ascii="Arial" w:eastAsia="Times New Roman" w:hAnsi="Arial" w:cs="Arial"/>
          <w:lang w:eastAsia="pl-PL"/>
        </w:rPr>
        <w:t> </w:t>
      </w:r>
      <w:r w:rsidRPr="0097725F">
        <w:rPr>
          <w:rFonts w:ascii="Arial" w:eastAsia="Times New Roman" w:hAnsi="Arial" w:cs="Arial"/>
          <w:lang w:eastAsia="pl-PL"/>
        </w:rPr>
        <w:t>listopada 2022 r. o warunkach prowadzenia działań, wymienionych w art. 118 ustawy o</w:t>
      </w:r>
      <w:r w:rsidR="0006480D">
        <w:rPr>
          <w:rFonts w:ascii="Arial" w:eastAsia="Times New Roman" w:hAnsi="Arial" w:cs="Arial"/>
          <w:lang w:eastAsia="pl-PL"/>
        </w:rPr>
        <w:t> </w:t>
      </w:r>
      <w:r w:rsidRPr="0097725F">
        <w:rPr>
          <w:rFonts w:ascii="Arial" w:eastAsia="Times New Roman" w:hAnsi="Arial" w:cs="Arial"/>
          <w:lang w:eastAsia="pl-PL"/>
        </w:rPr>
        <w:t xml:space="preserve">ochronie przyrody, zaplanowanych w ramach realizacji zadania pn.: „Wykonanie konserwacji (utrzymanie): rz. Wisła w km 73 + 777- 86 + 240 na terenie gm. Skoczów, Brenna, Ustroń, Wisła (rozmiar rzeczowy: 12,463 km)" – w zakresie zmiany terminu wykonania tych działań. </w:t>
      </w:r>
      <w:bookmarkEnd w:id="1"/>
    </w:p>
    <w:p w14:paraId="6852E390" w14:textId="4184BC83" w:rsidR="005C299A" w:rsidRPr="0097725F" w:rsidRDefault="00000000" w:rsidP="008C39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W związku z powyższym informuję, zgodnie z art. 10 § 1 i 73 § 1 k.p.a., o możliwości zapoznawania się z aktami sprawy oraz o możliwości wypowiadania się w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przedmiotowej sprawie osobiście lub na piśmie, kierując korespondencję na adres: Regionalna Dyrekcja Ochrony Środowiska w Katowicach, plac Grunwaldzki 8/10, 40-127 Katowice, a także za pomocą środków komunikacji elektronicznej przez elektroniczną skrzynkę podawczą organu.</w:t>
      </w:r>
    </w:p>
    <w:p w14:paraId="4EF0EB12" w14:textId="77777777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Z aktami sprawy strony mogą zapoznać się po uprzednim umówieniu się z pracownikiem tutejszej Dyrekcji (nr telefonu do kontaktu: 32 42 06 832).</w:t>
      </w:r>
    </w:p>
    <w:p w14:paraId="0B76F0A0" w14:textId="55884BD5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Ponadto Regionalny Dyrektor Ochrony Środowiska w Katowicach informuje, iż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o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 xml:space="preserve">kolejnych etapach postępowania, zgodnie z art. 49 § 1 k.p.a., strony powiadamiane będą poprzez udostępnienie </w:t>
      </w:r>
      <w:proofErr w:type="spellStart"/>
      <w:r w:rsidRPr="0097725F">
        <w:rPr>
          <w:rFonts w:ascii="Arial" w:eastAsia="Times New Roman" w:hAnsi="Arial" w:cs="Arial"/>
          <w:lang w:eastAsia="pl-PL"/>
        </w:rPr>
        <w:t>obwieszczeń</w:t>
      </w:r>
      <w:proofErr w:type="spellEnd"/>
      <w:r w:rsidRPr="0097725F">
        <w:rPr>
          <w:rFonts w:ascii="Arial" w:eastAsia="Times New Roman" w:hAnsi="Arial" w:cs="Arial"/>
          <w:lang w:eastAsia="pl-PL"/>
        </w:rPr>
        <w:t xml:space="preserve"> w Biuletynie Informacji Publicznej RDOŚ w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Katowicach i na tablicy ogłoszeń tutejszego urzędu. Doręczenie uważa się za dokonane po upływie czternastu dni od dnia, w którym nastąpiło publiczne obwieszczenie, inne publiczne ogłoszenie lub udostępnienie pisma w Biuletynie Informacji Publicznej.</w:t>
      </w:r>
    </w:p>
    <w:p w14:paraId="6CF9F0DB" w14:textId="77777777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Regionalny Dyrektor Ochrony Środowiska w Katowicach</w:t>
      </w:r>
      <w:r w:rsidRPr="0097725F">
        <w:rPr>
          <w:rFonts w:ascii="Arial" w:eastAsia="Times New Roman" w:hAnsi="Arial" w:cs="Arial"/>
          <w:lang w:eastAsia="pl-PL"/>
        </w:rPr>
        <w:br/>
        <w:t>dr Mirosława Mierczyk-Sawicka</w:t>
      </w:r>
      <w:r w:rsidRPr="0097725F">
        <w:rPr>
          <w:rFonts w:ascii="Arial" w:eastAsia="Times New Roman" w:hAnsi="Arial" w:cs="Arial"/>
          <w:lang w:eastAsia="pl-PL"/>
        </w:rPr>
        <w:br/>
        <w:t>/podpisano elektronicznie/</w:t>
      </w:r>
    </w:p>
    <w:p w14:paraId="4B99ED61" w14:textId="1A1285D5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Obwieszczenie nastąpiło w dniach: od</w:t>
      </w:r>
      <w:r w:rsidR="00E0147D">
        <w:rPr>
          <w:rFonts w:ascii="Arial" w:eastAsia="Times New Roman" w:hAnsi="Arial" w:cs="Arial"/>
          <w:lang w:eastAsia="pl-PL"/>
        </w:rPr>
        <w:t xml:space="preserve"> 26.02. 2024 r.</w:t>
      </w:r>
      <w:r w:rsidRPr="0097725F">
        <w:rPr>
          <w:rFonts w:ascii="Arial" w:eastAsia="Times New Roman" w:hAnsi="Arial" w:cs="Arial"/>
          <w:lang w:eastAsia="pl-PL"/>
        </w:rPr>
        <w:t xml:space="preserve"> do</w:t>
      </w:r>
      <w:r w:rsidR="001640E7">
        <w:rPr>
          <w:rFonts w:ascii="Arial" w:eastAsia="Times New Roman" w:hAnsi="Arial" w:cs="Arial"/>
          <w:lang w:eastAsia="pl-PL"/>
        </w:rPr>
        <w:t xml:space="preserve"> 11.03.2024 r.</w:t>
      </w:r>
    </w:p>
    <w:p w14:paraId="6B348AC3" w14:textId="77777777" w:rsidR="005C299A" w:rsidRPr="006318C4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318C4">
        <w:rPr>
          <w:rFonts w:ascii="Arial" w:eastAsia="Times New Roman" w:hAnsi="Arial" w:cs="Arial"/>
          <w:lang w:eastAsia="pl-PL"/>
        </w:rPr>
        <w:t>Otrzymują:</w:t>
      </w:r>
    </w:p>
    <w:p w14:paraId="59BC4397" w14:textId="77777777" w:rsidR="005C299A" w:rsidRPr="0097725F" w:rsidRDefault="00000000" w:rsidP="0006480D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 xml:space="preserve">Zarząd </w:t>
      </w:r>
      <w:proofErr w:type="spellStart"/>
      <w:r w:rsidRPr="0097725F">
        <w:rPr>
          <w:rFonts w:ascii="Arial" w:eastAsia="Times New Roman" w:hAnsi="Arial" w:cs="Arial"/>
          <w:lang w:eastAsia="pl-PL"/>
        </w:rPr>
        <w:t>ZIewni</w:t>
      </w:r>
      <w:proofErr w:type="spellEnd"/>
      <w:r w:rsidRPr="0097725F">
        <w:rPr>
          <w:rFonts w:ascii="Arial" w:eastAsia="Times New Roman" w:hAnsi="Arial" w:cs="Arial"/>
          <w:lang w:eastAsia="pl-PL"/>
        </w:rPr>
        <w:t xml:space="preserve"> Katowice PGW WP, Plac Grunwaldzki 8-10, 40-127 Katowice</w:t>
      </w:r>
    </w:p>
    <w:p w14:paraId="204B5F22" w14:textId="6BD3B948" w:rsidR="005C299A" w:rsidRPr="0025747F" w:rsidRDefault="00000000" w:rsidP="0006480D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Pozostałe strony postępowania zawiadamiane w trybie art. 49 k.p.a.</w:t>
      </w:r>
    </w:p>
    <w:p w14:paraId="068D5D98" w14:textId="77777777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Art. 118a ust. 11 ustawy o ochronie przyrody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784C3335" w14:textId="77777777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1E5571CA" w14:textId="12667373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Art. 49 § 1 k.p.a. „</w:t>
      </w:r>
      <w:r w:rsidRPr="0097725F">
        <w:rPr>
          <w:rFonts w:ascii="Arial" w:eastAsia="Times New Roman" w:hAnsi="Arial" w:cs="Arial"/>
          <w:color w:val="000000"/>
          <w:lang w:eastAsia="pl-PL"/>
        </w:rPr>
        <w:t>Jeżeli przepis szczególny tak stanowi, zawiadomienie stron o decyzjach i</w:t>
      </w:r>
      <w:r w:rsidR="00E0147D">
        <w:rPr>
          <w:rFonts w:ascii="Arial" w:eastAsia="Times New Roman" w:hAnsi="Arial" w:cs="Arial"/>
          <w:color w:val="000000"/>
          <w:lang w:eastAsia="pl-PL"/>
        </w:rPr>
        <w:t> </w:t>
      </w:r>
      <w:r w:rsidRPr="0097725F">
        <w:rPr>
          <w:rFonts w:ascii="Arial" w:eastAsia="Times New Roman" w:hAnsi="Arial" w:cs="Arial"/>
          <w:color w:val="000000"/>
          <w:lang w:eastAsia="pl-PL"/>
        </w:rPr>
        <w:t>innych czynnościach organu administracji publicznej może nastąpić w formie publicznego obwieszczenia, w innej formie publicznego ogłoszenia zwyczajowo przyjętej w danej miejscowości lub przez udostępnienie pisma w</w:t>
      </w:r>
      <w:r w:rsidR="0025747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725F">
        <w:rPr>
          <w:rFonts w:ascii="Arial" w:eastAsia="Times New Roman" w:hAnsi="Arial" w:cs="Arial"/>
          <w:color w:val="000000"/>
          <w:lang w:eastAsia="pl-PL"/>
        </w:rPr>
        <w:t>Biuletynie Informacji Publicznej na stronie podmiotowej właściwego organu administracji publicznej”</w:t>
      </w:r>
      <w:r w:rsidRPr="0097725F">
        <w:rPr>
          <w:rFonts w:ascii="Arial" w:eastAsia="Times New Roman" w:hAnsi="Arial" w:cs="Arial"/>
          <w:lang w:eastAsia="pl-PL"/>
        </w:rPr>
        <w:t xml:space="preserve">. </w:t>
      </w:r>
    </w:p>
    <w:p w14:paraId="12B47136" w14:textId="3E1E4967" w:rsidR="005C299A" w:rsidRPr="0097725F" w:rsidRDefault="00000000" w:rsidP="000648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</w:t>
      </w:r>
      <w:r w:rsidR="0025747F">
        <w:rPr>
          <w:rFonts w:ascii="Arial" w:eastAsia="Times New Roman" w:hAnsi="Arial" w:cs="Arial"/>
          <w:lang w:eastAsia="pl-PL"/>
        </w:rPr>
        <w:t xml:space="preserve"> </w:t>
      </w:r>
      <w:r w:rsidRPr="0097725F">
        <w:rPr>
          <w:rFonts w:ascii="Arial" w:eastAsia="Times New Roman" w:hAnsi="Arial" w:cs="Arial"/>
          <w:lang w:eastAsia="pl-PL"/>
        </w:rPr>
        <w:t>dokonane po upływie czternastu dni od dnia, w którym nastąpiło publiczne obwieszczenie, inne publiczne ogłoszenie lub udostępnienie pisma w Biuletynie Informacji Publicznej”.</w:t>
      </w:r>
    </w:p>
    <w:p w14:paraId="2F67EF9F" w14:textId="482F5424" w:rsidR="005C299A" w:rsidRPr="0097725F" w:rsidRDefault="00000000" w:rsidP="0006480D">
      <w:pPr>
        <w:spacing w:after="0" w:line="360" w:lineRule="auto"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Na podstawie art. 13 oraz art. 14 ogólnego Rozporządzenia Parlamentu Europejskiego i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 xml:space="preserve">Rady UE o ochronie danych (Dz. U. UE. 119.1 z </w:t>
      </w:r>
      <w:proofErr w:type="gramStart"/>
      <w:r w:rsidRPr="0097725F">
        <w:rPr>
          <w:rFonts w:ascii="Arial" w:eastAsia="Calibri" w:hAnsi="Arial" w:cs="Arial"/>
        </w:rPr>
        <w:t>04.05.2016)*</w:t>
      </w:r>
      <w:proofErr w:type="gramEnd"/>
      <w:r w:rsidRPr="0097725F">
        <w:rPr>
          <w:rFonts w:ascii="Arial" w:eastAsia="Calibri" w:hAnsi="Arial" w:cs="Arial"/>
        </w:rPr>
        <w:t xml:space="preserve"> zwanego dalej RODO, podaję następujące informacje:</w:t>
      </w:r>
    </w:p>
    <w:p w14:paraId="416079C8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97725F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 Katowicach z siedzibą w Katowicach Plac Grunwaldzki 8-10, 40-127 Katowice, tel.: 32 4206801, fax: 32 4206884, e-mail: </w:t>
      </w:r>
      <w:hyperlink r:id="rId7" w:history="1">
        <w:r w:rsidRPr="0097725F">
          <w:rPr>
            <w:rFonts w:ascii="Arial" w:eastAsia="Calibri" w:hAnsi="Arial" w:cs="Arial"/>
            <w:lang w:eastAsia="pl-PL"/>
          </w:rPr>
          <w:t>sekretariat@katowice.rdos.gov.pl</w:t>
        </w:r>
      </w:hyperlink>
      <w:r w:rsidRPr="0097725F">
        <w:rPr>
          <w:rFonts w:ascii="Arial" w:eastAsia="Times New Roman" w:hAnsi="Arial" w:cs="Arial"/>
          <w:lang w:eastAsia="pl-PL"/>
        </w:rPr>
        <w:t>.</w:t>
      </w:r>
    </w:p>
    <w:p w14:paraId="2D2CD163" w14:textId="6E5FD7FE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Dane osobowe zgromadzone w aktach sprawy będą przetwarzane na podstawie art. 6 ust. 1 lit. c RODO oraz ustawy z dnia 14 czerwca 1960 r. Kodeks postępowania administracyjnego w związku z ustawą z dnia 3 października 2008 r. o udostępnianiu informacji o środowisku i jego ochronie udziale społeczeństwa w ochronie środowiska oraz o ocenach oddziaływania na środowisko i/lub ustawą z dnia 16 kwietnia 2004 r. o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ochronie przyrody, w celu wykonania zadań przez Regionalnego Dyrektora Ochrony Środowiska w Katowicach wynikających z ww. ustaw (dane zostaną wykorzystane w postępowaniu administracyjnym oraz umożliwią doręczenie Pani/Panu korespondencji).</w:t>
      </w:r>
    </w:p>
    <w:p w14:paraId="2B6993BD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Pani/Pana dane osobowe zostały pozyskane z dokumentacji przekazanej przez Wnioskodawcę.</w:t>
      </w:r>
    </w:p>
    <w:p w14:paraId="0C558C29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Podanie danych (dotyczy Wnioskodawcy) jest: niezbędne do załatwienia sprawy, zgodnie z ww. ustawami.</w:t>
      </w:r>
    </w:p>
    <w:p w14:paraId="48EEB3D8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Dane będą udostępniane jedynie podmiotom uprawnionym na podstawie przepisów prawa.</w:t>
      </w:r>
    </w:p>
    <w:p w14:paraId="08765318" w14:textId="04A0EF7C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Dane będą przetwarzane do momentu ustania celu przetwarzania określonego w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pkt.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2, a po tym czasie przez okres oraz w zakresie wymaganym przez przepisy powszechne obowiązującego prawa w celu archiwizacji.</w:t>
      </w:r>
    </w:p>
    <w:p w14:paraId="3E5E693B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lastRenderedPageBreak/>
        <w:t>Dane nie będą transferowane do państw trzecich oraz organizacji międzynarodowych.</w:t>
      </w:r>
    </w:p>
    <w:p w14:paraId="46F7C809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Dane nie będą przetwarzane w sposób zautomatyzowany, w tym również nie będą proﬁlowane.</w:t>
      </w:r>
    </w:p>
    <w:p w14:paraId="2AC1E5AD" w14:textId="3D8239C4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Każdemu przysługuje prawo do żądania dostępu do swoich danych osobowych i prawo do ich sprostowania, usunięcia lub ograniczenia przetwarzania oraz prawo do</w:t>
      </w:r>
      <w:r w:rsidR="009277B2">
        <w:rPr>
          <w:rFonts w:ascii="Arial" w:eastAsia="Calibri" w:hAnsi="Arial" w:cs="Arial"/>
        </w:rPr>
        <w:t xml:space="preserve"> </w:t>
      </w:r>
      <w:r w:rsidRPr="0097725F">
        <w:rPr>
          <w:rFonts w:ascii="Arial" w:eastAsia="Calibri" w:hAnsi="Arial" w:cs="Arial"/>
        </w:rPr>
        <w:t>wniesienia sprzeciwu wobec przetwarzania a także prawo do przenoszenia danych.</w:t>
      </w:r>
    </w:p>
    <w:p w14:paraId="6B94E09B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>Każdemu przysługuje prawo do wniesienia skargi do organu nadzorczego w sprawach ochrony danych osobowych tj. do Prezesa Urzędu Ochrony Danych Osobowych.</w:t>
      </w:r>
    </w:p>
    <w:p w14:paraId="49799471" w14:textId="77777777" w:rsidR="005C299A" w:rsidRPr="0097725F" w:rsidRDefault="00000000" w:rsidP="0006480D">
      <w:pPr>
        <w:numPr>
          <w:ilvl w:val="0"/>
          <w:numId w:val="6"/>
        </w:numPr>
        <w:spacing w:after="0" w:line="360" w:lineRule="auto"/>
        <w:ind w:left="567" w:hanging="567"/>
        <w:contextualSpacing/>
        <w:rPr>
          <w:rFonts w:ascii="Arial" w:eastAsia="Calibri" w:hAnsi="Arial" w:cs="Arial"/>
        </w:rPr>
      </w:pPr>
      <w:r w:rsidRPr="0097725F">
        <w:rPr>
          <w:rFonts w:ascii="Arial" w:eastAsia="Calibri" w:hAnsi="Arial" w:cs="Arial"/>
        </w:rPr>
        <w:t xml:space="preserve">Wszelkie informacje związane z danymi osobowymi można uzyskać kontaktując się z Inspektorem Ochrony Danych Regionalnej Dyrekcji Ochrony Środowiska w Katowicach pod adresem e-mail: </w:t>
      </w:r>
      <w:hyperlink r:id="rId8" w:history="1">
        <w:r w:rsidRPr="0097725F">
          <w:rPr>
            <w:rFonts w:ascii="Arial" w:eastAsia="Calibri" w:hAnsi="Arial" w:cs="Arial"/>
          </w:rPr>
          <w:t>iod@katowice.rdos.gov.pl</w:t>
        </w:r>
      </w:hyperlink>
      <w:r w:rsidRPr="0097725F">
        <w:rPr>
          <w:rFonts w:ascii="Arial" w:eastAsia="Calibri" w:hAnsi="Arial" w:cs="Arial"/>
        </w:rPr>
        <w:t>.</w:t>
      </w:r>
    </w:p>
    <w:p w14:paraId="3FDCD354" w14:textId="18835DB7" w:rsidR="005C299A" w:rsidRPr="008C39FA" w:rsidRDefault="00000000" w:rsidP="0006480D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97725F">
        <w:rPr>
          <w:rFonts w:ascii="Arial" w:eastAsia="Calibri" w:hAnsi="Arial" w:cs="Arial"/>
        </w:rPr>
        <w:t>* Rozporządzenie Parlamentu Europejskiego i Rady UE 2016/679 z dnia 27 kwietnia 2016 r. w sprawie ochrony osób ﬁzycznych w związku z przetwarzaniem danych osobowych i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w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sprawie swobodnego przepływu takich danych oraz uchylenia dyrektywy 95/46/WE (Dz.</w:t>
      </w:r>
      <w:r w:rsidR="00E0147D">
        <w:rPr>
          <w:rFonts w:ascii="Arial" w:eastAsia="Calibri" w:hAnsi="Arial" w:cs="Arial"/>
        </w:rPr>
        <w:t> </w:t>
      </w:r>
      <w:r w:rsidRPr="0097725F">
        <w:rPr>
          <w:rFonts w:ascii="Arial" w:eastAsia="Calibri" w:hAnsi="Arial" w:cs="Arial"/>
        </w:rPr>
        <w:t>U. UE. 119.1 z 04.05.2016).</w:t>
      </w:r>
    </w:p>
    <w:sectPr w:rsidR="005C299A" w:rsidRPr="008C39FA" w:rsidSect="007B37F0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85D2" w14:textId="77777777" w:rsidR="007B37F0" w:rsidRDefault="007B37F0">
      <w:pPr>
        <w:spacing w:after="0" w:line="240" w:lineRule="auto"/>
      </w:pPr>
      <w:r>
        <w:separator/>
      </w:r>
    </w:p>
  </w:endnote>
  <w:endnote w:type="continuationSeparator" w:id="0">
    <w:p w14:paraId="5F370D48" w14:textId="77777777" w:rsidR="007B37F0" w:rsidRDefault="007B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685D" w14:textId="77777777" w:rsidR="005C299A" w:rsidRPr="009E1D3E" w:rsidRDefault="00000000" w:rsidP="009E1D3E">
    <w:pPr>
      <w:pStyle w:val="Stopka"/>
      <w:jc w:val="center"/>
      <w:rPr>
        <w:rFonts w:ascii="Times New Roman" w:hAnsi="Times New Roman"/>
      </w:rPr>
    </w:pP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PAGE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NUMPAGES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9E47" w14:textId="77777777" w:rsidR="007B37F0" w:rsidRDefault="007B37F0">
      <w:pPr>
        <w:spacing w:after="0" w:line="240" w:lineRule="auto"/>
      </w:pPr>
      <w:r>
        <w:separator/>
      </w:r>
    </w:p>
  </w:footnote>
  <w:footnote w:type="continuationSeparator" w:id="0">
    <w:p w14:paraId="16634901" w14:textId="77777777" w:rsidR="007B37F0" w:rsidRDefault="007B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0A7"/>
    <w:multiLevelType w:val="hybridMultilevel"/>
    <w:tmpl w:val="7C8EE5AC"/>
    <w:lvl w:ilvl="0" w:tplc="3BFA78EE">
      <w:start w:val="1"/>
      <w:numFmt w:val="decimal"/>
      <w:lvlText w:val="%1."/>
      <w:lvlJc w:val="left"/>
      <w:pPr>
        <w:ind w:left="360" w:hanging="360"/>
      </w:pPr>
    </w:lvl>
    <w:lvl w:ilvl="1" w:tplc="AFEC7E8A" w:tentative="1">
      <w:start w:val="1"/>
      <w:numFmt w:val="lowerLetter"/>
      <w:lvlText w:val="%2."/>
      <w:lvlJc w:val="left"/>
      <w:pPr>
        <w:ind w:left="1080" w:hanging="360"/>
      </w:pPr>
    </w:lvl>
    <w:lvl w:ilvl="2" w:tplc="D9308BCC" w:tentative="1">
      <w:start w:val="1"/>
      <w:numFmt w:val="lowerRoman"/>
      <w:lvlText w:val="%3."/>
      <w:lvlJc w:val="right"/>
      <w:pPr>
        <w:ind w:left="1800" w:hanging="180"/>
      </w:pPr>
    </w:lvl>
    <w:lvl w:ilvl="3" w:tplc="7EAC2D72" w:tentative="1">
      <w:start w:val="1"/>
      <w:numFmt w:val="decimal"/>
      <w:lvlText w:val="%4."/>
      <w:lvlJc w:val="left"/>
      <w:pPr>
        <w:ind w:left="2520" w:hanging="360"/>
      </w:pPr>
    </w:lvl>
    <w:lvl w:ilvl="4" w:tplc="FA4AB04E" w:tentative="1">
      <w:start w:val="1"/>
      <w:numFmt w:val="lowerLetter"/>
      <w:lvlText w:val="%5."/>
      <w:lvlJc w:val="left"/>
      <w:pPr>
        <w:ind w:left="3240" w:hanging="360"/>
      </w:pPr>
    </w:lvl>
    <w:lvl w:ilvl="5" w:tplc="2DFC7B50" w:tentative="1">
      <w:start w:val="1"/>
      <w:numFmt w:val="lowerRoman"/>
      <w:lvlText w:val="%6."/>
      <w:lvlJc w:val="right"/>
      <w:pPr>
        <w:ind w:left="3960" w:hanging="180"/>
      </w:pPr>
    </w:lvl>
    <w:lvl w:ilvl="6" w:tplc="3DCE5A60" w:tentative="1">
      <w:start w:val="1"/>
      <w:numFmt w:val="decimal"/>
      <w:lvlText w:val="%7."/>
      <w:lvlJc w:val="left"/>
      <w:pPr>
        <w:ind w:left="4680" w:hanging="360"/>
      </w:pPr>
    </w:lvl>
    <w:lvl w:ilvl="7" w:tplc="8832680A" w:tentative="1">
      <w:start w:val="1"/>
      <w:numFmt w:val="lowerLetter"/>
      <w:lvlText w:val="%8."/>
      <w:lvlJc w:val="left"/>
      <w:pPr>
        <w:ind w:left="5400" w:hanging="360"/>
      </w:pPr>
    </w:lvl>
    <w:lvl w:ilvl="8" w:tplc="A4C6E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811A2"/>
    <w:multiLevelType w:val="hybridMultilevel"/>
    <w:tmpl w:val="9CFACEE4"/>
    <w:lvl w:ilvl="0" w:tplc="D492824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eastAsia="Calibri" w:hAnsi="Arial" w:cs="Arial" w:hint="default"/>
      </w:rPr>
    </w:lvl>
    <w:lvl w:ilvl="1" w:tplc="314475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76CC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CB40C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5F45B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1F21D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E4ABF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E5C07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1D83D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A145264"/>
    <w:multiLevelType w:val="hybridMultilevel"/>
    <w:tmpl w:val="3DC063BC"/>
    <w:lvl w:ilvl="0" w:tplc="A7781F98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 w:tplc="60562EA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F227E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0BA9C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4B2F1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4F25A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2986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03A1B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A0E7D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BD04CA9"/>
    <w:multiLevelType w:val="hybridMultilevel"/>
    <w:tmpl w:val="B84CB73A"/>
    <w:lvl w:ilvl="0" w:tplc="F2A67A0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EAEAD780">
      <w:start w:val="1"/>
      <w:numFmt w:val="lowerLetter"/>
      <w:lvlText w:val="%2."/>
      <w:lvlJc w:val="left"/>
      <w:pPr>
        <w:ind w:left="1440" w:hanging="360"/>
      </w:pPr>
    </w:lvl>
    <w:lvl w:ilvl="2" w:tplc="0164CEF4">
      <w:start w:val="1"/>
      <w:numFmt w:val="lowerRoman"/>
      <w:lvlText w:val="%3."/>
      <w:lvlJc w:val="right"/>
      <w:pPr>
        <w:ind w:left="2160" w:hanging="180"/>
      </w:pPr>
    </w:lvl>
    <w:lvl w:ilvl="3" w:tplc="FAA09682">
      <w:start w:val="1"/>
      <w:numFmt w:val="decimal"/>
      <w:lvlText w:val="%4."/>
      <w:lvlJc w:val="left"/>
      <w:pPr>
        <w:ind w:left="2880" w:hanging="360"/>
      </w:pPr>
    </w:lvl>
    <w:lvl w:ilvl="4" w:tplc="88689AF0">
      <w:start w:val="1"/>
      <w:numFmt w:val="lowerLetter"/>
      <w:lvlText w:val="%5."/>
      <w:lvlJc w:val="left"/>
      <w:pPr>
        <w:ind w:left="3600" w:hanging="360"/>
      </w:pPr>
    </w:lvl>
    <w:lvl w:ilvl="5" w:tplc="920C5D2C">
      <w:start w:val="1"/>
      <w:numFmt w:val="lowerRoman"/>
      <w:lvlText w:val="%6."/>
      <w:lvlJc w:val="right"/>
      <w:pPr>
        <w:ind w:left="4320" w:hanging="180"/>
      </w:pPr>
    </w:lvl>
    <w:lvl w:ilvl="6" w:tplc="B5ECA45A">
      <w:start w:val="1"/>
      <w:numFmt w:val="decimal"/>
      <w:lvlText w:val="%7."/>
      <w:lvlJc w:val="left"/>
      <w:pPr>
        <w:ind w:left="5040" w:hanging="360"/>
      </w:pPr>
    </w:lvl>
    <w:lvl w:ilvl="7" w:tplc="85BE57B2">
      <w:start w:val="1"/>
      <w:numFmt w:val="lowerLetter"/>
      <w:lvlText w:val="%8."/>
      <w:lvlJc w:val="left"/>
      <w:pPr>
        <w:ind w:left="5760" w:hanging="360"/>
      </w:pPr>
    </w:lvl>
    <w:lvl w:ilvl="8" w:tplc="A7DACE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30B7"/>
    <w:multiLevelType w:val="hybridMultilevel"/>
    <w:tmpl w:val="A612ACAE"/>
    <w:lvl w:ilvl="0" w:tplc="543AAA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7F0BF8C" w:tentative="1">
      <w:start w:val="1"/>
      <w:numFmt w:val="lowerLetter"/>
      <w:lvlText w:val="%2."/>
      <w:lvlJc w:val="left"/>
      <w:pPr>
        <w:ind w:left="1440" w:hanging="360"/>
      </w:pPr>
    </w:lvl>
    <w:lvl w:ilvl="2" w:tplc="E73ECA96" w:tentative="1">
      <w:start w:val="1"/>
      <w:numFmt w:val="lowerRoman"/>
      <w:lvlText w:val="%3."/>
      <w:lvlJc w:val="right"/>
      <w:pPr>
        <w:ind w:left="2160" w:hanging="180"/>
      </w:pPr>
    </w:lvl>
    <w:lvl w:ilvl="3" w:tplc="6840C272" w:tentative="1">
      <w:start w:val="1"/>
      <w:numFmt w:val="decimal"/>
      <w:lvlText w:val="%4."/>
      <w:lvlJc w:val="left"/>
      <w:pPr>
        <w:ind w:left="2880" w:hanging="360"/>
      </w:pPr>
    </w:lvl>
    <w:lvl w:ilvl="4" w:tplc="2826C24C" w:tentative="1">
      <w:start w:val="1"/>
      <w:numFmt w:val="lowerLetter"/>
      <w:lvlText w:val="%5."/>
      <w:lvlJc w:val="left"/>
      <w:pPr>
        <w:ind w:left="3600" w:hanging="360"/>
      </w:pPr>
    </w:lvl>
    <w:lvl w:ilvl="5" w:tplc="78DC0872" w:tentative="1">
      <w:start w:val="1"/>
      <w:numFmt w:val="lowerRoman"/>
      <w:lvlText w:val="%6."/>
      <w:lvlJc w:val="right"/>
      <w:pPr>
        <w:ind w:left="4320" w:hanging="180"/>
      </w:pPr>
    </w:lvl>
    <w:lvl w:ilvl="6" w:tplc="65F01354" w:tentative="1">
      <w:start w:val="1"/>
      <w:numFmt w:val="decimal"/>
      <w:lvlText w:val="%7."/>
      <w:lvlJc w:val="left"/>
      <w:pPr>
        <w:ind w:left="5040" w:hanging="360"/>
      </w:pPr>
    </w:lvl>
    <w:lvl w:ilvl="7" w:tplc="E154E3EE" w:tentative="1">
      <w:start w:val="1"/>
      <w:numFmt w:val="lowerLetter"/>
      <w:lvlText w:val="%8."/>
      <w:lvlJc w:val="left"/>
      <w:pPr>
        <w:ind w:left="5760" w:hanging="360"/>
      </w:pPr>
    </w:lvl>
    <w:lvl w:ilvl="8" w:tplc="B9F449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9250">
    <w:abstractNumId w:val="1"/>
  </w:num>
  <w:num w:numId="2" w16cid:durableId="777943361">
    <w:abstractNumId w:val="4"/>
  </w:num>
  <w:num w:numId="3" w16cid:durableId="105275870">
    <w:abstractNumId w:val="2"/>
  </w:num>
  <w:num w:numId="4" w16cid:durableId="586382357">
    <w:abstractNumId w:val="0"/>
  </w:num>
  <w:num w:numId="5" w16cid:durableId="1354769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484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D2"/>
    <w:rsid w:val="0006480D"/>
    <w:rsid w:val="001640E7"/>
    <w:rsid w:val="001D3D4E"/>
    <w:rsid w:val="0025747F"/>
    <w:rsid w:val="005C299A"/>
    <w:rsid w:val="005C56FC"/>
    <w:rsid w:val="006158D2"/>
    <w:rsid w:val="006318C4"/>
    <w:rsid w:val="007B37F0"/>
    <w:rsid w:val="007C52F9"/>
    <w:rsid w:val="008C39FA"/>
    <w:rsid w:val="009277B2"/>
    <w:rsid w:val="0097725F"/>
    <w:rsid w:val="00E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8174"/>
  <w15:docId w15:val="{D72E69C4-81E5-4FFD-8919-6EBF8DEC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6A5F"/>
  </w:style>
  <w:style w:type="paragraph" w:styleId="Nagwek1">
    <w:name w:val="heading 1"/>
    <w:aliases w:val="Nagłówek x"/>
    <w:basedOn w:val="Normalny"/>
    <w:next w:val="Normalny"/>
    <w:link w:val="Nagwek1Znak"/>
    <w:uiPriority w:val="9"/>
    <w:qFormat/>
    <w:rsid w:val="00D33BB0"/>
    <w:pPr>
      <w:keepNext/>
      <w:keepLines/>
      <w:spacing w:before="480" w:after="240"/>
      <w:jc w:val="center"/>
      <w:outlineLvl w:val="0"/>
    </w:pPr>
    <w:rPr>
      <w:rFonts w:ascii="Arial" w:eastAsia="Times New Roman" w:hAnsi="Arial" w:cstheme="majorBidi"/>
      <w:b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EB39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B397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5AA9"/>
    <w:rPr>
      <w:color w:val="0000FF"/>
      <w:u w:val="single"/>
    </w:rPr>
  </w:style>
  <w:style w:type="paragraph" w:styleId="Akapitzlist">
    <w:name w:val="List Paragraph"/>
    <w:aliases w:val="List Paragraph1,List Paragraph_0,Obiekt"/>
    <w:basedOn w:val="Normalny"/>
    <w:link w:val="AkapitzlistZnak"/>
    <w:uiPriority w:val="34"/>
    <w:qFormat/>
    <w:rsid w:val="00115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5AA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ist Paragraph_0 Znak,Obiekt Znak"/>
    <w:link w:val="Akapitzlist"/>
    <w:uiPriority w:val="34"/>
    <w:locked/>
    <w:rsid w:val="00115A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D3E"/>
  </w:style>
  <w:style w:type="paragraph" w:styleId="Tekstdymka">
    <w:name w:val="Balloon Text"/>
    <w:basedOn w:val="Normalny"/>
    <w:link w:val="TekstdymkaZnak"/>
    <w:uiPriority w:val="99"/>
    <w:semiHidden/>
    <w:unhideWhenUsed/>
    <w:rsid w:val="009E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D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 x Znak"/>
    <w:basedOn w:val="Domylnaczcionkaakapitu"/>
    <w:link w:val="Nagwek1"/>
    <w:uiPriority w:val="9"/>
    <w:rsid w:val="00D33BB0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4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stepniewskad</dc:creator>
  <cp:lastModifiedBy>Adriana Strzelczyk</cp:lastModifiedBy>
  <cp:revision>4</cp:revision>
  <dcterms:created xsi:type="dcterms:W3CDTF">2024-02-26T11:36:00Z</dcterms:created>
  <dcterms:modified xsi:type="dcterms:W3CDTF">2024-02-26T12:13:00Z</dcterms:modified>
</cp:coreProperties>
</file>