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1" w14:textId="66441011" w:rsidR="00190D75" w:rsidRDefault="00262BA5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INFORMACJE </w:t>
      </w:r>
      <w:r w:rsidR="007D0C0B">
        <w:rPr>
          <w:b/>
          <w:color w:val="000000"/>
        </w:rPr>
        <w:t>D</w:t>
      </w:r>
      <w:r>
        <w:rPr>
          <w:b/>
          <w:color w:val="000000"/>
        </w:rPr>
        <w:t>O</w:t>
      </w:r>
      <w:r w:rsidR="007D0C0B">
        <w:rPr>
          <w:b/>
          <w:color w:val="000000"/>
        </w:rPr>
        <w:t>TYCZĄCE</w:t>
      </w:r>
      <w:r>
        <w:rPr>
          <w:b/>
          <w:color w:val="000000"/>
        </w:rPr>
        <w:t xml:space="preserve"> PRZETWARZANI</w:t>
      </w:r>
      <w:r w:rsidR="007D0C0B">
        <w:rPr>
          <w:b/>
          <w:color w:val="000000"/>
        </w:rPr>
        <w:t>A</w:t>
      </w:r>
      <w:r>
        <w:rPr>
          <w:b/>
          <w:color w:val="000000"/>
        </w:rPr>
        <w:t xml:space="preserve"> DANYCH OSOBOWYCH </w:t>
      </w:r>
      <w:r w:rsidR="00B462B1">
        <w:rPr>
          <w:b/>
          <w:color w:val="000000"/>
        </w:rPr>
        <w:t>KONTRAHENTÓW ORAZ REPREZENTUJĄCYCH ICH OSÓB</w:t>
      </w:r>
    </w:p>
    <w:p w14:paraId="2463D987" w14:textId="77777777" w:rsidR="007D0C0B" w:rsidRDefault="007D0C0B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00000012" w14:textId="77777777" w:rsidR="00190D75" w:rsidRDefault="00262BA5" w:rsidP="009622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Zgodnie z art. 13 Rozporządzenia PEiR (UE) 2016/679 z 27 kwietnia 2016 r. w sprawie ochrony osób fizycznych w związku z przetwarzaniem danych osobowych i w sprawie swobodnego przepływu takich danych oraz uchylenia dyrektywy 95/46/WE – dalej: „RODO”, informujemy, iż:</w:t>
      </w:r>
    </w:p>
    <w:p w14:paraId="21B5CC18" w14:textId="030E279E" w:rsidR="001C4285" w:rsidRDefault="00262BA5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bookmarkStart w:id="0" w:name="_heading=h.xmtbx6fla931" w:colFirst="0" w:colLast="0"/>
      <w:bookmarkEnd w:id="0"/>
      <w:r>
        <w:t xml:space="preserve">Administratorem </w:t>
      </w:r>
      <w:r w:rsidR="00B462B1">
        <w:t xml:space="preserve">Państwa </w:t>
      </w:r>
      <w:r>
        <w:t>danych</w:t>
      </w:r>
      <w:r w:rsidR="001C4285">
        <w:t xml:space="preserve"> osobowych</w:t>
      </w:r>
      <w:r>
        <w:t xml:space="preserve"> jest </w:t>
      </w:r>
      <w:r w:rsidR="001C4285">
        <w:t>Rządowa Agencja Rezerw Strategicznych,</w:t>
      </w:r>
      <w:r>
        <w:t xml:space="preserve"> </w:t>
      </w:r>
      <w:r w:rsidR="00FC7BBD">
        <w:br/>
      </w:r>
      <w:r>
        <w:t>z siedzibą</w:t>
      </w:r>
      <w:r w:rsidR="007D0C0B">
        <w:t xml:space="preserve"> w </w:t>
      </w:r>
      <w:r w:rsidR="001C4285">
        <w:t>Warszawie</w:t>
      </w:r>
      <w:r w:rsidR="007D0C0B">
        <w:t xml:space="preserve"> (</w:t>
      </w:r>
      <w:r w:rsidR="001C4285">
        <w:t>00</w:t>
      </w:r>
      <w:r w:rsidR="007D0C0B">
        <w:t>-</w:t>
      </w:r>
      <w:r w:rsidR="001C4285">
        <w:t>193</w:t>
      </w:r>
      <w:r w:rsidR="007D0C0B">
        <w:t>), przy</w:t>
      </w:r>
      <w:r>
        <w:t xml:space="preserve"> ul. </w:t>
      </w:r>
      <w:r w:rsidR="001C4285">
        <w:t>Stawki</w:t>
      </w:r>
      <w:r>
        <w:t xml:space="preserve"> </w:t>
      </w:r>
      <w:r w:rsidR="007D0C0B">
        <w:t>2</w:t>
      </w:r>
      <w:r w:rsidR="001C4285">
        <w:t>B</w:t>
      </w:r>
      <w:r w:rsidR="007D0C0B">
        <w:t xml:space="preserve">. </w:t>
      </w:r>
      <w:r>
        <w:t>Z Administratorem można skontaktować</w:t>
      </w:r>
      <w:r w:rsidR="001C4285">
        <w:t xml:space="preserve"> się:</w:t>
      </w:r>
    </w:p>
    <w:p w14:paraId="6E5C2F95" w14:textId="7B1C1DF7" w:rsidR="001C4285" w:rsidRDefault="001C4285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listownie, pisząc na ww. adres korespondencyjny,</w:t>
      </w:r>
    </w:p>
    <w:p w14:paraId="73C095AC" w14:textId="3A7C4587" w:rsidR="001C4285" w:rsidRDefault="001C4285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pod numerem telefonu: +48 22 36 09 100,</w:t>
      </w:r>
    </w:p>
    <w:p w14:paraId="00000013" w14:textId="02505CEC" w:rsidR="00190D75" w:rsidRDefault="00262BA5" w:rsidP="009622DA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</w:pPr>
      <w:r>
        <w:t>za pośrednictwem adresu e-mail:</w:t>
      </w:r>
      <w:r w:rsidR="001C4285">
        <w:t xml:space="preserve"> </w:t>
      </w:r>
      <w:hyperlink r:id="rId6" w:history="1">
        <w:r w:rsidR="001C4285" w:rsidRPr="00606A0C">
          <w:rPr>
            <w:rStyle w:val="Hipercze"/>
          </w:rPr>
          <w:t>kancelaria@rars.gov.pl</w:t>
        </w:r>
      </w:hyperlink>
      <w:r w:rsidR="001C4285">
        <w:t xml:space="preserve">. </w:t>
      </w:r>
    </w:p>
    <w:p w14:paraId="00000014" w14:textId="0876943A" w:rsidR="00190D75" w:rsidRDefault="007D0C0B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r>
        <w:t>Administrator wyznaczył Inspektora Ochrony Danych</w:t>
      </w:r>
      <w:r w:rsidR="009622DA">
        <w:t xml:space="preserve"> – Panią Paulinę Gogolewską,</w:t>
      </w:r>
      <w:r>
        <w:t xml:space="preserve"> z </w:t>
      </w:r>
      <w:r w:rsidR="009622DA">
        <w:t>którą</w:t>
      </w:r>
      <w:r>
        <w:t xml:space="preserve"> kontakt </w:t>
      </w:r>
      <w:r w:rsidR="009622DA">
        <w:t>jest możliwy pod adresem e-mail:</w:t>
      </w:r>
      <w:r>
        <w:t xml:space="preserve"> </w:t>
      </w:r>
      <w:hyperlink r:id="rId7" w:history="1">
        <w:r w:rsidR="001C4285" w:rsidRPr="00606A0C">
          <w:rPr>
            <w:rStyle w:val="Hipercze"/>
          </w:rPr>
          <w:t>iod@rars.gov.pl</w:t>
        </w:r>
      </w:hyperlink>
      <w:r w:rsidR="001C4285">
        <w:t xml:space="preserve">. </w:t>
      </w:r>
    </w:p>
    <w:p w14:paraId="00000015" w14:textId="39FE9800" w:rsidR="00190D75" w:rsidRDefault="00B462B1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</w:pPr>
      <w:r>
        <w:t>Państwa dane osobowe (imię, nazwisko, stanowisko, służbowe dane kontaktowe) będą przetwarzane w celach:</w:t>
      </w:r>
    </w:p>
    <w:p w14:paraId="4832F5E9" w14:textId="16FCE210" w:rsidR="007D0C0B" w:rsidRDefault="00262BA5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 xml:space="preserve">realizacji </w:t>
      </w:r>
      <w:r w:rsidR="00B462B1">
        <w:rPr>
          <w:color w:val="000000"/>
        </w:rPr>
        <w:t xml:space="preserve">zawartej </w:t>
      </w:r>
      <w:r>
        <w:rPr>
          <w:color w:val="000000"/>
        </w:rPr>
        <w:t>umowy (art. 6 ust. 1 lit. b RODO)</w:t>
      </w:r>
      <w:r w:rsidR="009622DA">
        <w:rPr>
          <w:color w:val="000000"/>
        </w:rPr>
        <w:t>;</w:t>
      </w:r>
    </w:p>
    <w:p w14:paraId="3D125486" w14:textId="4BE6AAD9" w:rsidR="007D0C0B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wypełnienia obowiązków prawnych ciążących na RARS w związku z zawartą umową (art. 6 ust. 1 lit. c RODO), wynikających m.in. z ustawy z dnia 29 września 1994 r. o rachunkowości</w:t>
      </w:r>
      <w:r w:rsidR="009622DA">
        <w:rPr>
          <w:color w:val="000000"/>
        </w:rPr>
        <w:t>;</w:t>
      </w:r>
    </w:p>
    <w:p w14:paraId="00000018" w14:textId="0CD2AC23" w:rsidR="00190D75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wykonywania zadań realizowanych w interesie publicznym lub w ramach sprawowania władzy publicznej powierzonej RARS</w:t>
      </w:r>
      <w:r w:rsidR="00A66F6E">
        <w:rPr>
          <w:color w:val="000000"/>
        </w:rPr>
        <w:t xml:space="preserve"> (art. 6 ust. 1 lit. e RODO)</w:t>
      </w:r>
      <w:r>
        <w:rPr>
          <w:color w:val="000000"/>
        </w:rPr>
        <w:t>, wynikających m.in. z ustawy z dnia 17 grudnia 2020 r. o rezerwach strategicznych</w:t>
      </w:r>
      <w:r w:rsidR="009622DA">
        <w:rPr>
          <w:color w:val="000000"/>
        </w:rPr>
        <w:t>;</w:t>
      </w:r>
    </w:p>
    <w:p w14:paraId="7C3D81CF" w14:textId="4205AD94" w:rsidR="00A66F6E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bieżącej komunikacji i koordynacji wykonania umowy, co stanowi prawnie uzasadniony interes Administratora (art. 6 ust. 1 lit. f RODO),</w:t>
      </w:r>
    </w:p>
    <w:p w14:paraId="13FF802E" w14:textId="6272C28F" w:rsidR="00A66F6E" w:rsidRDefault="00B462B1" w:rsidP="009622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ewentualnego ustalenia, dochodzenia lub obrony przed roszczeniami, co stanowi prawnie uzasadniony interes Administratora (art. 6 ust. 1 lit. f RODO).</w:t>
      </w:r>
    </w:p>
    <w:p w14:paraId="1C5E67D1" w14:textId="77777777" w:rsidR="00B462B1" w:rsidRDefault="00B462B1" w:rsidP="00B4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W przypadku, gdy nie przekazali Państwo swoich danych osobowych do RARS osobiście, zostały one pozyskane od Kontrahenta (Państwa pracodawcy lub zleceniodawcy) w związku z zawarciem i realizacją umowy.</w:t>
      </w:r>
    </w:p>
    <w:p w14:paraId="01ED94E4" w14:textId="49D23832" w:rsidR="00A66F6E" w:rsidRPr="00B462B1" w:rsidRDefault="00B462B1" w:rsidP="00B462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 w:rsidRPr="00B462B1">
        <w:rPr>
          <w:color w:val="000000"/>
        </w:rPr>
        <w:t>Dane będ</w:t>
      </w:r>
      <w:r>
        <w:rPr>
          <w:color w:val="000000"/>
        </w:rPr>
        <w:t>ą przechowywane przez okres niezbędny do realizacji umowy, a następnie przez czas wymagany przepisami o archiwizacji lub do przedawnienia roszczeń.</w:t>
      </w:r>
    </w:p>
    <w:p w14:paraId="0000001A" w14:textId="0FC7108C" w:rsidR="00190D75" w:rsidRDefault="00262BA5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Odbiorcami danych osobowych mogą być podmioty świadczące dla Administratora usługi na podstawie </w:t>
      </w:r>
      <w:r w:rsidR="009622DA">
        <w:rPr>
          <w:color w:val="000000"/>
        </w:rPr>
        <w:t>zawartych</w:t>
      </w:r>
      <w:r>
        <w:rPr>
          <w:color w:val="000000"/>
        </w:rPr>
        <w:t xml:space="preserve"> umów</w:t>
      </w:r>
      <w:r w:rsidR="009622DA">
        <w:rPr>
          <w:color w:val="000000"/>
        </w:rPr>
        <w:t xml:space="preserve"> (np. dostawcy systemów IT)</w:t>
      </w:r>
      <w:r>
        <w:rPr>
          <w:color w:val="000000"/>
        </w:rPr>
        <w:t xml:space="preserve"> oraz podmioty upoważnione do </w:t>
      </w:r>
      <w:r w:rsidR="00B462B1">
        <w:rPr>
          <w:color w:val="000000"/>
        </w:rPr>
        <w:t xml:space="preserve">ich </w:t>
      </w:r>
      <w:r>
        <w:rPr>
          <w:color w:val="000000"/>
        </w:rPr>
        <w:t>otrzymania na podstawie obowiązujących przepisów prawa.</w:t>
      </w:r>
    </w:p>
    <w:p w14:paraId="0000001B" w14:textId="62A6D3A5" w:rsidR="00190D75" w:rsidRDefault="00262BA5" w:rsidP="00962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Na zasadach określonych w RODO, przysługuje</w:t>
      </w:r>
      <w:r w:rsidR="00B462B1">
        <w:rPr>
          <w:color w:val="000000"/>
        </w:rPr>
        <w:t xml:space="preserve"> Państwu</w:t>
      </w:r>
      <w:r>
        <w:rPr>
          <w:color w:val="000000"/>
        </w:rPr>
        <w:t xml:space="preserve"> prawo do: </w:t>
      </w:r>
    </w:p>
    <w:p w14:paraId="40ED0A26" w14:textId="2E375793" w:rsidR="007D0C0B" w:rsidRDefault="00262BA5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dostępu do danych, żądania ich sprostowania, usunięcia lub ograniczenia ich przetwarzania; </w:t>
      </w:r>
    </w:p>
    <w:p w14:paraId="5CDEF328" w14:textId="77777777" w:rsidR="007D0C0B" w:rsidRDefault="00262BA5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 w:rsidRPr="007D0C0B">
        <w:rPr>
          <w:color w:val="000000"/>
        </w:rPr>
        <w:t>przenoszenia danych osobowych;</w:t>
      </w:r>
    </w:p>
    <w:p w14:paraId="59371658" w14:textId="6A699876" w:rsidR="009622DA" w:rsidRDefault="009622DA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>
        <w:rPr>
          <w:color w:val="000000"/>
        </w:rPr>
        <w:t>wniesienia sprzeciwu wobec przetwarzania danych;</w:t>
      </w:r>
    </w:p>
    <w:p w14:paraId="0000001E" w14:textId="3E7B75A2" w:rsidR="00190D75" w:rsidRPr="007D0C0B" w:rsidRDefault="00262BA5" w:rsidP="009622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color w:val="000000"/>
        </w:rPr>
      </w:pPr>
      <w:r w:rsidRPr="007D0C0B">
        <w:rPr>
          <w:color w:val="000000"/>
        </w:rPr>
        <w:t>wniesienia skargi do organu nadzorczego – Prezesa Urzędu Ochrony Danych Osobowych</w:t>
      </w:r>
      <w:r w:rsidR="009622DA">
        <w:rPr>
          <w:color w:val="000000"/>
        </w:rPr>
        <w:t xml:space="preserve"> (ul. Moniuszki 1A, 00-014 Warszawa)</w:t>
      </w:r>
      <w:r w:rsidR="00B462B1">
        <w:rPr>
          <w:color w:val="000000"/>
        </w:rPr>
        <w:t>, w przypadku uznania, iż przetwarzanie danych narusza przepisy RODO</w:t>
      </w:r>
      <w:r w:rsidRPr="007D0C0B">
        <w:rPr>
          <w:color w:val="000000"/>
        </w:rPr>
        <w:t>.</w:t>
      </w:r>
    </w:p>
    <w:p w14:paraId="000000A6" w14:textId="13350E47" w:rsidR="00190D75" w:rsidRPr="000945E6" w:rsidRDefault="009622DA" w:rsidP="000945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  <w:r w:rsidRPr="009622DA">
        <w:rPr>
          <w:color w:val="000000"/>
        </w:rPr>
        <w:t>Podanie danych jest dobrowolne</w:t>
      </w:r>
      <w:r w:rsidR="00B462B1">
        <w:rPr>
          <w:color w:val="000000"/>
        </w:rPr>
        <w:t>, ale niezbędne do realizacji współpracy z RARS</w:t>
      </w:r>
      <w:r w:rsidRPr="009622DA">
        <w:rPr>
          <w:color w:val="000000"/>
        </w:rPr>
        <w:t xml:space="preserve">. </w:t>
      </w:r>
      <w:r>
        <w:rPr>
          <w:color w:val="000000"/>
        </w:rPr>
        <w:t>Odmowa ich podania</w:t>
      </w:r>
      <w:r w:rsidRPr="009622DA">
        <w:rPr>
          <w:color w:val="000000"/>
        </w:rPr>
        <w:t xml:space="preserve"> </w:t>
      </w:r>
      <w:r w:rsidR="00B462B1">
        <w:rPr>
          <w:color w:val="000000"/>
        </w:rPr>
        <w:t>uniemożliwi Państwa udział w wykonywaniu czynności związanych z umową</w:t>
      </w:r>
      <w:r>
        <w:rPr>
          <w:color w:val="000000"/>
        </w:rPr>
        <w:t>.</w:t>
      </w:r>
    </w:p>
    <w:sectPr w:rsidR="00190D75" w:rsidRPr="000945E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C527C92-F198-4AB8-BF17-1F604A854FF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295A948-6F86-4FE4-83D1-981E9452039F}"/>
    <w:embedBold r:id="rId3" w:fontKey="{3DA5476C-9772-4071-AF30-F419AF74EE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7030FEF6-6954-44F0-8BF2-96C392E38A4C}"/>
    <w:embedItalic r:id="rId5" w:fontKey="{FB17A874-8CAD-4376-9D38-50EE7CEA59F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52D3461-20D1-4DDE-9049-734036E7BA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F66"/>
    <w:multiLevelType w:val="multilevel"/>
    <w:tmpl w:val="8E7CB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6B83BBB"/>
    <w:multiLevelType w:val="multilevel"/>
    <w:tmpl w:val="8E444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E817C20"/>
    <w:multiLevelType w:val="multilevel"/>
    <w:tmpl w:val="52BC6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8452B48"/>
    <w:multiLevelType w:val="multilevel"/>
    <w:tmpl w:val="255A3D7C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E831C6"/>
    <w:multiLevelType w:val="multilevel"/>
    <w:tmpl w:val="857A390A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46E25"/>
    <w:multiLevelType w:val="multilevel"/>
    <w:tmpl w:val="82C667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17030C"/>
    <w:multiLevelType w:val="multilevel"/>
    <w:tmpl w:val="176499E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EE10FE9"/>
    <w:multiLevelType w:val="multilevel"/>
    <w:tmpl w:val="966668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B0723E"/>
    <w:multiLevelType w:val="multilevel"/>
    <w:tmpl w:val="82C667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E512F3"/>
    <w:multiLevelType w:val="hybridMultilevel"/>
    <w:tmpl w:val="58F64B5C"/>
    <w:lvl w:ilvl="0" w:tplc="8B329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900CB"/>
    <w:multiLevelType w:val="multilevel"/>
    <w:tmpl w:val="2F8EAD3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5D22AE9"/>
    <w:multiLevelType w:val="multilevel"/>
    <w:tmpl w:val="ED0C665E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7271B88"/>
    <w:multiLevelType w:val="multilevel"/>
    <w:tmpl w:val="D52C716E"/>
    <w:lvl w:ilvl="0">
      <w:start w:val="1"/>
      <w:numFmt w:val="lowerLetter"/>
      <w:lvlText w:val="%1)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72167D87"/>
    <w:multiLevelType w:val="multilevel"/>
    <w:tmpl w:val="042EC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2B71C6A"/>
    <w:multiLevelType w:val="multilevel"/>
    <w:tmpl w:val="6A7C7052"/>
    <w:lvl w:ilvl="0">
      <w:start w:val="1"/>
      <w:numFmt w:val="decimal"/>
      <w:lvlText w:val="%1."/>
      <w:lvlJc w:val="left"/>
      <w:pPr>
        <w:ind w:left="397" w:hanging="283"/>
      </w:pPr>
      <w:rPr>
        <w:rFonts w:ascii="Calibri" w:eastAsia="Calibri" w:hAnsi="Calibri" w:cs="Calibri"/>
        <w:b w:val="0"/>
        <w:sz w:val="22"/>
        <w:szCs w:val="22"/>
      </w:rPr>
    </w:lvl>
    <w:lvl w:ilvl="1">
      <w:numFmt w:val="bullet"/>
      <w:lvlText w:val="•"/>
      <w:lvlJc w:val="left"/>
      <w:pPr>
        <w:ind w:left="1346" w:hanging="284"/>
      </w:pPr>
    </w:lvl>
    <w:lvl w:ilvl="2">
      <w:numFmt w:val="bullet"/>
      <w:lvlText w:val="•"/>
      <w:lvlJc w:val="left"/>
      <w:pPr>
        <w:ind w:left="2293" w:hanging="284"/>
      </w:pPr>
    </w:lvl>
    <w:lvl w:ilvl="3">
      <w:numFmt w:val="bullet"/>
      <w:lvlText w:val="•"/>
      <w:lvlJc w:val="left"/>
      <w:pPr>
        <w:ind w:left="3239" w:hanging="284"/>
      </w:pPr>
    </w:lvl>
    <w:lvl w:ilvl="4">
      <w:numFmt w:val="bullet"/>
      <w:lvlText w:val="•"/>
      <w:lvlJc w:val="left"/>
      <w:pPr>
        <w:ind w:left="4186" w:hanging="283"/>
      </w:pPr>
    </w:lvl>
    <w:lvl w:ilvl="5">
      <w:numFmt w:val="bullet"/>
      <w:lvlText w:val="•"/>
      <w:lvlJc w:val="left"/>
      <w:pPr>
        <w:ind w:left="5133" w:hanging="284"/>
      </w:pPr>
    </w:lvl>
    <w:lvl w:ilvl="6">
      <w:numFmt w:val="bullet"/>
      <w:lvlText w:val="•"/>
      <w:lvlJc w:val="left"/>
      <w:pPr>
        <w:ind w:left="6079" w:hanging="284"/>
      </w:pPr>
    </w:lvl>
    <w:lvl w:ilvl="7">
      <w:numFmt w:val="bullet"/>
      <w:lvlText w:val="•"/>
      <w:lvlJc w:val="left"/>
      <w:pPr>
        <w:ind w:left="7026" w:hanging="284"/>
      </w:pPr>
    </w:lvl>
    <w:lvl w:ilvl="8">
      <w:numFmt w:val="bullet"/>
      <w:lvlText w:val="•"/>
      <w:lvlJc w:val="left"/>
      <w:pPr>
        <w:ind w:left="7973" w:hanging="284"/>
      </w:pPr>
    </w:lvl>
  </w:abstractNum>
  <w:abstractNum w:abstractNumId="15" w15:restartNumberingAfterBreak="0">
    <w:nsid w:val="766C6CB6"/>
    <w:multiLevelType w:val="hybridMultilevel"/>
    <w:tmpl w:val="AA703A1A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739B9"/>
    <w:multiLevelType w:val="multilevel"/>
    <w:tmpl w:val="6A7CAD80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8E5384E"/>
    <w:multiLevelType w:val="multilevel"/>
    <w:tmpl w:val="FCA4E1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E8C0430"/>
    <w:multiLevelType w:val="hybridMultilevel"/>
    <w:tmpl w:val="1FF8DEA8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FCE518A"/>
    <w:multiLevelType w:val="multilevel"/>
    <w:tmpl w:val="EB2ECE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97149128">
    <w:abstractNumId w:val="0"/>
  </w:num>
  <w:num w:numId="2" w16cid:durableId="175117945">
    <w:abstractNumId w:val="1"/>
  </w:num>
  <w:num w:numId="3" w16cid:durableId="1962372451">
    <w:abstractNumId w:val="2"/>
  </w:num>
  <w:num w:numId="4" w16cid:durableId="650669639">
    <w:abstractNumId w:val="19"/>
  </w:num>
  <w:num w:numId="5" w16cid:durableId="782380282">
    <w:abstractNumId w:val="13"/>
  </w:num>
  <w:num w:numId="6" w16cid:durableId="799080492">
    <w:abstractNumId w:val="7"/>
  </w:num>
  <w:num w:numId="7" w16cid:durableId="1920866291">
    <w:abstractNumId w:val="17"/>
  </w:num>
  <w:num w:numId="8" w16cid:durableId="2125154879">
    <w:abstractNumId w:val="5"/>
  </w:num>
  <w:num w:numId="9" w16cid:durableId="1563130574">
    <w:abstractNumId w:val="4"/>
  </w:num>
  <w:num w:numId="10" w16cid:durableId="212010230">
    <w:abstractNumId w:val="3"/>
  </w:num>
  <w:num w:numId="11" w16cid:durableId="1253277422">
    <w:abstractNumId w:val="6"/>
  </w:num>
  <w:num w:numId="12" w16cid:durableId="1847862787">
    <w:abstractNumId w:val="16"/>
  </w:num>
  <w:num w:numId="13" w16cid:durableId="1561331741">
    <w:abstractNumId w:val="14"/>
  </w:num>
  <w:num w:numId="14" w16cid:durableId="1914972097">
    <w:abstractNumId w:val="11"/>
  </w:num>
  <w:num w:numId="15" w16cid:durableId="1849058291">
    <w:abstractNumId w:val="12"/>
  </w:num>
  <w:num w:numId="16" w16cid:durableId="332143612">
    <w:abstractNumId w:val="10"/>
  </w:num>
  <w:num w:numId="17" w16cid:durableId="1156150231">
    <w:abstractNumId w:val="9"/>
  </w:num>
  <w:num w:numId="18" w16cid:durableId="164395601">
    <w:abstractNumId w:val="8"/>
  </w:num>
  <w:num w:numId="19" w16cid:durableId="55130011">
    <w:abstractNumId w:val="18"/>
  </w:num>
  <w:num w:numId="20" w16cid:durableId="11299812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75"/>
    <w:rsid w:val="000945E6"/>
    <w:rsid w:val="000C47C2"/>
    <w:rsid w:val="00190D75"/>
    <w:rsid w:val="001C4285"/>
    <w:rsid w:val="00241C0F"/>
    <w:rsid w:val="00262BA5"/>
    <w:rsid w:val="004F6FF3"/>
    <w:rsid w:val="007D0C0B"/>
    <w:rsid w:val="009622DA"/>
    <w:rsid w:val="00A66F6E"/>
    <w:rsid w:val="00AD7418"/>
    <w:rsid w:val="00B21749"/>
    <w:rsid w:val="00B26A4B"/>
    <w:rsid w:val="00B462B1"/>
    <w:rsid w:val="00CD6829"/>
    <w:rsid w:val="00FC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E21E"/>
  <w15:docId w15:val="{E55E84A4-794D-E544-9E5D-A875433A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6AA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jc w:val="center"/>
    </w:pPr>
    <w:rPr>
      <w:rFonts w:ascii="Arial" w:eastAsia="Arial" w:hAnsi="Arial" w:cs="Arial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01366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66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D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rar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rar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SYRqsAvOQnD5rfFnnEyPcKU7g==">CgMxLjAyDmgubmR4NjI2OWx6d3BxMg5oLnhtdGJ4NmZsYTkzMTIOaC54YTd3dHNuN2ZiNGw4AHIhMXpNMmdVdGtxSzdpYjFONGpraXJGM0JUV2MtYzk4cmNM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Gogolewska</dc:creator>
  <cp:keywords/>
  <dc:description/>
  <cp:lastModifiedBy>Maciejewska Iwona</cp:lastModifiedBy>
  <cp:revision>3</cp:revision>
  <dcterms:created xsi:type="dcterms:W3CDTF">2026-05-11T12:04:00Z</dcterms:created>
  <dcterms:modified xsi:type="dcterms:W3CDTF">2026-07-17T10:41:00Z</dcterms:modified>
  <cp:category/>
</cp:coreProperties>
</file>