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EA1D" w14:textId="77777777" w:rsidR="00AB7325" w:rsidRDefault="00000000">
      <w:pPr>
        <w:spacing w:after="46" w:line="273" w:lineRule="auto"/>
        <w:ind w:left="2629" w:right="-5" w:hanging="2634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Informacja o przetwarzaniu danych osobowych w związku z funkcjonowaniem monitoringu wizyjnego w samochodach służbowych </w:t>
      </w:r>
    </w:p>
    <w:p w14:paraId="3F7142C3" w14:textId="77777777" w:rsidR="00AB7325" w:rsidRDefault="00000000">
      <w:pPr>
        <w:spacing w:after="0" w:line="273" w:lineRule="auto"/>
        <w:ind w:left="3785" w:right="1744" w:hanging="1767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Komendy Powiatowej Państwowej Straży Pożarnej  w Ciechanowie  </w:t>
      </w:r>
    </w:p>
    <w:p w14:paraId="771AFFCA" w14:textId="77777777" w:rsidR="00AB7325" w:rsidRDefault="00000000">
      <w:pPr>
        <w:spacing w:after="36" w:line="259" w:lineRule="auto"/>
        <w:ind w:left="46" w:right="0" w:firstLine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1D3D720" w14:textId="77777777" w:rsidR="00AB7325" w:rsidRDefault="00000000">
      <w:pPr>
        <w:spacing w:after="8"/>
        <w:ind w:left="-15" w:right="0" w:firstLine="0"/>
      </w:pPr>
      <w:r>
        <w:t xml:space="preserve"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(RODO), informujemy, że w pojazdach Komendy Powiatowej Państwowej Straży Pożarnej  w Ciechanowie dokonywana jest rejestracja obrazu w postaci monitoringu wizyjnego. </w:t>
      </w:r>
    </w:p>
    <w:p w14:paraId="16F0D273" w14:textId="77777777" w:rsidR="00AB7325" w:rsidRDefault="00000000">
      <w:pPr>
        <w:spacing w:after="334" w:line="259" w:lineRule="auto"/>
        <w:ind w:left="0" w:right="0" w:firstLine="0"/>
        <w:jc w:val="left"/>
      </w:pPr>
      <w:r>
        <w:t xml:space="preserve"> </w:t>
      </w:r>
    </w:p>
    <w:p w14:paraId="2FC647DE" w14:textId="77777777" w:rsidR="00AB7325" w:rsidRDefault="00000000">
      <w:pPr>
        <w:numPr>
          <w:ilvl w:val="0"/>
          <w:numId w:val="1"/>
        </w:numPr>
        <w:spacing w:after="8"/>
        <w:ind w:right="0" w:hanging="427"/>
      </w:pPr>
      <w:r>
        <w:t xml:space="preserve">Administratorem przetwarzającym Pani/Pana dane osobowe jest: Komendant Powiatowy Państwowej Straży Pożarnej w Ciechanowie; adres: ul. Płocka 32 06-400 Ciechanów  tel.: 23 671 28 50. </w:t>
      </w:r>
    </w:p>
    <w:p w14:paraId="64BFCB11" w14:textId="77777777" w:rsidR="00AB7325" w:rsidRDefault="00000000">
      <w:pPr>
        <w:numPr>
          <w:ilvl w:val="0"/>
          <w:numId w:val="1"/>
        </w:numPr>
        <w:ind w:right="0" w:hanging="427"/>
      </w:pPr>
      <w:r>
        <w:t xml:space="preserve">U Administratora wyznaczony został Inspektor Ochrony Danych, z którym można skontaktować się pisząc na adres poczty elektronicznej ochrona.danych@mazowsze.straz.pl lub na adres pocztowy: 02-672 Warszawa ul. Domaniewska 40. </w:t>
      </w:r>
    </w:p>
    <w:p w14:paraId="2CDE2697" w14:textId="77777777" w:rsidR="00AB7325" w:rsidRDefault="00000000">
      <w:pPr>
        <w:numPr>
          <w:ilvl w:val="0"/>
          <w:numId w:val="1"/>
        </w:numPr>
        <w:ind w:right="0" w:hanging="427"/>
      </w:pPr>
      <w:r>
        <w:t xml:space="preserve">Pani/Pana dane osobowe w postaci wizerunku mogę być przetwarzane w celu i zakresie koniecznym do zapewnienia bezpieczeństwa strażaków i pracowników PSP, zachowania  w tajemnicy informacji,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 </w:t>
      </w:r>
    </w:p>
    <w:p w14:paraId="617B3968" w14:textId="77777777" w:rsidR="00AB7325" w:rsidRDefault="00000000">
      <w:pPr>
        <w:numPr>
          <w:ilvl w:val="0"/>
          <w:numId w:val="1"/>
        </w:numPr>
        <w:ind w:right="0" w:hanging="427"/>
      </w:pPr>
      <w:r>
        <w:t xml:space="preserve">Podstawą prawną przetwarzania Pani(a) danych jest art. 6 ust. 1 lit. c i e RODO. </w:t>
      </w:r>
    </w:p>
    <w:p w14:paraId="4F5640B8" w14:textId="77777777" w:rsidR="00AB7325" w:rsidRDefault="00000000">
      <w:pPr>
        <w:numPr>
          <w:ilvl w:val="0"/>
          <w:numId w:val="1"/>
        </w:numPr>
        <w:ind w:right="0" w:hanging="427"/>
      </w:pPr>
      <w:r>
        <w:t xml:space="preserve">Odbiorcami Pana/Pani danych osobowych będą te podmioty, którym administrator ma obowiązek przekazywania danych na gruncie obowiązujących przepisów prawa oraz nadrzędne jednostki Państwowej Straży Pożarnej. </w:t>
      </w:r>
    </w:p>
    <w:p w14:paraId="3AFDA8F0" w14:textId="77777777" w:rsidR="00AB7325" w:rsidRDefault="00000000">
      <w:pPr>
        <w:numPr>
          <w:ilvl w:val="0"/>
          <w:numId w:val="1"/>
        </w:numPr>
        <w:ind w:right="0" w:hanging="427"/>
      </w:pPr>
      <w:r>
        <w:t xml:space="preserve">Pani/Pana dane osobowe nie będą przekazywane do państwa trzeciego lub organizacji międzynarodowej. </w:t>
      </w:r>
    </w:p>
    <w:p w14:paraId="3046CDB7" w14:textId="77777777" w:rsidR="00AB7325" w:rsidRDefault="00000000">
      <w:pPr>
        <w:numPr>
          <w:ilvl w:val="0"/>
          <w:numId w:val="1"/>
        </w:numPr>
        <w:ind w:right="0" w:hanging="427"/>
      </w:pPr>
      <w:r>
        <w:t xml:space="preserve">Dane na rejestratorach zapisywane są w sposób ciągły. Ich okres przechowywania nie przekracza 30 dni, chyba że prawo nakazuje dłuższe przechowywanie danych. Nowe dane nadpisywane są na danych już istniejących i w zależności od częstotliwości korzystania z rejestratora, dostępne są  w czasie 10 dni od momentu zapisu.  </w:t>
      </w:r>
    </w:p>
    <w:p w14:paraId="274EA6BF" w14:textId="77777777" w:rsidR="00AB7325" w:rsidRDefault="00000000">
      <w:pPr>
        <w:numPr>
          <w:ilvl w:val="0"/>
          <w:numId w:val="1"/>
        </w:numPr>
        <w:ind w:right="0" w:hanging="427"/>
      </w:pPr>
      <w:r>
        <w:t xml:space="preserve">Posiada Pani/Pan prawo dostępu do treści swoich danych . </w:t>
      </w:r>
    </w:p>
    <w:p w14:paraId="0F5FA8E2" w14:textId="344ADAF2" w:rsidR="00AB7325" w:rsidRDefault="00000000">
      <w:pPr>
        <w:numPr>
          <w:ilvl w:val="0"/>
          <w:numId w:val="1"/>
        </w:numPr>
        <w:ind w:right="0" w:hanging="427"/>
      </w:pPr>
      <w:r>
        <w:t xml:space="preserve">Ma Pani/Pan prawo wniesienia skargi do Prezesa Urzędu Ochrony Danych, gdy uzna Pani/Pan, iż przetwarzanie danych osobowych Pani/Pana dotyczących narusza przepisy RODO. </w:t>
      </w:r>
    </w:p>
    <w:p w14:paraId="63DEA21E" w14:textId="77777777" w:rsidR="00AB7325" w:rsidRDefault="00000000">
      <w:pPr>
        <w:numPr>
          <w:ilvl w:val="0"/>
          <w:numId w:val="1"/>
        </w:numPr>
        <w:spacing w:after="0"/>
        <w:ind w:right="0" w:hanging="427"/>
      </w:pPr>
      <w:r>
        <w:t>Pani/Pana dane osobowe nie będą przekazywane do państwa trzeciego lub organizacji międzynarodowej.</w:t>
      </w:r>
      <w:r>
        <w:rPr>
          <w:sz w:val="28"/>
        </w:rPr>
        <w:t xml:space="preserve"> </w:t>
      </w:r>
    </w:p>
    <w:p w14:paraId="6EFE45B1" w14:textId="77777777" w:rsidR="00AB7325" w:rsidRDefault="00000000">
      <w:pPr>
        <w:numPr>
          <w:ilvl w:val="0"/>
          <w:numId w:val="1"/>
        </w:numPr>
        <w:ind w:right="0" w:hanging="427"/>
      </w:pPr>
      <w:r>
        <w:t>Przetwarzanie podanych przez Panią/Pana danych osobowych nie będzie podlegało zautomatyzowanemu podejmowaniu decyzji, w tym profilowaniu, o którym mowa w art. 22 ust. 1 i 4 RODO.</w:t>
      </w:r>
      <w:r>
        <w:rPr>
          <w:sz w:val="28"/>
        </w:rPr>
        <w:t xml:space="preserve"> </w:t>
      </w:r>
    </w:p>
    <w:sectPr w:rsidR="00AB7325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317C7"/>
    <w:multiLevelType w:val="hybridMultilevel"/>
    <w:tmpl w:val="1F00AFBA"/>
    <w:lvl w:ilvl="0" w:tplc="FCE0C18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AA98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646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AE59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8A78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5AF8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249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BA23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10F8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555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325"/>
    <w:rsid w:val="00616352"/>
    <w:rsid w:val="00850AA0"/>
    <w:rsid w:val="00AB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083E"/>
  <w15:docId w15:val="{3BEBF803-FD2E-4E1F-8BBF-A13A8238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2" w:line="267" w:lineRule="auto"/>
      <w:ind w:left="437" w:right="2" w:hanging="437"/>
      <w:jc w:val="both"/>
    </w:pPr>
    <w:rPr>
      <w:rFonts w:ascii="Calibri" w:eastAsia="Calibri" w:hAnsi="Calibri" w:cs="Calibri"/>
      <w:i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M.Kwiatkowski</cp:lastModifiedBy>
  <cp:revision>2</cp:revision>
  <dcterms:created xsi:type="dcterms:W3CDTF">2026-03-25T11:45:00Z</dcterms:created>
  <dcterms:modified xsi:type="dcterms:W3CDTF">2026-03-25T11:45:00Z</dcterms:modified>
</cp:coreProperties>
</file>