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313217" w14:textId="21E33A5D" w:rsidR="00A20F68" w:rsidRDefault="00E13FEB" w:rsidP="00E13DA5">
      <w:r>
        <w:rPr>
          <w:noProof/>
        </w:rPr>
        <w:drawing>
          <wp:anchor distT="0" distB="0" distL="114300" distR="114300" simplePos="0" relativeHeight="251658240" behindDoc="1" locked="0" layoutInCell="1" allowOverlap="1" wp14:anchorId="27E41C4D" wp14:editId="0B91BC89">
            <wp:simplePos x="0" y="0"/>
            <wp:positionH relativeFrom="page">
              <wp:align>left</wp:align>
            </wp:positionH>
            <wp:positionV relativeFrom="paragraph">
              <wp:posOffset>-817880</wp:posOffset>
            </wp:positionV>
            <wp:extent cx="1028700" cy="11779250"/>
            <wp:effectExtent l="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1779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0F68">
        <w:rPr>
          <w:noProof/>
        </w:rPr>
        <w:drawing>
          <wp:anchor distT="0" distB="0" distL="114300" distR="114300" simplePos="0" relativeHeight="251659264" behindDoc="1" locked="0" layoutInCell="1" allowOverlap="1" wp14:anchorId="0389C380" wp14:editId="7BFFAA06">
            <wp:simplePos x="0" y="0"/>
            <wp:positionH relativeFrom="column">
              <wp:posOffset>260985</wp:posOffset>
            </wp:positionH>
            <wp:positionV relativeFrom="paragraph">
              <wp:posOffset>-431800</wp:posOffset>
            </wp:positionV>
            <wp:extent cx="2040255" cy="1347470"/>
            <wp:effectExtent l="0" t="0" r="0" b="508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0255" cy="1347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6712BD" w14:textId="249E8E14" w:rsidR="00A20F68" w:rsidRDefault="00C607AB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1BD67FC" wp14:editId="129AE491">
                <wp:simplePos x="0" y="0"/>
                <wp:positionH relativeFrom="column">
                  <wp:posOffset>2872740</wp:posOffset>
                </wp:positionH>
                <wp:positionV relativeFrom="paragraph">
                  <wp:posOffset>8061325</wp:posOffset>
                </wp:positionV>
                <wp:extent cx="1028700" cy="525780"/>
                <wp:effectExtent l="0" t="0" r="0" b="7620"/>
                <wp:wrapNone/>
                <wp:docPr id="5" name="Pole tekstow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700" cy="5257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933A94A" w14:textId="77777777" w:rsidR="00C607AB" w:rsidRPr="000D5FDA" w:rsidRDefault="00C607AB" w:rsidP="00C607AB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0D5FDA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  <w:t>2025 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BD67FC" id="_x0000_t202" coordsize="21600,21600" o:spt="202" path="m,l,21600r21600,l21600,xe">
                <v:stroke joinstyle="miter"/>
                <v:path gradientshapeok="t" o:connecttype="rect"/>
              </v:shapetype>
              <v:shape id="Pole tekstowe 5" o:spid="_x0000_s1026" type="#_x0000_t202" style="position:absolute;margin-left:226.2pt;margin-top:634.75pt;width:81pt;height:41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" fillcolor="white [3201]" stroked="f" strokeweight=".5pt">
                <v:textbox>
                  <w:txbxContent>
                    <w:p w14:paraId="3933A94A" w14:textId="77777777" w:rsidR="00C607AB" w:rsidRPr="000D5FDA" w:rsidRDefault="00C607AB" w:rsidP="00C607AB">
                      <w:pPr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40"/>
                          <w:szCs w:val="40"/>
                        </w:rPr>
                      </w:pPr>
                      <w:r w:rsidRPr="000D5FDA"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40"/>
                          <w:szCs w:val="40"/>
                        </w:rPr>
                        <w:t>2025 r.</w:t>
                      </w:r>
                    </w:p>
                  </w:txbxContent>
                </v:textbox>
              </v:shape>
            </w:pict>
          </mc:Fallback>
        </mc:AlternateContent>
      </w:r>
      <w:r w:rsidR="00A20F68">
        <w:rPr>
          <w:noProof/>
        </w:rPr>
        <mc:AlternateContent>
          <mc:Choice Requires="wps">
            <w:drawing>
              <wp:anchor distT="0" distB="0" distL="114935" distR="114935" simplePos="0" relativeHeight="251660288" behindDoc="1" locked="0" layoutInCell="1" allowOverlap="1" wp14:anchorId="2B3BCCE4" wp14:editId="1E04F514">
                <wp:simplePos x="0" y="0"/>
                <wp:positionH relativeFrom="column">
                  <wp:posOffset>786130</wp:posOffset>
                </wp:positionH>
                <wp:positionV relativeFrom="paragraph">
                  <wp:posOffset>1018540</wp:posOffset>
                </wp:positionV>
                <wp:extent cx="4857115" cy="7415530"/>
                <wp:effectExtent l="3810" t="635" r="0" b="3810"/>
                <wp:wrapSquare wrapText="bothSides"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7115" cy="7415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22CAEB" w14:textId="77777777" w:rsidR="0028349E" w:rsidRPr="001B1039" w:rsidRDefault="0028349E" w:rsidP="00A20F68">
                            <w:pPr>
                              <w:spacing w:line="240" w:lineRule="auto"/>
                              <w:jc w:val="center"/>
                              <w:rPr>
                                <w:rFonts w:cs="StarSymbol"/>
                                <w:b/>
                                <w:color w:val="FF0000"/>
                                <w:sz w:val="40"/>
                                <w:szCs w:val="40"/>
                              </w:rPr>
                            </w:pPr>
                          </w:p>
                          <w:p w14:paraId="3CCF8126" w14:textId="77777777" w:rsidR="0028349E" w:rsidRPr="001B1039" w:rsidRDefault="0028349E" w:rsidP="00A20F68">
                            <w:pPr>
                              <w:spacing w:line="240" w:lineRule="auto"/>
                              <w:jc w:val="center"/>
                              <w:rPr>
                                <w:rFonts w:cs="StarSymbol"/>
                                <w:b/>
                                <w:color w:val="FF0000"/>
                                <w:sz w:val="40"/>
                                <w:szCs w:val="40"/>
                              </w:rPr>
                            </w:pPr>
                          </w:p>
                          <w:p w14:paraId="7F9A583B" w14:textId="77777777" w:rsidR="0028349E" w:rsidRPr="001B1039" w:rsidRDefault="0028349E" w:rsidP="00A20F68">
                            <w:pPr>
                              <w:spacing w:line="240" w:lineRule="auto"/>
                              <w:jc w:val="center"/>
                              <w:rPr>
                                <w:rFonts w:cs="StarSymbol"/>
                                <w:b/>
                                <w:color w:val="FF0000"/>
                                <w:sz w:val="40"/>
                                <w:szCs w:val="40"/>
                              </w:rPr>
                            </w:pPr>
                          </w:p>
                          <w:p w14:paraId="5F37CFEF" w14:textId="77777777" w:rsidR="0028349E" w:rsidRPr="001B1039" w:rsidRDefault="0028349E" w:rsidP="00A20F68">
                            <w:pPr>
                              <w:spacing w:line="240" w:lineRule="auto"/>
                              <w:jc w:val="center"/>
                              <w:rPr>
                                <w:rFonts w:cs="StarSymbol"/>
                                <w:b/>
                                <w:color w:val="FF0000"/>
                                <w:sz w:val="40"/>
                                <w:szCs w:val="40"/>
                              </w:rPr>
                            </w:pPr>
                          </w:p>
                          <w:p w14:paraId="7B30F171" w14:textId="77777777" w:rsidR="0028349E" w:rsidRPr="001B1039" w:rsidRDefault="0028349E" w:rsidP="00A20F68">
                            <w:pPr>
                              <w:spacing w:line="240" w:lineRule="auto"/>
                              <w:jc w:val="center"/>
                              <w:rPr>
                                <w:rFonts w:cs="StarSymbol"/>
                                <w:b/>
                                <w:color w:val="FF0000"/>
                                <w:sz w:val="40"/>
                                <w:szCs w:val="40"/>
                              </w:rPr>
                            </w:pPr>
                          </w:p>
                          <w:p w14:paraId="1FAB724A" w14:textId="77777777" w:rsidR="0028349E" w:rsidRPr="001B1039" w:rsidRDefault="0028349E" w:rsidP="00A20F68">
                            <w:pPr>
                              <w:spacing w:line="240" w:lineRule="auto"/>
                              <w:jc w:val="center"/>
                              <w:rPr>
                                <w:rFonts w:cs="StarSymbol"/>
                                <w:b/>
                                <w:color w:val="FF0000"/>
                                <w:sz w:val="40"/>
                                <w:szCs w:val="40"/>
                              </w:rPr>
                            </w:pPr>
                          </w:p>
                          <w:p w14:paraId="0F4C4CA3" w14:textId="77777777" w:rsidR="0028349E" w:rsidRPr="001C7804" w:rsidRDefault="0028349E" w:rsidP="00A20F68">
                            <w:pPr>
                              <w:widowControl w:val="0"/>
                              <w:tabs>
                                <w:tab w:val="left" w:pos="426"/>
                              </w:tabs>
                              <w:spacing w:before="160"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1C7804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REGULAMIN ORGANIZACYJNY</w:t>
                            </w:r>
                          </w:p>
                          <w:p w14:paraId="7D24D530" w14:textId="77777777" w:rsidR="0028349E" w:rsidRPr="001C7804" w:rsidRDefault="0028349E" w:rsidP="00A20F68">
                            <w:pPr>
                              <w:widowControl w:val="0"/>
                              <w:tabs>
                                <w:tab w:val="left" w:pos="426"/>
                              </w:tabs>
                              <w:spacing w:before="160"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1C7804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URZĘDU SKARBOWEGO</w:t>
                            </w:r>
                          </w:p>
                          <w:p w14:paraId="091399B0" w14:textId="77777777" w:rsidR="0028349E" w:rsidRPr="001C7804" w:rsidRDefault="0028349E" w:rsidP="00A20F68">
                            <w:pPr>
                              <w:widowControl w:val="0"/>
                              <w:tabs>
                                <w:tab w:val="left" w:pos="426"/>
                              </w:tabs>
                              <w:spacing w:before="160"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1C7804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W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DĘBICY</w:t>
                            </w:r>
                          </w:p>
                          <w:p w14:paraId="4FFBA32B" w14:textId="77777777" w:rsidR="0028349E" w:rsidRPr="001B1039" w:rsidRDefault="0028349E" w:rsidP="00A20F68">
                            <w:pPr>
                              <w:spacing w:line="240" w:lineRule="auto"/>
                              <w:jc w:val="center"/>
                              <w:rPr>
                                <w:rFonts w:ascii="StarSymbol" w:hAnsi="StarSymbol" w:cs="StarSymbol"/>
                                <w:b/>
                                <w:color w:val="FF0000"/>
                                <w:sz w:val="40"/>
                                <w:szCs w:val="40"/>
                              </w:rPr>
                            </w:pPr>
                          </w:p>
                          <w:p w14:paraId="03AF853D" w14:textId="77777777" w:rsidR="0028349E" w:rsidRPr="001B1039" w:rsidRDefault="0028349E" w:rsidP="00A20F68">
                            <w:pPr>
                              <w:spacing w:line="240" w:lineRule="auto"/>
                              <w:rPr>
                                <w:rFonts w:ascii="Times New Roman" w:hAnsi="Times New Roman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  <w:p w14:paraId="7F9715C0" w14:textId="77777777" w:rsidR="0028349E" w:rsidRPr="001B1039" w:rsidRDefault="0028349E" w:rsidP="00A20F68">
                            <w:pPr>
                              <w:spacing w:line="240" w:lineRule="auto"/>
                              <w:rPr>
                                <w:rFonts w:ascii="Times New Roman" w:hAnsi="Times New Roman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  <w:p w14:paraId="622A677A" w14:textId="77777777" w:rsidR="0028349E" w:rsidRPr="001B1039" w:rsidRDefault="0028349E" w:rsidP="00A20F68">
                            <w:pPr>
                              <w:spacing w:line="240" w:lineRule="auto"/>
                              <w:rPr>
                                <w:rFonts w:ascii="Times New Roman" w:hAnsi="Times New Roman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  <w:p w14:paraId="0FD08F8F" w14:textId="77777777" w:rsidR="0028349E" w:rsidRPr="001B1039" w:rsidRDefault="0028349E" w:rsidP="00A20F68">
                            <w:pPr>
                              <w:spacing w:line="240" w:lineRule="auto"/>
                              <w:rPr>
                                <w:rFonts w:ascii="Times New Roman" w:hAnsi="Times New Roman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  <w:p w14:paraId="4F202B6D" w14:textId="77777777" w:rsidR="0028349E" w:rsidRPr="001B1039" w:rsidRDefault="0028349E" w:rsidP="00A20F68">
                            <w:pPr>
                              <w:spacing w:line="240" w:lineRule="auto"/>
                              <w:rPr>
                                <w:rFonts w:ascii="Times New Roman" w:hAnsi="Times New Roman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  <w:p w14:paraId="202EE392" w14:textId="77777777" w:rsidR="0028349E" w:rsidRDefault="0028349E" w:rsidP="00A20F68">
                            <w:pPr>
                              <w:spacing w:line="240" w:lineRule="auto"/>
                              <w:rPr>
                                <w:rFonts w:ascii="Times New Roman" w:hAnsi="Times New Roman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  <w:p w14:paraId="41DD0BE4" w14:textId="77777777" w:rsidR="0028349E" w:rsidRDefault="0028349E" w:rsidP="00A20F68">
                            <w:pPr>
                              <w:spacing w:line="240" w:lineRule="auto"/>
                              <w:rPr>
                                <w:rFonts w:ascii="Times New Roman" w:hAnsi="Times New Roman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  <w:p w14:paraId="581DF7FA" w14:textId="77777777" w:rsidR="0028349E" w:rsidRDefault="0028349E" w:rsidP="00A20F68">
                            <w:pPr>
                              <w:spacing w:line="240" w:lineRule="auto"/>
                              <w:rPr>
                                <w:rFonts w:ascii="Times New Roman" w:hAnsi="Times New Roman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  <w:p w14:paraId="10BF1CF9" w14:textId="77777777" w:rsidR="0028349E" w:rsidRDefault="0028349E" w:rsidP="00A20F68">
                            <w:pPr>
                              <w:spacing w:line="240" w:lineRule="auto"/>
                              <w:rPr>
                                <w:rFonts w:ascii="Times New Roman" w:hAnsi="Times New Roman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  <w:p w14:paraId="0EC72632" w14:textId="77777777" w:rsidR="0028349E" w:rsidRDefault="0028349E" w:rsidP="00A20F68">
                            <w:pPr>
                              <w:spacing w:line="240" w:lineRule="auto"/>
                              <w:rPr>
                                <w:rFonts w:ascii="Times New Roman" w:hAnsi="Times New Roman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  <w:p w14:paraId="09110650" w14:textId="77777777" w:rsidR="0028349E" w:rsidRDefault="0028349E" w:rsidP="00A20F68">
                            <w:pPr>
                              <w:spacing w:line="240" w:lineRule="auto"/>
                              <w:rPr>
                                <w:rFonts w:ascii="Times New Roman" w:hAnsi="Times New Roman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3BCCE4" id="Pole tekstowe 3" o:spid="_x0000_s1027" type="#_x0000_t202" style="position:absolute;margin-left:61.9pt;margin-top:80.2pt;width:382.45pt;height:583.9pt;z-index:-25165619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" stroked="f">
                <v:textbox inset="0,0,0,0">
                  <w:txbxContent>
                    <w:p w14:paraId="6722CAEB" w14:textId="77777777" w:rsidR="0028349E" w:rsidRPr="001B1039" w:rsidRDefault="0028349E" w:rsidP="00A20F68">
                      <w:pPr>
                        <w:spacing w:line="240" w:lineRule="auto"/>
                        <w:jc w:val="center"/>
                        <w:rPr>
                          <w:rFonts w:cs="StarSymbol"/>
                          <w:b/>
                          <w:color w:val="FF0000"/>
                          <w:sz w:val="40"/>
                          <w:szCs w:val="40"/>
                        </w:rPr>
                      </w:pPr>
                    </w:p>
                    <w:p w14:paraId="3CCF8126" w14:textId="77777777" w:rsidR="0028349E" w:rsidRPr="001B1039" w:rsidRDefault="0028349E" w:rsidP="00A20F68">
                      <w:pPr>
                        <w:spacing w:line="240" w:lineRule="auto"/>
                        <w:jc w:val="center"/>
                        <w:rPr>
                          <w:rFonts w:cs="StarSymbol"/>
                          <w:b/>
                          <w:color w:val="FF0000"/>
                          <w:sz w:val="40"/>
                          <w:szCs w:val="40"/>
                        </w:rPr>
                      </w:pPr>
                    </w:p>
                    <w:p w14:paraId="7F9A583B" w14:textId="77777777" w:rsidR="0028349E" w:rsidRPr="001B1039" w:rsidRDefault="0028349E" w:rsidP="00A20F68">
                      <w:pPr>
                        <w:spacing w:line="240" w:lineRule="auto"/>
                        <w:jc w:val="center"/>
                        <w:rPr>
                          <w:rFonts w:cs="StarSymbol"/>
                          <w:b/>
                          <w:color w:val="FF0000"/>
                          <w:sz w:val="40"/>
                          <w:szCs w:val="40"/>
                        </w:rPr>
                      </w:pPr>
                    </w:p>
                    <w:p w14:paraId="5F37CFEF" w14:textId="77777777" w:rsidR="0028349E" w:rsidRPr="001B1039" w:rsidRDefault="0028349E" w:rsidP="00A20F68">
                      <w:pPr>
                        <w:spacing w:line="240" w:lineRule="auto"/>
                        <w:jc w:val="center"/>
                        <w:rPr>
                          <w:rFonts w:cs="StarSymbol"/>
                          <w:b/>
                          <w:color w:val="FF0000"/>
                          <w:sz w:val="40"/>
                          <w:szCs w:val="40"/>
                        </w:rPr>
                      </w:pPr>
                    </w:p>
                    <w:p w14:paraId="7B30F171" w14:textId="77777777" w:rsidR="0028349E" w:rsidRPr="001B1039" w:rsidRDefault="0028349E" w:rsidP="00A20F68">
                      <w:pPr>
                        <w:spacing w:line="240" w:lineRule="auto"/>
                        <w:jc w:val="center"/>
                        <w:rPr>
                          <w:rFonts w:cs="StarSymbol"/>
                          <w:b/>
                          <w:color w:val="FF0000"/>
                          <w:sz w:val="40"/>
                          <w:szCs w:val="40"/>
                        </w:rPr>
                      </w:pPr>
                    </w:p>
                    <w:p w14:paraId="1FAB724A" w14:textId="77777777" w:rsidR="0028349E" w:rsidRPr="001B1039" w:rsidRDefault="0028349E" w:rsidP="00A20F68">
                      <w:pPr>
                        <w:spacing w:line="240" w:lineRule="auto"/>
                        <w:jc w:val="center"/>
                        <w:rPr>
                          <w:rFonts w:cs="StarSymbol"/>
                          <w:b/>
                          <w:color w:val="FF0000"/>
                          <w:sz w:val="40"/>
                          <w:szCs w:val="40"/>
                        </w:rPr>
                      </w:pPr>
                    </w:p>
                    <w:p w14:paraId="0F4C4CA3" w14:textId="77777777" w:rsidR="0028349E" w:rsidRPr="001C7804" w:rsidRDefault="0028349E" w:rsidP="00A20F68">
                      <w:pPr>
                        <w:widowControl w:val="0"/>
                        <w:tabs>
                          <w:tab w:val="left" w:pos="426"/>
                        </w:tabs>
                        <w:spacing w:before="160"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</w:pPr>
                      <w:r w:rsidRPr="001C7804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REGULAMIN ORGANIZACYJNY</w:t>
                      </w:r>
                    </w:p>
                    <w:p w14:paraId="7D24D530" w14:textId="77777777" w:rsidR="0028349E" w:rsidRPr="001C7804" w:rsidRDefault="0028349E" w:rsidP="00A20F68">
                      <w:pPr>
                        <w:widowControl w:val="0"/>
                        <w:tabs>
                          <w:tab w:val="left" w:pos="426"/>
                        </w:tabs>
                        <w:spacing w:before="160"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</w:pPr>
                      <w:r w:rsidRPr="001C7804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URZĘDU SKARBOWEGO</w:t>
                      </w:r>
                    </w:p>
                    <w:p w14:paraId="091399B0" w14:textId="77777777" w:rsidR="0028349E" w:rsidRPr="001C7804" w:rsidRDefault="0028349E" w:rsidP="00A20F68">
                      <w:pPr>
                        <w:widowControl w:val="0"/>
                        <w:tabs>
                          <w:tab w:val="left" w:pos="426"/>
                        </w:tabs>
                        <w:spacing w:before="160"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</w:pPr>
                      <w:r w:rsidRPr="001C7804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W 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DĘBICY</w:t>
                      </w:r>
                    </w:p>
                    <w:p w14:paraId="4FFBA32B" w14:textId="77777777" w:rsidR="0028349E" w:rsidRPr="001B1039" w:rsidRDefault="0028349E" w:rsidP="00A20F68">
                      <w:pPr>
                        <w:spacing w:line="240" w:lineRule="auto"/>
                        <w:jc w:val="center"/>
                        <w:rPr>
                          <w:rFonts w:ascii="StarSymbol" w:hAnsi="StarSymbol" w:cs="StarSymbol"/>
                          <w:b/>
                          <w:color w:val="FF0000"/>
                          <w:sz w:val="40"/>
                          <w:szCs w:val="40"/>
                        </w:rPr>
                      </w:pPr>
                    </w:p>
                    <w:p w14:paraId="03AF853D" w14:textId="77777777" w:rsidR="0028349E" w:rsidRPr="001B1039" w:rsidRDefault="0028349E" w:rsidP="00A20F68">
                      <w:pPr>
                        <w:spacing w:line="240" w:lineRule="auto"/>
                        <w:rPr>
                          <w:rFonts w:ascii="Times New Roman" w:hAnsi="Times New Roman"/>
                          <w:b/>
                          <w:color w:val="FF0000"/>
                          <w:sz w:val="24"/>
                          <w:szCs w:val="24"/>
                        </w:rPr>
                      </w:pPr>
                    </w:p>
                    <w:p w14:paraId="7F9715C0" w14:textId="77777777" w:rsidR="0028349E" w:rsidRPr="001B1039" w:rsidRDefault="0028349E" w:rsidP="00A20F68">
                      <w:pPr>
                        <w:spacing w:line="240" w:lineRule="auto"/>
                        <w:rPr>
                          <w:rFonts w:ascii="Times New Roman" w:hAnsi="Times New Roman"/>
                          <w:b/>
                          <w:color w:val="FF0000"/>
                          <w:sz w:val="24"/>
                          <w:szCs w:val="24"/>
                        </w:rPr>
                      </w:pPr>
                    </w:p>
                    <w:p w14:paraId="622A677A" w14:textId="77777777" w:rsidR="0028349E" w:rsidRPr="001B1039" w:rsidRDefault="0028349E" w:rsidP="00A20F68">
                      <w:pPr>
                        <w:spacing w:line="240" w:lineRule="auto"/>
                        <w:rPr>
                          <w:rFonts w:ascii="Times New Roman" w:hAnsi="Times New Roman"/>
                          <w:b/>
                          <w:color w:val="FF0000"/>
                          <w:sz w:val="24"/>
                          <w:szCs w:val="24"/>
                        </w:rPr>
                      </w:pPr>
                    </w:p>
                    <w:p w14:paraId="0FD08F8F" w14:textId="77777777" w:rsidR="0028349E" w:rsidRPr="001B1039" w:rsidRDefault="0028349E" w:rsidP="00A20F68">
                      <w:pPr>
                        <w:spacing w:line="240" w:lineRule="auto"/>
                        <w:rPr>
                          <w:rFonts w:ascii="Times New Roman" w:hAnsi="Times New Roman"/>
                          <w:b/>
                          <w:color w:val="FF0000"/>
                          <w:sz w:val="24"/>
                          <w:szCs w:val="24"/>
                        </w:rPr>
                      </w:pPr>
                    </w:p>
                    <w:p w14:paraId="4F202B6D" w14:textId="77777777" w:rsidR="0028349E" w:rsidRPr="001B1039" w:rsidRDefault="0028349E" w:rsidP="00A20F68">
                      <w:pPr>
                        <w:spacing w:line="240" w:lineRule="auto"/>
                        <w:rPr>
                          <w:rFonts w:ascii="Times New Roman" w:hAnsi="Times New Roman"/>
                          <w:b/>
                          <w:color w:val="FF0000"/>
                          <w:sz w:val="24"/>
                          <w:szCs w:val="24"/>
                        </w:rPr>
                      </w:pPr>
                    </w:p>
                    <w:p w14:paraId="202EE392" w14:textId="77777777" w:rsidR="0028349E" w:rsidRDefault="0028349E" w:rsidP="00A20F68">
                      <w:pPr>
                        <w:spacing w:line="240" w:lineRule="auto"/>
                        <w:rPr>
                          <w:rFonts w:ascii="Times New Roman" w:hAnsi="Times New Roman"/>
                          <w:b/>
                          <w:color w:val="FF0000"/>
                          <w:sz w:val="24"/>
                          <w:szCs w:val="24"/>
                        </w:rPr>
                      </w:pPr>
                    </w:p>
                    <w:p w14:paraId="41DD0BE4" w14:textId="77777777" w:rsidR="0028349E" w:rsidRDefault="0028349E" w:rsidP="00A20F68">
                      <w:pPr>
                        <w:spacing w:line="240" w:lineRule="auto"/>
                        <w:rPr>
                          <w:rFonts w:ascii="Times New Roman" w:hAnsi="Times New Roman"/>
                          <w:b/>
                          <w:color w:val="FF0000"/>
                          <w:sz w:val="24"/>
                          <w:szCs w:val="24"/>
                        </w:rPr>
                      </w:pPr>
                    </w:p>
                    <w:p w14:paraId="581DF7FA" w14:textId="77777777" w:rsidR="0028349E" w:rsidRDefault="0028349E" w:rsidP="00A20F68">
                      <w:pPr>
                        <w:spacing w:line="240" w:lineRule="auto"/>
                        <w:rPr>
                          <w:rFonts w:ascii="Times New Roman" w:hAnsi="Times New Roman"/>
                          <w:b/>
                          <w:color w:val="FF0000"/>
                          <w:sz w:val="24"/>
                          <w:szCs w:val="24"/>
                        </w:rPr>
                      </w:pPr>
                    </w:p>
                    <w:p w14:paraId="10BF1CF9" w14:textId="77777777" w:rsidR="0028349E" w:rsidRDefault="0028349E" w:rsidP="00A20F68">
                      <w:pPr>
                        <w:spacing w:line="240" w:lineRule="auto"/>
                        <w:rPr>
                          <w:rFonts w:ascii="Times New Roman" w:hAnsi="Times New Roman"/>
                          <w:b/>
                          <w:color w:val="FF0000"/>
                          <w:sz w:val="24"/>
                          <w:szCs w:val="24"/>
                        </w:rPr>
                      </w:pPr>
                    </w:p>
                    <w:p w14:paraId="0EC72632" w14:textId="77777777" w:rsidR="0028349E" w:rsidRDefault="0028349E" w:rsidP="00A20F68">
                      <w:pPr>
                        <w:spacing w:line="240" w:lineRule="auto"/>
                        <w:rPr>
                          <w:rFonts w:ascii="Times New Roman" w:hAnsi="Times New Roman"/>
                          <w:b/>
                          <w:color w:val="FF0000"/>
                          <w:sz w:val="24"/>
                          <w:szCs w:val="24"/>
                        </w:rPr>
                      </w:pPr>
                    </w:p>
                    <w:p w14:paraId="09110650" w14:textId="77777777" w:rsidR="0028349E" w:rsidRDefault="0028349E" w:rsidP="00A20F68">
                      <w:pPr>
                        <w:spacing w:line="240" w:lineRule="auto"/>
                        <w:rPr>
                          <w:rFonts w:ascii="Times New Roman" w:hAnsi="Times New Roman"/>
                          <w:b/>
                          <w:color w:val="FF0000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A20F68">
        <w:br w:type="page"/>
      </w:r>
    </w:p>
    <w:sdt>
      <w:sdtPr>
        <w:rPr>
          <w:rFonts w:ascii="Arial" w:eastAsia="Times New Roman" w:hAnsi="Arial" w:cs="Arial"/>
          <w:i/>
          <w:iCs/>
          <w:sz w:val="28"/>
          <w:szCs w:val="28"/>
          <w:lang w:eastAsia="zh-CN"/>
        </w:rPr>
        <w:id w:val="1952813323"/>
        <w:docPartObj>
          <w:docPartGallery w:val="Table of Contents"/>
          <w:docPartUnique/>
        </w:docPartObj>
      </w:sdtPr>
      <w:sdtEndPr/>
      <w:sdtContent>
        <w:p w14:paraId="34A629E1" w14:textId="718FBDA9" w:rsidR="00797CBB" w:rsidRDefault="0061460E" w:rsidP="00C607AB">
          <w:pPr>
            <w:pStyle w:val="ROZDZODDZPRZEDMprzedmiotregulacjirozdziauluboddziau"/>
          </w:pPr>
          <w:r>
            <w:t>Spis treści</w:t>
          </w:r>
        </w:p>
        <w:p w14:paraId="1BD2027D" w14:textId="7EBF2DBB" w:rsidR="00797CBB" w:rsidRDefault="00797CBB">
          <w:pPr>
            <w:pStyle w:val="Spistreci1"/>
            <w:tabs>
              <w:tab w:val="right" w:leader="dot" w:pos="904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l-PL"/>
            </w:rPr>
          </w:pPr>
          <w:r>
            <w:fldChar w:fldCharType="begin"/>
          </w:r>
          <w:r>
            <w:instrText xml:space="preserve"> TOC \o "1-2" \h \z \u </w:instrText>
          </w:r>
          <w:r>
            <w:fldChar w:fldCharType="separate"/>
          </w:r>
          <w:hyperlink w:anchor="_Toc194580994" w:history="1">
            <w:r w:rsidRPr="00F32363">
              <w:rPr>
                <w:rStyle w:val="Hipercze"/>
                <w:noProof/>
              </w:rPr>
              <w:t>DZIAŁ I</w:t>
            </w:r>
            <w:r>
              <w:rPr>
                <w:rStyle w:val="Hipercze"/>
                <w:noProof/>
              </w:rPr>
              <w:t xml:space="preserve"> P</w:t>
            </w:r>
            <w:r w:rsidRPr="00797CBB">
              <w:rPr>
                <w:rStyle w:val="Hipercze"/>
                <w:noProof/>
              </w:rPr>
              <w:t>ostanowienia ogólne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_Toc194580994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30D55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2C9ACF1" w14:textId="4AA699AB" w:rsidR="00797CBB" w:rsidRPr="00CD782E" w:rsidRDefault="00797CBB" w:rsidP="00C607AB">
          <w:pPr>
            <w:pStyle w:val="Spistreci1"/>
            <w:tabs>
              <w:tab w:val="right" w:leader="dot" w:pos="9044"/>
            </w:tabs>
            <w:spacing w:line="276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l-PL"/>
            </w:rPr>
          </w:pPr>
          <w:hyperlink w:anchor="_Toc194580996" w:history="1">
            <w:r w:rsidRPr="00C607AB">
              <w:rPr>
                <w:rStyle w:val="Hipercze"/>
                <w:noProof/>
                <w:u w:val="none"/>
              </w:rPr>
              <w:t>DZIAŁ II</w:t>
            </w:r>
            <w:r w:rsidR="0061460E" w:rsidRPr="00C607AB">
              <w:rPr>
                <w:rStyle w:val="Hipercze"/>
                <w:noProof/>
                <w:u w:val="none"/>
              </w:rPr>
              <w:t xml:space="preserve"> Zasady organizacji pracy Urzędu</w:t>
            </w:r>
            <w:r w:rsidRPr="00CD782E">
              <w:rPr>
                <w:noProof/>
                <w:webHidden/>
              </w:rPr>
              <w:tab/>
            </w:r>
            <w:r w:rsidRPr="00C607AB">
              <w:rPr>
                <w:noProof/>
                <w:webHidden/>
              </w:rPr>
              <w:fldChar w:fldCharType="begin"/>
            </w:r>
            <w:r w:rsidRPr="00CD782E">
              <w:rPr>
                <w:noProof/>
                <w:webHidden/>
              </w:rPr>
              <w:instrText xml:space="preserve"> PAGEREF _Toc194580996 \h </w:instrText>
            </w:r>
            <w:r w:rsidRPr="00C607AB">
              <w:rPr>
                <w:noProof/>
                <w:webHidden/>
              </w:rPr>
            </w:r>
            <w:r w:rsidRPr="00C607AB">
              <w:rPr>
                <w:noProof/>
                <w:webHidden/>
              </w:rPr>
              <w:fldChar w:fldCharType="separate"/>
            </w:r>
            <w:r w:rsidR="00530D55">
              <w:rPr>
                <w:noProof/>
                <w:webHidden/>
              </w:rPr>
              <w:t>4</w:t>
            </w:r>
            <w:r w:rsidRPr="00C607AB">
              <w:rPr>
                <w:noProof/>
                <w:webHidden/>
              </w:rPr>
              <w:fldChar w:fldCharType="end"/>
            </w:r>
          </w:hyperlink>
        </w:p>
        <w:p w14:paraId="216C0B02" w14:textId="72C4CF70" w:rsidR="00797CBB" w:rsidRPr="00CD782E" w:rsidRDefault="00CD782E" w:rsidP="00C607AB">
          <w:pPr>
            <w:pStyle w:val="Spistreci2"/>
            <w:spacing w:line="276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l-PL"/>
            </w:rPr>
          </w:pPr>
          <w:r w:rsidRPr="00C607AB">
            <w:rPr>
              <w:rStyle w:val="Hipercze"/>
              <w:noProof/>
              <w:u w:val="none"/>
            </w:rPr>
            <w:t xml:space="preserve">   </w:t>
          </w:r>
          <w:hyperlink w:anchor="_Toc194580998" w:history="1">
            <w:r w:rsidR="00797CBB" w:rsidRPr="00C607AB">
              <w:rPr>
                <w:rStyle w:val="Hipercze"/>
                <w:noProof/>
                <w:u w:val="none"/>
              </w:rPr>
              <w:t>Rozdział 1</w:t>
            </w:r>
            <w:r w:rsidR="0061460E" w:rsidRPr="00C607AB">
              <w:rPr>
                <w:rStyle w:val="Hipercze"/>
                <w:noProof/>
                <w:u w:val="none"/>
              </w:rPr>
              <w:t xml:space="preserve"> Naczelnik</w:t>
            </w:r>
            <w:r w:rsidR="00797CBB" w:rsidRPr="00CD782E">
              <w:rPr>
                <w:noProof/>
                <w:webHidden/>
              </w:rPr>
              <w:tab/>
            </w:r>
            <w:r w:rsidR="00797CBB" w:rsidRPr="00C607AB">
              <w:rPr>
                <w:noProof/>
                <w:webHidden/>
              </w:rPr>
              <w:fldChar w:fldCharType="begin"/>
            </w:r>
            <w:r w:rsidR="00797CBB" w:rsidRPr="00CD782E">
              <w:rPr>
                <w:noProof/>
                <w:webHidden/>
              </w:rPr>
              <w:instrText xml:space="preserve"> PAGEREF _Toc194580998 \h </w:instrText>
            </w:r>
            <w:r w:rsidR="00797CBB" w:rsidRPr="00C607AB">
              <w:rPr>
                <w:noProof/>
                <w:webHidden/>
              </w:rPr>
            </w:r>
            <w:r w:rsidR="00797CBB" w:rsidRPr="00C607AB">
              <w:rPr>
                <w:noProof/>
                <w:webHidden/>
              </w:rPr>
              <w:fldChar w:fldCharType="separate"/>
            </w:r>
            <w:r w:rsidR="00530D55">
              <w:rPr>
                <w:noProof/>
                <w:webHidden/>
              </w:rPr>
              <w:t>4</w:t>
            </w:r>
            <w:r w:rsidR="00797CBB" w:rsidRPr="00C607AB">
              <w:rPr>
                <w:noProof/>
                <w:webHidden/>
              </w:rPr>
              <w:fldChar w:fldCharType="end"/>
            </w:r>
          </w:hyperlink>
        </w:p>
        <w:p w14:paraId="13E3BE03" w14:textId="3B54E837" w:rsidR="00797CBB" w:rsidRPr="00CD782E" w:rsidRDefault="00CD782E" w:rsidP="00C607AB">
          <w:pPr>
            <w:pStyle w:val="Spistreci2"/>
            <w:spacing w:line="276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l-PL"/>
            </w:rPr>
          </w:pPr>
          <w:r w:rsidRPr="00C607AB">
            <w:rPr>
              <w:rStyle w:val="Hipercze"/>
              <w:noProof/>
              <w:u w:val="none"/>
            </w:rPr>
            <w:t xml:space="preserve">   </w:t>
          </w:r>
          <w:hyperlink w:anchor="_Toc194581000" w:history="1">
            <w:r w:rsidR="00797CBB" w:rsidRPr="00C607AB">
              <w:rPr>
                <w:rStyle w:val="Hipercze"/>
                <w:noProof/>
                <w:u w:val="none"/>
              </w:rPr>
              <w:t>Rozdział 2</w:t>
            </w:r>
            <w:r w:rsidR="0061460E" w:rsidRPr="00C607AB">
              <w:rPr>
                <w:rStyle w:val="Hipercze"/>
                <w:noProof/>
                <w:u w:val="none"/>
              </w:rPr>
              <w:t xml:space="preserve"> Urząd</w:t>
            </w:r>
            <w:r w:rsidR="00797CBB" w:rsidRPr="00CD782E">
              <w:rPr>
                <w:noProof/>
                <w:webHidden/>
              </w:rPr>
              <w:tab/>
            </w:r>
            <w:r w:rsidR="00797CBB" w:rsidRPr="00C607AB">
              <w:rPr>
                <w:noProof/>
                <w:webHidden/>
              </w:rPr>
              <w:fldChar w:fldCharType="begin"/>
            </w:r>
            <w:r w:rsidR="00797CBB" w:rsidRPr="00CD782E">
              <w:rPr>
                <w:noProof/>
                <w:webHidden/>
              </w:rPr>
              <w:instrText xml:space="preserve"> PAGEREF _Toc194581000 \h </w:instrText>
            </w:r>
            <w:r w:rsidR="00797CBB" w:rsidRPr="00C607AB">
              <w:rPr>
                <w:noProof/>
                <w:webHidden/>
              </w:rPr>
            </w:r>
            <w:r w:rsidR="00797CBB" w:rsidRPr="00C607AB">
              <w:rPr>
                <w:noProof/>
                <w:webHidden/>
              </w:rPr>
              <w:fldChar w:fldCharType="separate"/>
            </w:r>
            <w:r w:rsidR="00530D55">
              <w:rPr>
                <w:noProof/>
                <w:webHidden/>
              </w:rPr>
              <w:t>5</w:t>
            </w:r>
            <w:r w:rsidR="00797CBB" w:rsidRPr="00C607AB">
              <w:rPr>
                <w:noProof/>
                <w:webHidden/>
              </w:rPr>
              <w:fldChar w:fldCharType="end"/>
            </w:r>
          </w:hyperlink>
        </w:p>
        <w:p w14:paraId="69A89A0C" w14:textId="6C9CD637" w:rsidR="00797CBB" w:rsidRDefault="00797CBB" w:rsidP="00C607AB">
          <w:pPr>
            <w:pStyle w:val="Spistreci1"/>
            <w:tabs>
              <w:tab w:val="right" w:leader="dot" w:pos="9044"/>
            </w:tabs>
            <w:spacing w:line="276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l-PL"/>
            </w:rPr>
          </w:pPr>
          <w:hyperlink w:anchor="_Toc194581002" w:history="1">
            <w:r w:rsidRPr="00F32363">
              <w:rPr>
                <w:rStyle w:val="Hipercze"/>
                <w:noProof/>
              </w:rPr>
              <w:t>DZIAŁ III</w:t>
            </w:r>
            <w:r w:rsidR="0061460E">
              <w:rPr>
                <w:rStyle w:val="Hipercze"/>
                <w:noProof/>
              </w:rPr>
              <w:t xml:space="preserve"> S</w:t>
            </w:r>
            <w:r w:rsidR="0061460E" w:rsidRPr="0061460E">
              <w:rPr>
                <w:rStyle w:val="Hipercze"/>
                <w:noProof/>
              </w:rPr>
              <w:t>truktura organizacyjna Urzędu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_Toc194581002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30D55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42B8B05" w14:textId="4FDA3A2B" w:rsidR="00797CBB" w:rsidRDefault="00797CBB" w:rsidP="00C607AB">
          <w:pPr>
            <w:pStyle w:val="Spistreci1"/>
            <w:tabs>
              <w:tab w:val="right" w:leader="dot" w:pos="9044"/>
            </w:tabs>
            <w:spacing w:line="276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l-PL"/>
            </w:rPr>
          </w:pPr>
          <w:hyperlink w:anchor="_Toc194581004" w:history="1">
            <w:r w:rsidRPr="00F32363">
              <w:rPr>
                <w:rStyle w:val="Hipercze"/>
                <w:noProof/>
              </w:rPr>
              <w:t>DZIAŁ IV</w:t>
            </w:r>
            <w:r w:rsidR="0061460E">
              <w:rPr>
                <w:rStyle w:val="Hipercze"/>
                <w:noProof/>
              </w:rPr>
              <w:t xml:space="preserve"> Z</w:t>
            </w:r>
            <w:r w:rsidR="0061460E" w:rsidRPr="0061460E">
              <w:rPr>
                <w:rStyle w:val="Hipercze"/>
                <w:noProof/>
              </w:rPr>
              <w:t>akres zadań komórek organizacyjnych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_Toc194581004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30D55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90843D4" w14:textId="6507570B" w:rsidR="00797CBB" w:rsidRDefault="00CD782E" w:rsidP="00C607AB">
          <w:pPr>
            <w:pStyle w:val="Spistreci2"/>
            <w:spacing w:line="276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l-PL"/>
            </w:rPr>
          </w:pPr>
          <w:r w:rsidRPr="00C607AB">
            <w:rPr>
              <w:rStyle w:val="Hipercze"/>
              <w:noProof/>
              <w:u w:val="none"/>
            </w:rPr>
            <w:t xml:space="preserve">   </w:t>
          </w:r>
          <w:hyperlink w:anchor="_Toc194581006" w:history="1">
            <w:r w:rsidR="00797CBB" w:rsidRPr="00F32363">
              <w:rPr>
                <w:rStyle w:val="Hipercze"/>
                <w:noProof/>
              </w:rPr>
              <w:t>Rozdział 1</w:t>
            </w:r>
            <w:r w:rsidR="0061460E">
              <w:rPr>
                <w:rStyle w:val="Hipercze"/>
                <w:noProof/>
              </w:rPr>
              <w:t xml:space="preserve"> Z</w:t>
            </w:r>
            <w:r w:rsidR="0061460E" w:rsidRPr="0061460E">
              <w:rPr>
                <w:rStyle w:val="Hipercze"/>
                <w:noProof/>
              </w:rPr>
              <w:t>adania wspólne komórek organizacyjnych</w:t>
            </w:r>
            <w:r w:rsidR="00797CBB">
              <w:rPr>
                <w:noProof/>
                <w:webHidden/>
              </w:rPr>
              <w:tab/>
            </w:r>
            <w:r w:rsidR="00797CBB">
              <w:rPr>
                <w:noProof/>
                <w:webHidden/>
              </w:rPr>
              <w:fldChar w:fldCharType="begin"/>
            </w:r>
            <w:r w:rsidR="00797CBB">
              <w:rPr>
                <w:noProof/>
                <w:webHidden/>
              </w:rPr>
              <w:instrText xml:space="preserve"> PAGEREF _Toc194581006 \h </w:instrText>
            </w:r>
            <w:r w:rsidR="00797CBB">
              <w:rPr>
                <w:noProof/>
                <w:webHidden/>
              </w:rPr>
            </w:r>
            <w:r w:rsidR="00797CBB">
              <w:rPr>
                <w:noProof/>
                <w:webHidden/>
              </w:rPr>
              <w:fldChar w:fldCharType="separate"/>
            </w:r>
            <w:r w:rsidR="00530D55">
              <w:rPr>
                <w:noProof/>
                <w:webHidden/>
              </w:rPr>
              <w:t>7</w:t>
            </w:r>
            <w:r w:rsidR="00797CBB">
              <w:rPr>
                <w:noProof/>
                <w:webHidden/>
              </w:rPr>
              <w:fldChar w:fldCharType="end"/>
            </w:r>
          </w:hyperlink>
        </w:p>
        <w:p w14:paraId="4127D0AA" w14:textId="40E422E7" w:rsidR="00797CBB" w:rsidRDefault="00CD782E" w:rsidP="00C607AB">
          <w:pPr>
            <w:pStyle w:val="Spistreci2"/>
            <w:spacing w:line="276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l-PL"/>
            </w:rPr>
          </w:pPr>
          <w:r w:rsidRPr="00C607AB">
            <w:rPr>
              <w:rStyle w:val="Hipercze"/>
              <w:noProof/>
              <w:u w:val="none"/>
            </w:rPr>
            <w:t xml:space="preserve">   </w:t>
          </w:r>
          <w:hyperlink w:anchor="_Toc194581008" w:history="1">
            <w:r w:rsidR="00797CBB" w:rsidRPr="00F32363">
              <w:rPr>
                <w:rStyle w:val="Hipercze"/>
                <w:noProof/>
              </w:rPr>
              <w:t>Rozdział 2</w:t>
            </w:r>
            <w:r w:rsidR="0061460E">
              <w:rPr>
                <w:rStyle w:val="Hipercze"/>
                <w:noProof/>
              </w:rPr>
              <w:t xml:space="preserve"> P</w:t>
            </w:r>
            <w:r w:rsidR="0061460E" w:rsidRPr="0061460E">
              <w:rPr>
                <w:rStyle w:val="Hipercze"/>
                <w:noProof/>
              </w:rPr>
              <w:t>ion Wsparci</w:t>
            </w:r>
            <w:r w:rsidR="0061460E">
              <w:rPr>
                <w:rStyle w:val="Hipercze"/>
                <w:noProof/>
              </w:rPr>
              <w:t>a</w:t>
            </w:r>
            <w:r w:rsidR="00797CBB">
              <w:rPr>
                <w:noProof/>
                <w:webHidden/>
              </w:rPr>
              <w:tab/>
            </w:r>
            <w:r w:rsidR="00797CBB">
              <w:rPr>
                <w:noProof/>
                <w:webHidden/>
              </w:rPr>
              <w:fldChar w:fldCharType="begin"/>
            </w:r>
            <w:r w:rsidR="00797CBB">
              <w:rPr>
                <w:noProof/>
                <w:webHidden/>
              </w:rPr>
              <w:instrText xml:space="preserve"> PAGEREF _Toc194581008 \h </w:instrText>
            </w:r>
            <w:r w:rsidR="00797CBB">
              <w:rPr>
                <w:noProof/>
                <w:webHidden/>
              </w:rPr>
            </w:r>
            <w:r w:rsidR="00797CBB">
              <w:rPr>
                <w:noProof/>
                <w:webHidden/>
              </w:rPr>
              <w:fldChar w:fldCharType="separate"/>
            </w:r>
            <w:r w:rsidR="00530D55">
              <w:rPr>
                <w:noProof/>
                <w:webHidden/>
              </w:rPr>
              <w:t>9</w:t>
            </w:r>
            <w:r w:rsidR="00797CBB">
              <w:rPr>
                <w:noProof/>
                <w:webHidden/>
              </w:rPr>
              <w:fldChar w:fldCharType="end"/>
            </w:r>
          </w:hyperlink>
        </w:p>
        <w:p w14:paraId="622EF90A" w14:textId="46D77F4D" w:rsidR="00797CBB" w:rsidRPr="00CD782E" w:rsidRDefault="00CD782E" w:rsidP="00C607AB">
          <w:pPr>
            <w:pStyle w:val="Spistreci2"/>
            <w:spacing w:line="276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l-PL"/>
            </w:rPr>
          </w:pPr>
          <w:r w:rsidRPr="00C607AB">
            <w:rPr>
              <w:rStyle w:val="Hipercze"/>
              <w:noProof/>
              <w:u w:val="none"/>
            </w:rPr>
            <w:t xml:space="preserve">   </w:t>
          </w:r>
          <w:hyperlink w:anchor="_Toc194581010" w:history="1">
            <w:r w:rsidR="00797CBB" w:rsidRPr="00C607AB">
              <w:rPr>
                <w:rStyle w:val="Hipercze"/>
                <w:noProof/>
                <w:u w:val="none"/>
              </w:rPr>
              <w:t>Rozdział 3</w:t>
            </w:r>
            <w:r w:rsidR="0061460E" w:rsidRPr="00C607AB">
              <w:rPr>
                <w:rStyle w:val="Hipercze"/>
                <w:noProof/>
                <w:u w:val="none"/>
              </w:rPr>
              <w:t xml:space="preserve"> Pion Kontroli</w:t>
            </w:r>
            <w:r w:rsidR="00797CBB" w:rsidRPr="00CD782E">
              <w:rPr>
                <w:noProof/>
                <w:webHidden/>
              </w:rPr>
              <w:tab/>
            </w:r>
            <w:r w:rsidR="00797CBB" w:rsidRPr="00C607AB">
              <w:rPr>
                <w:noProof/>
                <w:webHidden/>
              </w:rPr>
              <w:fldChar w:fldCharType="begin"/>
            </w:r>
            <w:r w:rsidR="00797CBB" w:rsidRPr="00CD782E">
              <w:rPr>
                <w:noProof/>
                <w:webHidden/>
              </w:rPr>
              <w:instrText xml:space="preserve"> PAGEREF _Toc194581010 \h </w:instrText>
            </w:r>
            <w:r w:rsidR="00797CBB" w:rsidRPr="00C607AB">
              <w:rPr>
                <w:noProof/>
                <w:webHidden/>
              </w:rPr>
            </w:r>
            <w:r w:rsidR="00797CBB" w:rsidRPr="00C607AB">
              <w:rPr>
                <w:noProof/>
                <w:webHidden/>
              </w:rPr>
              <w:fldChar w:fldCharType="separate"/>
            </w:r>
            <w:r w:rsidR="00530D55">
              <w:rPr>
                <w:noProof/>
                <w:webHidden/>
              </w:rPr>
              <w:t>10</w:t>
            </w:r>
            <w:r w:rsidR="00797CBB" w:rsidRPr="00C607AB">
              <w:rPr>
                <w:noProof/>
                <w:webHidden/>
              </w:rPr>
              <w:fldChar w:fldCharType="end"/>
            </w:r>
          </w:hyperlink>
        </w:p>
        <w:p w14:paraId="2157EF0C" w14:textId="0BA12060" w:rsidR="00797CBB" w:rsidRPr="00CD782E" w:rsidRDefault="00CD782E" w:rsidP="00C607AB">
          <w:pPr>
            <w:pStyle w:val="Spistreci2"/>
            <w:spacing w:line="276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l-PL"/>
            </w:rPr>
          </w:pPr>
          <w:r w:rsidRPr="00C607AB">
            <w:rPr>
              <w:rStyle w:val="Hipercze"/>
              <w:noProof/>
              <w:u w:val="none"/>
            </w:rPr>
            <w:t xml:space="preserve">   </w:t>
          </w:r>
          <w:hyperlink w:anchor="_Toc194581012" w:history="1">
            <w:r w:rsidR="00797CBB" w:rsidRPr="00C607AB">
              <w:rPr>
                <w:rStyle w:val="Hipercze"/>
                <w:noProof/>
                <w:u w:val="none"/>
              </w:rPr>
              <w:t>Rozdział 4</w:t>
            </w:r>
            <w:r w:rsidR="0061460E" w:rsidRPr="00C607AB">
              <w:rPr>
                <w:rStyle w:val="Hipercze"/>
                <w:noProof/>
                <w:u w:val="none"/>
              </w:rPr>
              <w:t xml:space="preserve"> Pion Obsługi Podatnika</w:t>
            </w:r>
            <w:r w:rsidR="00797CBB" w:rsidRPr="00CD782E">
              <w:rPr>
                <w:noProof/>
                <w:webHidden/>
              </w:rPr>
              <w:tab/>
            </w:r>
            <w:r w:rsidR="00797CBB" w:rsidRPr="00C607AB">
              <w:rPr>
                <w:noProof/>
                <w:webHidden/>
              </w:rPr>
              <w:fldChar w:fldCharType="begin"/>
            </w:r>
            <w:r w:rsidR="00797CBB" w:rsidRPr="00CD782E">
              <w:rPr>
                <w:noProof/>
                <w:webHidden/>
              </w:rPr>
              <w:instrText xml:space="preserve"> PAGEREF _Toc194581012 \h </w:instrText>
            </w:r>
            <w:r w:rsidR="00797CBB" w:rsidRPr="00C607AB">
              <w:rPr>
                <w:noProof/>
                <w:webHidden/>
              </w:rPr>
            </w:r>
            <w:r w:rsidR="00797CBB" w:rsidRPr="00C607AB">
              <w:rPr>
                <w:noProof/>
                <w:webHidden/>
              </w:rPr>
              <w:fldChar w:fldCharType="separate"/>
            </w:r>
            <w:r w:rsidR="00530D55">
              <w:rPr>
                <w:noProof/>
                <w:webHidden/>
              </w:rPr>
              <w:t>12</w:t>
            </w:r>
            <w:r w:rsidR="00797CBB" w:rsidRPr="00C607AB">
              <w:rPr>
                <w:noProof/>
                <w:webHidden/>
              </w:rPr>
              <w:fldChar w:fldCharType="end"/>
            </w:r>
          </w:hyperlink>
        </w:p>
        <w:p w14:paraId="02A8B7D2" w14:textId="6F23AEB1" w:rsidR="00797CBB" w:rsidRPr="00CD782E" w:rsidRDefault="00CD782E" w:rsidP="00C607AB">
          <w:pPr>
            <w:pStyle w:val="Spistreci2"/>
            <w:spacing w:line="276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l-PL"/>
            </w:rPr>
          </w:pPr>
          <w:r w:rsidRPr="00C607AB">
            <w:rPr>
              <w:rStyle w:val="Hipercze"/>
              <w:noProof/>
              <w:u w:val="none"/>
            </w:rPr>
            <w:t xml:space="preserve">   </w:t>
          </w:r>
          <w:hyperlink w:anchor="_Toc194581014" w:history="1">
            <w:r w:rsidR="00797CBB" w:rsidRPr="00C607AB">
              <w:rPr>
                <w:rStyle w:val="Hipercze"/>
                <w:noProof/>
                <w:u w:val="none"/>
              </w:rPr>
              <w:t>Rozdział 5</w:t>
            </w:r>
            <w:r w:rsidR="0061460E" w:rsidRPr="00C607AB">
              <w:rPr>
                <w:rStyle w:val="Hipercze"/>
                <w:noProof/>
                <w:u w:val="none"/>
              </w:rPr>
              <w:t xml:space="preserve"> Pion Orzecznictwa</w:t>
            </w:r>
            <w:r w:rsidR="00797CBB" w:rsidRPr="00CD782E">
              <w:rPr>
                <w:noProof/>
                <w:webHidden/>
              </w:rPr>
              <w:tab/>
            </w:r>
            <w:r w:rsidR="00797CBB" w:rsidRPr="00C607AB">
              <w:rPr>
                <w:noProof/>
                <w:webHidden/>
              </w:rPr>
              <w:fldChar w:fldCharType="begin"/>
            </w:r>
            <w:r w:rsidR="00797CBB" w:rsidRPr="00CD782E">
              <w:rPr>
                <w:noProof/>
                <w:webHidden/>
              </w:rPr>
              <w:instrText xml:space="preserve"> PAGEREF _Toc194581014 \h </w:instrText>
            </w:r>
            <w:r w:rsidR="00797CBB" w:rsidRPr="00C607AB">
              <w:rPr>
                <w:noProof/>
                <w:webHidden/>
              </w:rPr>
            </w:r>
            <w:r w:rsidR="00797CBB" w:rsidRPr="00C607AB">
              <w:rPr>
                <w:noProof/>
                <w:webHidden/>
              </w:rPr>
              <w:fldChar w:fldCharType="separate"/>
            </w:r>
            <w:r w:rsidR="00530D55">
              <w:rPr>
                <w:noProof/>
                <w:webHidden/>
              </w:rPr>
              <w:t>13</w:t>
            </w:r>
            <w:r w:rsidR="00797CBB" w:rsidRPr="00C607AB">
              <w:rPr>
                <w:noProof/>
                <w:webHidden/>
              </w:rPr>
              <w:fldChar w:fldCharType="end"/>
            </w:r>
          </w:hyperlink>
        </w:p>
        <w:p w14:paraId="37725BA5" w14:textId="426677C9" w:rsidR="00797CBB" w:rsidRPr="00CD782E" w:rsidRDefault="00CD782E" w:rsidP="00C607AB">
          <w:pPr>
            <w:pStyle w:val="Spistreci2"/>
            <w:spacing w:line="276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l-PL"/>
            </w:rPr>
          </w:pPr>
          <w:r w:rsidRPr="00C607AB">
            <w:rPr>
              <w:rStyle w:val="Hipercze"/>
              <w:noProof/>
              <w:u w:val="none"/>
            </w:rPr>
            <w:t xml:space="preserve">   </w:t>
          </w:r>
          <w:hyperlink w:anchor="_Toc194581016" w:history="1">
            <w:r w:rsidR="00797CBB" w:rsidRPr="00C607AB">
              <w:rPr>
                <w:rStyle w:val="Hipercze"/>
                <w:noProof/>
                <w:u w:val="none"/>
              </w:rPr>
              <w:t>Rozdział 6</w:t>
            </w:r>
            <w:r w:rsidR="0061460E" w:rsidRPr="00C607AB">
              <w:rPr>
                <w:rStyle w:val="Hipercze"/>
                <w:noProof/>
                <w:u w:val="none"/>
              </w:rPr>
              <w:t xml:space="preserve"> Pion Poboru i Egzekucji</w:t>
            </w:r>
            <w:r w:rsidR="00797CBB" w:rsidRPr="00CD782E">
              <w:rPr>
                <w:noProof/>
                <w:webHidden/>
              </w:rPr>
              <w:tab/>
            </w:r>
            <w:r w:rsidR="00797CBB" w:rsidRPr="00C607AB">
              <w:rPr>
                <w:noProof/>
                <w:webHidden/>
              </w:rPr>
              <w:fldChar w:fldCharType="begin"/>
            </w:r>
            <w:r w:rsidR="00797CBB" w:rsidRPr="00CD782E">
              <w:rPr>
                <w:noProof/>
                <w:webHidden/>
              </w:rPr>
              <w:instrText xml:space="preserve"> PAGEREF _Toc194581016 \h </w:instrText>
            </w:r>
            <w:r w:rsidR="00797CBB" w:rsidRPr="00C607AB">
              <w:rPr>
                <w:noProof/>
                <w:webHidden/>
              </w:rPr>
            </w:r>
            <w:r w:rsidR="00797CBB" w:rsidRPr="00C607AB">
              <w:rPr>
                <w:noProof/>
                <w:webHidden/>
              </w:rPr>
              <w:fldChar w:fldCharType="separate"/>
            </w:r>
            <w:r w:rsidR="00530D55">
              <w:rPr>
                <w:noProof/>
                <w:webHidden/>
              </w:rPr>
              <w:t>14</w:t>
            </w:r>
            <w:r w:rsidR="00797CBB" w:rsidRPr="00C607AB">
              <w:rPr>
                <w:noProof/>
                <w:webHidden/>
              </w:rPr>
              <w:fldChar w:fldCharType="end"/>
            </w:r>
          </w:hyperlink>
        </w:p>
        <w:p w14:paraId="660BEACB" w14:textId="68D793E6" w:rsidR="00797CBB" w:rsidRDefault="00797CBB" w:rsidP="00C607AB">
          <w:pPr>
            <w:pStyle w:val="Spistreci1"/>
            <w:tabs>
              <w:tab w:val="right" w:leader="dot" w:pos="9044"/>
            </w:tabs>
            <w:spacing w:line="276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l-PL"/>
            </w:rPr>
          </w:pPr>
          <w:hyperlink w:anchor="_Toc194581018" w:history="1">
            <w:r w:rsidRPr="00F32363">
              <w:rPr>
                <w:rStyle w:val="Hipercze"/>
                <w:noProof/>
              </w:rPr>
              <w:t>DZIAŁ V</w:t>
            </w:r>
            <w:r w:rsidR="0061460E">
              <w:rPr>
                <w:rStyle w:val="Hipercze"/>
                <w:noProof/>
              </w:rPr>
              <w:t xml:space="preserve"> Z</w:t>
            </w:r>
            <w:r w:rsidR="0061460E" w:rsidRPr="0061460E">
              <w:rPr>
                <w:rStyle w:val="Hipercze"/>
                <w:noProof/>
              </w:rPr>
              <w:t>akres nadzoru sprawowanego przez Naczelnika, Zastępcę Naczelnika oraz kierowników komórek organizacyjnych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_Toc194581018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30D55"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946FF5E" w14:textId="28ED776A" w:rsidR="00797CBB" w:rsidRDefault="00797CBB" w:rsidP="00C607AB">
          <w:pPr>
            <w:pStyle w:val="Spistreci1"/>
            <w:tabs>
              <w:tab w:val="right" w:leader="dot" w:pos="9044"/>
            </w:tabs>
            <w:spacing w:line="276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l-PL"/>
            </w:rPr>
          </w:pPr>
          <w:hyperlink w:anchor="_Toc194581020" w:history="1">
            <w:r w:rsidRPr="00F32363">
              <w:rPr>
                <w:rStyle w:val="Hipercze"/>
                <w:noProof/>
              </w:rPr>
              <w:t>DZIAŁVI</w:t>
            </w:r>
            <w:r w:rsidR="0061460E">
              <w:rPr>
                <w:rStyle w:val="Hipercze"/>
                <w:noProof/>
              </w:rPr>
              <w:t xml:space="preserve"> Z</w:t>
            </w:r>
            <w:r w:rsidR="0061460E" w:rsidRPr="0061460E">
              <w:rPr>
                <w:rStyle w:val="Hipercze"/>
                <w:noProof/>
              </w:rPr>
              <w:t>akres stałych uprawnień Naczelnika, Zastępcy Naczelnika i kierowników komórek organizacyjnych – do wydawania decyzji, podpisywania pism i wyrażania stanowiska w określonych sprawach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_Toc194581020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30D55"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8C43694" w14:textId="725E7E6B" w:rsidR="00797CBB" w:rsidRPr="00CD782E" w:rsidRDefault="00CD782E" w:rsidP="00C607AB">
          <w:pPr>
            <w:pStyle w:val="Spistreci2"/>
            <w:spacing w:line="276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l-PL"/>
            </w:rPr>
          </w:pPr>
          <w:r w:rsidRPr="00C607AB">
            <w:rPr>
              <w:rStyle w:val="Hipercze"/>
              <w:noProof/>
              <w:u w:val="none"/>
            </w:rPr>
            <w:t xml:space="preserve">   </w:t>
          </w:r>
          <w:hyperlink w:anchor="_Toc194581022" w:history="1">
            <w:r w:rsidR="00797CBB" w:rsidRPr="00C607AB">
              <w:rPr>
                <w:rStyle w:val="Hipercze"/>
                <w:noProof/>
                <w:u w:val="none"/>
              </w:rPr>
              <w:t>Rozdział 1</w:t>
            </w:r>
            <w:r w:rsidR="0061460E" w:rsidRPr="00C607AB">
              <w:rPr>
                <w:rStyle w:val="Hipercze"/>
                <w:noProof/>
                <w:u w:val="none"/>
              </w:rPr>
              <w:t xml:space="preserve"> Postanowienia ogólne</w:t>
            </w:r>
            <w:r w:rsidR="00797CBB" w:rsidRPr="00CD782E">
              <w:rPr>
                <w:noProof/>
                <w:webHidden/>
              </w:rPr>
              <w:tab/>
            </w:r>
            <w:r w:rsidR="00797CBB" w:rsidRPr="00C607AB">
              <w:rPr>
                <w:noProof/>
                <w:webHidden/>
              </w:rPr>
              <w:fldChar w:fldCharType="begin"/>
            </w:r>
            <w:r w:rsidR="00797CBB" w:rsidRPr="00CD782E">
              <w:rPr>
                <w:noProof/>
                <w:webHidden/>
              </w:rPr>
              <w:instrText xml:space="preserve"> PAGEREF _Toc194581022 \h </w:instrText>
            </w:r>
            <w:r w:rsidR="00797CBB" w:rsidRPr="00C607AB">
              <w:rPr>
                <w:noProof/>
                <w:webHidden/>
              </w:rPr>
            </w:r>
            <w:r w:rsidR="00797CBB" w:rsidRPr="00C607AB">
              <w:rPr>
                <w:noProof/>
                <w:webHidden/>
              </w:rPr>
              <w:fldChar w:fldCharType="separate"/>
            </w:r>
            <w:r w:rsidR="00530D55">
              <w:rPr>
                <w:noProof/>
                <w:webHidden/>
              </w:rPr>
              <w:t>20</w:t>
            </w:r>
            <w:r w:rsidR="00797CBB" w:rsidRPr="00C607AB">
              <w:rPr>
                <w:noProof/>
                <w:webHidden/>
              </w:rPr>
              <w:fldChar w:fldCharType="end"/>
            </w:r>
          </w:hyperlink>
        </w:p>
        <w:p w14:paraId="74DC1A0F" w14:textId="53CA2D6D" w:rsidR="00797CBB" w:rsidRPr="00CD782E" w:rsidRDefault="00CD782E" w:rsidP="00C607AB">
          <w:pPr>
            <w:pStyle w:val="Spistreci2"/>
            <w:spacing w:line="276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l-PL"/>
            </w:rPr>
          </w:pPr>
          <w:r w:rsidRPr="00C607AB">
            <w:rPr>
              <w:rStyle w:val="Hipercze"/>
              <w:noProof/>
              <w:u w:val="none"/>
            </w:rPr>
            <w:t xml:space="preserve">   </w:t>
          </w:r>
          <w:hyperlink w:anchor="_Toc194581024" w:history="1">
            <w:r w:rsidR="00797CBB" w:rsidRPr="00C607AB">
              <w:rPr>
                <w:rStyle w:val="Hipercze"/>
                <w:noProof/>
                <w:u w:val="none"/>
              </w:rPr>
              <w:t>Rozdział 2</w:t>
            </w:r>
            <w:r w:rsidR="0061460E" w:rsidRPr="00C607AB">
              <w:rPr>
                <w:rStyle w:val="Hipercze"/>
                <w:noProof/>
                <w:u w:val="none"/>
              </w:rPr>
              <w:t xml:space="preserve"> Pion Wsparcia</w:t>
            </w:r>
            <w:r w:rsidR="00797CBB" w:rsidRPr="00CD782E">
              <w:rPr>
                <w:noProof/>
                <w:webHidden/>
              </w:rPr>
              <w:tab/>
            </w:r>
            <w:r w:rsidR="00797CBB" w:rsidRPr="00C607AB">
              <w:rPr>
                <w:noProof/>
                <w:webHidden/>
              </w:rPr>
              <w:fldChar w:fldCharType="begin"/>
            </w:r>
            <w:r w:rsidR="00797CBB" w:rsidRPr="00CD782E">
              <w:rPr>
                <w:noProof/>
                <w:webHidden/>
              </w:rPr>
              <w:instrText xml:space="preserve"> PAGEREF _Toc194581024 \h </w:instrText>
            </w:r>
            <w:r w:rsidR="00797CBB" w:rsidRPr="00C607AB">
              <w:rPr>
                <w:noProof/>
                <w:webHidden/>
              </w:rPr>
            </w:r>
            <w:r w:rsidR="00797CBB" w:rsidRPr="00C607AB">
              <w:rPr>
                <w:noProof/>
                <w:webHidden/>
              </w:rPr>
              <w:fldChar w:fldCharType="separate"/>
            </w:r>
            <w:r w:rsidR="00530D55">
              <w:rPr>
                <w:noProof/>
                <w:webHidden/>
              </w:rPr>
              <w:t>22</w:t>
            </w:r>
            <w:r w:rsidR="00797CBB" w:rsidRPr="00C607AB">
              <w:rPr>
                <w:noProof/>
                <w:webHidden/>
              </w:rPr>
              <w:fldChar w:fldCharType="end"/>
            </w:r>
          </w:hyperlink>
        </w:p>
        <w:p w14:paraId="58F52673" w14:textId="6B3D501F" w:rsidR="00797CBB" w:rsidRPr="00CD782E" w:rsidRDefault="00CD782E" w:rsidP="00C607AB">
          <w:pPr>
            <w:pStyle w:val="Spistreci2"/>
            <w:spacing w:line="276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l-PL"/>
            </w:rPr>
          </w:pPr>
          <w:r w:rsidRPr="00C607AB">
            <w:rPr>
              <w:rStyle w:val="Hipercze"/>
              <w:noProof/>
              <w:u w:val="none"/>
            </w:rPr>
            <w:t xml:space="preserve">   </w:t>
          </w:r>
          <w:hyperlink w:anchor="_Toc194581026" w:history="1">
            <w:r w:rsidR="00797CBB" w:rsidRPr="00C607AB">
              <w:rPr>
                <w:rStyle w:val="Hipercze"/>
                <w:noProof/>
                <w:u w:val="none"/>
              </w:rPr>
              <w:t>Rozdział 3</w:t>
            </w:r>
            <w:r w:rsidR="0061460E" w:rsidRPr="00C607AB">
              <w:rPr>
                <w:rStyle w:val="Hipercze"/>
                <w:noProof/>
                <w:u w:val="none"/>
              </w:rPr>
              <w:t xml:space="preserve"> Pion Kontroli</w:t>
            </w:r>
            <w:r w:rsidR="00797CBB" w:rsidRPr="00CD782E">
              <w:rPr>
                <w:noProof/>
                <w:webHidden/>
              </w:rPr>
              <w:tab/>
            </w:r>
            <w:r w:rsidR="00797CBB" w:rsidRPr="00C607AB">
              <w:rPr>
                <w:noProof/>
                <w:webHidden/>
              </w:rPr>
              <w:fldChar w:fldCharType="begin"/>
            </w:r>
            <w:r w:rsidR="00797CBB" w:rsidRPr="00CD782E">
              <w:rPr>
                <w:noProof/>
                <w:webHidden/>
              </w:rPr>
              <w:instrText xml:space="preserve"> PAGEREF _Toc194581026 \h </w:instrText>
            </w:r>
            <w:r w:rsidR="00797CBB" w:rsidRPr="00C607AB">
              <w:rPr>
                <w:noProof/>
                <w:webHidden/>
              </w:rPr>
            </w:r>
            <w:r w:rsidR="00797CBB" w:rsidRPr="00C607AB">
              <w:rPr>
                <w:noProof/>
                <w:webHidden/>
              </w:rPr>
              <w:fldChar w:fldCharType="separate"/>
            </w:r>
            <w:r w:rsidR="00530D55">
              <w:rPr>
                <w:noProof/>
                <w:webHidden/>
              </w:rPr>
              <w:t>22</w:t>
            </w:r>
            <w:r w:rsidR="00797CBB" w:rsidRPr="00C607AB">
              <w:rPr>
                <w:noProof/>
                <w:webHidden/>
              </w:rPr>
              <w:fldChar w:fldCharType="end"/>
            </w:r>
          </w:hyperlink>
        </w:p>
        <w:p w14:paraId="1BE41422" w14:textId="35509287" w:rsidR="00797CBB" w:rsidRPr="00CD782E" w:rsidRDefault="00CD782E" w:rsidP="00C607AB">
          <w:pPr>
            <w:pStyle w:val="Spistreci2"/>
            <w:spacing w:line="276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l-PL"/>
            </w:rPr>
          </w:pPr>
          <w:r w:rsidRPr="00C607AB">
            <w:rPr>
              <w:rStyle w:val="Hipercze"/>
              <w:noProof/>
              <w:u w:val="none"/>
            </w:rPr>
            <w:t xml:space="preserve">   </w:t>
          </w:r>
          <w:hyperlink w:anchor="_Toc194581028" w:history="1">
            <w:r w:rsidR="00797CBB" w:rsidRPr="00C607AB">
              <w:rPr>
                <w:rStyle w:val="Hipercze"/>
                <w:noProof/>
                <w:u w:val="none"/>
              </w:rPr>
              <w:t>Rozdział 4</w:t>
            </w:r>
            <w:r w:rsidR="0061460E" w:rsidRPr="00C607AB">
              <w:rPr>
                <w:rStyle w:val="Hipercze"/>
                <w:noProof/>
                <w:u w:val="none"/>
              </w:rPr>
              <w:t xml:space="preserve"> ion Obsługi Podatnika</w:t>
            </w:r>
            <w:r w:rsidR="00797CBB" w:rsidRPr="00CD782E">
              <w:rPr>
                <w:noProof/>
                <w:webHidden/>
              </w:rPr>
              <w:tab/>
            </w:r>
            <w:r w:rsidR="00797CBB" w:rsidRPr="00C607AB">
              <w:rPr>
                <w:noProof/>
                <w:webHidden/>
              </w:rPr>
              <w:fldChar w:fldCharType="begin"/>
            </w:r>
            <w:r w:rsidR="00797CBB" w:rsidRPr="00CD782E">
              <w:rPr>
                <w:noProof/>
                <w:webHidden/>
              </w:rPr>
              <w:instrText xml:space="preserve"> PAGEREF _Toc194581028 \h </w:instrText>
            </w:r>
            <w:r w:rsidR="00797CBB" w:rsidRPr="00C607AB">
              <w:rPr>
                <w:noProof/>
                <w:webHidden/>
              </w:rPr>
            </w:r>
            <w:r w:rsidR="00797CBB" w:rsidRPr="00C607AB">
              <w:rPr>
                <w:noProof/>
                <w:webHidden/>
              </w:rPr>
              <w:fldChar w:fldCharType="separate"/>
            </w:r>
            <w:r w:rsidR="00530D55">
              <w:rPr>
                <w:noProof/>
                <w:webHidden/>
              </w:rPr>
              <w:t>24</w:t>
            </w:r>
            <w:r w:rsidR="00797CBB" w:rsidRPr="00C607AB">
              <w:rPr>
                <w:noProof/>
                <w:webHidden/>
              </w:rPr>
              <w:fldChar w:fldCharType="end"/>
            </w:r>
          </w:hyperlink>
        </w:p>
        <w:p w14:paraId="4BC7D0BA" w14:textId="25853249" w:rsidR="00797CBB" w:rsidRPr="00CD782E" w:rsidRDefault="00CD782E" w:rsidP="00C607AB">
          <w:pPr>
            <w:pStyle w:val="Spistreci2"/>
            <w:spacing w:line="276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l-PL"/>
            </w:rPr>
          </w:pPr>
          <w:r w:rsidRPr="00C607AB">
            <w:rPr>
              <w:rStyle w:val="Hipercze"/>
              <w:noProof/>
              <w:u w:val="none"/>
            </w:rPr>
            <w:t xml:space="preserve">   </w:t>
          </w:r>
          <w:hyperlink w:anchor="_Toc194581030" w:history="1">
            <w:r w:rsidR="00797CBB" w:rsidRPr="00C607AB">
              <w:rPr>
                <w:rStyle w:val="Hipercze"/>
                <w:noProof/>
                <w:u w:val="none"/>
              </w:rPr>
              <w:t>Rozdział 5</w:t>
            </w:r>
            <w:r w:rsidR="0061460E" w:rsidRPr="00C607AB">
              <w:rPr>
                <w:rStyle w:val="Hipercze"/>
                <w:noProof/>
                <w:u w:val="none"/>
              </w:rPr>
              <w:t xml:space="preserve"> Pion Orzecznictwa</w:t>
            </w:r>
            <w:r w:rsidR="00797CBB" w:rsidRPr="00CD782E">
              <w:rPr>
                <w:noProof/>
                <w:webHidden/>
              </w:rPr>
              <w:tab/>
            </w:r>
            <w:r w:rsidR="00797CBB" w:rsidRPr="00C607AB">
              <w:rPr>
                <w:noProof/>
                <w:webHidden/>
              </w:rPr>
              <w:fldChar w:fldCharType="begin"/>
            </w:r>
            <w:r w:rsidR="00797CBB" w:rsidRPr="00CD782E">
              <w:rPr>
                <w:noProof/>
                <w:webHidden/>
              </w:rPr>
              <w:instrText xml:space="preserve"> PAGEREF _Toc194581030 \h </w:instrText>
            </w:r>
            <w:r w:rsidR="00797CBB" w:rsidRPr="00C607AB">
              <w:rPr>
                <w:noProof/>
                <w:webHidden/>
              </w:rPr>
            </w:r>
            <w:r w:rsidR="00797CBB" w:rsidRPr="00C607AB">
              <w:rPr>
                <w:noProof/>
                <w:webHidden/>
              </w:rPr>
              <w:fldChar w:fldCharType="separate"/>
            </w:r>
            <w:r w:rsidR="00530D55">
              <w:rPr>
                <w:noProof/>
                <w:webHidden/>
              </w:rPr>
              <w:t>24</w:t>
            </w:r>
            <w:r w:rsidR="00797CBB" w:rsidRPr="00C607AB">
              <w:rPr>
                <w:noProof/>
                <w:webHidden/>
              </w:rPr>
              <w:fldChar w:fldCharType="end"/>
            </w:r>
          </w:hyperlink>
        </w:p>
        <w:p w14:paraId="3A48A1E0" w14:textId="0EFDBB5D" w:rsidR="00797CBB" w:rsidRPr="00CD782E" w:rsidRDefault="00CD782E" w:rsidP="00C607AB">
          <w:pPr>
            <w:pStyle w:val="Spistreci2"/>
            <w:spacing w:line="276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l-PL"/>
            </w:rPr>
          </w:pPr>
          <w:r w:rsidRPr="00C607AB">
            <w:rPr>
              <w:rStyle w:val="Hipercze"/>
              <w:noProof/>
              <w:u w:val="none"/>
            </w:rPr>
            <w:t xml:space="preserve">   </w:t>
          </w:r>
          <w:hyperlink w:anchor="_Toc194581032" w:history="1">
            <w:r w:rsidR="00797CBB" w:rsidRPr="00C607AB">
              <w:rPr>
                <w:rStyle w:val="Hipercze"/>
                <w:noProof/>
                <w:u w:val="none"/>
              </w:rPr>
              <w:t>Rozdział 6</w:t>
            </w:r>
            <w:r w:rsidR="0061460E" w:rsidRPr="00C607AB">
              <w:rPr>
                <w:rStyle w:val="Hipercze"/>
                <w:noProof/>
                <w:u w:val="none"/>
              </w:rPr>
              <w:t xml:space="preserve"> Pion Poboru i Egzekucji</w:t>
            </w:r>
            <w:r w:rsidR="00797CBB" w:rsidRPr="00CD782E">
              <w:rPr>
                <w:noProof/>
                <w:webHidden/>
              </w:rPr>
              <w:tab/>
            </w:r>
            <w:r w:rsidR="00797CBB" w:rsidRPr="00C607AB">
              <w:rPr>
                <w:noProof/>
                <w:webHidden/>
              </w:rPr>
              <w:fldChar w:fldCharType="begin"/>
            </w:r>
            <w:r w:rsidR="00797CBB" w:rsidRPr="00CD782E">
              <w:rPr>
                <w:noProof/>
                <w:webHidden/>
              </w:rPr>
              <w:instrText xml:space="preserve"> PAGEREF _Toc194581032 \h </w:instrText>
            </w:r>
            <w:r w:rsidR="00797CBB" w:rsidRPr="00C607AB">
              <w:rPr>
                <w:noProof/>
                <w:webHidden/>
              </w:rPr>
            </w:r>
            <w:r w:rsidR="00797CBB" w:rsidRPr="00C607AB">
              <w:rPr>
                <w:noProof/>
                <w:webHidden/>
              </w:rPr>
              <w:fldChar w:fldCharType="separate"/>
            </w:r>
            <w:r w:rsidR="00530D55">
              <w:rPr>
                <w:noProof/>
                <w:webHidden/>
              </w:rPr>
              <w:t>26</w:t>
            </w:r>
            <w:r w:rsidR="00797CBB" w:rsidRPr="00C607AB">
              <w:rPr>
                <w:noProof/>
                <w:webHidden/>
              </w:rPr>
              <w:fldChar w:fldCharType="end"/>
            </w:r>
          </w:hyperlink>
        </w:p>
        <w:p w14:paraId="5F3BBD36" w14:textId="0581F9EA" w:rsidR="00797CBB" w:rsidRDefault="00797CBB" w:rsidP="00C607AB">
          <w:pPr>
            <w:pStyle w:val="Spistreci1"/>
            <w:tabs>
              <w:tab w:val="right" w:leader="dot" w:pos="9044"/>
            </w:tabs>
            <w:spacing w:line="276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l-PL"/>
            </w:rPr>
          </w:pPr>
          <w:hyperlink w:anchor="_Toc194581034" w:history="1">
            <w:r w:rsidRPr="00F32363">
              <w:rPr>
                <w:rStyle w:val="Hipercze"/>
                <w:noProof/>
              </w:rPr>
              <w:t>DZIAŁ VII</w:t>
            </w:r>
            <w:r w:rsidR="0061460E">
              <w:rPr>
                <w:rStyle w:val="Hipercze"/>
                <w:noProof/>
              </w:rPr>
              <w:t xml:space="preserve"> Z</w:t>
            </w:r>
            <w:r w:rsidR="0061460E" w:rsidRPr="0061460E">
              <w:rPr>
                <w:rStyle w:val="Hipercze"/>
                <w:noProof/>
              </w:rPr>
              <w:t>akres upoważnień Naczelnika do wykonywania zadań z zakresu spraw pracowniczych w stosunku do obsługujących go pracowników świadczących pracę/pełniących służbę w komórkach organizacyjnych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_Toc194581034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30D55">
              <w:rPr>
                <w:noProof/>
                <w:webHidden/>
              </w:rPr>
              <w:t>28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46E43F4" w14:textId="2272F036" w:rsidR="00797CBB" w:rsidRDefault="00797CBB" w:rsidP="00C607AB">
          <w:pPr>
            <w:pStyle w:val="Spistreci1"/>
            <w:tabs>
              <w:tab w:val="right" w:leader="dot" w:pos="9044"/>
            </w:tabs>
            <w:spacing w:line="276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l-PL"/>
            </w:rPr>
          </w:pPr>
          <w:hyperlink w:anchor="_Toc194581036" w:history="1">
            <w:r w:rsidRPr="00F32363">
              <w:rPr>
                <w:rStyle w:val="Hipercze"/>
                <w:noProof/>
              </w:rPr>
              <w:t>DZIAŁ VIII</w:t>
            </w:r>
            <w:r w:rsidR="0061460E">
              <w:rPr>
                <w:rStyle w:val="Hipercze"/>
                <w:noProof/>
              </w:rPr>
              <w:t xml:space="preserve"> P</w:t>
            </w:r>
            <w:r w:rsidR="0061460E" w:rsidRPr="0061460E">
              <w:rPr>
                <w:rStyle w:val="Hipercze"/>
                <w:noProof/>
              </w:rPr>
              <w:t>ostanowienia końcowe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_Toc194581036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30D55">
              <w:rPr>
                <w:noProof/>
                <w:webHidden/>
              </w:rPr>
              <w:t>31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5A17347" w14:textId="242E16F3" w:rsidR="00797CBB" w:rsidRDefault="00797CBB" w:rsidP="00C607AB">
          <w:pPr>
            <w:pStyle w:val="Nagwek2"/>
          </w:pPr>
          <w:r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p>
      </w:sdtContent>
    </w:sdt>
    <w:p w14:paraId="01F1F3AC" w14:textId="7BEB5277" w:rsidR="00A20F68" w:rsidRDefault="00A20F68" w:rsidP="00E13DA5"/>
    <w:p w14:paraId="5A0E522F" w14:textId="23D2566B" w:rsidR="00AB3C6F" w:rsidRDefault="00AB3C6F"/>
    <w:p w14:paraId="5DCCB6D3" w14:textId="5BFD69D7" w:rsidR="00AB3C6F" w:rsidRDefault="00AB3C6F" w:rsidP="00C607AB">
      <w:pPr>
        <w:pStyle w:val="Spistreci3"/>
      </w:pPr>
    </w:p>
    <w:p w14:paraId="0DC78E6D" w14:textId="20B85129" w:rsidR="00A20F68" w:rsidRDefault="00A20F68">
      <w:r>
        <w:br w:type="page"/>
      </w:r>
    </w:p>
    <w:p w14:paraId="3B238A73" w14:textId="77777777" w:rsidR="00E13FEB" w:rsidRDefault="00E13FEB">
      <w:pPr>
        <w:pStyle w:val="TYTDZOZNoznaczenietytuulubdziau"/>
      </w:pPr>
      <w:bookmarkStart w:id="0" w:name="_Toc194401929"/>
      <w:bookmarkStart w:id="1" w:name="_Toc194402071"/>
      <w:bookmarkStart w:id="2" w:name="_Toc194580994"/>
      <w:r>
        <w:lastRenderedPageBreak/>
        <w:t>DZIAŁ I</w:t>
      </w:r>
      <w:bookmarkEnd w:id="0"/>
      <w:bookmarkEnd w:id="1"/>
      <w:bookmarkEnd w:id="2"/>
    </w:p>
    <w:p w14:paraId="463860EE" w14:textId="5D8327BB" w:rsidR="00E13DA5" w:rsidRDefault="00E13FEB" w:rsidP="00C607AB">
      <w:pPr>
        <w:pStyle w:val="ROZDZODDZPRZEDMprzedmiotregulacjirozdziauluboddziau"/>
      </w:pPr>
      <w:bookmarkStart w:id="3" w:name="_Toc194401930"/>
      <w:bookmarkStart w:id="4" w:name="_Toc194402072"/>
      <w:bookmarkStart w:id="5" w:name="_Toc194580995"/>
      <w:r>
        <w:t>Postanowienia ogólne</w:t>
      </w:r>
      <w:bookmarkEnd w:id="3"/>
      <w:bookmarkEnd w:id="4"/>
      <w:bookmarkEnd w:id="5"/>
    </w:p>
    <w:p w14:paraId="165B75BF" w14:textId="0FFED78C" w:rsidR="00E13DA5" w:rsidRDefault="00E13DA5" w:rsidP="00A20F68">
      <w:pPr>
        <w:pStyle w:val="ARTartustawynprozporzdzenia"/>
      </w:pPr>
      <w:r w:rsidRPr="00C607AB">
        <w:rPr>
          <w:rStyle w:val="Ppogrubienie"/>
        </w:rPr>
        <w:t>§</w:t>
      </w:r>
      <w:r w:rsidR="00E13FEB" w:rsidRPr="00C607AB">
        <w:rPr>
          <w:rStyle w:val="Ppogrubienie"/>
        </w:rPr>
        <w:t> </w:t>
      </w:r>
      <w:r w:rsidRPr="00C607AB">
        <w:rPr>
          <w:rStyle w:val="Ppogrubienie"/>
        </w:rPr>
        <w:t>1.</w:t>
      </w:r>
      <w:r w:rsidR="00E13FEB">
        <w:t> </w:t>
      </w:r>
      <w:r>
        <w:t>Regulamin organizacyjny określa:</w:t>
      </w:r>
    </w:p>
    <w:p w14:paraId="4DC0EE9D" w14:textId="77777777" w:rsidR="00E13DA5" w:rsidRDefault="00E13DA5" w:rsidP="00A20F68">
      <w:pPr>
        <w:pStyle w:val="PKTpunkt"/>
      </w:pPr>
      <w:r>
        <w:t>1)</w:t>
      </w:r>
      <w:r>
        <w:tab/>
        <w:t>strukturę organizacyjną Urzędu Skarbowego w Dębicy;</w:t>
      </w:r>
    </w:p>
    <w:p w14:paraId="7D8EC8C9" w14:textId="3E9FD506" w:rsidR="00E13DA5" w:rsidRDefault="00E13DA5" w:rsidP="00A20F68">
      <w:pPr>
        <w:pStyle w:val="PKTpunkt"/>
      </w:pPr>
      <w:r>
        <w:t>2)</w:t>
      </w:r>
      <w:r>
        <w:tab/>
        <w:t>zakres zadań komórek organizacyjnych w Urzędzie Skarbowym w Dębicy;</w:t>
      </w:r>
    </w:p>
    <w:p w14:paraId="69B9B95C" w14:textId="77777777" w:rsidR="00E13DA5" w:rsidRDefault="00E13DA5" w:rsidP="00A20F68">
      <w:pPr>
        <w:pStyle w:val="PKTpunkt"/>
      </w:pPr>
      <w:r>
        <w:t>3)</w:t>
      </w:r>
      <w:r>
        <w:tab/>
        <w:t>zasady organizacji pracy Urzędu Skarbowego w Dębicy;</w:t>
      </w:r>
    </w:p>
    <w:p w14:paraId="1508DF75" w14:textId="452D3B3F" w:rsidR="00E13DA5" w:rsidRDefault="00E13DA5" w:rsidP="00A20F68">
      <w:pPr>
        <w:pStyle w:val="PKTpunkt"/>
      </w:pPr>
      <w:r>
        <w:t>4)</w:t>
      </w:r>
      <w:r>
        <w:tab/>
        <w:t>zakres nadzoru sprawowanego przez Naczelnika Urzędu Skarbowego w Dębicy, jego Zastępcę oraz kierowników komórek organizacyjnych</w:t>
      </w:r>
      <w:r w:rsidR="00804E48">
        <w:t>;</w:t>
      </w:r>
    </w:p>
    <w:p w14:paraId="1071479A" w14:textId="7A8C8578" w:rsidR="00E13DA5" w:rsidRDefault="00E13DA5" w:rsidP="00A20F68">
      <w:pPr>
        <w:pStyle w:val="PKTpunkt"/>
      </w:pPr>
      <w:r>
        <w:t>5)</w:t>
      </w:r>
      <w:r>
        <w:tab/>
        <w:t>zakres stałych uprawnień Naczelnika Urzędu</w:t>
      </w:r>
      <w:r w:rsidR="002930A9">
        <w:t xml:space="preserve"> Skarbowego w Dębicy</w:t>
      </w:r>
      <w:r>
        <w:t>,</w:t>
      </w:r>
      <w:r w:rsidR="002930A9">
        <w:t xml:space="preserve"> jego Zastępcy i </w:t>
      </w:r>
      <w:r>
        <w:t xml:space="preserve">kierowników komórek organizacyjnych </w:t>
      </w:r>
      <w:r w:rsidR="00E13FEB">
        <w:t>–</w:t>
      </w:r>
      <w:r>
        <w:t xml:space="preserve"> do wydawania decyzji, podpisywania pism i</w:t>
      </w:r>
      <w:r w:rsidR="002930A9">
        <w:t> </w:t>
      </w:r>
      <w:r>
        <w:t>wyrażania stanowiska w określonych sprawach;</w:t>
      </w:r>
    </w:p>
    <w:p w14:paraId="4824E060" w14:textId="3DB05847" w:rsidR="00E13DA5" w:rsidRPr="00B605A2" w:rsidRDefault="00E13DA5">
      <w:pPr>
        <w:pStyle w:val="PKTpunkt"/>
      </w:pPr>
      <w:r w:rsidRPr="00B605A2">
        <w:rPr>
          <w:bCs w:val="0"/>
        </w:rPr>
        <w:t>6)</w:t>
      </w:r>
      <w:r w:rsidRPr="00B605A2">
        <w:rPr>
          <w:bCs w:val="0"/>
        </w:rPr>
        <w:tab/>
        <w:t>zakres upoważnień Naczelnika Urzędu Skarbowego w Dębicy do wykonywania zadań</w:t>
      </w:r>
      <w:r w:rsidRPr="00B605A2">
        <w:t xml:space="preserve"> </w:t>
      </w:r>
      <w:r w:rsidR="002930A9" w:rsidRPr="00B605A2">
        <w:t>w</w:t>
      </w:r>
      <w:r w:rsidR="00B605A2">
        <w:t> </w:t>
      </w:r>
      <w:r w:rsidRPr="00B605A2">
        <w:t>spraw</w:t>
      </w:r>
      <w:r w:rsidR="002930A9" w:rsidRPr="00B605A2">
        <w:t>ach z zakresu</w:t>
      </w:r>
      <w:r w:rsidRPr="00B605A2">
        <w:t xml:space="preserve"> </w:t>
      </w:r>
      <w:r w:rsidR="007E3A61" w:rsidRPr="00B605A2">
        <w:t xml:space="preserve">pracy i służby </w:t>
      </w:r>
      <w:r w:rsidRPr="00B605A2">
        <w:t>w stosunku do obsługujących go pracowników świadczących pracę</w:t>
      </w:r>
      <w:r w:rsidR="007E3A61" w:rsidRPr="00B605A2">
        <w:t>/pełniących służbę</w:t>
      </w:r>
      <w:r w:rsidRPr="00B605A2">
        <w:t xml:space="preserve"> w komórkach organizacyjnych Urzędu Skarbowego w Dębicy.</w:t>
      </w:r>
    </w:p>
    <w:p w14:paraId="7C40760C" w14:textId="38B9AD3D" w:rsidR="00E13DA5" w:rsidRDefault="00E13DA5" w:rsidP="00A20F68">
      <w:pPr>
        <w:pStyle w:val="ARTartustawynprozporzdzenia"/>
      </w:pPr>
      <w:r w:rsidRPr="00C607AB">
        <w:rPr>
          <w:rStyle w:val="Ppogrubienie"/>
        </w:rPr>
        <w:t>§</w:t>
      </w:r>
      <w:r w:rsidR="00E13FEB" w:rsidRPr="00C607AB">
        <w:rPr>
          <w:rStyle w:val="Ppogrubienie"/>
        </w:rPr>
        <w:t> </w:t>
      </w:r>
      <w:r w:rsidRPr="00C607AB">
        <w:rPr>
          <w:rStyle w:val="Ppogrubienie"/>
        </w:rPr>
        <w:t>2.</w:t>
      </w:r>
      <w:r w:rsidR="00E13FEB">
        <w:t> </w:t>
      </w:r>
      <w:r>
        <w:t xml:space="preserve">Ilekroć w Regulaminie organizacyjnym jest mowa o: </w:t>
      </w:r>
    </w:p>
    <w:p w14:paraId="4FFDA59E" w14:textId="1C25A818" w:rsidR="00E13DA5" w:rsidRDefault="00E13DA5" w:rsidP="00A20F68">
      <w:pPr>
        <w:pStyle w:val="PKTpunkt"/>
      </w:pPr>
      <w:r>
        <w:t>1)</w:t>
      </w:r>
      <w:r>
        <w:tab/>
        <w:t>Naczelniku</w:t>
      </w:r>
      <w:r w:rsidR="00B605A2">
        <w:t> </w:t>
      </w:r>
      <w:r w:rsidR="00E13FEB">
        <w:t>–</w:t>
      </w:r>
      <w:r w:rsidR="00B605A2">
        <w:t> </w:t>
      </w:r>
      <w:r>
        <w:t>należy przez to rozumieć Naczelnika Urzędu Skarbowego w Dębicy;</w:t>
      </w:r>
    </w:p>
    <w:p w14:paraId="0E375B07" w14:textId="1308F71C" w:rsidR="00E13DA5" w:rsidRDefault="00E13DA5">
      <w:pPr>
        <w:pStyle w:val="PKTpunkt"/>
      </w:pPr>
      <w:r>
        <w:t>2)</w:t>
      </w:r>
      <w:r>
        <w:tab/>
        <w:t>Zastępcy</w:t>
      </w:r>
      <w:r w:rsidR="00B605A2">
        <w:t xml:space="preserve"> Naczelnika </w:t>
      </w:r>
      <w:r w:rsidR="00E13FEB">
        <w:t>–</w:t>
      </w:r>
      <w:r w:rsidR="00B605A2">
        <w:t xml:space="preserve"> </w:t>
      </w:r>
      <w:r w:rsidRPr="00C607AB">
        <w:rPr>
          <w:bCs w:val="0"/>
        </w:rPr>
        <w:t>należy przez to rozumieć Zastępcę Naczelnika</w:t>
      </w:r>
      <w:r w:rsidR="000C1B84" w:rsidRPr="00C607AB">
        <w:rPr>
          <w:bCs w:val="0"/>
        </w:rPr>
        <w:t xml:space="preserve"> Urzędu Skarbowego w </w:t>
      </w:r>
      <w:r w:rsidR="00091BF4" w:rsidRPr="00C607AB">
        <w:rPr>
          <w:bCs w:val="0"/>
        </w:rPr>
        <w:t>Dębicy</w:t>
      </w:r>
      <w:r>
        <w:t>;</w:t>
      </w:r>
    </w:p>
    <w:p w14:paraId="7CABCCEB" w14:textId="6D681229" w:rsidR="00E13DA5" w:rsidRDefault="00E13DA5" w:rsidP="00A20F68">
      <w:pPr>
        <w:pStyle w:val="PKTpunkt"/>
      </w:pPr>
      <w:r>
        <w:t>3)</w:t>
      </w:r>
      <w:r>
        <w:tab/>
        <w:t>Urzędzie</w:t>
      </w:r>
      <w:r w:rsidR="00E13FEB">
        <w:t> – </w:t>
      </w:r>
      <w:r>
        <w:t>należy przez to rozumieć Urząd Skarbowy w Dębicy;</w:t>
      </w:r>
    </w:p>
    <w:p w14:paraId="0E983404" w14:textId="3CF9F1A5" w:rsidR="00E13DA5" w:rsidRDefault="00E13DA5" w:rsidP="00A20F68">
      <w:pPr>
        <w:pStyle w:val="PKTpunkt"/>
      </w:pPr>
      <w:r>
        <w:t>4)</w:t>
      </w:r>
      <w:r>
        <w:tab/>
        <w:t>Dyrektorze</w:t>
      </w:r>
      <w:r w:rsidR="00FD217E">
        <w:t> </w:t>
      </w:r>
      <w:r w:rsidR="00E13FEB">
        <w:t>–</w:t>
      </w:r>
      <w:r w:rsidR="00FD217E">
        <w:t> </w:t>
      </w:r>
      <w:r>
        <w:t>należy przez to rozumieć Dyrektora Izby Administracji Skarbowej w</w:t>
      </w:r>
      <w:r w:rsidR="00B605A2">
        <w:t> </w:t>
      </w:r>
      <w:r>
        <w:t>Rzeszowie;</w:t>
      </w:r>
    </w:p>
    <w:p w14:paraId="001028C4" w14:textId="45FAE192" w:rsidR="00E13DA5" w:rsidRDefault="00E13DA5" w:rsidP="00A20F68">
      <w:pPr>
        <w:pStyle w:val="PKTpunkt"/>
      </w:pPr>
      <w:r>
        <w:t>5)</w:t>
      </w:r>
      <w:r>
        <w:tab/>
        <w:t>Izbie</w:t>
      </w:r>
      <w:r w:rsidR="00E13FEB">
        <w:t> – </w:t>
      </w:r>
      <w:r>
        <w:t>należy przez to rozumieć Izbę Administracji Skarbowej w Rzeszowie;</w:t>
      </w:r>
    </w:p>
    <w:p w14:paraId="0A4197AA" w14:textId="2C554003" w:rsidR="00E13DA5" w:rsidRDefault="00E13DA5" w:rsidP="00A20F68">
      <w:pPr>
        <w:pStyle w:val="PKTpunkt"/>
      </w:pPr>
      <w:r>
        <w:t>6)</w:t>
      </w:r>
      <w:r>
        <w:tab/>
        <w:t>komórkach organizacyjnych</w:t>
      </w:r>
      <w:r w:rsidR="00E13FEB">
        <w:t> – </w:t>
      </w:r>
      <w:r>
        <w:t>należy przez to rozumieć działy</w:t>
      </w:r>
      <w:r w:rsidR="000F6E2B">
        <w:t xml:space="preserve"> i</w:t>
      </w:r>
      <w:r>
        <w:t xml:space="preserve"> referaty wchodzące</w:t>
      </w:r>
      <w:r w:rsidR="00E13FEB">
        <w:t xml:space="preserve"> </w:t>
      </w:r>
      <w:r>
        <w:t>w</w:t>
      </w:r>
      <w:r w:rsidR="000F6E2B">
        <w:t> </w:t>
      </w:r>
      <w:r>
        <w:t>skład Urzędu;</w:t>
      </w:r>
    </w:p>
    <w:p w14:paraId="116407CE" w14:textId="55D8B354" w:rsidR="00E13DA5" w:rsidRDefault="00E13DA5" w:rsidP="00A20F68">
      <w:pPr>
        <w:pStyle w:val="PKTpunkt"/>
      </w:pPr>
      <w:r>
        <w:t>7)</w:t>
      </w:r>
      <w:r>
        <w:tab/>
        <w:t>kierownik</w:t>
      </w:r>
      <w:r w:rsidR="00921FFF">
        <w:t>u</w:t>
      </w:r>
      <w:r>
        <w:t xml:space="preserve"> komór</w:t>
      </w:r>
      <w:r w:rsidR="00921FFF">
        <w:t>ki</w:t>
      </w:r>
      <w:r>
        <w:t xml:space="preserve"> organizacyjn</w:t>
      </w:r>
      <w:r w:rsidR="00921FFF">
        <w:t>ej</w:t>
      </w:r>
      <w:r w:rsidR="00E13FEB">
        <w:t> – </w:t>
      </w:r>
      <w:r>
        <w:t>należy przez to rozumieć kierownik</w:t>
      </w:r>
      <w:r w:rsidR="00921FFF">
        <w:t>a</w:t>
      </w:r>
      <w:r>
        <w:t xml:space="preserve"> dział</w:t>
      </w:r>
      <w:r w:rsidR="00921FFF">
        <w:t>u lub</w:t>
      </w:r>
      <w:r>
        <w:t xml:space="preserve"> kierowni</w:t>
      </w:r>
      <w:r w:rsidR="00921FFF">
        <w:t>ka</w:t>
      </w:r>
      <w:r>
        <w:t xml:space="preserve"> referat</w:t>
      </w:r>
      <w:r w:rsidR="00921FFF">
        <w:t>u</w:t>
      </w:r>
      <w:r>
        <w:t>;</w:t>
      </w:r>
    </w:p>
    <w:p w14:paraId="458C3036" w14:textId="5358AA04" w:rsidR="00E13DA5" w:rsidRDefault="00E13DA5" w:rsidP="00A20F68">
      <w:pPr>
        <w:pStyle w:val="PKTpunkt"/>
      </w:pPr>
      <w:r>
        <w:t>8)</w:t>
      </w:r>
      <w:r>
        <w:tab/>
        <w:t>pracowniku</w:t>
      </w:r>
      <w:r w:rsidR="00E13FEB">
        <w:t> </w:t>
      </w:r>
      <w:r>
        <w:t>–</w:t>
      </w:r>
      <w:r w:rsidR="00E13FEB">
        <w:t> </w:t>
      </w:r>
      <w:r>
        <w:t xml:space="preserve">należy przez to rozumieć </w:t>
      </w:r>
      <w:r w:rsidR="00921FFF">
        <w:t xml:space="preserve">odpowiednio </w:t>
      </w:r>
      <w:r>
        <w:t xml:space="preserve">pracownika </w:t>
      </w:r>
      <w:r w:rsidR="00921FFF">
        <w:t>lub/i funkcjonariusza Służby Celno-Skarbowej odpowiednio</w:t>
      </w:r>
      <w:r>
        <w:t xml:space="preserve"> zatrudnionego </w:t>
      </w:r>
      <w:r w:rsidR="00921FFF">
        <w:t>albo pełniącego służbę w Izbie</w:t>
      </w:r>
      <w:r w:rsidR="00D35805">
        <w:t>,</w:t>
      </w:r>
      <w:r>
        <w:t xml:space="preserve"> </w:t>
      </w:r>
      <w:r w:rsidR="00921FFF">
        <w:t>świadczącego pracę/pełniącego służbę w Urzędzie</w:t>
      </w:r>
      <w:r w:rsidR="00804E48">
        <w:t>;</w:t>
      </w:r>
      <w:r>
        <w:t xml:space="preserve"> </w:t>
      </w:r>
    </w:p>
    <w:p w14:paraId="2E226F1D" w14:textId="3FB1FA69" w:rsidR="00E13DA5" w:rsidRDefault="00E13DA5" w:rsidP="00A20F68">
      <w:pPr>
        <w:pStyle w:val="PKTpunkt"/>
      </w:pPr>
      <w:r>
        <w:t>9)</w:t>
      </w:r>
      <w:r>
        <w:tab/>
        <w:t>bezpośrednim przełożonym</w:t>
      </w:r>
      <w:r w:rsidR="00E13FEB">
        <w:t> </w:t>
      </w:r>
      <w:r>
        <w:t>–</w:t>
      </w:r>
      <w:r w:rsidR="00E13FEB">
        <w:t> </w:t>
      </w:r>
      <w:r>
        <w:t>należy przez to rozumieć osobę sprawującą bezpośredni nadzór nad pracownikiem;</w:t>
      </w:r>
    </w:p>
    <w:p w14:paraId="7A0D7796" w14:textId="1DB4E63E" w:rsidR="00E13DA5" w:rsidRDefault="00E13DA5" w:rsidP="00A20F68">
      <w:pPr>
        <w:pStyle w:val="PKTpunkt"/>
      </w:pPr>
      <w:r>
        <w:t>10)</w:t>
      </w:r>
      <w:r>
        <w:tab/>
        <w:t>KAS</w:t>
      </w:r>
      <w:r w:rsidR="00E13FEB">
        <w:t> </w:t>
      </w:r>
      <w:r>
        <w:t>–</w:t>
      </w:r>
      <w:r w:rsidR="00E13FEB">
        <w:t> </w:t>
      </w:r>
      <w:r>
        <w:t>należy przez to rozumieć Krajową Administrację Skarbową;</w:t>
      </w:r>
    </w:p>
    <w:p w14:paraId="71B19D57" w14:textId="1B2840F3" w:rsidR="00E13DA5" w:rsidRDefault="00E13DA5" w:rsidP="00A20F68">
      <w:pPr>
        <w:pStyle w:val="PKTpunkt"/>
      </w:pPr>
      <w:r>
        <w:lastRenderedPageBreak/>
        <w:t>11)</w:t>
      </w:r>
      <w:r>
        <w:tab/>
        <w:t>Regulaminie</w:t>
      </w:r>
      <w:r w:rsidR="00E13FEB">
        <w:t> – </w:t>
      </w:r>
      <w:r>
        <w:t>należy przez to rozumieć niniejszy Regulamin organizacyjny;</w:t>
      </w:r>
    </w:p>
    <w:p w14:paraId="45EE0984" w14:textId="2F6EE1C3" w:rsidR="00E13DA5" w:rsidRDefault="00E13DA5" w:rsidP="00A20F68">
      <w:pPr>
        <w:pStyle w:val="PKTpunkt"/>
      </w:pPr>
      <w:r>
        <w:t>12)</w:t>
      </w:r>
      <w:r>
        <w:tab/>
        <w:t>Ministrze</w:t>
      </w:r>
      <w:r w:rsidR="00E13FEB">
        <w:t> – </w:t>
      </w:r>
      <w:r>
        <w:t>należy przez to rozumieć ministra właściwego do spraw finansów publicznych;</w:t>
      </w:r>
    </w:p>
    <w:p w14:paraId="57EFF0FB" w14:textId="2F1C50D8" w:rsidR="00E13DA5" w:rsidRDefault="00E13DA5" w:rsidP="00A20F68">
      <w:pPr>
        <w:pStyle w:val="PKTpunkt"/>
      </w:pPr>
      <w:r>
        <w:t>13)</w:t>
      </w:r>
      <w:r>
        <w:tab/>
        <w:t>Ministerstwie</w:t>
      </w:r>
      <w:r w:rsidR="00E13FEB">
        <w:t> – </w:t>
      </w:r>
      <w:r>
        <w:t>należy przez to rozumieć urząd obsługujący ministra właściwego do spraw finansów publicznych;</w:t>
      </w:r>
    </w:p>
    <w:p w14:paraId="3D5DD19D" w14:textId="0D11C833" w:rsidR="00E13DA5" w:rsidRPr="00E13FEB" w:rsidRDefault="00E13DA5">
      <w:pPr>
        <w:pStyle w:val="PKTpunkt"/>
      </w:pPr>
      <w:r w:rsidRPr="00E13FEB">
        <w:rPr>
          <w:bCs w:val="0"/>
        </w:rPr>
        <w:t>14)</w:t>
      </w:r>
      <w:r w:rsidRPr="00E13FEB">
        <w:rPr>
          <w:bCs w:val="0"/>
        </w:rPr>
        <w:tab/>
        <w:t>karcie zakresu obowiązków i uprawnień</w:t>
      </w:r>
      <w:r w:rsidR="00E13FEB">
        <w:t> </w:t>
      </w:r>
      <w:r w:rsidRPr="00E13FEB">
        <w:rPr>
          <w:bCs w:val="0"/>
        </w:rPr>
        <w:t>–</w:t>
      </w:r>
      <w:r w:rsidR="00E13FEB">
        <w:t> </w:t>
      </w:r>
      <w:r w:rsidRPr="00E13FEB">
        <w:rPr>
          <w:bCs w:val="0"/>
        </w:rPr>
        <w:t xml:space="preserve">należy przez to rozumieć kartę zakresu obowiązków i uprawnień pracownika, o której mowa w zarządzeniu Dyrektora Izby Administracji Skarbowej w Rzeszowie w sprawie zasad sporządzania kart zakresu obowiązków i uprawnień dla funkcjonariuszy Służby Celno-Skarbowej i pracowników Izby Administracji Skarbowej </w:t>
      </w:r>
      <w:r w:rsidRPr="00E13FEB">
        <w:t>w Rzeszowie.</w:t>
      </w:r>
    </w:p>
    <w:p w14:paraId="533F3E4A" w14:textId="77777777" w:rsidR="00E13DA5" w:rsidRDefault="00E13DA5" w:rsidP="00E13DA5"/>
    <w:p w14:paraId="3C4576F2" w14:textId="77777777" w:rsidR="00E13DA5" w:rsidRDefault="00E13DA5">
      <w:pPr>
        <w:pStyle w:val="TYTDZOZNoznaczenietytuulubdziau"/>
      </w:pPr>
      <w:bookmarkStart w:id="6" w:name="_Toc194401931"/>
      <w:bookmarkStart w:id="7" w:name="_Toc194402073"/>
      <w:bookmarkStart w:id="8" w:name="_Toc194580996"/>
      <w:r>
        <w:t>DZIAŁ II</w:t>
      </w:r>
      <w:bookmarkEnd w:id="6"/>
      <w:bookmarkEnd w:id="7"/>
      <w:bookmarkEnd w:id="8"/>
    </w:p>
    <w:p w14:paraId="4FF1087E" w14:textId="7E39F7E9" w:rsidR="00E13DA5" w:rsidRDefault="00E13DA5">
      <w:pPr>
        <w:pStyle w:val="TYTDZPRZEDMprzedmiotregulacjitytuulubdziau"/>
      </w:pPr>
      <w:bookmarkStart w:id="9" w:name="_Toc194580997"/>
      <w:bookmarkStart w:id="10" w:name="_Toc194401932"/>
      <w:bookmarkStart w:id="11" w:name="_Toc194402074"/>
      <w:r>
        <w:t>Zasady organizacji pracy Urzędu</w:t>
      </w:r>
      <w:bookmarkEnd w:id="9"/>
      <w:r>
        <w:t xml:space="preserve"> </w:t>
      </w:r>
      <w:bookmarkEnd w:id="10"/>
      <w:bookmarkEnd w:id="11"/>
    </w:p>
    <w:p w14:paraId="58A905D2" w14:textId="1FAD41BA" w:rsidR="00E13DA5" w:rsidRDefault="00E13DA5">
      <w:pPr>
        <w:pStyle w:val="ROZDZODDZOZNoznaczenierozdziauluboddziau"/>
      </w:pPr>
      <w:bookmarkStart w:id="12" w:name="_Toc194402075"/>
      <w:bookmarkStart w:id="13" w:name="_Toc194580998"/>
      <w:r>
        <w:t>Rozdział 1</w:t>
      </w:r>
      <w:bookmarkEnd w:id="12"/>
      <w:bookmarkEnd w:id="13"/>
    </w:p>
    <w:p w14:paraId="675130EA" w14:textId="53684479" w:rsidR="00E13DA5" w:rsidRDefault="00E13DA5">
      <w:pPr>
        <w:pStyle w:val="ROZDZODDZPRZEDMprzedmiotregulacjirozdziauluboddziau"/>
      </w:pPr>
      <w:bookmarkStart w:id="14" w:name="_Toc194580999"/>
      <w:bookmarkStart w:id="15" w:name="_Toc194402076"/>
      <w:r>
        <w:t>Naczelnik</w:t>
      </w:r>
      <w:bookmarkEnd w:id="14"/>
      <w:r>
        <w:t xml:space="preserve"> </w:t>
      </w:r>
      <w:bookmarkEnd w:id="15"/>
    </w:p>
    <w:p w14:paraId="30CE62DE" w14:textId="29C94612" w:rsidR="00E13DA5" w:rsidRDefault="00E13DA5" w:rsidP="00A20F68">
      <w:pPr>
        <w:pStyle w:val="ARTartustawynprozporzdzenia"/>
      </w:pPr>
      <w:r w:rsidRPr="00C607AB">
        <w:rPr>
          <w:rStyle w:val="Ppogrubienie"/>
        </w:rPr>
        <w:t>§</w:t>
      </w:r>
      <w:r w:rsidR="00E13FEB" w:rsidRPr="00C607AB">
        <w:rPr>
          <w:rStyle w:val="Ppogrubienie"/>
        </w:rPr>
        <w:t> </w:t>
      </w:r>
      <w:r w:rsidRPr="00C607AB">
        <w:rPr>
          <w:rStyle w:val="Ppogrubienie"/>
        </w:rPr>
        <w:t>3.</w:t>
      </w:r>
      <w:r w:rsidR="00E13FEB">
        <w:t> </w:t>
      </w:r>
      <w:r>
        <w:t>1.</w:t>
      </w:r>
      <w:r w:rsidR="00E13FEB">
        <w:t> </w:t>
      </w:r>
      <w:r>
        <w:t>Naczelnik jest organem niezespolonej administracji rządowej.</w:t>
      </w:r>
    </w:p>
    <w:p w14:paraId="78B39AAA" w14:textId="6002CFA0" w:rsidR="00E13DA5" w:rsidRDefault="00E13DA5" w:rsidP="00A20F68">
      <w:pPr>
        <w:pStyle w:val="USTustnpkodeksu"/>
      </w:pPr>
      <w:r>
        <w:t>2.</w:t>
      </w:r>
      <w:r w:rsidR="00E13FEB">
        <w:t> </w:t>
      </w:r>
      <w:r>
        <w:t>Terytorialny zasięg działania Naczelnika obejmuje powiat dębicki, w tym:</w:t>
      </w:r>
    </w:p>
    <w:p w14:paraId="1D41588E" w14:textId="77777777" w:rsidR="00E13DA5" w:rsidRDefault="00E13DA5" w:rsidP="00A20F68">
      <w:pPr>
        <w:pStyle w:val="PKTpunkt"/>
      </w:pPr>
      <w:r>
        <w:t>1)</w:t>
      </w:r>
      <w:r>
        <w:tab/>
        <w:t xml:space="preserve">miasto Dębica; </w:t>
      </w:r>
    </w:p>
    <w:p w14:paraId="6EEF0F88" w14:textId="77777777" w:rsidR="00E13DA5" w:rsidRDefault="00E13DA5" w:rsidP="00A20F68">
      <w:pPr>
        <w:pStyle w:val="PKTpunkt"/>
      </w:pPr>
      <w:r>
        <w:t>2)</w:t>
      </w:r>
      <w:r>
        <w:tab/>
        <w:t>gminy: Brzostek, Czarna, Dębica, Jodłowa, Pilzno i Żyraków.</w:t>
      </w:r>
    </w:p>
    <w:p w14:paraId="6433CD57" w14:textId="5653533C" w:rsidR="00E13DA5" w:rsidRDefault="00E13DA5" w:rsidP="00A20F68">
      <w:pPr>
        <w:pStyle w:val="USTustnpkodeksu"/>
      </w:pPr>
      <w:r>
        <w:t>3.</w:t>
      </w:r>
      <w:r w:rsidR="00E13FEB">
        <w:t> </w:t>
      </w:r>
      <w:r>
        <w:t>Siedziba Naczelnika jest zlokalizowana w Dębicy przy ulicy Kolejowej 21.</w:t>
      </w:r>
    </w:p>
    <w:p w14:paraId="2A3947B5" w14:textId="56C83AB5" w:rsidR="00E13DA5" w:rsidRDefault="00E13DA5" w:rsidP="00A20F68">
      <w:pPr>
        <w:pStyle w:val="ARTartustawynprozporzdzenia"/>
      </w:pPr>
      <w:r w:rsidRPr="00C607AB">
        <w:rPr>
          <w:rStyle w:val="Ppogrubienie"/>
        </w:rPr>
        <w:t>§</w:t>
      </w:r>
      <w:r w:rsidR="00E13FEB" w:rsidRPr="00C607AB">
        <w:rPr>
          <w:rStyle w:val="Ppogrubienie"/>
        </w:rPr>
        <w:t> </w:t>
      </w:r>
      <w:r w:rsidRPr="00C607AB">
        <w:rPr>
          <w:rStyle w:val="Ppogrubienie"/>
        </w:rPr>
        <w:t>4.</w:t>
      </w:r>
      <w:r w:rsidR="00E13FEB">
        <w:t> </w:t>
      </w:r>
      <w:r>
        <w:t>Do zakresu zadań Naczelnika należą zadania organu podatkowego</w:t>
      </w:r>
      <w:r w:rsidR="00864111">
        <w:t xml:space="preserve"> oraz </w:t>
      </w:r>
      <w:r>
        <w:t>organu egzekucyjnego wymienione w art. 28 ustawy z dnia 16 listopada 2016 r. o Krajowej Administracji Skarbowej (Dz. U. z 2023 r. poz. 615</w:t>
      </w:r>
      <w:r w:rsidR="00091BF4">
        <w:t>,</w:t>
      </w:r>
      <w:r>
        <w:t xml:space="preserve"> z późn. zm.)</w:t>
      </w:r>
      <w:r w:rsidR="00921FFF">
        <w:t xml:space="preserve">, zwanej dalej </w:t>
      </w:r>
      <w:r w:rsidR="008955B6">
        <w:t>„ustawą o</w:t>
      </w:r>
      <w:r w:rsidR="002456B4">
        <w:t> </w:t>
      </w:r>
      <w:r w:rsidR="008955B6">
        <w:t>KAS”.</w:t>
      </w:r>
    </w:p>
    <w:p w14:paraId="7280B2C2" w14:textId="61227895" w:rsidR="00E13DA5" w:rsidRDefault="00E13DA5" w:rsidP="00A20F68">
      <w:pPr>
        <w:pStyle w:val="ARTartustawynprozporzdzenia"/>
      </w:pPr>
      <w:r w:rsidRPr="00C607AB">
        <w:rPr>
          <w:rStyle w:val="Ppogrubienie"/>
        </w:rPr>
        <w:t>§</w:t>
      </w:r>
      <w:r w:rsidR="00864111" w:rsidRPr="00C607AB">
        <w:rPr>
          <w:rStyle w:val="Ppogrubienie"/>
        </w:rPr>
        <w:t> 5</w:t>
      </w:r>
      <w:r w:rsidRPr="00C607AB">
        <w:rPr>
          <w:rStyle w:val="Ppogrubienie"/>
        </w:rPr>
        <w:t>.</w:t>
      </w:r>
      <w:r w:rsidR="00864111">
        <w:t> </w:t>
      </w:r>
      <w:r>
        <w:t>1.</w:t>
      </w:r>
      <w:r w:rsidR="00864111">
        <w:t> </w:t>
      </w:r>
      <w:r>
        <w:t>Naczelnik</w:t>
      </w:r>
      <w:r w:rsidR="00D35805">
        <w:t xml:space="preserve"> </w:t>
      </w:r>
      <w:r>
        <w:t>współpracuje z koordynatorem do spraw klasyfikacji na potrzeby podatku od towarów i usług</w:t>
      </w:r>
      <w:r w:rsidR="00081C5B">
        <w:t>.</w:t>
      </w:r>
      <w:r>
        <w:t xml:space="preserve"> </w:t>
      </w:r>
    </w:p>
    <w:p w14:paraId="4E56ABAB" w14:textId="20B79E8F" w:rsidR="00E13DA5" w:rsidRDefault="00E13DA5" w:rsidP="00A20F68">
      <w:pPr>
        <w:pStyle w:val="USTustnpkodeksu"/>
      </w:pPr>
      <w:r>
        <w:t>2.</w:t>
      </w:r>
      <w:r w:rsidR="00E13FEB">
        <w:t> </w:t>
      </w:r>
      <w:r>
        <w:t>Zadanie, o którym mowa w ust. 1, jest realizowane przez konsultanta do spraw klasyfikacji na potrzeby podatku od towarów i usług</w:t>
      </w:r>
      <w:r w:rsidR="00864111">
        <w:t xml:space="preserve"> oraz jego zastępcę,</w:t>
      </w:r>
      <w:r>
        <w:t xml:space="preserve"> wyznaczon</w:t>
      </w:r>
      <w:r w:rsidR="00864111">
        <w:t>ych</w:t>
      </w:r>
      <w:r>
        <w:t xml:space="preserve"> przez Naczelnika</w:t>
      </w:r>
      <w:r w:rsidR="00864111">
        <w:t xml:space="preserve"> spośród pracowników</w:t>
      </w:r>
      <w:r>
        <w:t>.</w:t>
      </w:r>
    </w:p>
    <w:p w14:paraId="391D16FB" w14:textId="2735B414" w:rsidR="00864111" w:rsidRDefault="00864111" w:rsidP="00864111">
      <w:pPr>
        <w:pStyle w:val="USTustnpkodeksu"/>
      </w:pPr>
      <w:r>
        <w:t xml:space="preserve">3. W Urzędzie funkcjonują koordynatorzy i konsultanci wykonujący zadania określone w załączniku nr </w:t>
      </w:r>
      <w:r w:rsidR="002817C1">
        <w:t>2</w:t>
      </w:r>
      <w:r>
        <w:t xml:space="preserve"> do Regulaminu.</w:t>
      </w:r>
    </w:p>
    <w:p w14:paraId="2C077EEA" w14:textId="062420E2" w:rsidR="00864111" w:rsidRPr="00DE7039" w:rsidRDefault="00864111" w:rsidP="00864111">
      <w:pPr>
        <w:pStyle w:val="USTustnpkodeksu"/>
      </w:pPr>
      <w:r>
        <w:lastRenderedPageBreak/>
        <w:t>4</w:t>
      </w:r>
      <w:r w:rsidRPr="00DE7039">
        <w:t>. Wykaz osobowy koordynatorów i konsultantów oraz ich zastępców znajduje się na stronie Intranetowej Izby, w zakładce</w:t>
      </w:r>
      <w:r>
        <w:t>:</w:t>
      </w:r>
      <w:r w:rsidRPr="00DE7039">
        <w:t xml:space="preserve"> Organizacja</w:t>
      </w:r>
      <w:r w:rsidRPr="0046168A">
        <w:t>–</w:t>
      </w:r>
      <w:r w:rsidRPr="00DE7039">
        <w:t>Zarządzanie</w:t>
      </w:r>
      <w:r w:rsidRPr="0046168A">
        <w:t>–</w:t>
      </w:r>
      <w:r w:rsidRPr="00DE7039">
        <w:t>Wykaz koordynatorów</w:t>
      </w:r>
      <w:r w:rsidR="00081C5B">
        <w:t xml:space="preserve"> i konsultantów</w:t>
      </w:r>
      <w:r w:rsidRPr="00DE7039">
        <w:t>.</w:t>
      </w:r>
    </w:p>
    <w:p w14:paraId="449D424F" w14:textId="0E81E9B5" w:rsidR="00E13DA5" w:rsidRDefault="00E13DA5" w:rsidP="00A20F68">
      <w:pPr>
        <w:pStyle w:val="ARTartustawynprozporzdzenia"/>
      </w:pPr>
      <w:r w:rsidRPr="00C607AB">
        <w:rPr>
          <w:rStyle w:val="Ppogrubienie"/>
        </w:rPr>
        <w:t>§</w:t>
      </w:r>
      <w:r w:rsidR="00E13FEB" w:rsidRPr="00C607AB">
        <w:rPr>
          <w:rStyle w:val="Ppogrubienie"/>
        </w:rPr>
        <w:t> </w:t>
      </w:r>
      <w:r w:rsidR="00804E48">
        <w:rPr>
          <w:rStyle w:val="Ppogrubienie"/>
        </w:rPr>
        <w:t>6</w:t>
      </w:r>
      <w:r w:rsidRPr="00C607AB">
        <w:rPr>
          <w:rStyle w:val="Ppogrubienie"/>
        </w:rPr>
        <w:t>.</w:t>
      </w:r>
      <w:r w:rsidR="00E13FEB">
        <w:t> </w:t>
      </w:r>
      <w:r>
        <w:t>1.</w:t>
      </w:r>
      <w:r w:rsidR="00E13FEB">
        <w:t> </w:t>
      </w:r>
      <w:r>
        <w:t>Naczelnik odpowiada przed Dyrektorem za prawidłową i terminową realizację zadań wykonywanych przez Urząd.</w:t>
      </w:r>
    </w:p>
    <w:p w14:paraId="409447FC" w14:textId="77777777" w:rsidR="00864111" w:rsidRPr="00E44BEA" w:rsidRDefault="00864111" w:rsidP="00864111">
      <w:pPr>
        <w:pStyle w:val="USTustnpkodeksu"/>
      </w:pPr>
      <w:r w:rsidRPr="00E44BEA">
        <w:t>2.</w:t>
      </w:r>
      <w:r>
        <w:t> </w:t>
      </w:r>
      <w:r w:rsidRPr="00E44BEA">
        <w:t xml:space="preserve">Naczelnik wykonuje powierzone mu obowiązki zgodnie z przepisami prawa, kierując się przy tym wytycznymi, decyzjami i poleceniami </w:t>
      </w:r>
      <w:r>
        <w:t>M</w:t>
      </w:r>
      <w:r w:rsidRPr="00E44BEA">
        <w:t>inistra, Szefa KAS, Dyrektora.</w:t>
      </w:r>
    </w:p>
    <w:p w14:paraId="573521BB" w14:textId="7F14448F" w:rsidR="00E13DA5" w:rsidRDefault="00864111" w:rsidP="00A20F68">
      <w:pPr>
        <w:pStyle w:val="USTustnpkodeksu"/>
      </w:pPr>
      <w:r>
        <w:t>3</w:t>
      </w:r>
      <w:r w:rsidR="00E13DA5">
        <w:t>.</w:t>
      </w:r>
      <w:r w:rsidR="00E13FEB">
        <w:t> </w:t>
      </w:r>
      <w:r w:rsidR="00E13DA5">
        <w:t>Naczelnik wykonuje zadania przy pomocy Zastępcy</w:t>
      </w:r>
      <w:r>
        <w:t xml:space="preserve"> Naczelnika</w:t>
      </w:r>
      <w:r w:rsidR="00E13DA5">
        <w:t xml:space="preserve"> i kierowników komórek organizacyjnych.</w:t>
      </w:r>
    </w:p>
    <w:p w14:paraId="2C5BEA1D" w14:textId="19B94CA3" w:rsidR="00E13DA5" w:rsidRPr="00C607AB" w:rsidRDefault="00E13DA5" w:rsidP="00A20F68">
      <w:pPr>
        <w:pStyle w:val="ARTartustawynprozporzdzenia"/>
      </w:pPr>
      <w:r w:rsidRPr="00C607AB">
        <w:rPr>
          <w:rStyle w:val="Ppogrubienie"/>
        </w:rPr>
        <w:t>§</w:t>
      </w:r>
      <w:r w:rsidR="00E13FEB" w:rsidRPr="00C607AB">
        <w:rPr>
          <w:rStyle w:val="Ppogrubienie"/>
        </w:rPr>
        <w:t> </w:t>
      </w:r>
      <w:r w:rsidR="00804E48" w:rsidRPr="00C17403">
        <w:rPr>
          <w:rStyle w:val="Ppogrubienie"/>
        </w:rPr>
        <w:t>7</w:t>
      </w:r>
      <w:r w:rsidRPr="00C607AB">
        <w:rPr>
          <w:rStyle w:val="Ppogrubienie"/>
        </w:rPr>
        <w:t>.</w:t>
      </w:r>
      <w:r w:rsidR="00E13FEB" w:rsidRPr="00C17403">
        <w:t> </w:t>
      </w:r>
      <w:r w:rsidRPr="00C17403">
        <w:t>1.</w:t>
      </w:r>
      <w:r w:rsidR="00E13FEB" w:rsidRPr="00C17403">
        <w:t> </w:t>
      </w:r>
      <w:r w:rsidRPr="00C17403">
        <w:t xml:space="preserve">Naczelnika w czasie </w:t>
      </w:r>
      <w:r w:rsidR="00482045" w:rsidRPr="00C607AB">
        <w:t xml:space="preserve">jego </w:t>
      </w:r>
      <w:r w:rsidRPr="00C17403">
        <w:t>nieobecności zastępuje Zastępca Naczelnika</w:t>
      </w:r>
      <w:r w:rsidR="00530D55" w:rsidRPr="00C607AB">
        <w:t xml:space="preserve">, </w:t>
      </w:r>
      <w:r w:rsidR="00482045" w:rsidRPr="00C607AB">
        <w:t xml:space="preserve">a gdy ten jest nieobecny </w:t>
      </w:r>
      <w:r w:rsidR="00482045" w:rsidRPr="00C17403">
        <w:t>–</w:t>
      </w:r>
      <w:r w:rsidR="00530D55" w:rsidRPr="00C607AB">
        <w:t xml:space="preserve"> Kierownik Referatu Spraw Wierzycielskich</w:t>
      </w:r>
      <w:r w:rsidR="00DF10B1" w:rsidRPr="00C607AB">
        <w:t>.</w:t>
      </w:r>
    </w:p>
    <w:p w14:paraId="7F769D0C" w14:textId="0C891075" w:rsidR="00DF10B1" w:rsidRPr="00C607AB" w:rsidRDefault="007B2F78" w:rsidP="00DF10B1">
      <w:pPr>
        <w:pStyle w:val="USTustnpkodeksu"/>
      </w:pPr>
      <w:r w:rsidRPr="00C607AB">
        <w:t>2</w:t>
      </w:r>
      <w:r w:rsidR="00DF10B1" w:rsidRPr="00C607AB">
        <w:t xml:space="preserve">. W </w:t>
      </w:r>
      <w:r w:rsidR="00FC6A58" w:rsidRPr="00C607AB">
        <w:t>przypadku</w:t>
      </w:r>
      <w:r w:rsidR="00DF10B1" w:rsidRPr="00C607AB">
        <w:t xml:space="preserve"> jednocze</w:t>
      </w:r>
      <w:r w:rsidR="00FC6A58" w:rsidRPr="00C607AB">
        <w:t>snej nieobecności</w:t>
      </w:r>
      <w:r w:rsidR="00DF10B1" w:rsidRPr="00C607AB">
        <w:t xml:space="preserve"> Naczelnika, Zastępcy Naczelnika i</w:t>
      </w:r>
      <w:r w:rsidR="00AD21EA" w:rsidRPr="00C607AB">
        <w:t> </w:t>
      </w:r>
      <w:r w:rsidR="00DF10B1" w:rsidRPr="00C607AB">
        <w:t xml:space="preserve">Kierownika Referatu Spraw Wierzycielskich zadania </w:t>
      </w:r>
      <w:r w:rsidR="00F0714F" w:rsidRPr="00C607AB">
        <w:t xml:space="preserve">Naczelnika i zastępcy Naczelnika </w:t>
      </w:r>
      <w:r w:rsidR="00DF10B1" w:rsidRPr="00C607AB">
        <w:t>wykonuje pracownik</w:t>
      </w:r>
      <w:r w:rsidR="00873E22" w:rsidRPr="00C607AB">
        <w:t xml:space="preserve"> </w:t>
      </w:r>
      <w:r w:rsidR="00DF10B1" w:rsidRPr="00C607AB">
        <w:t>wyznaczony przez Dyrektora spośród pracowników.</w:t>
      </w:r>
    </w:p>
    <w:p w14:paraId="0175A8BB" w14:textId="52C2E48A" w:rsidR="007B2F78" w:rsidRPr="00C17403" w:rsidRDefault="007B2F78" w:rsidP="007B2F78">
      <w:pPr>
        <w:pStyle w:val="USTustnpkodeksu"/>
      </w:pPr>
      <w:r w:rsidRPr="00C607AB">
        <w:t>3. Zakres zastępstwa osób wymienionych w ust. 1</w:t>
      </w:r>
      <w:r w:rsidR="00081C5B">
        <w:t xml:space="preserve"> i </w:t>
      </w:r>
      <w:r w:rsidRPr="00C607AB">
        <w:t>2 rozciąga się na wszystkie czynności i kompetencje należące do Naczelnika, również wymienione w § 28.</w:t>
      </w:r>
    </w:p>
    <w:p w14:paraId="33782A27" w14:textId="72574511" w:rsidR="00E13DA5" w:rsidRPr="00C17403" w:rsidRDefault="00E13DA5" w:rsidP="00A20F68">
      <w:pPr>
        <w:pStyle w:val="ARTartustawynprozporzdzenia"/>
      </w:pPr>
      <w:r w:rsidRPr="00C607AB">
        <w:rPr>
          <w:rStyle w:val="Ppogrubienie"/>
        </w:rPr>
        <w:t>§</w:t>
      </w:r>
      <w:r w:rsidR="00E13FEB" w:rsidRPr="00C607AB">
        <w:rPr>
          <w:rStyle w:val="Ppogrubienie"/>
        </w:rPr>
        <w:t> </w:t>
      </w:r>
      <w:r w:rsidR="00804E48" w:rsidRPr="00C17403">
        <w:rPr>
          <w:rStyle w:val="Ppogrubienie"/>
        </w:rPr>
        <w:t>8</w:t>
      </w:r>
      <w:r w:rsidRPr="00C607AB">
        <w:rPr>
          <w:rStyle w:val="Ppogrubienie"/>
        </w:rPr>
        <w:t>.</w:t>
      </w:r>
      <w:r w:rsidR="00E13FEB" w:rsidRPr="00C17403">
        <w:t> </w:t>
      </w:r>
      <w:r w:rsidRPr="00C17403">
        <w:t>1.</w:t>
      </w:r>
      <w:r w:rsidR="00E13FEB" w:rsidRPr="00C17403">
        <w:t> </w:t>
      </w:r>
      <w:r w:rsidRPr="00C17403">
        <w:t xml:space="preserve">Zastępca </w:t>
      </w:r>
      <w:r w:rsidR="00EF7A50" w:rsidRPr="00C17403">
        <w:t xml:space="preserve">Naczelnika </w:t>
      </w:r>
      <w:r w:rsidRPr="00C17403">
        <w:t>współdziała z Naczelnikiem w wykonywaniu zadań Urzędu oraz organizuje współpracę podległych komórek organizacyjnych.</w:t>
      </w:r>
    </w:p>
    <w:p w14:paraId="2E3CDB49" w14:textId="21C93ADF" w:rsidR="00E13DA5" w:rsidRPr="00C17403" w:rsidRDefault="00E13DA5" w:rsidP="00A20F68">
      <w:pPr>
        <w:pStyle w:val="USTustnpkodeksu"/>
      </w:pPr>
      <w:r w:rsidRPr="00C17403">
        <w:t>2.</w:t>
      </w:r>
      <w:r w:rsidR="00E13FEB" w:rsidRPr="00C17403">
        <w:t> </w:t>
      </w:r>
      <w:r w:rsidRPr="00C17403">
        <w:t xml:space="preserve">Zastępca </w:t>
      </w:r>
      <w:r w:rsidR="00EF7A50" w:rsidRPr="00C17403">
        <w:t xml:space="preserve">Naczelnika </w:t>
      </w:r>
      <w:r w:rsidRPr="00C17403">
        <w:t>jest odpowiedzialny przed Naczelnikiem za prawidłową i</w:t>
      </w:r>
      <w:r w:rsidR="00EF7A50" w:rsidRPr="00C17403">
        <w:t> </w:t>
      </w:r>
      <w:r w:rsidRPr="00C17403">
        <w:t>terminową realizację zadań w nadzorowanych komórkach organizacyjnych.</w:t>
      </w:r>
    </w:p>
    <w:p w14:paraId="50682666" w14:textId="15532952" w:rsidR="007B2F78" w:rsidRPr="00C607AB" w:rsidRDefault="007B2F78" w:rsidP="007B2F78">
      <w:pPr>
        <w:pStyle w:val="USTustnpkodeksu"/>
      </w:pPr>
      <w:r w:rsidRPr="00C607AB">
        <w:t>3. W przypadku wakatu na stanowisku Zastępcy Naczelnika albo w czasie</w:t>
      </w:r>
      <w:r w:rsidR="00FC6A58" w:rsidRPr="00C607AB">
        <w:t xml:space="preserve"> </w:t>
      </w:r>
      <w:r w:rsidRPr="00C607AB">
        <w:t>nieobecności Zastępcy Naczelnika jego zadania</w:t>
      </w:r>
      <w:r w:rsidR="0028349E" w:rsidRPr="00C607AB">
        <w:t>,</w:t>
      </w:r>
      <w:r w:rsidR="00FC6A58" w:rsidRPr="00C607AB">
        <w:t xml:space="preserve"> w zakresie rozciągającym się na wszystkie czynności i</w:t>
      </w:r>
      <w:r w:rsidR="00AD21EA" w:rsidRPr="00C607AB">
        <w:t> </w:t>
      </w:r>
      <w:r w:rsidR="00FC6A58" w:rsidRPr="00C607AB">
        <w:t>kompetencje</w:t>
      </w:r>
      <w:r w:rsidR="0028349E" w:rsidRPr="00C607AB">
        <w:t>,</w:t>
      </w:r>
      <w:r w:rsidRPr="00C607AB">
        <w:t xml:space="preserve"> wykonuje Kierownik Referatu Spraw Wierzycielskich albo pracownik wyznaczony przez Dyrektora spośród pracowników. </w:t>
      </w:r>
    </w:p>
    <w:p w14:paraId="6FB55C6E" w14:textId="51E03B73" w:rsidR="00E13DA5" w:rsidRDefault="00E13DA5" w:rsidP="00A20F68">
      <w:pPr>
        <w:pStyle w:val="ARTartustawynprozporzdzenia"/>
      </w:pPr>
      <w:r w:rsidRPr="00C607AB">
        <w:rPr>
          <w:rStyle w:val="Ppogrubienie"/>
        </w:rPr>
        <w:t>§</w:t>
      </w:r>
      <w:r w:rsidR="00E13FEB" w:rsidRPr="00C607AB">
        <w:rPr>
          <w:rStyle w:val="Ppogrubienie"/>
        </w:rPr>
        <w:t> </w:t>
      </w:r>
      <w:r w:rsidR="00804E48">
        <w:rPr>
          <w:rStyle w:val="Ppogrubienie"/>
        </w:rPr>
        <w:t>9</w:t>
      </w:r>
      <w:r w:rsidRPr="00C607AB">
        <w:rPr>
          <w:rStyle w:val="Ppogrubienie"/>
        </w:rPr>
        <w:t>.</w:t>
      </w:r>
      <w:r w:rsidR="00E13FEB">
        <w:t> </w:t>
      </w:r>
      <w:r>
        <w:t>Naczelnik może regulować</w:t>
      </w:r>
      <w:r w:rsidR="00C607AB">
        <w:t xml:space="preserve"> </w:t>
      </w:r>
      <w:r>
        <w:t>sposób realizacji należących do niego zadań oraz związany z tym obieg dokumentów w Urzędzie</w:t>
      </w:r>
      <w:r w:rsidR="00EF7A50">
        <w:t xml:space="preserve"> </w:t>
      </w:r>
      <w:r w:rsidR="00EF7A50" w:rsidRPr="00E44BEA">
        <w:t>w drodze decyzji, wewnętrznych procedur postępowania i</w:t>
      </w:r>
      <w:r w:rsidR="00EF7A50">
        <w:t> </w:t>
      </w:r>
      <w:r w:rsidR="00EF7A50" w:rsidRPr="00E44BEA">
        <w:t>innych dokumentów o charakterze organizacyjnym skierowanych do pracowników</w:t>
      </w:r>
      <w:r w:rsidR="00EF7A50">
        <w:t>.</w:t>
      </w:r>
    </w:p>
    <w:p w14:paraId="0F1B97B4" w14:textId="77777777" w:rsidR="00E13DA5" w:rsidRDefault="00E13DA5">
      <w:pPr>
        <w:pStyle w:val="ROZDZODDZOZNoznaczenierozdziauluboddziau"/>
      </w:pPr>
      <w:bookmarkStart w:id="16" w:name="_Toc194581000"/>
      <w:r>
        <w:t>Rozdział 2</w:t>
      </w:r>
      <w:bookmarkEnd w:id="16"/>
    </w:p>
    <w:p w14:paraId="30979295" w14:textId="3DD8DD00" w:rsidR="00E13DA5" w:rsidRDefault="00E13DA5">
      <w:pPr>
        <w:pStyle w:val="ROZDZODDZPRZEDMprzedmiotregulacjirozdziauluboddziau"/>
      </w:pPr>
      <w:bookmarkStart w:id="17" w:name="_Toc194581001"/>
      <w:r>
        <w:t>Urząd</w:t>
      </w:r>
      <w:bookmarkEnd w:id="17"/>
      <w:r>
        <w:t xml:space="preserve"> </w:t>
      </w:r>
    </w:p>
    <w:p w14:paraId="41DF2ED4" w14:textId="51BF90C4" w:rsidR="00E13DA5" w:rsidRDefault="00E13DA5" w:rsidP="00A20F68">
      <w:pPr>
        <w:pStyle w:val="ARTartustawynprozporzdzenia"/>
      </w:pPr>
      <w:r w:rsidRPr="00C607AB">
        <w:rPr>
          <w:rStyle w:val="Ppogrubienie"/>
        </w:rPr>
        <w:t>§</w:t>
      </w:r>
      <w:r w:rsidR="00E13FEB" w:rsidRPr="00C607AB">
        <w:rPr>
          <w:rStyle w:val="Ppogrubienie"/>
        </w:rPr>
        <w:t> </w:t>
      </w:r>
      <w:r w:rsidR="00804E48">
        <w:rPr>
          <w:rStyle w:val="Ppogrubienie"/>
        </w:rPr>
        <w:t>10</w:t>
      </w:r>
      <w:r w:rsidRPr="00C607AB">
        <w:rPr>
          <w:rStyle w:val="Ppogrubienie"/>
        </w:rPr>
        <w:t>.</w:t>
      </w:r>
      <w:r w:rsidR="00E13FEB">
        <w:t> </w:t>
      </w:r>
      <w:r>
        <w:t>Urząd działa na podstawie:</w:t>
      </w:r>
    </w:p>
    <w:p w14:paraId="2A14468C" w14:textId="3D21963B" w:rsidR="00E13DA5" w:rsidRDefault="00E13DA5" w:rsidP="00A20F68">
      <w:pPr>
        <w:pStyle w:val="PKTpunkt"/>
      </w:pPr>
      <w:r>
        <w:t>1)</w:t>
      </w:r>
      <w:r>
        <w:tab/>
        <w:t xml:space="preserve">ustawy </w:t>
      </w:r>
      <w:r w:rsidR="00EF7A50">
        <w:t>o KAS;</w:t>
      </w:r>
    </w:p>
    <w:p w14:paraId="66E31FEE" w14:textId="4C8D25E8" w:rsidR="00E13DA5" w:rsidRDefault="00E13DA5" w:rsidP="00A20F68">
      <w:pPr>
        <w:pStyle w:val="PKTpunkt"/>
      </w:pPr>
      <w:r>
        <w:lastRenderedPageBreak/>
        <w:t>2)</w:t>
      </w:r>
      <w:r>
        <w:tab/>
        <w:t>ustawy z dnia 16 listopada 2016 r. Przepisy wprowadzające ustawę o Krajowej Administracji Skarbowej (Dz. U.  z 2016 poz. 1948</w:t>
      </w:r>
      <w:r w:rsidR="00091BF4">
        <w:t>,</w:t>
      </w:r>
      <w:r>
        <w:t xml:space="preserve"> z późn. zm.);</w:t>
      </w:r>
    </w:p>
    <w:p w14:paraId="496F2526" w14:textId="4CD3E7CC" w:rsidR="00E13DA5" w:rsidRDefault="00E13DA5" w:rsidP="00A20F68">
      <w:pPr>
        <w:pStyle w:val="PKTpunkt"/>
      </w:pPr>
      <w:r>
        <w:t>3)</w:t>
      </w:r>
      <w:r>
        <w:tab/>
        <w:t>ustawy z dnia 27 sierpnia 2009 r. o finansach publicznych (Dz. U. z 2024 r. poz. 1530</w:t>
      </w:r>
      <w:r w:rsidR="00091BF4">
        <w:t>,</w:t>
      </w:r>
      <w:r>
        <w:t xml:space="preserve"> z</w:t>
      </w:r>
      <w:r w:rsidR="00EF7A50">
        <w:t> </w:t>
      </w:r>
      <w:r>
        <w:t>późn. zm.);</w:t>
      </w:r>
    </w:p>
    <w:p w14:paraId="040D6CA0" w14:textId="5EBB26F0" w:rsidR="00E13DA5" w:rsidRDefault="00E13DA5" w:rsidP="00A20F68">
      <w:pPr>
        <w:pStyle w:val="PKTpunkt"/>
      </w:pPr>
      <w:r>
        <w:t>5)</w:t>
      </w:r>
      <w:r>
        <w:tab/>
        <w:t xml:space="preserve">rozporządzenia Ministra Rozwoju i Finansów z dnia 24 lutego 2017 r. w sprawie terytorialnego zasięgu działania oraz siedzib dyrektorów izb administracji skarbowej, naczelników urzędów skarbowych i naczelników urzędów celno-skarbowych oraz siedziby dyrektora Krajowej Informacji Skarbowej (Dz. U. z 2022 r. poz. 361); </w:t>
      </w:r>
    </w:p>
    <w:p w14:paraId="20A66307" w14:textId="739D0A19" w:rsidR="00EF7A50" w:rsidRDefault="00EF7A50" w:rsidP="00EF7A50">
      <w:pPr>
        <w:pStyle w:val="PKTpunkt"/>
      </w:pPr>
      <w:r>
        <w:t>4)</w:t>
      </w:r>
      <w:r>
        <w:tab/>
        <w:t>zarządzenia Ministra Finansów z dnia 13 marca 2025 r. w sprawie organizacji Krajowej Informacji Skarbowej, izby administracji skarbowej, urzędu skarbowego, urzędu celno-skarbowego i Krajowej Szkoły Skarbowości oraz nadania im statutów</w:t>
      </w:r>
      <w:r w:rsidR="00744E3F">
        <w:t>;</w:t>
      </w:r>
      <w:r>
        <w:t xml:space="preserve"> </w:t>
      </w:r>
    </w:p>
    <w:p w14:paraId="120CE422" w14:textId="77777777" w:rsidR="00E13DA5" w:rsidRDefault="00E13DA5" w:rsidP="00A20F68">
      <w:pPr>
        <w:pStyle w:val="PKTpunkt"/>
      </w:pPr>
      <w:r>
        <w:t>6)</w:t>
      </w:r>
      <w:r>
        <w:tab/>
        <w:t>przepisów odrębnych;</w:t>
      </w:r>
    </w:p>
    <w:p w14:paraId="1398B410" w14:textId="77777777" w:rsidR="00E13DA5" w:rsidRDefault="00E13DA5" w:rsidP="00A20F68">
      <w:pPr>
        <w:pStyle w:val="PKTpunkt"/>
      </w:pPr>
      <w:r>
        <w:t>7)</w:t>
      </w:r>
      <w:r>
        <w:tab/>
        <w:t>Regulaminu.</w:t>
      </w:r>
    </w:p>
    <w:p w14:paraId="644076C5" w14:textId="77777777" w:rsidR="00E13DA5" w:rsidRDefault="00E13DA5" w:rsidP="00E13DA5"/>
    <w:p w14:paraId="18193CCF" w14:textId="77777777" w:rsidR="00E13DA5" w:rsidRDefault="00E13DA5" w:rsidP="00C607AB">
      <w:pPr>
        <w:pStyle w:val="ROZDZODDZOZNoznaczenierozdziauluboddziau"/>
      </w:pPr>
      <w:bookmarkStart w:id="18" w:name="_Toc194581002"/>
      <w:r>
        <w:t>DZIAŁ III</w:t>
      </w:r>
      <w:bookmarkEnd w:id="18"/>
    </w:p>
    <w:p w14:paraId="1B3E917E" w14:textId="483B9571" w:rsidR="00E13DA5" w:rsidRDefault="00E13DA5">
      <w:pPr>
        <w:pStyle w:val="TYTDZPRZEDMprzedmiotregulacjitytuulubdziau"/>
      </w:pPr>
      <w:bookmarkStart w:id="19" w:name="_Toc194581003"/>
      <w:r>
        <w:t>Struktura organizacyjna Urzędu</w:t>
      </w:r>
      <w:bookmarkEnd w:id="19"/>
      <w:r>
        <w:t xml:space="preserve"> </w:t>
      </w:r>
    </w:p>
    <w:p w14:paraId="68FA2D02" w14:textId="175BA39D" w:rsidR="00E13DA5" w:rsidRDefault="00E13DA5" w:rsidP="00A20F68">
      <w:pPr>
        <w:pStyle w:val="ARTartustawynprozporzdzenia"/>
      </w:pPr>
      <w:r w:rsidRPr="00C607AB">
        <w:rPr>
          <w:rStyle w:val="Ppogrubienie"/>
        </w:rPr>
        <w:t>§</w:t>
      </w:r>
      <w:r w:rsidR="00E13FEB" w:rsidRPr="00C607AB">
        <w:rPr>
          <w:rStyle w:val="Ppogrubienie"/>
        </w:rPr>
        <w:t> </w:t>
      </w:r>
      <w:r w:rsidRPr="00C607AB">
        <w:rPr>
          <w:rStyle w:val="Ppogrubienie"/>
        </w:rPr>
        <w:t>1</w:t>
      </w:r>
      <w:r w:rsidR="00804E48">
        <w:rPr>
          <w:rStyle w:val="Ppogrubienie"/>
        </w:rPr>
        <w:t>1</w:t>
      </w:r>
      <w:r w:rsidRPr="00C607AB">
        <w:rPr>
          <w:rStyle w:val="Ppogrubienie"/>
        </w:rPr>
        <w:t>.</w:t>
      </w:r>
      <w:r w:rsidR="00E13FEB">
        <w:t> </w:t>
      </w:r>
      <w:r>
        <w:t>1.</w:t>
      </w:r>
      <w:r w:rsidR="00E13FEB">
        <w:t> </w:t>
      </w:r>
      <w:r>
        <w:t>W Urzędzie</w:t>
      </w:r>
      <w:r w:rsidR="00D35805">
        <w:t xml:space="preserve"> </w:t>
      </w:r>
      <w:r>
        <w:t>funkcjonują następujące stanowiska nadzorujące piony organizacyjne:</w:t>
      </w:r>
    </w:p>
    <w:p w14:paraId="609D8DA7" w14:textId="7617FEC3" w:rsidR="00E13DA5" w:rsidRDefault="00E13DA5" w:rsidP="00A20F68">
      <w:pPr>
        <w:pStyle w:val="PKTpunkt"/>
      </w:pPr>
      <w:r>
        <w:t>1)</w:t>
      </w:r>
      <w:r>
        <w:tab/>
        <w:t>Naczelnik</w:t>
      </w:r>
      <w:r w:rsidR="00EF7A50">
        <w:t xml:space="preserve"> nadzoruje</w:t>
      </w:r>
      <w:r>
        <w:t xml:space="preserve">: </w:t>
      </w:r>
    </w:p>
    <w:p w14:paraId="1750170A" w14:textId="1195856A" w:rsidR="00E13DA5" w:rsidRDefault="00E13DA5" w:rsidP="00A20F68">
      <w:pPr>
        <w:pStyle w:val="LITlitera"/>
      </w:pPr>
      <w:r>
        <w:t>a)</w:t>
      </w:r>
      <w:r>
        <w:tab/>
        <w:t>Pion Wsparcia,</w:t>
      </w:r>
    </w:p>
    <w:p w14:paraId="7690862A" w14:textId="302BEFAD" w:rsidR="00E13DA5" w:rsidRDefault="00E13DA5" w:rsidP="00A20F68">
      <w:pPr>
        <w:pStyle w:val="LITlitera"/>
      </w:pPr>
      <w:r>
        <w:t>b)</w:t>
      </w:r>
      <w:r>
        <w:tab/>
        <w:t>Pion Kontroli;</w:t>
      </w:r>
    </w:p>
    <w:p w14:paraId="2177E78E" w14:textId="20969438" w:rsidR="00E13DA5" w:rsidRDefault="00E13DA5" w:rsidP="00A20F68">
      <w:pPr>
        <w:pStyle w:val="PKTpunkt"/>
      </w:pPr>
      <w:r>
        <w:t>2)</w:t>
      </w:r>
      <w:r>
        <w:tab/>
        <w:t>Zastępca</w:t>
      </w:r>
      <w:r w:rsidR="00EF7A50">
        <w:t xml:space="preserve"> Naczelnika </w:t>
      </w:r>
      <w:r w:rsidR="00693664">
        <w:t>n</w:t>
      </w:r>
      <w:r w:rsidR="00EF7A50">
        <w:t>adzoruje</w:t>
      </w:r>
      <w:r>
        <w:t xml:space="preserve">: </w:t>
      </w:r>
    </w:p>
    <w:p w14:paraId="0FFAF473" w14:textId="77777777" w:rsidR="00E13DA5" w:rsidRDefault="00E13DA5" w:rsidP="00A20F68">
      <w:pPr>
        <w:pStyle w:val="LITlitera"/>
      </w:pPr>
      <w:r>
        <w:t>a)</w:t>
      </w:r>
      <w:r>
        <w:tab/>
        <w:t>Pion Obsługi Podatnika,</w:t>
      </w:r>
    </w:p>
    <w:p w14:paraId="2980ACA8" w14:textId="77777777" w:rsidR="00E13DA5" w:rsidRDefault="00E13DA5" w:rsidP="00A20F68">
      <w:pPr>
        <w:pStyle w:val="LITlitera"/>
      </w:pPr>
      <w:r>
        <w:t>b)</w:t>
      </w:r>
      <w:r>
        <w:tab/>
        <w:t>Pion Orzecznictwa,</w:t>
      </w:r>
    </w:p>
    <w:p w14:paraId="486C6A72" w14:textId="77777777" w:rsidR="00E13DA5" w:rsidRDefault="00E13DA5" w:rsidP="00A20F68">
      <w:pPr>
        <w:pStyle w:val="LITlitera"/>
      </w:pPr>
      <w:r>
        <w:t>c)</w:t>
      </w:r>
      <w:r>
        <w:tab/>
        <w:t>Pion Poboru i Egzekucji.</w:t>
      </w:r>
    </w:p>
    <w:p w14:paraId="023C60D9" w14:textId="43C5F60B" w:rsidR="00E13DA5" w:rsidRDefault="00E13DA5" w:rsidP="00A20F68">
      <w:pPr>
        <w:pStyle w:val="USTustnpkodeksu"/>
      </w:pPr>
      <w:r>
        <w:t>2.</w:t>
      </w:r>
      <w:r w:rsidR="00E13FEB">
        <w:t> </w:t>
      </w:r>
      <w:r>
        <w:t>Strukturę Urzędu tworzą następujące komórki organizacyjne</w:t>
      </w:r>
      <w:r w:rsidR="00EF7A50">
        <w:t xml:space="preserve"> funkcjonujące w ramach pionów organizacyjnych</w:t>
      </w:r>
      <w:r>
        <w:t>:</w:t>
      </w:r>
    </w:p>
    <w:p w14:paraId="52D996BD" w14:textId="0078A09D" w:rsidR="00E13FEB" w:rsidRDefault="00E13DA5" w:rsidP="00A20F68">
      <w:pPr>
        <w:pStyle w:val="PKTpunkt"/>
      </w:pPr>
      <w:r>
        <w:t>1)</w:t>
      </w:r>
      <w:r>
        <w:tab/>
        <w:t>Pion Wsparcia (SNUW)</w:t>
      </w:r>
      <w:r w:rsidR="00E13FEB">
        <w:t>:</w:t>
      </w:r>
      <w:r>
        <w:t xml:space="preserve"> </w:t>
      </w:r>
    </w:p>
    <w:p w14:paraId="615C189B" w14:textId="1C7CDD3D" w:rsidR="00E13DA5" w:rsidRDefault="00E13DA5" w:rsidP="00C607AB">
      <w:pPr>
        <w:pStyle w:val="LITlitera"/>
      </w:pPr>
      <w:r>
        <w:t>Referat Wsparcia (SWW);</w:t>
      </w:r>
    </w:p>
    <w:p w14:paraId="2528DFDC" w14:textId="77777777" w:rsidR="00E13DA5" w:rsidRDefault="00E13DA5" w:rsidP="00A20F68">
      <w:pPr>
        <w:pStyle w:val="PKTpunkt"/>
      </w:pPr>
      <w:r>
        <w:t>2)</w:t>
      </w:r>
      <w:r>
        <w:tab/>
        <w:t>Pion Kontroli (SZNK):</w:t>
      </w:r>
    </w:p>
    <w:p w14:paraId="2C20B478" w14:textId="77777777" w:rsidR="00E13DA5" w:rsidRDefault="00E13DA5" w:rsidP="00A20F68">
      <w:pPr>
        <w:pStyle w:val="LITlitera"/>
      </w:pPr>
      <w:r>
        <w:t>a)</w:t>
      </w:r>
      <w:r>
        <w:tab/>
        <w:t>Dział Czynności Analitycznych i Sprawdzających (SKA),</w:t>
      </w:r>
    </w:p>
    <w:p w14:paraId="7DB8263F" w14:textId="77777777" w:rsidR="00E13DA5" w:rsidRDefault="00E13DA5" w:rsidP="00A20F68">
      <w:pPr>
        <w:pStyle w:val="LITlitera"/>
      </w:pPr>
      <w:r>
        <w:t>b)</w:t>
      </w:r>
      <w:r>
        <w:tab/>
        <w:t>Referat Kontroli Podatkowej (SKP),</w:t>
      </w:r>
    </w:p>
    <w:p w14:paraId="1CA04A1B" w14:textId="77777777" w:rsidR="00E13DA5" w:rsidRDefault="00E13DA5" w:rsidP="00A20F68">
      <w:pPr>
        <w:pStyle w:val="LITlitera"/>
      </w:pPr>
      <w:r>
        <w:t>c)</w:t>
      </w:r>
      <w:r>
        <w:tab/>
        <w:t>Referat Identyfikacji i Rejestracji Podatkowej (SKI),</w:t>
      </w:r>
    </w:p>
    <w:p w14:paraId="23A451CF" w14:textId="77777777" w:rsidR="00E13FEB" w:rsidRDefault="00E13DA5" w:rsidP="00A20F68">
      <w:pPr>
        <w:pStyle w:val="PKTpunkt"/>
      </w:pPr>
      <w:r>
        <w:lastRenderedPageBreak/>
        <w:t>3)</w:t>
      </w:r>
      <w:r>
        <w:tab/>
        <w:t>Pion Obsługi Podatnika (SZNO)</w:t>
      </w:r>
    </w:p>
    <w:p w14:paraId="4C47B42A" w14:textId="7D402D72" w:rsidR="00E13DA5" w:rsidRDefault="00E13DA5" w:rsidP="00C607AB">
      <w:pPr>
        <w:pStyle w:val="LITlitera"/>
      </w:pPr>
      <w:r>
        <w:t>Dział Obsługi Bezpośredniej (SOB);</w:t>
      </w:r>
    </w:p>
    <w:p w14:paraId="75D79E99" w14:textId="77777777" w:rsidR="00E13DA5" w:rsidRDefault="00E13DA5" w:rsidP="00A20F68">
      <w:pPr>
        <w:pStyle w:val="PKTpunkt"/>
      </w:pPr>
      <w:r>
        <w:t>4)</w:t>
      </w:r>
      <w:r>
        <w:tab/>
        <w:t>Pion Orzecznictwa (SZNP):</w:t>
      </w:r>
    </w:p>
    <w:p w14:paraId="6BEC50A3" w14:textId="77777777" w:rsidR="00E13DA5" w:rsidRDefault="00E13DA5" w:rsidP="00A20F68">
      <w:pPr>
        <w:pStyle w:val="LITlitera"/>
      </w:pPr>
      <w:r>
        <w:t>a)</w:t>
      </w:r>
      <w:r>
        <w:tab/>
        <w:t>Referat Podatków Dochodowych i Podatku od Towarów i Usług (SPV),</w:t>
      </w:r>
    </w:p>
    <w:p w14:paraId="63DE5D32" w14:textId="77777777" w:rsidR="00E13DA5" w:rsidRDefault="00E13DA5" w:rsidP="00A20F68">
      <w:pPr>
        <w:pStyle w:val="LITlitera"/>
      </w:pPr>
      <w:r>
        <w:t>b)</w:t>
      </w:r>
      <w:r>
        <w:tab/>
        <w:t>Referat Podatków Majątkowych i Sektorowych (SPM);</w:t>
      </w:r>
    </w:p>
    <w:p w14:paraId="64AA3B3A" w14:textId="77777777" w:rsidR="00E13DA5" w:rsidRDefault="00E13DA5" w:rsidP="00A20F68">
      <w:pPr>
        <w:pStyle w:val="PKTpunkt"/>
      </w:pPr>
      <w:r>
        <w:t>5)</w:t>
      </w:r>
      <w:r>
        <w:tab/>
        <w:t>Pion Poboru i Egzekucji (SZNE):</w:t>
      </w:r>
    </w:p>
    <w:p w14:paraId="71AF07C5" w14:textId="77777777" w:rsidR="00E13DA5" w:rsidRDefault="00E13DA5" w:rsidP="00A20F68">
      <w:pPr>
        <w:pStyle w:val="LITlitera"/>
      </w:pPr>
      <w:r>
        <w:t>a)</w:t>
      </w:r>
      <w:r>
        <w:tab/>
        <w:t>Referat Spraw Wierzycielskich (SEW),</w:t>
      </w:r>
    </w:p>
    <w:p w14:paraId="62C9F964" w14:textId="36EC3F3C" w:rsidR="00E13DA5" w:rsidRDefault="00E13DA5" w:rsidP="00A20F68">
      <w:pPr>
        <w:pStyle w:val="LITlitera"/>
      </w:pPr>
      <w:r>
        <w:t>b)</w:t>
      </w:r>
      <w:r>
        <w:tab/>
      </w:r>
      <w:r w:rsidR="00804E48">
        <w:t xml:space="preserve">Referat </w:t>
      </w:r>
      <w:r>
        <w:t>Egzekucji Administracyjnej (SEE),</w:t>
      </w:r>
    </w:p>
    <w:p w14:paraId="79714FA9" w14:textId="77777777" w:rsidR="00E13DA5" w:rsidRDefault="00E13DA5" w:rsidP="00A20F68">
      <w:pPr>
        <w:pStyle w:val="LITlitera"/>
      </w:pPr>
      <w:r>
        <w:t>c)</w:t>
      </w:r>
      <w:r>
        <w:tab/>
        <w:t>Dział Rachunkowości (SER).</w:t>
      </w:r>
    </w:p>
    <w:p w14:paraId="0B09FA89" w14:textId="5B16E11C" w:rsidR="00E13DA5" w:rsidRDefault="00E13DA5" w:rsidP="00A20F68">
      <w:pPr>
        <w:pStyle w:val="USTustnpkodeksu"/>
      </w:pPr>
      <w:r>
        <w:t>3.</w:t>
      </w:r>
      <w:r w:rsidR="008D32E9">
        <w:t> </w:t>
      </w:r>
      <w:r>
        <w:t>Schemat organizacyjny Urzędu stanowi załącznik</w:t>
      </w:r>
      <w:r w:rsidR="008D32E9">
        <w:t xml:space="preserve"> nr </w:t>
      </w:r>
      <w:r w:rsidR="00802FFD">
        <w:t>1</w:t>
      </w:r>
      <w:r>
        <w:t xml:space="preserve"> do Regulaminu.</w:t>
      </w:r>
    </w:p>
    <w:p w14:paraId="0F55ED07" w14:textId="77777777" w:rsidR="00A331A3" w:rsidRPr="00C607AB" w:rsidRDefault="00A331A3">
      <w:pPr>
        <w:rPr>
          <w:lang w:eastAsia="pl-PL"/>
        </w:rPr>
      </w:pPr>
    </w:p>
    <w:p w14:paraId="7676D758" w14:textId="77777777" w:rsidR="00E13DA5" w:rsidRDefault="00E13DA5" w:rsidP="00C607AB">
      <w:pPr>
        <w:pStyle w:val="TYTDZOZNoznaczenietytuulubdziau"/>
      </w:pPr>
      <w:bookmarkStart w:id="20" w:name="_Toc194581004"/>
      <w:r>
        <w:t>DZIAŁ IV</w:t>
      </w:r>
      <w:bookmarkEnd w:id="20"/>
    </w:p>
    <w:p w14:paraId="483047B9" w14:textId="5CB795C5" w:rsidR="00E13DA5" w:rsidRDefault="00E13DA5">
      <w:pPr>
        <w:pStyle w:val="TYTDZPRZEDMprzedmiotregulacjitytuulubdziau"/>
      </w:pPr>
      <w:bookmarkStart w:id="21" w:name="_Toc194581005"/>
      <w:r>
        <w:t>Zakres zadań komórek organizacyjnych</w:t>
      </w:r>
      <w:bookmarkEnd w:id="21"/>
      <w:r>
        <w:t xml:space="preserve"> </w:t>
      </w:r>
    </w:p>
    <w:p w14:paraId="4C6EE752" w14:textId="77777777" w:rsidR="00E13DA5" w:rsidRDefault="00E13DA5">
      <w:pPr>
        <w:pStyle w:val="ROZDZODDZOZNoznaczenierozdziauluboddziau"/>
      </w:pPr>
      <w:bookmarkStart w:id="22" w:name="_Toc194581006"/>
      <w:r>
        <w:t>Rozdział 1</w:t>
      </w:r>
      <w:bookmarkEnd w:id="22"/>
    </w:p>
    <w:p w14:paraId="55AD1406" w14:textId="77777777" w:rsidR="00E13DA5" w:rsidRDefault="00E13DA5">
      <w:pPr>
        <w:pStyle w:val="ROZDZODDZPRZEDMprzedmiotregulacjirozdziauluboddziau"/>
      </w:pPr>
      <w:bookmarkStart w:id="23" w:name="_Toc194581007"/>
      <w:r>
        <w:t>Zadania wspólne komórek organizacyjnych</w:t>
      </w:r>
      <w:bookmarkEnd w:id="23"/>
    </w:p>
    <w:p w14:paraId="716EAE69" w14:textId="65BA8F04" w:rsidR="00E13DA5" w:rsidRDefault="00E13DA5" w:rsidP="00A20F68">
      <w:pPr>
        <w:pStyle w:val="ARTartustawynprozporzdzenia"/>
      </w:pPr>
      <w:r w:rsidRPr="00C607AB">
        <w:rPr>
          <w:rStyle w:val="Ppogrubienie"/>
        </w:rPr>
        <w:t>§</w:t>
      </w:r>
      <w:r w:rsidR="00E13FEB" w:rsidRPr="00C607AB">
        <w:rPr>
          <w:rStyle w:val="Ppogrubienie"/>
        </w:rPr>
        <w:t> </w:t>
      </w:r>
      <w:r w:rsidRPr="00C607AB">
        <w:rPr>
          <w:rStyle w:val="Ppogrubienie"/>
        </w:rPr>
        <w:t>1</w:t>
      </w:r>
      <w:r w:rsidR="00804E48">
        <w:rPr>
          <w:rStyle w:val="Ppogrubienie"/>
        </w:rPr>
        <w:t>2</w:t>
      </w:r>
      <w:r w:rsidRPr="00C607AB">
        <w:rPr>
          <w:rStyle w:val="Ppogrubienie"/>
        </w:rPr>
        <w:t>.</w:t>
      </w:r>
      <w:r w:rsidR="00E13FEB">
        <w:t> </w:t>
      </w:r>
      <w:r>
        <w:t>1.</w:t>
      </w:r>
      <w:r w:rsidR="009F5FF7">
        <w:t> </w:t>
      </w:r>
      <w:r>
        <w:t>Do zakresu zadań wszystkich komórek organizacyjnych należy w szczególności:</w:t>
      </w:r>
    </w:p>
    <w:p w14:paraId="3E25DB6B" w14:textId="77777777" w:rsidR="00E13DA5" w:rsidRDefault="00E13DA5" w:rsidP="00A20F68">
      <w:pPr>
        <w:pStyle w:val="PKTpunkt"/>
      </w:pPr>
      <w:r>
        <w:t>1)</w:t>
      </w:r>
      <w:r>
        <w:tab/>
        <w:t>wykonywanie zadań w sposób zgodny z prawem, efektywny, oszczędny i terminowy;</w:t>
      </w:r>
    </w:p>
    <w:p w14:paraId="4D5F79A7" w14:textId="1FF959C3" w:rsidR="00E13DA5" w:rsidRDefault="00E13DA5" w:rsidP="00A20F68">
      <w:pPr>
        <w:pStyle w:val="PKTpunkt"/>
      </w:pPr>
      <w:r>
        <w:t>2)</w:t>
      </w:r>
      <w:r>
        <w:tab/>
        <w:t>współpraca przy realizacji zadań z komórkami organizacyjnymi, jednostkami organizacyjnymi KAS i innymi organami;</w:t>
      </w:r>
    </w:p>
    <w:p w14:paraId="62CAD714" w14:textId="77777777" w:rsidR="00E13DA5" w:rsidRDefault="00E13DA5" w:rsidP="00A20F68">
      <w:pPr>
        <w:pStyle w:val="PKTpunkt"/>
      </w:pPr>
      <w:r>
        <w:t>3)</w:t>
      </w:r>
      <w:r>
        <w:tab/>
        <w:t>współdziałanie z komórką organizacyjną Ministerstwa właściwą w sprawach zarządzania programami i projektami w zakresie zarządzania portfelem programów i projektów realizowanych w Ministerstwie lub w jednostkach organizacyjnych podległych Ministrowi lub przez niego nadzorowanych;</w:t>
      </w:r>
    </w:p>
    <w:p w14:paraId="087BD9A7" w14:textId="0DA8BE5B" w:rsidR="00E13DA5" w:rsidRDefault="00E13DA5" w:rsidP="00A20F68">
      <w:pPr>
        <w:pStyle w:val="PKTpunkt"/>
      </w:pPr>
      <w:r>
        <w:t>4)</w:t>
      </w:r>
      <w:r w:rsidR="009F5FF7">
        <w:tab/>
      </w:r>
      <w:r>
        <w:t>przestrzeganie i promowanie zasad etycznego postępowania i podejmowanie działań antykorupcyjnych;</w:t>
      </w:r>
    </w:p>
    <w:p w14:paraId="12598B67" w14:textId="1D9B6F7E" w:rsidR="00E13DA5" w:rsidRDefault="00E13DA5" w:rsidP="00A20F68">
      <w:pPr>
        <w:pStyle w:val="PKTpunkt"/>
      </w:pPr>
      <w:r>
        <w:t>5)</w:t>
      </w:r>
      <w:r w:rsidR="009F5FF7">
        <w:tab/>
      </w:r>
      <w:r>
        <w:t>realizacja zadań z zakresu zarządzania kryzysowego, zarządzania ciągłością działania, obronności i bezpieczeństwa państwa oraz cyberbezpieczeństwa;</w:t>
      </w:r>
    </w:p>
    <w:p w14:paraId="10459695" w14:textId="77777777" w:rsidR="00E13DA5" w:rsidRDefault="00E13DA5" w:rsidP="00A20F68">
      <w:pPr>
        <w:pStyle w:val="PKTpunkt"/>
      </w:pPr>
      <w:r>
        <w:t>6)</w:t>
      </w:r>
      <w:r>
        <w:tab/>
        <w:t>przestrzeganie zasad bezpiecznego przetwarzania informacji;</w:t>
      </w:r>
    </w:p>
    <w:p w14:paraId="58AE9364" w14:textId="77777777" w:rsidR="00E13DA5" w:rsidRDefault="00E13DA5" w:rsidP="00A20F68">
      <w:pPr>
        <w:pStyle w:val="PKTpunkt"/>
      </w:pPr>
      <w:r>
        <w:t>7)</w:t>
      </w:r>
      <w:r>
        <w:tab/>
        <w:t>sporządzanie informacji, analiz i sprawozdań w zakresie realizowanych zadań;</w:t>
      </w:r>
    </w:p>
    <w:p w14:paraId="3C59452F" w14:textId="77777777" w:rsidR="00E13DA5" w:rsidRDefault="00E13DA5" w:rsidP="00A20F68">
      <w:pPr>
        <w:pStyle w:val="PKTpunkt"/>
      </w:pPr>
      <w:r>
        <w:t>8)</w:t>
      </w:r>
      <w:r>
        <w:tab/>
        <w:t xml:space="preserve">przygotowywanie i opracowywanie materiałów źródłowych niezbędnych do udzielenia informacji publicznej; </w:t>
      </w:r>
    </w:p>
    <w:p w14:paraId="47BFFE74" w14:textId="77777777" w:rsidR="00E13DA5" w:rsidRDefault="00E13DA5" w:rsidP="00A20F68">
      <w:pPr>
        <w:pStyle w:val="PKTpunkt"/>
      </w:pPr>
      <w:r>
        <w:t>9)</w:t>
      </w:r>
      <w:r>
        <w:tab/>
        <w:t>prowadzenie wymaganych ewidencji i rejestrów;</w:t>
      </w:r>
    </w:p>
    <w:p w14:paraId="2B9194F0" w14:textId="77777777" w:rsidR="00E13DA5" w:rsidRDefault="00E13DA5" w:rsidP="00A20F68">
      <w:pPr>
        <w:pStyle w:val="PKTpunkt"/>
      </w:pPr>
      <w:r>
        <w:lastRenderedPageBreak/>
        <w:t>10)</w:t>
      </w:r>
      <w:r>
        <w:tab/>
        <w:t>ewidencjonowanie dokumentów źródłowych w systemach informatycznych;</w:t>
      </w:r>
    </w:p>
    <w:p w14:paraId="0B0B8B24" w14:textId="6597A31D" w:rsidR="00E13DA5" w:rsidRDefault="00E13DA5" w:rsidP="00A20F68">
      <w:pPr>
        <w:pStyle w:val="PKTpunkt"/>
      </w:pPr>
      <w:r>
        <w:t>11)</w:t>
      </w:r>
      <w:r>
        <w:tab/>
        <w:t xml:space="preserve">sporządzanie wniosków do </w:t>
      </w:r>
      <w:r w:rsidR="00361703">
        <w:t>właściwego naczelnika urzędu</w:t>
      </w:r>
      <w:r w:rsidR="00DE4AC8">
        <w:t xml:space="preserve"> </w:t>
      </w:r>
      <w:r w:rsidR="00C24B59">
        <w:t>skarbowego</w:t>
      </w:r>
      <w:r w:rsidR="00F51DC2">
        <w:t xml:space="preserve"> </w:t>
      </w:r>
      <w:r>
        <w:t xml:space="preserve">wyznaczonego do prowadzenia postępowań przygotowawczych lub </w:t>
      </w:r>
      <w:r w:rsidRPr="00A728A7">
        <w:t xml:space="preserve">właściwego </w:t>
      </w:r>
      <w:r w:rsidR="00846C96" w:rsidRPr="00A728A7">
        <w:t>n</w:t>
      </w:r>
      <w:r w:rsidRPr="00361703">
        <w:t xml:space="preserve">aczelnika </w:t>
      </w:r>
      <w:r w:rsidR="00846C96" w:rsidRPr="00361703">
        <w:t>u</w:t>
      </w:r>
      <w:r w:rsidRPr="00361703">
        <w:t xml:space="preserve">rzędu </w:t>
      </w:r>
      <w:r w:rsidR="00846C96" w:rsidRPr="00361703">
        <w:t>c</w:t>
      </w:r>
      <w:r w:rsidRPr="00361703">
        <w:t>elno-</w:t>
      </w:r>
      <w:r w:rsidR="00846C96" w:rsidRPr="00361703">
        <w:t>s</w:t>
      </w:r>
      <w:r w:rsidRPr="00361703">
        <w:t>karbowego</w:t>
      </w:r>
      <w:r>
        <w:t xml:space="preserve"> o</w:t>
      </w:r>
      <w:r w:rsidR="00361703">
        <w:t> </w:t>
      </w:r>
      <w:r>
        <w:t>wszczęcie postępowania przygotowawczego w</w:t>
      </w:r>
      <w:r w:rsidR="00D35805">
        <w:t> </w:t>
      </w:r>
      <w:r>
        <w:t>sprawie o przestępstwo skarbowe lub przestępstwo oraz o wykroczenie skarbowe, jeżeli sprawa podlega rozpoznaniu na zasadach ogólnych;</w:t>
      </w:r>
    </w:p>
    <w:p w14:paraId="54E59049" w14:textId="775DFA4E" w:rsidR="00E13DA5" w:rsidRDefault="00E13DA5" w:rsidP="00A20F68">
      <w:pPr>
        <w:pStyle w:val="PKTpunkt"/>
      </w:pPr>
      <w:r>
        <w:t>12)</w:t>
      </w:r>
      <w:r>
        <w:tab/>
        <w:t>informowanie właściwej komórki organizacyjnej o ujawnieniu transakcji, co do których zachodzi podejrzenie, że mają związek z popełnieniem przestępstwa, o którym mowa w</w:t>
      </w:r>
      <w:r w:rsidR="00B25C63">
        <w:t> </w:t>
      </w:r>
      <w:r>
        <w:t>art. 299 ustawy z dnia 6 czerwca 1997 r. – Kodeks karny (Dz. U. z 202</w:t>
      </w:r>
      <w:r w:rsidR="0078537E">
        <w:t>5</w:t>
      </w:r>
      <w:r>
        <w:t xml:space="preserve"> r. poz. </w:t>
      </w:r>
      <w:r w:rsidR="0078537E">
        <w:t>383</w:t>
      </w:r>
      <w:r>
        <w:t>)</w:t>
      </w:r>
      <w:r w:rsidR="00D35805">
        <w:t>;</w:t>
      </w:r>
      <w:r>
        <w:t xml:space="preserve"> </w:t>
      </w:r>
    </w:p>
    <w:p w14:paraId="05DD20CE" w14:textId="77777777" w:rsidR="00E13DA5" w:rsidRDefault="00E13DA5" w:rsidP="00A20F68">
      <w:pPr>
        <w:pStyle w:val="PKTpunkt"/>
      </w:pPr>
      <w:r>
        <w:t>13)</w:t>
      </w:r>
      <w:r>
        <w:tab/>
        <w:t>współpraca z Komisją do rozpatrywania skarg na działania noszące znamiona zjawisk niepożądanych w zakresie realizacji zadań wynikających z Polityki zapobiegania zjawiskom niepożądanym w Krajowej Administracji Skarbowej;</w:t>
      </w:r>
    </w:p>
    <w:p w14:paraId="0F4041FA" w14:textId="77777777" w:rsidR="00E13DA5" w:rsidRDefault="00E13DA5" w:rsidP="00A20F68">
      <w:pPr>
        <w:pStyle w:val="PKTpunkt"/>
      </w:pPr>
      <w:r>
        <w:t>14)</w:t>
      </w:r>
      <w:r>
        <w:tab/>
        <w:t>umawianie wizyt klientów;</w:t>
      </w:r>
    </w:p>
    <w:p w14:paraId="2F2FBDB5" w14:textId="6F1DF7C3" w:rsidR="00E13DA5" w:rsidRDefault="00E13DA5" w:rsidP="00A20F68">
      <w:pPr>
        <w:pStyle w:val="PKTpunkt"/>
      </w:pPr>
      <w:r>
        <w:t>15)</w:t>
      </w:r>
      <w:r>
        <w:tab/>
        <w:t>realizacja zadań wynikających z ustawy z dnia 4 kwietnia 2019</w:t>
      </w:r>
      <w:r w:rsidR="00DD400D">
        <w:t xml:space="preserve"> r.</w:t>
      </w:r>
      <w:r>
        <w:t xml:space="preserve"> o dostępności cyfrowej stron internetowych i aplikacji mobilnych podmiotów publicznych  (Dz. U z 2023 r. poz.</w:t>
      </w:r>
      <w:r w:rsidR="0078537E">
        <w:t xml:space="preserve"> </w:t>
      </w:r>
      <w:r>
        <w:t>1440)</w:t>
      </w:r>
      <w:r w:rsidR="0078537E">
        <w:t xml:space="preserve"> </w:t>
      </w:r>
      <w:r>
        <w:t>i ustawy z dnia  19 lipca 2019 r. o zapewnieniu dostępności osobom ze szczególnymi potrzebami  (Dz.U. z 2024 r. poz.1411);</w:t>
      </w:r>
    </w:p>
    <w:p w14:paraId="558D90D5" w14:textId="6BB6EE6C" w:rsidR="00E13DA5" w:rsidRDefault="00E13DA5" w:rsidP="00A20F68">
      <w:pPr>
        <w:pStyle w:val="PKTpunkt"/>
      </w:pPr>
      <w:r>
        <w:t>16)</w:t>
      </w:r>
      <w:r>
        <w:tab/>
        <w:t>obsługa infolinii eMCeK;</w:t>
      </w:r>
    </w:p>
    <w:p w14:paraId="32FA318B" w14:textId="63E5855E" w:rsidR="00E13DA5" w:rsidRDefault="00E13DA5" w:rsidP="00A20F68">
      <w:pPr>
        <w:pStyle w:val="PKTpunkt"/>
      </w:pPr>
      <w:r>
        <w:t>17)</w:t>
      </w:r>
      <w:r>
        <w:tab/>
        <w:t>zgłaszanie nieprawidłowości w zakresie danych zgłoszonych przez podmioty do Centralnego Rejestru Beneficjentów Rzeczywistych;</w:t>
      </w:r>
    </w:p>
    <w:p w14:paraId="434B6621" w14:textId="77777777" w:rsidR="00E13DA5" w:rsidRDefault="00E13DA5" w:rsidP="00A20F68">
      <w:pPr>
        <w:pStyle w:val="PKTpunkt"/>
      </w:pPr>
      <w:r>
        <w:t>18)</w:t>
      </w:r>
      <w:r>
        <w:tab/>
        <w:t>zapewnienie wsparcia podatnikom i płatnikom w prawidłowym wykonywaniu obowiązków podatkowych poprzez udzielanie wyjaśnień w zakresie prawa podatkowego związanego z zakresem zadań komórki;</w:t>
      </w:r>
    </w:p>
    <w:p w14:paraId="3E99E883" w14:textId="773A42C8" w:rsidR="00E13DA5" w:rsidRDefault="00E13DA5" w:rsidP="00A20F68">
      <w:pPr>
        <w:pStyle w:val="PKTpunkt"/>
      </w:pPr>
      <w:r>
        <w:t>19)</w:t>
      </w:r>
      <w:r>
        <w:tab/>
        <w:t>sygnalizowanie przypadków nieskuteczności lub niespójności przepisów praw</w:t>
      </w:r>
      <w:r w:rsidR="00DD400D">
        <w:t>a</w:t>
      </w:r>
      <w:r>
        <w:t xml:space="preserve">. </w:t>
      </w:r>
    </w:p>
    <w:p w14:paraId="3179D257" w14:textId="1120F87B" w:rsidR="00E13DA5" w:rsidRDefault="00E13DA5" w:rsidP="00A20F68">
      <w:pPr>
        <w:pStyle w:val="PKTpunkt"/>
      </w:pPr>
      <w:r>
        <w:t>20)</w:t>
      </w:r>
      <w:r>
        <w:tab/>
        <w:t>prowadzenie  spraw związanych z procesem wdrażania rozwiązań  oraz realizacją  obsługi zadań  dotyczących Krajowego Sytemu e-Faktur (KSeF)</w:t>
      </w:r>
      <w:r w:rsidR="00310FD7">
        <w:t>;</w:t>
      </w:r>
    </w:p>
    <w:p w14:paraId="29872AE6" w14:textId="77777777" w:rsidR="00E13DA5" w:rsidRDefault="00E13DA5" w:rsidP="00A20F68">
      <w:pPr>
        <w:pStyle w:val="PKTpunkt"/>
      </w:pPr>
      <w:r>
        <w:t>21)</w:t>
      </w:r>
      <w:r>
        <w:tab/>
        <w:t xml:space="preserve">dokonywania nabycia sprawdzającego; </w:t>
      </w:r>
    </w:p>
    <w:p w14:paraId="4185847C" w14:textId="77777777" w:rsidR="00E13DA5" w:rsidRDefault="00E13DA5" w:rsidP="00A20F68">
      <w:pPr>
        <w:pStyle w:val="PKTpunkt"/>
      </w:pPr>
      <w:r>
        <w:t>22)</w:t>
      </w:r>
      <w:r>
        <w:tab/>
        <w:t>archiwizowanie dokumentów zgodnie z obowiązującymi przepisami.</w:t>
      </w:r>
    </w:p>
    <w:p w14:paraId="1E2587EF" w14:textId="398A5121" w:rsidR="00E13DA5" w:rsidRDefault="00E13DA5" w:rsidP="00A20F68">
      <w:pPr>
        <w:pStyle w:val="USTustnpkodeksu"/>
      </w:pPr>
      <w:r>
        <w:t>2.</w:t>
      </w:r>
      <w:r w:rsidR="009F5FF7">
        <w:t> </w:t>
      </w:r>
      <w:r>
        <w:t xml:space="preserve">Do zakresu zadań komórek organizacyjnych, z wyłączeniem </w:t>
      </w:r>
      <w:r w:rsidR="00B25C63">
        <w:t>P</w:t>
      </w:r>
      <w:r>
        <w:t xml:space="preserve">ionu </w:t>
      </w:r>
      <w:r w:rsidR="00B25C63">
        <w:t>W</w:t>
      </w:r>
      <w:r>
        <w:t>sparcia, należy:</w:t>
      </w:r>
    </w:p>
    <w:p w14:paraId="20DCAC39" w14:textId="330E7F19" w:rsidR="00E13DA5" w:rsidRDefault="00E13DA5" w:rsidP="00A20F68">
      <w:pPr>
        <w:pStyle w:val="PKTpunkt"/>
      </w:pPr>
      <w:r>
        <w:t>1)</w:t>
      </w:r>
      <w:r w:rsidR="009F5FF7">
        <w:tab/>
      </w:r>
      <w:r>
        <w:t>prowadzenie postępowań mandatowych w sprawach o wykroczenia skarbowe oraz rejestracja i ewidencja</w:t>
      </w:r>
      <w:r w:rsidR="009E0A86">
        <w:t xml:space="preserve"> </w:t>
      </w:r>
      <w:r>
        <w:t>prowadzonych spraw oraz wprowadzanie innych danych</w:t>
      </w:r>
      <w:r w:rsidR="00B25C63">
        <w:t xml:space="preserve"> w</w:t>
      </w:r>
      <w:r w:rsidR="0078537E">
        <w:t> </w:t>
      </w:r>
      <w:r>
        <w:t xml:space="preserve">systemie Ewidencja Spraw Karnych  Skarbowych (SI ESKS); </w:t>
      </w:r>
    </w:p>
    <w:p w14:paraId="4CC7DCB9" w14:textId="3439557D" w:rsidR="00E13DA5" w:rsidRDefault="00E13DA5" w:rsidP="00A20F68">
      <w:pPr>
        <w:pStyle w:val="PKTpunkt"/>
      </w:pPr>
      <w:r>
        <w:lastRenderedPageBreak/>
        <w:t>2)</w:t>
      </w:r>
      <w:r w:rsidR="009F5FF7">
        <w:tab/>
      </w:r>
      <w:r>
        <w:t>współpraca z Generalnym Inspektorem Informacji Finansowej w zakresie</w:t>
      </w:r>
      <w:r w:rsidR="00DD400D">
        <w:t xml:space="preserve"> realizowanych przez niego</w:t>
      </w:r>
      <w:r>
        <w:t xml:space="preserve"> zadań określonych w ustawie z dnia 1 marca 2018 r. o przeciwdziałaniu praniu pieniędzy oraz finansowaniu terroryzmu</w:t>
      </w:r>
      <w:r w:rsidR="000913BF">
        <w:t xml:space="preserve"> </w:t>
      </w:r>
      <w:r>
        <w:t>(Dz. U. z 202</w:t>
      </w:r>
      <w:r w:rsidR="00081C5B">
        <w:t>5t</w:t>
      </w:r>
      <w:r>
        <w:t xml:space="preserve"> r. poz. </w:t>
      </w:r>
      <w:r w:rsidR="00081C5B">
        <w:t>644</w:t>
      </w:r>
      <w:r>
        <w:t>).</w:t>
      </w:r>
    </w:p>
    <w:p w14:paraId="7BF81E5E" w14:textId="3EAD020F" w:rsidR="00E13DA5" w:rsidRDefault="00E13DA5" w:rsidP="00A20F68">
      <w:pPr>
        <w:pStyle w:val="USTustnpkodeksu"/>
      </w:pPr>
      <w:r>
        <w:t>3.</w:t>
      </w:r>
      <w:r w:rsidR="009F5FF7">
        <w:t> </w:t>
      </w:r>
      <w:r>
        <w:t>Do zakresu zadań komórek organizacyjnych</w:t>
      </w:r>
      <w:r w:rsidR="0078537E">
        <w:t xml:space="preserve"> </w:t>
      </w:r>
      <w:r>
        <w:t>wchodzących w</w:t>
      </w:r>
      <w:r w:rsidR="00F66223">
        <w:t xml:space="preserve"> </w:t>
      </w:r>
      <w:r>
        <w:t xml:space="preserve">skład Pionu Orzecznictwa i Pionu Kontroli należy współpraca z konsultantem </w:t>
      </w:r>
      <w:r w:rsidR="0078537E">
        <w:t>do spraw</w:t>
      </w:r>
      <w:r>
        <w:t xml:space="preserve"> klasyfikacji podatku od towarów i usług.</w:t>
      </w:r>
    </w:p>
    <w:p w14:paraId="78B203FE" w14:textId="7A6244A7" w:rsidR="00E13DA5" w:rsidRDefault="00E13DA5" w:rsidP="00A20F68">
      <w:pPr>
        <w:pStyle w:val="USTustnpkodeksu"/>
      </w:pPr>
      <w:r>
        <w:t>4.</w:t>
      </w:r>
      <w:r w:rsidR="009F5FF7">
        <w:t> </w:t>
      </w:r>
      <w:r>
        <w:t>Do zakresu zadań komórek organizacyjnych, wchodzących skład</w:t>
      </w:r>
      <w:r w:rsidR="00DD400D">
        <w:t xml:space="preserve"> </w:t>
      </w:r>
      <w:r w:rsidR="00DD400D" w:rsidRPr="00A728A7">
        <w:t>Pionu Obsługi Podatnika,</w:t>
      </w:r>
      <w:r w:rsidR="0078537E">
        <w:t xml:space="preserve"> </w:t>
      </w:r>
      <w:r>
        <w:t xml:space="preserve">Pionu Orzecznictwa, Pionu Poboru i  Egzekucji oraz Pionu  Kontroli  należy współpraca z Szefem Krajowej Administracji Skarbowej przy realizacji zadań w ramach współdziałania, o którym mowa w dziale IIB ustawy z dnia 29 sierpnia 1997 r. </w:t>
      </w:r>
      <w:r w:rsidR="0078537E" w:rsidRPr="00E44BEA">
        <w:t>–</w:t>
      </w:r>
      <w:r>
        <w:t xml:space="preserve"> Ordynacja podatkowa (Dz. U. z 2025 r. poz.111</w:t>
      </w:r>
      <w:r w:rsidR="00C607AB">
        <w:t>, z późn. zm.</w:t>
      </w:r>
      <w:r>
        <w:t>)</w:t>
      </w:r>
      <w:r w:rsidR="0078537E">
        <w:t>,</w:t>
      </w:r>
      <w:r>
        <w:t xml:space="preserve"> zwanej dalej „Ordynacją podatkową”.</w:t>
      </w:r>
    </w:p>
    <w:p w14:paraId="2D8474DB" w14:textId="397EA200" w:rsidR="008D32E9" w:rsidRDefault="008D32E9" w:rsidP="008D32E9">
      <w:pPr>
        <w:pStyle w:val="USTustnpkodeksu"/>
      </w:pPr>
      <w:r>
        <w:t>5</w:t>
      </w:r>
      <w:r>
        <w:t>. W Urzędzie funkcjonuje centrum obsługi, którego zadania realizuje Dział Obsługi Bezpośredniej w Pionie Obsługi Podatnika.</w:t>
      </w:r>
    </w:p>
    <w:p w14:paraId="7A193254" w14:textId="77777777" w:rsidR="00E13DA5" w:rsidRDefault="00E13DA5">
      <w:pPr>
        <w:pStyle w:val="ROZDZODDZOZNoznaczenierozdziauluboddziau"/>
      </w:pPr>
      <w:bookmarkStart w:id="24" w:name="_Toc194581008"/>
      <w:r>
        <w:t>Rozdział 2</w:t>
      </w:r>
      <w:bookmarkEnd w:id="24"/>
    </w:p>
    <w:p w14:paraId="33ACB7CD" w14:textId="77777777" w:rsidR="00E13DA5" w:rsidRDefault="00E13DA5">
      <w:pPr>
        <w:pStyle w:val="ROZDZODDZPRZEDMprzedmiotregulacjirozdziauluboddziau"/>
      </w:pPr>
      <w:bookmarkStart w:id="25" w:name="_Toc194581009"/>
      <w:r>
        <w:t>Pion Wsparcia</w:t>
      </w:r>
      <w:bookmarkEnd w:id="25"/>
      <w:r>
        <w:t xml:space="preserve"> </w:t>
      </w:r>
    </w:p>
    <w:p w14:paraId="041413E9" w14:textId="3669A315" w:rsidR="00E13DA5" w:rsidRDefault="00E13DA5" w:rsidP="00A20F68">
      <w:pPr>
        <w:pStyle w:val="ARTartustawynprozporzdzenia"/>
      </w:pPr>
      <w:r w:rsidRPr="00C607AB">
        <w:rPr>
          <w:rStyle w:val="Ppogrubienie"/>
        </w:rPr>
        <w:t>§</w:t>
      </w:r>
      <w:r w:rsidR="009F5FF7" w:rsidRPr="00C607AB">
        <w:rPr>
          <w:rStyle w:val="Ppogrubienie"/>
        </w:rPr>
        <w:t> </w:t>
      </w:r>
      <w:r w:rsidRPr="00C607AB">
        <w:rPr>
          <w:rStyle w:val="Ppogrubienie"/>
        </w:rPr>
        <w:t>1</w:t>
      </w:r>
      <w:r w:rsidR="00804E48">
        <w:rPr>
          <w:rStyle w:val="Ppogrubienie"/>
        </w:rPr>
        <w:t>3</w:t>
      </w:r>
      <w:r w:rsidRPr="00C607AB">
        <w:rPr>
          <w:rStyle w:val="Ppogrubienie"/>
        </w:rPr>
        <w:t>.</w:t>
      </w:r>
      <w:r w:rsidR="009F5FF7">
        <w:t> </w:t>
      </w:r>
      <w:r>
        <w:t xml:space="preserve">Do zadań </w:t>
      </w:r>
      <w:r w:rsidRPr="00C607AB">
        <w:rPr>
          <w:rStyle w:val="Ppogrubienie"/>
        </w:rPr>
        <w:t>Referatu Wsparcia</w:t>
      </w:r>
      <w:r w:rsidR="00DD400D" w:rsidRPr="00C607AB">
        <w:rPr>
          <w:rStyle w:val="Ppogrubienie"/>
        </w:rPr>
        <w:t xml:space="preserve"> (</w:t>
      </w:r>
      <w:r w:rsidR="005F58FA" w:rsidRPr="00C607AB">
        <w:rPr>
          <w:rStyle w:val="Ppogrubienie"/>
        </w:rPr>
        <w:t>SWW)</w:t>
      </w:r>
      <w:r>
        <w:t xml:space="preserve"> należy w szczególności:</w:t>
      </w:r>
    </w:p>
    <w:p w14:paraId="114C7C5B" w14:textId="20478B57" w:rsidR="00E13DA5" w:rsidRDefault="00E13DA5" w:rsidP="00A20F68">
      <w:pPr>
        <w:pStyle w:val="PKTpunkt"/>
      </w:pPr>
      <w:r>
        <w:t>1)</w:t>
      </w:r>
      <w:r>
        <w:tab/>
        <w:t>prowadzenie sekretariatu Naczelnika oraz Zastępcy</w:t>
      </w:r>
      <w:r w:rsidR="005F58FA">
        <w:t xml:space="preserve"> Naczelnika</w:t>
      </w:r>
      <w:r>
        <w:t xml:space="preserve">; </w:t>
      </w:r>
    </w:p>
    <w:p w14:paraId="70239001" w14:textId="27E059A9" w:rsidR="00E13DA5" w:rsidRDefault="00E13DA5" w:rsidP="00A20F68">
      <w:pPr>
        <w:pStyle w:val="PKTpunkt"/>
      </w:pPr>
      <w:r>
        <w:t>2)</w:t>
      </w:r>
      <w:r>
        <w:tab/>
        <w:t xml:space="preserve">prowadzenie obsługi kancelaryjnej Urzędu, w tym przyjmowanie i ewidencjonowanie składanych dokumentów; </w:t>
      </w:r>
    </w:p>
    <w:p w14:paraId="1F58657C" w14:textId="64DC6B27" w:rsidR="00E13DA5" w:rsidRDefault="00E13DA5" w:rsidP="00A20F68">
      <w:pPr>
        <w:pStyle w:val="PKTpunkt"/>
      </w:pPr>
      <w:r>
        <w:t>3)</w:t>
      </w:r>
      <w:r>
        <w:tab/>
        <w:t xml:space="preserve">prowadzenie spraw związanych z udzielaniem upoważnień i pełnomocnictw do podejmowania czynności w imieniu Naczelnika, z wyjątkiem zastrzeżonych do właściwości innej komórki organizacyjnej; </w:t>
      </w:r>
    </w:p>
    <w:p w14:paraId="1D3A07E9" w14:textId="43DE2865" w:rsidR="00E13DA5" w:rsidRDefault="00E13DA5" w:rsidP="00A20F68">
      <w:pPr>
        <w:pStyle w:val="PKTpunkt"/>
      </w:pPr>
      <w:r>
        <w:t>4)</w:t>
      </w:r>
      <w:r>
        <w:tab/>
        <w:t>prowadzenie spraw dotyczących decyzji, wewnętrznych procedur postępowania i innych dokumentów wydawanych przez Naczelnika w zakresie realizacji zadań określonych w</w:t>
      </w:r>
      <w:r w:rsidR="005F58FA">
        <w:t> </w:t>
      </w:r>
      <w:r>
        <w:t xml:space="preserve">art. 28 ustawy o KAS oraz w przepisach odrębnych; </w:t>
      </w:r>
    </w:p>
    <w:p w14:paraId="564E4285" w14:textId="3CC087FA" w:rsidR="00E13DA5" w:rsidRDefault="00E13DA5" w:rsidP="00A20F68">
      <w:pPr>
        <w:pStyle w:val="PKTpunkt"/>
      </w:pPr>
      <w:r>
        <w:t>5)</w:t>
      </w:r>
      <w:r>
        <w:tab/>
        <w:t xml:space="preserve">organizacja obiegu informacji i dokumentacji w Urzędzie; </w:t>
      </w:r>
    </w:p>
    <w:p w14:paraId="135AD018" w14:textId="04F40AA1" w:rsidR="00E13DA5" w:rsidRDefault="00E13DA5" w:rsidP="00A20F68">
      <w:pPr>
        <w:pStyle w:val="PKTpunkt"/>
      </w:pPr>
      <w:r>
        <w:t>6)</w:t>
      </w:r>
      <w:r>
        <w:tab/>
        <w:t>rozpatrywanie przekazanych do załatwienia skarg na pracowników obsługujących Naczelnika oraz wniosków i petycji;</w:t>
      </w:r>
    </w:p>
    <w:p w14:paraId="1DEDF227" w14:textId="21487B96" w:rsidR="00E13DA5" w:rsidRDefault="00E13DA5" w:rsidP="00A20F68">
      <w:pPr>
        <w:pStyle w:val="PKTpunkt"/>
      </w:pPr>
      <w:r>
        <w:t>7)</w:t>
      </w:r>
      <w:r>
        <w:tab/>
        <w:t>koordynacja udzielania informacji publicznej;</w:t>
      </w:r>
    </w:p>
    <w:p w14:paraId="4C6F75F1" w14:textId="74B9ECB3" w:rsidR="00E13DA5" w:rsidRDefault="00E13DA5" w:rsidP="00A20F68">
      <w:pPr>
        <w:pStyle w:val="PKTpunkt"/>
      </w:pPr>
      <w:r>
        <w:t>8)</w:t>
      </w:r>
      <w:r>
        <w:tab/>
        <w:t xml:space="preserve">gromadzenie informacji zarządczych z zakresu funkcjonowania Urzędu; </w:t>
      </w:r>
    </w:p>
    <w:p w14:paraId="6B0C8C18" w14:textId="5EB100A1" w:rsidR="00E13DA5" w:rsidRDefault="00E13DA5" w:rsidP="00A20F68">
      <w:pPr>
        <w:pStyle w:val="PKTpunkt"/>
      </w:pPr>
      <w:r>
        <w:t>9)</w:t>
      </w:r>
      <w:r>
        <w:tab/>
        <w:t>prowadzenie działalności analitycznej</w:t>
      </w:r>
      <w:r w:rsidR="005F58FA">
        <w:t xml:space="preserve"> i</w:t>
      </w:r>
      <w:r>
        <w:t xml:space="preserve"> prognostycznej z zakresu funkcjonowania Urzędu; </w:t>
      </w:r>
    </w:p>
    <w:p w14:paraId="5B6763FC" w14:textId="47721706" w:rsidR="00E13DA5" w:rsidRDefault="00E13DA5" w:rsidP="00A20F68">
      <w:pPr>
        <w:pStyle w:val="PKTpunkt"/>
      </w:pPr>
      <w:r>
        <w:lastRenderedPageBreak/>
        <w:t>10)</w:t>
      </w:r>
      <w:r>
        <w:tab/>
        <w:t xml:space="preserve">prowadzenie spraw powierzonych przez Dyrektora w zakresie zapewniającym prawidłową obsługę Naczelnika, w szczególności w sprawach: </w:t>
      </w:r>
    </w:p>
    <w:p w14:paraId="2873B0B6" w14:textId="7EEA28A7" w:rsidR="00E13DA5" w:rsidRDefault="00E13DA5" w:rsidP="00A20F68">
      <w:pPr>
        <w:pStyle w:val="LITlitera"/>
      </w:pPr>
      <w:r>
        <w:t>a)</w:t>
      </w:r>
      <w:r w:rsidR="005F58FA">
        <w:tab/>
      </w:r>
      <w:r>
        <w:t xml:space="preserve">obsługi kadrowej, </w:t>
      </w:r>
    </w:p>
    <w:p w14:paraId="794EFAC0" w14:textId="782688F3" w:rsidR="00E13DA5" w:rsidRDefault="00E13DA5" w:rsidP="00A20F68">
      <w:pPr>
        <w:pStyle w:val="LITlitera"/>
      </w:pPr>
      <w:r>
        <w:t>b)</w:t>
      </w:r>
      <w:r w:rsidR="005F58FA">
        <w:tab/>
      </w:r>
      <w:r>
        <w:t xml:space="preserve">gospodarowania mieniem, </w:t>
      </w:r>
    </w:p>
    <w:p w14:paraId="65F68046" w14:textId="7960BCE6" w:rsidR="00E13DA5" w:rsidRDefault="00E13DA5" w:rsidP="00A20F68">
      <w:pPr>
        <w:pStyle w:val="LITlitera"/>
      </w:pPr>
      <w:r>
        <w:t>c)</w:t>
      </w:r>
      <w:r w:rsidR="005F58FA">
        <w:tab/>
      </w:r>
      <w:r>
        <w:t xml:space="preserve">eksploatacyjno-zaopatrzeniowych, </w:t>
      </w:r>
    </w:p>
    <w:p w14:paraId="3CA3E641" w14:textId="0F3BAFAE" w:rsidR="00E13DA5" w:rsidRDefault="00E13DA5" w:rsidP="00A20F68">
      <w:pPr>
        <w:pStyle w:val="LITlitera"/>
      </w:pPr>
      <w:r>
        <w:t>d)</w:t>
      </w:r>
      <w:r w:rsidR="005F58FA">
        <w:tab/>
      </w:r>
      <w:r>
        <w:t xml:space="preserve">obronnych i zarządzania kryzysowego, </w:t>
      </w:r>
    </w:p>
    <w:p w14:paraId="76C529DF" w14:textId="7FCF5DE1" w:rsidR="00E13DA5" w:rsidRDefault="00E13DA5" w:rsidP="00A20F68">
      <w:pPr>
        <w:pStyle w:val="LITlitera"/>
      </w:pPr>
      <w:r>
        <w:t>e)</w:t>
      </w:r>
      <w:r w:rsidR="005F58FA">
        <w:tab/>
      </w:r>
      <w:r>
        <w:t xml:space="preserve">bezpieczeństwa informacji, osób, obiektu i mienia, </w:t>
      </w:r>
    </w:p>
    <w:p w14:paraId="04E43D30" w14:textId="51517F5E" w:rsidR="00E13DA5" w:rsidRDefault="00E13DA5" w:rsidP="00A20F68">
      <w:pPr>
        <w:pStyle w:val="LITlitera"/>
      </w:pPr>
      <w:r>
        <w:t xml:space="preserve">f) </w:t>
      </w:r>
      <w:r w:rsidR="005F58FA">
        <w:tab/>
      </w:r>
      <w:r>
        <w:t xml:space="preserve">ochrony przeciwpożarowej, </w:t>
      </w:r>
    </w:p>
    <w:p w14:paraId="430C0093" w14:textId="34D986D3" w:rsidR="00E13DA5" w:rsidRDefault="00E13DA5" w:rsidP="00A20F68">
      <w:pPr>
        <w:pStyle w:val="LITlitera"/>
      </w:pPr>
      <w:r>
        <w:t>g)</w:t>
      </w:r>
      <w:r w:rsidR="005F58FA">
        <w:tab/>
      </w:r>
      <w:r w:rsidR="00C40818">
        <w:t>magazynu archiwum zakładowego</w:t>
      </w:r>
      <w:r w:rsidR="00C607AB">
        <w:t xml:space="preserve"> Izby</w:t>
      </w:r>
      <w:r w:rsidR="00C40818">
        <w:t>.</w:t>
      </w:r>
      <w:r w:rsidRPr="00C607AB">
        <w:rPr>
          <w:highlight w:val="yellow"/>
        </w:rPr>
        <w:t xml:space="preserve"> </w:t>
      </w:r>
    </w:p>
    <w:p w14:paraId="27319B10" w14:textId="77777777" w:rsidR="00E13DA5" w:rsidRDefault="00E13DA5">
      <w:pPr>
        <w:pStyle w:val="ROZDZODDZOZNoznaczenierozdziauluboddziau"/>
      </w:pPr>
      <w:bookmarkStart w:id="26" w:name="_Toc194581010"/>
      <w:r>
        <w:t>Rozdział 3</w:t>
      </w:r>
      <w:bookmarkEnd w:id="26"/>
    </w:p>
    <w:p w14:paraId="35168D14" w14:textId="77777777" w:rsidR="00E13DA5" w:rsidRDefault="00E13DA5">
      <w:pPr>
        <w:pStyle w:val="ROZDZODDZPRZEDMprzedmiotregulacjirozdziauluboddziau"/>
      </w:pPr>
      <w:bookmarkStart w:id="27" w:name="_Toc194581011"/>
      <w:r>
        <w:t>Pion Kontroli</w:t>
      </w:r>
      <w:bookmarkEnd w:id="27"/>
    </w:p>
    <w:p w14:paraId="51AE294A" w14:textId="09A7B2E3" w:rsidR="00E13DA5" w:rsidRDefault="00E13DA5" w:rsidP="00A20F68">
      <w:pPr>
        <w:pStyle w:val="ARTartustawynprozporzdzenia"/>
      </w:pPr>
      <w:r w:rsidRPr="00C607AB">
        <w:rPr>
          <w:rStyle w:val="Ppogrubienie"/>
        </w:rPr>
        <w:t>§</w:t>
      </w:r>
      <w:r w:rsidR="009F5FF7" w:rsidRPr="00C607AB">
        <w:rPr>
          <w:rStyle w:val="Ppogrubienie"/>
        </w:rPr>
        <w:t> </w:t>
      </w:r>
      <w:r w:rsidRPr="00C607AB">
        <w:rPr>
          <w:rStyle w:val="Ppogrubienie"/>
        </w:rPr>
        <w:t>1</w:t>
      </w:r>
      <w:r w:rsidR="00804E48">
        <w:rPr>
          <w:rStyle w:val="Ppogrubienie"/>
        </w:rPr>
        <w:t>4</w:t>
      </w:r>
      <w:r w:rsidRPr="00C607AB">
        <w:rPr>
          <w:rStyle w:val="Ppogrubienie"/>
        </w:rPr>
        <w:t>.</w:t>
      </w:r>
      <w:r w:rsidR="009F5FF7">
        <w:t> </w:t>
      </w:r>
      <w:r>
        <w:t xml:space="preserve">Do zadań </w:t>
      </w:r>
      <w:r w:rsidRPr="00C607AB">
        <w:rPr>
          <w:b/>
        </w:rPr>
        <w:t>Działu Czynności Analitycznych i Sprawdzających</w:t>
      </w:r>
      <w:r w:rsidR="005F58FA" w:rsidRPr="00C607AB">
        <w:rPr>
          <w:b/>
        </w:rPr>
        <w:t xml:space="preserve"> (SKA)</w:t>
      </w:r>
      <w:r>
        <w:t xml:space="preserve"> należy w</w:t>
      </w:r>
      <w:r w:rsidR="005F58FA">
        <w:t> </w:t>
      </w:r>
      <w:r>
        <w:t>szczególności:</w:t>
      </w:r>
    </w:p>
    <w:p w14:paraId="50524B4A" w14:textId="01866C36" w:rsidR="00E13DA5" w:rsidRDefault="00E13DA5" w:rsidP="00A20F68">
      <w:pPr>
        <w:pStyle w:val="PKTpunkt"/>
      </w:pPr>
      <w:r>
        <w:t>1)</w:t>
      </w:r>
      <w:r>
        <w:tab/>
        <w:t xml:space="preserve">pozyskiwanie informacji mogących mieć wpływ na powstanie obowiązku podatkowego, w tym o wydatkach i wartości mienia zgromadzonego przez podatnika; </w:t>
      </w:r>
    </w:p>
    <w:p w14:paraId="001F2C94" w14:textId="1CF1FA82" w:rsidR="00E13DA5" w:rsidRDefault="00E13DA5" w:rsidP="00A20F68">
      <w:pPr>
        <w:pStyle w:val="PKTpunkt"/>
      </w:pPr>
      <w:r>
        <w:t>2)</w:t>
      </w:r>
      <w:r>
        <w:tab/>
        <w:t>zarządzanie ryzykiem zewnętrznym, w tym identyfikowanie obszarów zagrożeń mogących mieć wpływ na prawidłowość wypełniania obowiązków podatkowych i</w:t>
      </w:r>
      <w:r w:rsidR="005F58FA">
        <w:t> </w:t>
      </w:r>
      <w:r>
        <w:t xml:space="preserve">celnych; </w:t>
      </w:r>
    </w:p>
    <w:p w14:paraId="46FDE34F" w14:textId="77777777" w:rsidR="00E13DA5" w:rsidRDefault="00E13DA5" w:rsidP="00A20F68">
      <w:pPr>
        <w:pStyle w:val="PKTpunkt"/>
      </w:pPr>
      <w:r>
        <w:t>3)</w:t>
      </w:r>
      <w:r>
        <w:tab/>
        <w:t>typowanie podmiotów do czynności sprawdzających, kontroli podatkowej i postępowań podatkowych oraz sporządzanie planów kontroli;</w:t>
      </w:r>
    </w:p>
    <w:p w14:paraId="15063AB9" w14:textId="77777777" w:rsidR="00E13DA5" w:rsidRDefault="00E13DA5" w:rsidP="00A20F68">
      <w:pPr>
        <w:pStyle w:val="PKTpunkt"/>
      </w:pPr>
      <w:r>
        <w:t>4)</w:t>
      </w:r>
      <w:r>
        <w:tab/>
        <w:t xml:space="preserve">dokonywanie czynności sprawdzających; </w:t>
      </w:r>
    </w:p>
    <w:p w14:paraId="2B079816" w14:textId="77777777" w:rsidR="00E13DA5" w:rsidRDefault="00E13DA5" w:rsidP="00A20F68">
      <w:pPr>
        <w:pStyle w:val="PKTpunkt"/>
      </w:pPr>
      <w:r>
        <w:t>5)</w:t>
      </w:r>
      <w:r>
        <w:tab/>
        <w:t xml:space="preserve">badanie zasadności zwrotu podatków; </w:t>
      </w:r>
    </w:p>
    <w:p w14:paraId="5D624567" w14:textId="77777777" w:rsidR="00E13DA5" w:rsidRDefault="00E13DA5" w:rsidP="00A20F68">
      <w:pPr>
        <w:pStyle w:val="PKTpunkt"/>
      </w:pPr>
      <w:r>
        <w:t>6)</w:t>
      </w:r>
      <w:r>
        <w:tab/>
        <w:t xml:space="preserve">wydawanie postanowień w sprawach przedłużenia terminu zwrotu podatku; </w:t>
      </w:r>
    </w:p>
    <w:p w14:paraId="1E0D7037" w14:textId="77777777" w:rsidR="00E13DA5" w:rsidRDefault="00E13DA5" w:rsidP="00A20F68">
      <w:pPr>
        <w:pStyle w:val="PKTpunkt"/>
      </w:pPr>
      <w:r>
        <w:t>7)</w:t>
      </w:r>
      <w:r>
        <w:tab/>
        <w:t>orzecznictwo w zakresie kar porządkowych;</w:t>
      </w:r>
    </w:p>
    <w:p w14:paraId="0496A1C3" w14:textId="77777777" w:rsidR="00E13DA5" w:rsidRDefault="00E13DA5" w:rsidP="00A20F68">
      <w:pPr>
        <w:pStyle w:val="PKTpunkt"/>
      </w:pPr>
      <w:r>
        <w:t>8)</w:t>
      </w:r>
      <w:r>
        <w:tab/>
        <w:t>analizowanie oświadczeń o stanie majątkowym, z wyłączeniem oświadczeń majątkowych pracowników;</w:t>
      </w:r>
    </w:p>
    <w:p w14:paraId="21C856A9" w14:textId="77777777" w:rsidR="00E13DA5" w:rsidRDefault="00E13DA5" w:rsidP="00A20F68">
      <w:pPr>
        <w:pStyle w:val="PKTpunkt"/>
      </w:pPr>
      <w:r>
        <w:t>9)</w:t>
      </w:r>
      <w:r>
        <w:tab/>
        <w:t xml:space="preserve">przekazywanie wniosków o dokonanie zwrotu podatku od wartości dodanej do właściwych państw członkowskich; </w:t>
      </w:r>
    </w:p>
    <w:p w14:paraId="1DB15A4D" w14:textId="77777777" w:rsidR="00E13DA5" w:rsidRDefault="00E13DA5" w:rsidP="00A20F68">
      <w:pPr>
        <w:pStyle w:val="PKTpunkt"/>
      </w:pPr>
      <w:r>
        <w:t>10)</w:t>
      </w:r>
      <w:r>
        <w:tab/>
        <w:t>realizacja zadań związanych z transakcjami wewnątrzwspólnotowymi;</w:t>
      </w:r>
    </w:p>
    <w:p w14:paraId="37E20BB2" w14:textId="77777777" w:rsidR="00E13DA5" w:rsidRDefault="00E13DA5" w:rsidP="00A20F68">
      <w:pPr>
        <w:pStyle w:val="PKTpunkt"/>
      </w:pPr>
      <w:r>
        <w:t>11)</w:t>
      </w:r>
      <w:r>
        <w:tab/>
        <w:t xml:space="preserve">obsługa systemów wymiany informacji podatkowych; </w:t>
      </w:r>
    </w:p>
    <w:p w14:paraId="75E78FB1" w14:textId="77777777" w:rsidR="00E13DA5" w:rsidRDefault="00E13DA5" w:rsidP="00A20F68">
      <w:pPr>
        <w:pStyle w:val="PKTpunkt"/>
      </w:pPr>
      <w:r>
        <w:t>12)</w:t>
      </w:r>
      <w:r>
        <w:tab/>
        <w:t xml:space="preserve">wymiana informacji podatkowych; </w:t>
      </w:r>
    </w:p>
    <w:p w14:paraId="0BD3DD71" w14:textId="23CB6497" w:rsidR="00E13DA5" w:rsidRDefault="00E13DA5" w:rsidP="00A20F68">
      <w:pPr>
        <w:pStyle w:val="PKTpunkt"/>
      </w:pPr>
      <w:r>
        <w:lastRenderedPageBreak/>
        <w:t>13)</w:t>
      </w:r>
      <w:r>
        <w:tab/>
        <w:t>analiza informacji dostępnych w ramach wymiany informacji podatkowych, w tym w</w:t>
      </w:r>
      <w:r w:rsidR="00104B8B">
        <w:t> </w:t>
      </w:r>
      <w:r>
        <w:t>systemach informatycznych wspomagających wymianę informacji i międzynarodową współpracę w sprawach podatkowych.</w:t>
      </w:r>
    </w:p>
    <w:p w14:paraId="59E2FA70" w14:textId="0818551B" w:rsidR="00E13DA5" w:rsidRDefault="00E13DA5" w:rsidP="00A20F68">
      <w:pPr>
        <w:pStyle w:val="ARTartustawynprozporzdzenia"/>
      </w:pPr>
      <w:r w:rsidRPr="00C607AB">
        <w:rPr>
          <w:rStyle w:val="Ppogrubienie"/>
        </w:rPr>
        <w:t>§</w:t>
      </w:r>
      <w:r w:rsidR="009F5FF7" w:rsidRPr="00C607AB">
        <w:rPr>
          <w:rStyle w:val="Ppogrubienie"/>
        </w:rPr>
        <w:t> </w:t>
      </w:r>
      <w:r w:rsidRPr="00C607AB">
        <w:rPr>
          <w:rStyle w:val="Ppogrubienie"/>
        </w:rPr>
        <w:t>1</w:t>
      </w:r>
      <w:r w:rsidR="00804E48">
        <w:rPr>
          <w:rStyle w:val="Ppogrubienie"/>
        </w:rPr>
        <w:t>5</w:t>
      </w:r>
      <w:r w:rsidRPr="00C607AB">
        <w:rPr>
          <w:rStyle w:val="Ppogrubienie"/>
        </w:rPr>
        <w:t>.</w:t>
      </w:r>
      <w:r w:rsidR="009F5FF7">
        <w:t> </w:t>
      </w:r>
      <w:r>
        <w:t xml:space="preserve">Do zadań </w:t>
      </w:r>
      <w:r w:rsidRPr="00C607AB">
        <w:rPr>
          <w:b/>
        </w:rPr>
        <w:t>Referatu Kontroli Podatkowej</w:t>
      </w:r>
      <w:r w:rsidR="005F58FA" w:rsidRPr="00C607AB">
        <w:rPr>
          <w:b/>
        </w:rPr>
        <w:t xml:space="preserve"> (SKP)</w:t>
      </w:r>
      <w:r>
        <w:t xml:space="preserve"> należy w szczególności:</w:t>
      </w:r>
    </w:p>
    <w:p w14:paraId="73AE71FA" w14:textId="77777777" w:rsidR="00E13DA5" w:rsidRDefault="00E13DA5" w:rsidP="00A20F68">
      <w:pPr>
        <w:pStyle w:val="PKTpunkt"/>
      </w:pPr>
      <w:r>
        <w:t>1)</w:t>
      </w:r>
      <w:r>
        <w:tab/>
        <w:t xml:space="preserve">prowadzenie kontroli podatkowej; </w:t>
      </w:r>
    </w:p>
    <w:p w14:paraId="0657751E" w14:textId="77777777" w:rsidR="00E13DA5" w:rsidRDefault="00E13DA5" w:rsidP="00A20F68">
      <w:pPr>
        <w:pStyle w:val="PKTpunkt"/>
      </w:pPr>
      <w:r>
        <w:t>2)</w:t>
      </w:r>
      <w:r>
        <w:tab/>
        <w:t>prowadzenie postępowań w zakresie sprzeciwu przedsiębiorcy na działania organu kontroli;</w:t>
      </w:r>
    </w:p>
    <w:p w14:paraId="6434A596" w14:textId="77777777" w:rsidR="00E13DA5" w:rsidRDefault="00E13DA5" w:rsidP="00A20F68">
      <w:pPr>
        <w:pStyle w:val="PKTpunkt"/>
      </w:pPr>
      <w:r>
        <w:t>3)</w:t>
      </w:r>
      <w:r>
        <w:tab/>
        <w:t xml:space="preserve">wnioskowanie o zabezpieczenie wykonania zobowiązań podatkowych; </w:t>
      </w:r>
    </w:p>
    <w:p w14:paraId="52C15358" w14:textId="77777777" w:rsidR="00E13DA5" w:rsidRDefault="00E13DA5" w:rsidP="00A20F68">
      <w:pPr>
        <w:pStyle w:val="PKTpunkt"/>
      </w:pPr>
      <w:r>
        <w:t>4)</w:t>
      </w:r>
      <w:r>
        <w:tab/>
        <w:t>wydawanie postanowień w sprawach przedłużenia terminu zwrotu podatku;</w:t>
      </w:r>
    </w:p>
    <w:p w14:paraId="5DA7275E" w14:textId="77777777" w:rsidR="00E13DA5" w:rsidRDefault="00E13DA5" w:rsidP="00A20F68">
      <w:pPr>
        <w:pStyle w:val="PKTpunkt"/>
      </w:pPr>
      <w:r>
        <w:t>5)</w:t>
      </w:r>
      <w:r>
        <w:tab/>
        <w:t>orzecznictwo w zakresie kar porządkowych;</w:t>
      </w:r>
    </w:p>
    <w:p w14:paraId="709E172A" w14:textId="77777777" w:rsidR="00E13DA5" w:rsidRPr="00C607AB" w:rsidRDefault="00E13DA5" w:rsidP="00A20F68">
      <w:pPr>
        <w:pStyle w:val="PKTpunkt"/>
      </w:pPr>
      <w:r w:rsidRPr="00C607AB">
        <w:t>6)</w:t>
      </w:r>
      <w:r w:rsidRPr="00C607AB">
        <w:tab/>
        <w:t>dokonywanie czynności sprawdzających.</w:t>
      </w:r>
    </w:p>
    <w:p w14:paraId="17A06E2C" w14:textId="5D187E11" w:rsidR="00E13DA5" w:rsidRDefault="00E13DA5" w:rsidP="00A20F68">
      <w:pPr>
        <w:pStyle w:val="ARTartustawynprozporzdzenia"/>
      </w:pPr>
      <w:r w:rsidRPr="00C607AB">
        <w:rPr>
          <w:rStyle w:val="Ppogrubienie"/>
        </w:rPr>
        <w:t>§</w:t>
      </w:r>
      <w:r w:rsidR="009F5FF7" w:rsidRPr="00C607AB">
        <w:rPr>
          <w:rStyle w:val="Ppogrubienie"/>
        </w:rPr>
        <w:t> </w:t>
      </w:r>
      <w:r w:rsidRPr="00C607AB">
        <w:rPr>
          <w:rStyle w:val="Ppogrubienie"/>
        </w:rPr>
        <w:t>1</w:t>
      </w:r>
      <w:r w:rsidR="00804E48">
        <w:rPr>
          <w:rStyle w:val="Ppogrubienie"/>
        </w:rPr>
        <w:t>6</w:t>
      </w:r>
      <w:r w:rsidRPr="00C607AB">
        <w:rPr>
          <w:rStyle w:val="Ppogrubienie"/>
        </w:rPr>
        <w:t>.</w:t>
      </w:r>
      <w:r w:rsidR="009F5FF7">
        <w:t> </w:t>
      </w:r>
      <w:r>
        <w:t xml:space="preserve">Do zadań </w:t>
      </w:r>
      <w:r w:rsidRPr="00C607AB">
        <w:rPr>
          <w:b/>
        </w:rPr>
        <w:t>Referatu Identyfikacji i Rejestracji Podatkowej</w:t>
      </w:r>
      <w:r w:rsidR="005F58FA" w:rsidRPr="00C607AB">
        <w:rPr>
          <w:b/>
        </w:rPr>
        <w:t xml:space="preserve"> (SKI)</w:t>
      </w:r>
      <w:r>
        <w:t xml:space="preserve"> należy w</w:t>
      </w:r>
      <w:r w:rsidR="005F58FA">
        <w:t> </w:t>
      </w:r>
      <w:r>
        <w:t>szczególności:</w:t>
      </w:r>
    </w:p>
    <w:p w14:paraId="00AF5026" w14:textId="77777777" w:rsidR="00E13DA5" w:rsidRDefault="00E13DA5" w:rsidP="00A20F68">
      <w:pPr>
        <w:pStyle w:val="PKTpunkt"/>
      </w:pPr>
      <w:r>
        <w:t>1)</w:t>
      </w:r>
      <w:r>
        <w:tab/>
        <w:t>prowadzenie ewidencji podatników i płatników;</w:t>
      </w:r>
    </w:p>
    <w:p w14:paraId="60A28431" w14:textId="77777777" w:rsidR="00E13DA5" w:rsidRDefault="00E13DA5" w:rsidP="00A20F68">
      <w:pPr>
        <w:pStyle w:val="PKTpunkt"/>
      </w:pPr>
      <w:r>
        <w:t>2)</w:t>
      </w:r>
      <w:r>
        <w:tab/>
        <w:t xml:space="preserve">otwieranie i aktualizacja obowiązków w zakresie podatków dochodowych w systemie komputerowym na podstawie dokumentów wyboru form opodatkowania podatników podatku dochodowego; </w:t>
      </w:r>
    </w:p>
    <w:p w14:paraId="55B62318" w14:textId="77777777" w:rsidR="00E13DA5" w:rsidRDefault="00E13DA5" w:rsidP="00A20F68">
      <w:pPr>
        <w:pStyle w:val="PKTpunkt"/>
      </w:pPr>
      <w:r>
        <w:t>3)</w:t>
      </w:r>
      <w:r>
        <w:tab/>
        <w:t>prowadzenie analizy ryzyka podmiotów rejestrujących się, w tym prowadzenie czynności sprawdzających, o których mowa w art. 272 pkt 5 Ordynacji podatkowej, w stosunku do podmiotów rejestrujących się;</w:t>
      </w:r>
    </w:p>
    <w:p w14:paraId="415BEA92" w14:textId="6AF8A55E" w:rsidR="00E13DA5" w:rsidRDefault="00E13DA5" w:rsidP="00A20F68">
      <w:pPr>
        <w:pStyle w:val="PKTpunkt"/>
      </w:pPr>
      <w:r>
        <w:t>4)</w:t>
      </w:r>
      <w:r>
        <w:tab/>
        <w:t>rejestrowanie i wykreślanie z rejestru podatników podatku od towarów i usług i</w:t>
      </w:r>
      <w:r w:rsidR="005F58FA">
        <w:t> </w:t>
      </w:r>
      <w:r>
        <w:t xml:space="preserve">podatników VAT-UE; </w:t>
      </w:r>
    </w:p>
    <w:p w14:paraId="7E42BA2D" w14:textId="77777777" w:rsidR="00E13DA5" w:rsidRDefault="00E13DA5" w:rsidP="00A20F68">
      <w:pPr>
        <w:pStyle w:val="PKTpunkt"/>
      </w:pPr>
      <w:r>
        <w:t>5)</w:t>
      </w:r>
      <w:r>
        <w:tab/>
        <w:t>prowadzenie postępowań w sprawach odmowy nadania NIP, uchylenia NIP z urzędu oraz unieważnienia NIP;</w:t>
      </w:r>
    </w:p>
    <w:p w14:paraId="60ED5A10" w14:textId="77777777" w:rsidR="00E13DA5" w:rsidRDefault="00E13DA5" w:rsidP="00A20F68">
      <w:pPr>
        <w:pStyle w:val="PKTpunkt"/>
      </w:pPr>
      <w:r>
        <w:t>6)</w:t>
      </w:r>
      <w:r>
        <w:tab/>
        <w:t>wydawanie potwierdzeń nadania NIP;</w:t>
      </w:r>
    </w:p>
    <w:p w14:paraId="0CA512A0" w14:textId="5FED057A" w:rsidR="00E13DA5" w:rsidRDefault="00E13DA5" w:rsidP="00A20F68">
      <w:pPr>
        <w:pStyle w:val="PKTpunkt"/>
      </w:pPr>
      <w:r>
        <w:t>7)</w:t>
      </w:r>
      <w:r>
        <w:tab/>
        <w:t>udostępnianie NIP organom prowadzącym urzędowe rejestry na podstawie przepisów</w:t>
      </w:r>
      <w:r w:rsidR="005F58FA">
        <w:t xml:space="preserve"> odrębnych</w:t>
      </w:r>
      <w:r>
        <w:t xml:space="preserve">, na ich wniosek zawierający dane niezbędne do identyfikacji podmiotu za pośrednictwem ePUAP lub innych środków komunikacji elektronicznej; </w:t>
      </w:r>
    </w:p>
    <w:p w14:paraId="33C82C70" w14:textId="77777777" w:rsidR="00E13DA5" w:rsidRDefault="00E13DA5" w:rsidP="00A20F68">
      <w:pPr>
        <w:pStyle w:val="PKTpunkt"/>
      </w:pPr>
      <w:r>
        <w:t>8)</w:t>
      </w:r>
      <w:r>
        <w:tab/>
        <w:t xml:space="preserve">gromadzenie, przechowywanie i aktualizowanie dokumentacji związanej z nadaniem NIP; </w:t>
      </w:r>
    </w:p>
    <w:p w14:paraId="215D93E4" w14:textId="77777777" w:rsidR="00E13DA5" w:rsidRDefault="00E13DA5" w:rsidP="00A20F68">
      <w:pPr>
        <w:pStyle w:val="PKTpunkt"/>
      </w:pPr>
      <w:r>
        <w:t>9)</w:t>
      </w:r>
      <w:r>
        <w:tab/>
        <w:t xml:space="preserve">ewidencjonowanie danych w CRP KEP; </w:t>
      </w:r>
    </w:p>
    <w:p w14:paraId="6509F365" w14:textId="22F7FCC1" w:rsidR="00E13DA5" w:rsidRDefault="00E13DA5" w:rsidP="00A20F68">
      <w:pPr>
        <w:pStyle w:val="PKTpunkt"/>
      </w:pPr>
      <w:r>
        <w:lastRenderedPageBreak/>
        <w:t>10)</w:t>
      </w:r>
      <w:r>
        <w:tab/>
        <w:t xml:space="preserve">weryfikowanie i rejestrowanie w systemie e-Deklaracje pełnomocnictw do podpisywania deklaracji składanych za pomocą środków komunikacji elektronicznej oraz zawiadomień o ich odwołaniu; </w:t>
      </w:r>
    </w:p>
    <w:p w14:paraId="49CB4F72" w14:textId="77777777" w:rsidR="00E13DA5" w:rsidRDefault="00E13DA5" w:rsidP="00A20F68">
      <w:pPr>
        <w:pStyle w:val="PKTpunkt"/>
      </w:pPr>
      <w:r>
        <w:t>11)</w:t>
      </w:r>
      <w:r>
        <w:tab/>
        <w:t xml:space="preserve">przyjmowanie i ewidencjonowanie zgłoszeń o kontynuowaniu prowadzenia przedsiębiorstwa w spadku; </w:t>
      </w:r>
    </w:p>
    <w:p w14:paraId="17B39585" w14:textId="77777777" w:rsidR="00E13DA5" w:rsidRDefault="00E13DA5" w:rsidP="00A20F68">
      <w:pPr>
        <w:pStyle w:val="PKTpunkt"/>
      </w:pPr>
      <w:r>
        <w:t>12)</w:t>
      </w:r>
      <w:r>
        <w:tab/>
        <w:t>rozpatrywanie wniosków o udostępnienie konta organizacji w e-Urzędzie Skarbowym;</w:t>
      </w:r>
    </w:p>
    <w:p w14:paraId="5F7BBF45" w14:textId="1EA82D04" w:rsidR="00E13DA5" w:rsidRDefault="00E13DA5" w:rsidP="00A20F68">
      <w:pPr>
        <w:pStyle w:val="PKTpunkt"/>
      </w:pPr>
      <w:r>
        <w:t>13)</w:t>
      </w:r>
      <w:r>
        <w:tab/>
        <w:t>orzecznictwo w sprawach rejestracji podatników podatku od towarów i usług</w:t>
      </w:r>
      <w:r w:rsidR="00F00957">
        <w:t>;</w:t>
      </w:r>
    </w:p>
    <w:p w14:paraId="29659D7F" w14:textId="77777777" w:rsidR="00E13DA5" w:rsidRPr="00C607AB" w:rsidRDefault="00E13DA5" w:rsidP="00A20F68">
      <w:pPr>
        <w:pStyle w:val="PKTpunkt"/>
      </w:pPr>
      <w:r w:rsidRPr="00C607AB">
        <w:t>14)</w:t>
      </w:r>
      <w:r w:rsidRPr="00C607AB">
        <w:tab/>
        <w:t>dokonywanie czynności sprawdzających, w zakresie właściwości rzeczowej komórki.</w:t>
      </w:r>
    </w:p>
    <w:p w14:paraId="4C301656" w14:textId="77777777" w:rsidR="00E13DA5" w:rsidRDefault="00E13DA5">
      <w:pPr>
        <w:pStyle w:val="ROZDZODDZOZNoznaczenierozdziauluboddziau"/>
      </w:pPr>
      <w:bookmarkStart w:id="28" w:name="_Toc194581012"/>
      <w:r>
        <w:t>Rozdział 4</w:t>
      </w:r>
      <w:bookmarkEnd w:id="28"/>
    </w:p>
    <w:p w14:paraId="6BD5B6E2" w14:textId="77777777" w:rsidR="00E13DA5" w:rsidRDefault="00E13DA5">
      <w:pPr>
        <w:pStyle w:val="ROZDZODDZPRZEDMprzedmiotregulacjirozdziauluboddziau"/>
      </w:pPr>
      <w:bookmarkStart w:id="29" w:name="_Toc194581013"/>
      <w:r>
        <w:t>Pion Obsługi Podatnika</w:t>
      </w:r>
      <w:bookmarkEnd w:id="29"/>
    </w:p>
    <w:p w14:paraId="00D5ED8C" w14:textId="4C751BE3" w:rsidR="00E13DA5" w:rsidRDefault="00E13DA5" w:rsidP="00A20F68">
      <w:pPr>
        <w:pStyle w:val="ARTartustawynprozporzdzenia"/>
      </w:pPr>
      <w:r w:rsidRPr="00C607AB">
        <w:rPr>
          <w:rStyle w:val="Ppogrubienie"/>
        </w:rPr>
        <w:t>§</w:t>
      </w:r>
      <w:r w:rsidR="009F5FF7" w:rsidRPr="00C607AB">
        <w:rPr>
          <w:rStyle w:val="Ppogrubienie"/>
        </w:rPr>
        <w:t> </w:t>
      </w:r>
      <w:r w:rsidRPr="00C607AB">
        <w:rPr>
          <w:rStyle w:val="Ppogrubienie"/>
        </w:rPr>
        <w:t>1</w:t>
      </w:r>
      <w:r w:rsidR="00804E48">
        <w:rPr>
          <w:rStyle w:val="Ppogrubienie"/>
        </w:rPr>
        <w:t>7</w:t>
      </w:r>
      <w:r w:rsidRPr="00C607AB">
        <w:rPr>
          <w:rStyle w:val="Ppogrubienie"/>
        </w:rPr>
        <w:t>.</w:t>
      </w:r>
      <w:r w:rsidR="009F5FF7">
        <w:t> </w:t>
      </w:r>
      <w:r>
        <w:t>1.</w:t>
      </w:r>
      <w:r w:rsidR="009F5FF7">
        <w:t> </w:t>
      </w:r>
      <w:r>
        <w:t xml:space="preserve">Do zadań </w:t>
      </w:r>
      <w:r w:rsidRPr="00C607AB">
        <w:rPr>
          <w:b/>
        </w:rPr>
        <w:t>Działu Obsługi Bezpośredniej</w:t>
      </w:r>
      <w:r w:rsidR="005F58FA" w:rsidRPr="00C607AB">
        <w:rPr>
          <w:b/>
        </w:rPr>
        <w:t xml:space="preserve"> (SOB)</w:t>
      </w:r>
      <w:r>
        <w:t xml:space="preserve"> należy w szczególności:</w:t>
      </w:r>
    </w:p>
    <w:p w14:paraId="2A06C7A3" w14:textId="77777777" w:rsidR="00E13DA5" w:rsidRDefault="00E13DA5" w:rsidP="00A20F68">
      <w:pPr>
        <w:pStyle w:val="PKTpunkt"/>
      </w:pPr>
      <w:r>
        <w:t>1)</w:t>
      </w:r>
      <w:r>
        <w:tab/>
        <w:t xml:space="preserve">w zakresie obsługi bieżącej: </w:t>
      </w:r>
    </w:p>
    <w:p w14:paraId="61257F65" w14:textId="77777777" w:rsidR="00E13DA5" w:rsidRDefault="00E13DA5" w:rsidP="00A20F68">
      <w:pPr>
        <w:pStyle w:val="LITlitera"/>
      </w:pPr>
      <w:r>
        <w:t>a)</w:t>
      </w:r>
      <w:r>
        <w:tab/>
        <w:t xml:space="preserve">zapewnienie obsługi i wsparcia podatnika i płatnika w prawidłowym wykonywaniu obowiązków podatkowych, w tym udzielanie podstawowych informacji z zakresu prawa podatkowego; </w:t>
      </w:r>
    </w:p>
    <w:p w14:paraId="76954075" w14:textId="77777777" w:rsidR="00E13DA5" w:rsidRDefault="00E13DA5" w:rsidP="00A20F68">
      <w:pPr>
        <w:pStyle w:val="LITlitera"/>
      </w:pPr>
      <w:r>
        <w:t>b)</w:t>
      </w:r>
      <w:r>
        <w:tab/>
        <w:t xml:space="preserve">przyjmowanie, ewidencjonowanie, weryfikacja pod względem formalnym dokumentów podlegających księgowaniu, w szczególności deklaracji podatkowych, wniosków, informacji, w tym w postaci elektronicznej; </w:t>
      </w:r>
    </w:p>
    <w:p w14:paraId="56D6CD47" w14:textId="77777777" w:rsidR="00E13DA5" w:rsidRDefault="00E13DA5" w:rsidP="00A20F68">
      <w:pPr>
        <w:pStyle w:val="LITlitera"/>
      </w:pPr>
      <w:r>
        <w:t>c)</w:t>
      </w:r>
      <w:r>
        <w:tab/>
        <w:t xml:space="preserve">przyjmowanie, ewidencjonowanie, weryfikacja pod względem formalnym niepodlegających księgowaniu wniosków, pism i informacji składanych przez podatników lub płatników, w tym w postaci elektronicznej; </w:t>
      </w:r>
    </w:p>
    <w:p w14:paraId="098DF18A" w14:textId="77777777" w:rsidR="00E13DA5" w:rsidRDefault="00E13DA5" w:rsidP="00A20F68">
      <w:pPr>
        <w:pStyle w:val="LITlitera"/>
      </w:pPr>
      <w:r>
        <w:t>d)</w:t>
      </w:r>
      <w:r>
        <w:tab/>
        <w:t xml:space="preserve">wydawanie zaświadczeń, w tym o nadaniu NIP i informacji o nadanym NIP, za wyjątkiem zastrzeżonych do właściwości rzeczowej innych komórek organizacyjnych; </w:t>
      </w:r>
    </w:p>
    <w:p w14:paraId="2577FF52" w14:textId="77777777" w:rsidR="00E13DA5" w:rsidRDefault="00E13DA5" w:rsidP="00A20F68">
      <w:pPr>
        <w:pStyle w:val="LITlitera"/>
      </w:pPr>
      <w:r>
        <w:t>e)</w:t>
      </w:r>
      <w:r>
        <w:tab/>
        <w:t>wydawanie potwierdzeń zapłaty podatku akcyzowego z tytułu nabycia wewnątrzwspólnotowego samochodów osobowych;</w:t>
      </w:r>
    </w:p>
    <w:p w14:paraId="078AAB82" w14:textId="77777777" w:rsidR="00E13DA5" w:rsidRDefault="00E13DA5" w:rsidP="00A20F68">
      <w:pPr>
        <w:pStyle w:val="LITlitera"/>
      </w:pPr>
      <w:r>
        <w:t>f)</w:t>
      </w:r>
      <w:r>
        <w:tab/>
        <w:t xml:space="preserve">prowadzenie spraw związanych z kasami rejestrującymi, w tym nakładanie kary pieniężnej  za brak przeglądu technicznego kasy rejestrującej; </w:t>
      </w:r>
    </w:p>
    <w:p w14:paraId="6DE24EF9" w14:textId="1216D976" w:rsidR="00E13DA5" w:rsidRDefault="00E13DA5" w:rsidP="00A20F68">
      <w:pPr>
        <w:pStyle w:val="LITlitera"/>
      </w:pPr>
      <w:r>
        <w:t>g)</w:t>
      </w:r>
      <w:r>
        <w:tab/>
        <w:t>udzielanie pisemnych informacji podmiotom uprawnionym, w tym udostępnianie danych zgromadzonych w Centralnym Rejestrze  Podmiotów – Krajowej Ewidencji Podatników (CRP KEP);</w:t>
      </w:r>
    </w:p>
    <w:p w14:paraId="1DFCA1DE" w14:textId="77777777" w:rsidR="00E13DA5" w:rsidRDefault="00E13DA5" w:rsidP="00A20F68">
      <w:pPr>
        <w:pStyle w:val="LITlitera"/>
      </w:pPr>
      <w:r>
        <w:t>h)</w:t>
      </w:r>
      <w:r>
        <w:tab/>
        <w:t xml:space="preserve"> potwierdzanie profili zaufanych elektronicznej platformy usług administracji publicznej (ePUAP);</w:t>
      </w:r>
    </w:p>
    <w:p w14:paraId="7FDA7B6A" w14:textId="6F1A508E" w:rsidR="00E13DA5" w:rsidRDefault="00E13DA5" w:rsidP="00A20F68">
      <w:pPr>
        <w:pStyle w:val="LITlitera"/>
      </w:pPr>
      <w:r>
        <w:lastRenderedPageBreak/>
        <w:t>i)</w:t>
      </w:r>
      <w:r>
        <w:tab/>
        <w:t>obsługa zajęć  wierzytelności w Centralnym Module Zajęć  Wierzytelności  (CMZW) dokonywanych przez komorników sadowych i administracyjne organy egzekucyjne;</w:t>
      </w:r>
    </w:p>
    <w:p w14:paraId="7BBD936E" w14:textId="5F9145CE" w:rsidR="00E13DA5" w:rsidRDefault="00E13DA5" w:rsidP="00A20F68">
      <w:pPr>
        <w:pStyle w:val="LITlitera"/>
      </w:pPr>
      <w:r>
        <w:t>j)</w:t>
      </w:r>
      <w:r>
        <w:tab/>
      </w:r>
      <w:r w:rsidR="005F58FA">
        <w:t>o</w:t>
      </w:r>
      <w:r>
        <w:t>bsługa terminali płatniczych – przyjmowanie wpłat.</w:t>
      </w:r>
    </w:p>
    <w:p w14:paraId="32CDE1F7" w14:textId="3C783696" w:rsidR="00E13DA5" w:rsidRDefault="00E13DA5" w:rsidP="00A20F68">
      <w:pPr>
        <w:pStyle w:val="PKTpunkt"/>
      </w:pPr>
      <w:r>
        <w:t>2)</w:t>
      </w:r>
      <w:r>
        <w:tab/>
      </w:r>
      <w:r w:rsidR="00D90FDA">
        <w:t>w</w:t>
      </w:r>
      <w:r>
        <w:t xml:space="preserve"> zakresie przetwarzania danych:</w:t>
      </w:r>
    </w:p>
    <w:p w14:paraId="1F629613" w14:textId="77777777" w:rsidR="00E13DA5" w:rsidRDefault="00E13DA5" w:rsidP="00A20F68">
      <w:pPr>
        <w:pStyle w:val="LITlitera"/>
      </w:pPr>
      <w:r>
        <w:t>a)</w:t>
      </w:r>
      <w:r>
        <w:tab/>
        <w:t xml:space="preserve">wprowadzanie do systemu informatycznego danych szczegółowych z deklaracji podatkowych oraz innych dokumentów, </w:t>
      </w:r>
    </w:p>
    <w:p w14:paraId="24242C79" w14:textId="77777777" w:rsidR="00E13DA5" w:rsidRDefault="00E13DA5" w:rsidP="00A20F68">
      <w:pPr>
        <w:pStyle w:val="LITlitera"/>
      </w:pPr>
      <w:r>
        <w:t>b)</w:t>
      </w:r>
      <w:r>
        <w:tab/>
        <w:t xml:space="preserve">przetwarzanie danych przesłanych za pośrednictwem środków komunikacji elektronicznej, </w:t>
      </w:r>
    </w:p>
    <w:p w14:paraId="1ACAE212" w14:textId="77777777" w:rsidR="00E13DA5" w:rsidRPr="00C607AB" w:rsidRDefault="00E13DA5" w:rsidP="00A20F68">
      <w:pPr>
        <w:pStyle w:val="LITlitera"/>
      </w:pPr>
      <w:r w:rsidRPr="00C607AB">
        <w:t>c)</w:t>
      </w:r>
      <w:r w:rsidRPr="00C607AB">
        <w:tab/>
        <w:t>dokonywanie czynności sprawdzających.</w:t>
      </w:r>
    </w:p>
    <w:p w14:paraId="744F8448" w14:textId="113CD8D0" w:rsidR="00E13DA5" w:rsidRDefault="00E13DA5" w:rsidP="00A20F68">
      <w:pPr>
        <w:pStyle w:val="USTustnpkodeksu"/>
      </w:pPr>
      <w:r>
        <w:t>2.</w:t>
      </w:r>
      <w:r w:rsidR="009F5FF7">
        <w:t> </w:t>
      </w:r>
      <w:r>
        <w:t xml:space="preserve">W Urzędzie Dział Obsługi Bezpośredniej w zakresie obsługi bieżącej realizuje również, niezależnie od terytorialnego zasięgu działania </w:t>
      </w:r>
      <w:r w:rsidR="00F00957">
        <w:t>N</w:t>
      </w:r>
      <w:r>
        <w:t>aczelnika, zadania centrum obsługi obejmujące:</w:t>
      </w:r>
    </w:p>
    <w:p w14:paraId="2992C3C1" w14:textId="77777777" w:rsidR="00E13DA5" w:rsidRDefault="00E13DA5" w:rsidP="00A20F68">
      <w:pPr>
        <w:pStyle w:val="PKTpunkt"/>
      </w:pPr>
      <w:r>
        <w:t>1)</w:t>
      </w:r>
      <w:r>
        <w:tab/>
        <w:t>zadania, o których mowa w art. 29 ust. 1 ustawy o KAS;</w:t>
      </w:r>
    </w:p>
    <w:p w14:paraId="7E6C97DB" w14:textId="77777777" w:rsidR="00E13DA5" w:rsidRDefault="00E13DA5" w:rsidP="00A20F68">
      <w:pPr>
        <w:pStyle w:val="PKTpunkt"/>
      </w:pPr>
      <w:r>
        <w:t>2)</w:t>
      </w:r>
      <w:r>
        <w:tab/>
        <w:t>ewidencjonowanie i wprowadzanie do systemów informatycznych podań i deklaracji.</w:t>
      </w:r>
    </w:p>
    <w:p w14:paraId="5C53CC09" w14:textId="77777777" w:rsidR="00E13DA5" w:rsidRDefault="00E13DA5">
      <w:pPr>
        <w:pStyle w:val="ROZDZODDZOZNoznaczenierozdziauluboddziau"/>
      </w:pPr>
      <w:bookmarkStart w:id="30" w:name="_Toc194581014"/>
      <w:r>
        <w:t>Rozdział 5</w:t>
      </w:r>
      <w:bookmarkEnd w:id="30"/>
    </w:p>
    <w:p w14:paraId="15C75E52" w14:textId="77777777" w:rsidR="00E13DA5" w:rsidRDefault="00E13DA5">
      <w:pPr>
        <w:pStyle w:val="ROZDZODDZPRZEDMprzedmiotregulacjirozdziauluboddziau"/>
      </w:pPr>
      <w:bookmarkStart w:id="31" w:name="_Toc194581015"/>
      <w:r>
        <w:t>Pion Orzecznictwa</w:t>
      </w:r>
      <w:bookmarkEnd w:id="31"/>
    </w:p>
    <w:p w14:paraId="1C7A3C98" w14:textId="5BE4C70A" w:rsidR="00E13DA5" w:rsidRDefault="00E13DA5" w:rsidP="002D7C69">
      <w:pPr>
        <w:pStyle w:val="ARTartustawynprozporzdzenia"/>
      </w:pPr>
      <w:r w:rsidRPr="00C607AB">
        <w:rPr>
          <w:rStyle w:val="Ppogrubienie"/>
        </w:rPr>
        <w:t>§</w:t>
      </w:r>
      <w:r w:rsidR="009F5FF7" w:rsidRPr="00C607AB">
        <w:rPr>
          <w:rStyle w:val="Ppogrubienie"/>
        </w:rPr>
        <w:t> </w:t>
      </w:r>
      <w:r w:rsidRPr="00C607AB">
        <w:rPr>
          <w:rStyle w:val="Ppogrubienie"/>
        </w:rPr>
        <w:t>18.</w:t>
      </w:r>
      <w:r w:rsidR="009F5FF7">
        <w:t> </w:t>
      </w:r>
      <w:r>
        <w:t xml:space="preserve">Do zadań </w:t>
      </w:r>
      <w:r w:rsidRPr="00C607AB">
        <w:rPr>
          <w:b/>
        </w:rPr>
        <w:t>Referatu Podatków Dochodowych i Podatku od Towarów i</w:t>
      </w:r>
      <w:r w:rsidR="008D624D">
        <w:rPr>
          <w:b/>
        </w:rPr>
        <w:t> </w:t>
      </w:r>
      <w:r w:rsidRPr="00C607AB">
        <w:rPr>
          <w:b/>
        </w:rPr>
        <w:t>Usług</w:t>
      </w:r>
      <w:r w:rsidR="008D624D">
        <w:rPr>
          <w:b/>
        </w:rPr>
        <w:t> </w:t>
      </w:r>
      <w:r w:rsidR="00D90FDA" w:rsidRPr="00C607AB">
        <w:rPr>
          <w:b/>
        </w:rPr>
        <w:t>(SPV)</w:t>
      </w:r>
      <w:r w:rsidR="00D90FDA">
        <w:t xml:space="preserve"> </w:t>
      </w:r>
      <w:r>
        <w:t>należy w szczególności:</w:t>
      </w:r>
    </w:p>
    <w:p w14:paraId="18734DAA" w14:textId="77777777" w:rsidR="00E13DA5" w:rsidRDefault="00E13DA5" w:rsidP="002D7C69">
      <w:pPr>
        <w:pStyle w:val="PKTpunkt"/>
      </w:pPr>
      <w:r>
        <w:t>1)</w:t>
      </w:r>
      <w:r>
        <w:tab/>
        <w:t xml:space="preserve">prowadzenie postępowań podatkowych, w tym w sprawach: </w:t>
      </w:r>
    </w:p>
    <w:p w14:paraId="6BEAF076" w14:textId="1BD3910E" w:rsidR="00E13DA5" w:rsidRDefault="00E13DA5" w:rsidP="002D7C69">
      <w:pPr>
        <w:pStyle w:val="LITlitera"/>
      </w:pPr>
      <w:r>
        <w:t>a)</w:t>
      </w:r>
      <w:r>
        <w:tab/>
        <w:t>określania wysokości przychodu/dochodu, wysokości zobowiązania podatkowego, wysokości zaliczek na podatek, wysokości nadpłaty, wysokości straty poniesionej przez podatnika, wpłat z zysku, wysokości odsetek za zwłokę, wysokości zwrotu podatku lub nadwyżki podatku naliczonego nad należnym do odliczenia w</w:t>
      </w:r>
      <w:r w:rsidR="000913BF">
        <w:t> </w:t>
      </w:r>
      <w:r>
        <w:t xml:space="preserve">następnych okresach rozliczeniowych, </w:t>
      </w:r>
    </w:p>
    <w:p w14:paraId="3F90E169" w14:textId="5FBA2F87" w:rsidR="00E13DA5" w:rsidRDefault="00E13DA5" w:rsidP="002D7C69">
      <w:pPr>
        <w:pStyle w:val="LITlitera"/>
      </w:pPr>
      <w:r>
        <w:t>b)</w:t>
      </w:r>
      <w:r>
        <w:tab/>
        <w:t>nieujawnionych źródeł przychodów oraz przychodów nieznajdujących pokrycia w</w:t>
      </w:r>
      <w:r w:rsidR="000913BF">
        <w:t> </w:t>
      </w:r>
      <w:r>
        <w:t xml:space="preserve">ujawnionych źródłach przychodu, </w:t>
      </w:r>
    </w:p>
    <w:p w14:paraId="34244DF7" w14:textId="77777777" w:rsidR="00E13DA5" w:rsidRDefault="00E13DA5" w:rsidP="002D7C69">
      <w:pPr>
        <w:pStyle w:val="LITlitera"/>
      </w:pPr>
      <w:r>
        <w:t>c)</w:t>
      </w:r>
      <w:r>
        <w:tab/>
        <w:t xml:space="preserve">ustalania zobowiązań podatkowych, </w:t>
      </w:r>
    </w:p>
    <w:p w14:paraId="6FCFC7E2" w14:textId="77777777" w:rsidR="00E13DA5" w:rsidRDefault="00E13DA5" w:rsidP="002D7C69">
      <w:pPr>
        <w:pStyle w:val="LITlitera"/>
      </w:pPr>
      <w:r>
        <w:t>d)</w:t>
      </w:r>
      <w:r>
        <w:tab/>
        <w:t xml:space="preserve">orzekania w sprawach odpowiedzialności spadkobierców, następców prawnych, podmiotów przekształconych oraz płatników za zobowiązania podatkowe; </w:t>
      </w:r>
    </w:p>
    <w:p w14:paraId="11340A10" w14:textId="77777777" w:rsidR="00E13DA5" w:rsidRDefault="00E13DA5" w:rsidP="002D7C69">
      <w:pPr>
        <w:pStyle w:val="PKTpunkt"/>
      </w:pPr>
      <w:r>
        <w:t>2)</w:t>
      </w:r>
      <w:r>
        <w:tab/>
        <w:t xml:space="preserve">wnioskowanie o zabezpieczenie wykonania zobowiązań podatkowych; </w:t>
      </w:r>
    </w:p>
    <w:p w14:paraId="1472BD17" w14:textId="77777777" w:rsidR="00E13DA5" w:rsidRDefault="00E13DA5" w:rsidP="002D7C69">
      <w:pPr>
        <w:pStyle w:val="PKTpunkt"/>
      </w:pPr>
      <w:r>
        <w:t>3)</w:t>
      </w:r>
      <w:r>
        <w:tab/>
        <w:t>wydawanie postanowień w sprawach przedłużenia terminu zwrotu podatku;</w:t>
      </w:r>
    </w:p>
    <w:p w14:paraId="10CCD474" w14:textId="77777777" w:rsidR="00E13DA5" w:rsidRDefault="00E13DA5" w:rsidP="002D7C69">
      <w:pPr>
        <w:pStyle w:val="PKTpunkt"/>
      </w:pPr>
      <w:r>
        <w:t>4)</w:t>
      </w:r>
      <w:r>
        <w:tab/>
        <w:t>orzecznictwo w zakresie kar porządkowych i kar pieniężnych;</w:t>
      </w:r>
    </w:p>
    <w:p w14:paraId="1CFF295B" w14:textId="77777777" w:rsidR="00E13DA5" w:rsidRDefault="00E13DA5" w:rsidP="002D7C69">
      <w:pPr>
        <w:pStyle w:val="PKTpunkt"/>
      </w:pPr>
      <w:r>
        <w:lastRenderedPageBreak/>
        <w:t>5)</w:t>
      </w:r>
      <w:r>
        <w:tab/>
        <w:t>ustalanie wysokości kosztów postępowania;</w:t>
      </w:r>
    </w:p>
    <w:p w14:paraId="03E238EA" w14:textId="77777777" w:rsidR="00E13DA5" w:rsidRDefault="00E13DA5" w:rsidP="002D7C69">
      <w:pPr>
        <w:pStyle w:val="PKTpunkt"/>
      </w:pPr>
      <w:r>
        <w:t>6)</w:t>
      </w:r>
      <w:r>
        <w:tab/>
        <w:t xml:space="preserve"> orzekanie w zakresie zgody lub odmowy wydania zgody na przekazanie środków zgromadzonych na rachunku VAT;</w:t>
      </w:r>
    </w:p>
    <w:p w14:paraId="18AE2CF8" w14:textId="13315F8C" w:rsidR="00E13DA5" w:rsidRDefault="00E13DA5" w:rsidP="002D7C69">
      <w:pPr>
        <w:pStyle w:val="PKTpunkt"/>
      </w:pPr>
      <w:r>
        <w:t>7)</w:t>
      </w:r>
      <w:r>
        <w:tab/>
        <w:t>orzecznictwo w sprawach opłat, o których mowa w przepisach</w:t>
      </w:r>
      <w:r w:rsidR="00D90FDA">
        <w:t xml:space="preserve"> odrębnyc</w:t>
      </w:r>
      <w:r w:rsidR="00DE4AC8">
        <w:t>h</w:t>
      </w:r>
      <w:r w:rsidR="00F00957">
        <w:t>;</w:t>
      </w:r>
    </w:p>
    <w:p w14:paraId="6CFFF644" w14:textId="77777777" w:rsidR="00E13DA5" w:rsidRDefault="00E13DA5" w:rsidP="002D7C69">
      <w:pPr>
        <w:pStyle w:val="PKTpunkt"/>
      </w:pPr>
      <w:r>
        <w:t>8)</w:t>
      </w:r>
      <w:r>
        <w:tab/>
        <w:t xml:space="preserve">dokonywanie czynności sprawdzających. </w:t>
      </w:r>
    </w:p>
    <w:p w14:paraId="3297762E" w14:textId="7AA01B34" w:rsidR="00E13DA5" w:rsidRDefault="00E13DA5" w:rsidP="002D7C69">
      <w:pPr>
        <w:pStyle w:val="ARTartustawynprozporzdzenia"/>
      </w:pPr>
      <w:r w:rsidRPr="00C607AB">
        <w:rPr>
          <w:rStyle w:val="Ppogrubienie"/>
        </w:rPr>
        <w:t>§</w:t>
      </w:r>
      <w:r w:rsidR="009F5FF7" w:rsidRPr="00C607AB">
        <w:rPr>
          <w:rStyle w:val="Ppogrubienie"/>
        </w:rPr>
        <w:t> </w:t>
      </w:r>
      <w:r w:rsidRPr="00C607AB">
        <w:rPr>
          <w:rStyle w:val="Ppogrubienie"/>
        </w:rPr>
        <w:t>19.</w:t>
      </w:r>
      <w:r w:rsidR="009F5FF7">
        <w:t> </w:t>
      </w:r>
      <w:r>
        <w:t xml:space="preserve">Do zadań </w:t>
      </w:r>
      <w:r w:rsidRPr="00C607AB">
        <w:rPr>
          <w:b/>
        </w:rPr>
        <w:t>Referatu Podatków Majątkowych i Sektorowych</w:t>
      </w:r>
      <w:r w:rsidR="00D90FDA" w:rsidRPr="00C607AB">
        <w:rPr>
          <w:b/>
        </w:rPr>
        <w:t xml:space="preserve"> (SPM)</w:t>
      </w:r>
      <w:r>
        <w:t xml:space="preserve"> należy w</w:t>
      </w:r>
      <w:r w:rsidR="00D90FDA">
        <w:t> </w:t>
      </w:r>
      <w:r>
        <w:t>szczególności:</w:t>
      </w:r>
    </w:p>
    <w:p w14:paraId="779D96B4" w14:textId="2656540F" w:rsidR="00E13DA5" w:rsidRDefault="00E13DA5" w:rsidP="002D7C69">
      <w:pPr>
        <w:pStyle w:val="PKTpunkt"/>
      </w:pPr>
      <w:r>
        <w:t>1)</w:t>
      </w:r>
      <w:r>
        <w:tab/>
        <w:t>prowadzenie postępowań podatkowych w zakresie podatku od czynności cywilnoprawnych, podatku od spadków i darowizn, podatków sektorowych i opłat, o</w:t>
      </w:r>
      <w:r w:rsidR="00D90FDA">
        <w:t> </w:t>
      </w:r>
      <w:r>
        <w:t xml:space="preserve">których mowa w przepisach odrębnych, w sprawach: </w:t>
      </w:r>
    </w:p>
    <w:p w14:paraId="73AB68FB" w14:textId="77777777" w:rsidR="00E13DA5" w:rsidRDefault="00E13DA5" w:rsidP="002D7C69">
      <w:pPr>
        <w:pStyle w:val="LITlitera"/>
      </w:pPr>
      <w:r>
        <w:t>a)</w:t>
      </w:r>
      <w:r>
        <w:tab/>
        <w:t xml:space="preserve">określania wysokości zobowiązania podatkowego, </w:t>
      </w:r>
    </w:p>
    <w:p w14:paraId="11E74D1D" w14:textId="77777777" w:rsidR="00E13DA5" w:rsidRDefault="00E13DA5" w:rsidP="002D7C69">
      <w:pPr>
        <w:pStyle w:val="LITlitera"/>
      </w:pPr>
      <w:r>
        <w:t>b)</w:t>
      </w:r>
      <w:r>
        <w:tab/>
        <w:t xml:space="preserve">ustalania zobowiązań podatkowych, </w:t>
      </w:r>
    </w:p>
    <w:p w14:paraId="7186029C" w14:textId="77777777" w:rsidR="00E13DA5" w:rsidRDefault="00E13DA5" w:rsidP="002D7C69">
      <w:pPr>
        <w:pStyle w:val="LITlitera"/>
      </w:pPr>
      <w:r>
        <w:t>c)</w:t>
      </w:r>
      <w:r>
        <w:tab/>
        <w:t xml:space="preserve">orzekania w sprawach odpowiedzialności spadkobierców, następców prawnych, podmiotów przekształconych oraz płatników za zobowiązania podatkowe, </w:t>
      </w:r>
    </w:p>
    <w:p w14:paraId="3D1F19E7" w14:textId="77777777" w:rsidR="00E13DA5" w:rsidRDefault="00E13DA5" w:rsidP="002D7C69">
      <w:pPr>
        <w:pStyle w:val="LITlitera"/>
      </w:pPr>
      <w:r>
        <w:t>d)</w:t>
      </w:r>
      <w:r>
        <w:tab/>
        <w:t xml:space="preserve">określania wysokości nadpłaty lub wysokości zwrotu podatku; </w:t>
      </w:r>
    </w:p>
    <w:p w14:paraId="6D3176E0" w14:textId="77777777" w:rsidR="00E13DA5" w:rsidRDefault="00E13DA5" w:rsidP="002D7C69">
      <w:pPr>
        <w:pStyle w:val="PKTpunkt"/>
      </w:pPr>
      <w:r>
        <w:t>2)</w:t>
      </w:r>
      <w:r>
        <w:tab/>
        <w:t xml:space="preserve">wnioskowanie o zabezpieczenie wykonania zobowiązań podatkowych; </w:t>
      </w:r>
    </w:p>
    <w:p w14:paraId="1DAA65EA" w14:textId="77777777" w:rsidR="00E13DA5" w:rsidRDefault="00E13DA5" w:rsidP="002D7C69">
      <w:pPr>
        <w:pStyle w:val="PKTpunkt"/>
      </w:pPr>
      <w:r>
        <w:t>3)</w:t>
      </w:r>
      <w:r>
        <w:tab/>
        <w:t xml:space="preserve">orzecznictwo w zakresie kar porządkowych; </w:t>
      </w:r>
    </w:p>
    <w:p w14:paraId="2D148346" w14:textId="77777777" w:rsidR="00E13DA5" w:rsidRDefault="00E13DA5" w:rsidP="002D7C69">
      <w:pPr>
        <w:pStyle w:val="PKTpunkt"/>
      </w:pPr>
      <w:r>
        <w:t>4)</w:t>
      </w:r>
      <w:r>
        <w:tab/>
        <w:t>wydawanie zaświadczeń w zakresie właściwości rzeczowej komórki;</w:t>
      </w:r>
    </w:p>
    <w:p w14:paraId="06FCCFED" w14:textId="77777777" w:rsidR="00E13DA5" w:rsidRDefault="00E13DA5" w:rsidP="002D7C69">
      <w:pPr>
        <w:pStyle w:val="PKTpunkt"/>
      </w:pPr>
      <w:r>
        <w:t>5)</w:t>
      </w:r>
      <w:r>
        <w:tab/>
        <w:t>ustalanie wysokości kosztów postępowania;</w:t>
      </w:r>
    </w:p>
    <w:p w14:paraId="2BC1731E" w14:textId="58E38FCD" w:rsidR="00E13DA5" w:rsidRDefault="00E13DA5" w:rsidP="002D7C69">
      <w:pPr>
        <w:pStyle w:val="PKTpunkt"/>
      </w:pPr>
      <w:r>
        <w:t>6)</w:t>
      </w:r>
      <w:r>
        <w:tab/>
        <w:t>orzecznictwo w sprawach opłat, o których mowa w przepisach</w:t>
      </w:r>
      <w:r w:rsidR="00D90FDA">
        <w:t xml:space="preserve"> odrębnych;</w:t>
      </w:r>
    </w:p>
    <w:p w14:paraId="376A0C55" w14:textId="77777777" w:rsidR="00E13DA5" w:rsidRPr="00C607AB" w:rsidRDefault="00E13DA5" w:rsidP="002D7C69">
      <w:pPr>
        <w:pStyle w:val="PKTpunkt"/>
      </w:pPr>
      <w:r w:rsidRPr="00C607AB">
        <w:t>7)</w:t>
      </w:r>
      <w:r w:rsidRPr="00C607AB">
        <w:tab/>
        <w:t>dokonywanie czynności sprawdzających.</w:t>
      </w:r>
    </w:p>
    <w:p w14:paraId="7F5BDF95" w14:textId="77777777" w:rsidR="00E13DA5" w:rsidRDefault="00E13DA5">
      <w:pPr>
        <w:pStyle w:val="ROZDZODDZOZNoznaczenierozdziauluboddziau"/>
      </w:pPr>
      <w:bookmarkStart w:id="32" w:name="_Toc194581016"/>
      <w:r>
        <w:t>Rozdział 6</w:t>
      </w:r>
      <w:bookmarkEnd w:id="32"/>
    </w:p>
    <w:p w14:paraId="029D5DEE" w14:textId="77777777" w:rsidR="00E13DA5" w:rsidRDefault="00E13DA5">
      <w:pPr>
        <w:pStyle w:val="ROZDZODDZPRZEDMprzedmiotregulacjirozdziauluboddziau"/>
      </w:pPr>
      <w:bookmarkStart w:id="33" w:name="_Toc194581017"/>
      <w:r>
        <w:t>Pion Poboru i Egzekucji</w:t>
      </w:r>
      <w:bookmarkEnd w:id="33"/>
    </w:p>
    <w:p w14:paraId="6A291E3E" w14:textId="1A205452" w:rsidR="00E13DA5" w:rsidRDefault="00E13DA5" w:rsidP="002D7C69">
      <w:pPr>
        <w:pStyle w:val="ARTartustawynprozporzdzenia"/>
      </w:pPr>
      <w:r w:rsidRPr="00C607AB">
        <w:rPr>
          <w:rStyle w:val="Ppogrubienie"/>
        </w:rPr>
        <w:t>§</w:t>
      </w:r>
      <w:r w:rsidR="009F5FF7" w:rsidRPr="00C607AB">
        <w:rPr>
          <w:rStyle w:val="Ppogrubienie"/>
        </w:rPr>
        <w:t> </w:t>
      </w:r>
      <w:r w:rsidRPr="00C607AB">
        <w:rPr>
          <w:rStyle w:val="Ppogrubienie"/>
        </w:rPr>
        <w:t>20.</w:t>
      </w:r>
      <w:r w:rsidR="009F5FF7">
        <w:t> </w:t>
      </w:r>
      <w:r>
        <w:t xml:space="preserve">Do zadań </w:t>
      </w:r>
      <w:r w:rsidRPr="00C607AB">
        <w:rPr>
          <w:b/>
        </w:rPr>
        <w:t xml:space="preserve">Referatu Spraw Wierzycielskich </w:t>
      </w:r>
      <w:r w:rsidR="00D90FDA" w:rsidRPr="00C607AB">
        <w:rPr>
          <w:b/>
        </w:rPr>
        <w:t>(SEW)</w:t>
      </w:r>
      <w:r w:rsidR="00D90FDA">
        <w:t xml:space="preserve"> </w:t>
      </w:r>
      <w:r>
        <w:t>należy w szczególności:</w:t>
      </w:r>
    </w:p>
    <w:p w14:paraId="6C149F10" w14:textId="10E23FF1" w:rsidR="00E13DA5" w:rsidRDefault="00E13DA5" w:rsidP="002D7C69">
      <w:pPr>
        <w:pStyle w:val="PKTpunkt"/>
      </w:pPr>
      <w:r>
        <w:t>1)</w:t>
      </w:r>
      <w:r>
        <w:tab/>
        <w:t>wykonywanie czynności poprzedzających wszczęcie postępowania egzekucyjnego, w</w:t>
      </w:r>
      <w:r w:rsidR="00D90FDA">
        <w:t> </w:t>
      </w:r>
      <w:r>
        <w:t>tym podejmowanie działań informacyjnych i dyscyplinujących, wystawianie i</w:t>
      </w:r>
      <w:r w:rsidR="00D90FDA">
        <w:t> </w:t>
      </w:r>
      <w:r>
        <w:t xml:space="preserve">doręczanie upomnień oraz wystawianie i przekazywanie do organów egzekucyjnych tytułów wykonawczych i wniosków egzekucyjnych; </w:t>
      </w:r>
    </w:p>
    <w:p w14:paraId="6B5B1E71" w14:textId="063B3F1D" w:rsidR="00E13DA5" w:rsidRDefault="00E13DA5" w:rsidP="002D7C69">
      <w:pPr>
        <w:pStyle w:val="PKTpunkt"/>
      </w:pPr>
      <w:r>
        <w:t>2)</w:t>
      </w:r>
      <w:r>
        <w:tab/>
        <w:t>wykonywanie zadań wierzyciela w ramach postępowania zabezpieczającego i</w:t>
      </w:r>
      <w:r w:rsidR="00D90FDA">
        <w:t> </w:t>
      </w:r>
      <w:r>
        <w:t xml:space="preserve">egzekucyjnego, w tym w egzekucji sądowej po zbiegu egzekucji; </w:t>
      </w:r>
    </w:p>
    <w:p w14:paraId="21ABC9DE" w14:textId="77777777" w:rsidR="00E13DA5" w:rsidRDefault="00E13DA5" w:rsidP="002D7C69">
      <w:pPr>
        <w:pStyle w:val="PKTpunkt"/>
      </w:pPr>
      <w:r>
        <w:t>3)</w:t>
      </w:r>
      <w:r>
        <w:tab/>
        <w:t>rozpatrywanie zarzutów w sprawie egzekucji administracyjnej;</w:t>
      </w:r>
    </w:p>
    <w:p w14:paraId="566C0404" w14:textId="77777777" w:rsidR="00E13DA5" w:rsidRDefault="00E13DA5" w:rsidP="002D7C69">
      <w:pPr>
        <w:pStyle w:val="PKTpunkt"/>
      </w:pPr>
      <w:r>
        <w:t>4)</w:t>
      </w:r>
      <w:r>
        <w:tab/>
        <w:t>rozpatrywanie sprzeciwów  wnoszonych w postępowaniu egzekucyjnym;</w:t>
      </w:r>
    </w:p>
    <w:p w14:paraId="08E2FA67" w14:textId="29F0FEBF" w:rsidR="00E13DA5" w:rsidRDefault="00E13DA5" w:rsidP="002D7C69">
      <w:pPr>
        <w:pStyle w:val="PKTpunkt"/>
      </w:pPr>
      <w:r>
        <w:lastRenderedPageBreak/>
        <w:t>5)</w:t>
      </w:r>
      <w:r>
        <w:tab/>
        <w:t>występowanie z wnioskiem  i realizowanie wniosków o udzielenie informacji oraz powiadomienie zgodnie z przepisami ustawy z dnia 11 października 2013 r. o wzajemnej pomocy przy dochodzeniu podatków, należności celnych i innych należności pieniężnych (Dz. U. z 2023 r. poz. 2009</w:t>
      </w:r>
      <w:r w:rsidR="00FF6458">
        <w:t>,</w:t>
      </w:r>
      <w:r w:rsidR="00A73124">
        <w:t xml:space="preserve"> z późn. zm.</w:t>
      </w:r>
      <w:r>
        <w:t>)</w:t>
      </w:r>
      <w:r w:rsidR="000913BF">
        <w:t>, zwanej dalej „ustawą o wzajemnej pomocy przy dochodzeniu podatków, należności celnych i innych należności pieniężnych”</w:t>
      </w:r>
      <w:r>
        <w:t xml:space="preserve">; </w:t>
      </w:r>
    </w:p>
    <w:p w14:paraId="06ACF8F2" w14:textId="77777777" w:rsidR="00E13DA5" w:rsidRDefault="00E13DA5" w:rsidP="002D7C69">
      <w:pPr>
        <w:pStyle w:val="PKTpunkt"/>
      </w:pPr>
      <w:r>
        <w:t>6)</w:t>
      </w:r>
      <w:r>
        <w:tab/>
        <w:t xml:space="preserve">prowadzenie spraw w szczególności w zakresie: </w:t>
      </w:r>
    </w:p>
    <w:p w14:paraId="34D6FFE1" w14:textId="7C754A44" w:rsidR="00E13DA5" w:rsidRDefault="00E13DA5" w:rsidP="002D7C69">
      <w:pPr>
        <w:pStyle w:val="LITlitera"/>
      </w:pPr>
      <w:r>
        <w:t>a)</w:t>
      </w:r>
      <w:r>
        <w:tab/>
      </w:r>
      <w:r w:rsidR="00D90FDA">
        <w:t xml:space="preserve">udzielania </w:t>
      </w:r>
      <w:r>
        <w:t>ulg w spłacie zobowiązań podatkowych oraz innych ulg przewidzianych przepisami prawa, z wyjątkiem  ulg określonych  w przepisach materialnego  prawa podatkowego, ulg w spłacie należności pieniężnych przypadających państwom członkowskim i państwom trzecim oraz  ulg w</w:t>
      </w:r>
      <w:r w:rsidR="00D90FDA">
        <w:t xml:space="preserve"> spłacie</w:t>
      </w:r>
      <w:r>
        <w:t xml:space="preserve"> kosztów egzekucyjnych</w:t>
      </w:r>
      <w:r w:rsidR="00F00957">
        <w:t>,</w:t>
      </w:r>
    </w:p>
    <w:p w14:paraId="171DCE95" w14:textId="3AAF093E" w:rsidR="00E13DA5" w:rsidRDefault="00E13DA5" w:rsidP="002D7C69">
      <w:pPr>
        <w:pStyle w:val="LITlitera"/>
      </w:pPr>
      <w:r>
        <w:t>b)</w:t>
      </w:r>
      <w:r>
        <w:tab/>
        <w:t xml:space="preserve">orzekania o zabezpieczeniu wykonania zobowiązań podatkowych oraz wystawianie i przekazywanie do organów egzekucyjnych zarządzeń zabezpieczenia, </w:t>
      </w:r>
    </w:p>
    <w:p w14:paraId="070A8AF4" w14:textId="77777777" w:rsidR="00E13DA5" w:rsidRDefault="00E13DA5" w:rsidP="002D7C69">
      <w:pPr>
        <w:pStyle w:val="LITlitera"/>
      </w:pPr>
      <w:r>
        <w:t>c)</w:t>
      </w:r>
      <w:r>
        <w:tab/>
        <w:t xml:space="preserve">przeniesienia własności rzeczy lub praw majątkowych na rzecz Skarbu Państwa skutkującego wygaśnięciem zobowiązań podatkowych, </w:t>
      </w:r>
    </w:p>
    <w:p w14:paraId="3A81691D" w14:textId="77777777" w:rsidR="00E13DA5" w:rsidRDefault="00E13DA5" w:rsidP="002D7C69">
      <w:pPr>
        <w:pStyle w:val="LITlitera"/>
      </w:pPr>
      <w:r>
        <w:t>d)</w:t>
      </w:r>
      <w:r>
        <w:tab/>
        <w:t xml:space="preserve">nadawania decyzjom rygoru natychmiastowej wykonalności, </w:t>
      </w:r>
    </w:p>
    <w:p w14:paraId="11AA5967" w14:textId="77777777" w:rsidR="00E13DA5" w:rsidRDefault="00E13DA5" w:rsidP="002D7C69">
      <w:pPr>
        <w:pStyle w:val="LITlitera"/>
      </w:pPr>
      <w:r>
        <w:t>e)</w:t>
      </w:r>
      <w:r>
        <w:tab/>
        <w:t xml:space="preserve">wstrzymania wykonania decyzji, </w:t>
      </w:r>
    </w:p>
    <w:p w14:paraId="4F346C0E" w14:textId="77777777" w:rsidR="00E13DA5" w:rsidRDefault="00E13DA5" w:rsidP="002D7C69">
      <w:pPr>
        <w:pStyle w:val="LITlitera"/>
      </w:pPr>
      <w:r>
        <w:t>f)</w:t>
      </w:r>
      <w:r>
        <w:tab/>
        <w:t xml:space="preserve">odpowiedzialności osób trzecich za zaległości podatkowe; </w:t>
      </w:r>
    </w:p>
    <w:p w14:paraId="2922324C" w14:textId="77777777" w:rsidR="00E13DA5" w:rsidRDefault="00E13DA5" w:rsidP="002D7C69">
      <w:pPr>
        <w:pStyle w:val="PKTpunkt"/>
      </w:pPr>
      <w:r>
        <w:t>7)</w:t>
      </w:r>
      <w:r>
        <w:tab/>
        <w:t xml:space="preserve">inicjowanie i udział w postępowaniach: </w:t>
      </w:r>
    </w:p>
    <w:p w14:paraId="1FF065F4" w14:textId="77777777" w:rsidR="00E13DA5" w:rsidRDefault="00E13DA5" w:rsidP="002D7C69">
      <w:pPr>
        <w:pStyle w:val="LITlitera"/>
      </w:pPr>
      <w:r>
        <w:t>a)</w:t>
      </w:r>
      <w:r>
        <w:tab/>
        <w:t xml:space="preserve">wieczystoksięgowym, w tym występowanie o wpis hipoteki przymusowej również na zabezpieczenie podatków, należności celnych i innych należności pieniężnych państw członkowskich i państw trzecich, </w:t>
      </w:r>
    </w:p>
    <w:p w14:paraId="6483FB09" w14:textId="77777777" w:rsidR="00E13DA5" w:rsidRDefault="00E13DA5" w:rsidP="002D7C69">
      <w:pPr>
        <w:pStyle w:val="LITlitera"/>
      </w:pPr>
      <w:r>
        <w:t>b)</w:t>
      </w:r>
      <w:r>
        <w:tab/>
        <w:t xml:space="preserve">upadłościowym, naprawczym, likwidacyjnym i restrukturyzacyjnym, w tym występowanie z wnioskiem o ogłoszenie upadłości, </w:t>
      </w:r>
    </w:p>
    <w:p w14:paraId="3642675B" w14:textId="77777777" w:rsidR="00E13DA5" w:rsidRDefault="00E13DA5" w:rsidP="002D7C69">
      <w:pPr>
        <w:pStyle w:val="LITlitera"/>
      </w:pPr>
      <w:r>
        <w:t>c)</w:t>
      </w:r>
      <w:r>
        <w:tab/>
        <w:t xml:space="preserve">dotyczących orzeczenia zakazu prowadzenia działalności gospodarczej, </w:t>
      </w:r>
    </w:p>
    <w:p w14:paraId="58873534" w14:textId="3BE210E0" w:rsidR="00E13DA5" w:rsidRDefault="00E13DA5" w:rsidP="002D7C69">
      <w:pPr>
        <w:pStyle w:val="LITlitera"/>
      </w:pPr>
      <w:r>
        <w:t>d)</w:t>
      </w:r>
      <w:r>
        <w:tab/>
        <w:t>o uznanie za bezskuteczną czynności prawnej dłużnika dokonanej z</w:t>
      </w:r>
      <w:r w:rsidR="00A73124">
        <w:t> </w:t>
      </w:r>
      <w:r>
        <w:t xml:space="preserve">pokrzywdzeniem wierzycieli; </w:t>
      </w:r>
    </w:p>
    <w:p w14:paraId="5610F457" w14:textId="77777777" w:rsidR="00E13DA5" w:rsidRDefault="00E13DA5" w:rsidP="002D7C69">
      <w:pPr>
        <w:pStyle w:val="PKTpunkt"/>
      </w:pPr>
      <w:r>
        <w:t>8)</w:t>
      </w:r>
      <w:r>
        <w:tab/>
        <w:t>prowadzenie spraw dotyczących zastawów skarbowych;</w:t>
      </w:r>
    </w:p>
    <w:p w14:paraId="637A8F63" w14:textId="16BCCD99" w:rsidR="00E13DA5" w:rsidRDefault="00E13DA5" w:rsidP="002D7C69">
      <w:pPr>
        <w:pStyle w:val="PKTpunkt"/>
      </w:pPr>
      <w:r>
        <w:t>9)</w:t>
      </w:r>
      <w:r>
        <w:tab/>
        <w:t>prowadzenie postępowań w sprawie przyjęcia, przedłużenia terminu ważności, podwyższenia wysokości, zmiany formy, pokrycia należności, zwrotu lub zwolnienia zabezpieczenia majątkowego, o którym mowa w art. 38a ustawy z dnia 10 kwietnia 1997</w:t>
      </w:r>
      <w:r w:rsidR="00D90FDA">
        <w:t> </w:t>
      </w:r>
      <w:r>
        <w:t>r. – Prawo energetyczne (Dz.</w:t>
      </w:r>
      <w:r w:rsidR="00A73124">
        <w:t xml:space="preserve"> </w:t>
      </w:r>
      <w:r>
        <w:t>U  z 2024</w:t>
      </w:r>
      <w:r w:rsidR="007F70A9">
        <w:t xml:space="preserve"> </w:t>
      </w:r>
      <w:r>
        <w:t>r. poz.</w:t>
      </w:r>
      <w:r w:rsidR="00A73124">
        <w:t xml:space="preserve"> </w:t>
      </w:r>
      <w:r>
        <w:t>266</w:t>
      </w:r>
      <w:r w:rsidR="00FF6458">
        <w:t>,</w:t>
      </w:r>
      <w:r>
        <w:t xml:space="preserve"> z późn. zm.);</w:t>
      </w:r>
    </w:p>
    <w:p w14:paraId="6FDBA460" w14:textId="77777777" w:rsidR="00E13DA5" w:rsidRDefault="00E13DA5" w:rsidP="002D7C69">
      <w:pPr>
        <w:pStyle w:val="PKTpunkt"/>
      </w:pPr>
      <w:r>
        <w:t>10)</w:t>
      </w:r>
      <w:r>
        <w:tab/>
        <w:t xml:space="preserve">udzielanie ulg w spłacie kary grzywny nałożonej w drodze mandatu karnego; </w:t>
      </w:r>
    </w:p>
    <w:p w14:paraId="583DE7CA" w14:textId="77777777" w:rsidR="00E13DA5" w:rsidRDefault="00E13DA5" w:rsidP="002D7C69">
      <w:pPr>
        <w:pStyle w:val="PKTpunkt"/>
      </w:pPr>
      <w:r>
        <w:t>11)</w:t>
      </w:r>
      <w:r>
        <w:tab/>
        <w:t>poszukiwanie majątku zobowiązanych;</w:t>
      </w:r>
    </w:p>
    <w:p w14:paraId="59F22665" w14:textId="77777777" w:rsidR="00E13DA5" w:rsidRDefault="00E13DA5" w:rsidP="002D7C69">
      <w:pPr>
        <w:pStyle w:val="PKTpunkt"/>
      </w:pPr>
      <w:r>
        <w:lastRenderedPageBreak/>
        <w:t>12)</w:t>
      </w:r>
      <w:r>
        <w:tab/>
        <w:t>koordynowanie oceny i analizy ryzyka dotyczących braku wykonania zobowiązań podatkowych w wyniku ich przedawnienia;</w:t>
      </w:r>
    </w:p>
    <w:p w14:paraId="39B7CDC1" w14:textId="77777777" w:rsidR="00E13DA5" w:rsidRDefault="00E13DA5" w:rsidP="002D7C69">
      <w:pPr>
        <w:pStyle w:val="PKTpunkt"/>
      </w:pPr>
      <w:r>
        <w:t>13)</w:t>
      </w:r>
      <w:r>
        <w:tab/>
        <w:t xml:space="preserve">prowadzenie ewidencji wpisów hipotek przymusowych do ksiąg wieczystych; </w:t>
      </w:r>
    </w:p>
    <w:p w14:paraId="5B5D2F84" w14:textId="77777777" w:rsidR="00E13DA5" w:rsidRDefault="00E13DA5" w:rsidP="002D7C69">
      <w:pPr>
        <w:pStyle w:val="PKTpunkt"/>
      </w:pPr>
      <w:r>
        <w:t>14)</w:t>
      </w:r>
      <w:r>
        <w:tab/>
        <w:t xml:space="preserve">podejmowanie innych działań służących zabezpieczaniu i wykonaniu zobowiązań podatkowych w zakresie nienależącym do zadań innych komórek organizacyjnych; </w:t>
      </w:r>
    </w:p>
    <w:p w14:paraId="20F4C2F5" w14:textId="642812CA" w:rsidR="00E13DA5" w:rsidRDefault="00E13DA5" w:rsidP="002D7C69">
      <w:pPr>
        <w:pStyle w:val="PKTpunkt"/>
      </w:pPr>
      <w:r>
        <w:t>15)</w:t>
      </w:r>
      <w:r>
        <w:tab/>
        <w:t>odraczanie terminów prawa podatkowego, w tym m.in. na podstawie art. 48 Ordynacji podatkowej;</w:t>
      </w:r>
    </w:p>
    <w:p w14:paraId="68E7E8F9" w14:textId="77777777" w:rsidR="00E13DA5" w:rsidRDefault="00E13DA5" w:rsidP="002D7C69">
      <w:pPr>
        <w:pStyle w:val="PKTpunkt"/>
      </w:pPr>
      <w:r>
        <w:t>16)</w:t>
      </w:r>
      <w:r>
        <w:tab/>
        <w:t xml:space="preserve">wydawanie zaświadczeń dotyczących pomocy publicznej; </w:t>
      </w:r>
    </w:p>
    <w:p w14:paraId="23E18C99" w14:textId="0DC4123A" w:rsidR="00E13DA5" w:rsidRDefault="00E13DA5" w:rsidP="002D7C69">
      <w:pPr>
        <w:pStyle w:val="PKTpunkt"/>
      </w:pPr>
      <w:r>
        <w:t>17)</w:t>
      </w:r>
      <w:r>
        <w:tab/>
        <w:t>ewidencjonowanie w systemach informatycznych udzielonej pomocy publicznej, w</w:t>
      </w:r>
      <w:r w:rsidR="004A5D3A">
        <w:t> </w:t>
      </w:r>
      <w:r>
        <w:t>zakresie właściwości  komórki;</w:t>
      </w:r>
    </w:p>
    <w:p w14:paraId="1EDB91E4" w14:textId="77777777" w:rsidR="00E13DA5" w:rsidRDefault="00E13DA5" w:rsidP="002D7C69">
      <w:pPr>
        <w:pStyle w:val="PKTpunkt"/>
      </w:pPr>
      <w:r>
        <w:t>18)</w:t>
      </w:r>
      <w:r>
        <w:tab/>
        <w:t>orzecznictwo w zakresie kar porządkowych;</w:t>
      </w:r>
    </w:p>
    <w:p w14:paraId="6878962B" w14:textId="77777777" w:rsidR="00E13DA5" w:rsidRDefault="00E13DA5" w:rsidP="002D7C69">
      <w:pPr>
        <w:pStyle w:val="PKTpunkt"/>
      </w:pPr>
      <w:r>
        <w:t>19)</w:t>
      </w:r>
      <w:r>
        <w:tab/>
        <w:t xml:space="preserve">prowadzenie spraw z zakresu Rejestru Należności Publicznoprawnych; </w:t>
      </w:r>
    </w:p>
    <w:p w14:paraId="7525CE41" w14:textId="77777777" w:rsidR="00E13DA5" w:rsidRDefault="00E13DA5" w:rsidP="002D7C69">
      <w:pPr>
        <w:pStyle w:val="PKTpunkt"/>
      </w:pPr>
      <w:r>
        <w:t>20)</w:t>
      </w:r>
      <w:r>
        <w:tab/>
        <w:t>wykonywanie zadań wierzyciela w zakresie należności cywilnoprawnych Naczelnika.</w:t>
      </w:r>
    </w:p>
    <w:p w14:paraId="64E051AC" w14:textId="6ED46C18" w:rsidR="00E13DA5" w:rsidRDefault="00E13DA5" w:rsidP="002D7C69">
      <w:pPr>
        <w:pStyle w:val="ARTartustawynprozporzdzenia"/>
      </w:pPr>
      <w:r w:rsidRPr="00C607AB">
        <w:rPr>
          <w:rStyle w:val="Ppogrubienie"/>
        </w:rPr>
        <w:t>§</w:t>
      </w:r>
      <w:r w:rsidR="009F5FF7" w:rsidRPr="00C607AB">
        <w:rPr>
          <w:rStyle w:val="Ppogrubienie"/>
        </w:rPr>
        <w:t> </w:t>
      </w:r>
      <w:r w:rsidRPr="00C607AB">
        <w:rPr>
          <w:rStyle w:val="Ppogrubienie"/>
        </w:rPr>
        <w:t>21.</w:t>
      </w:r>
      <w:r w:rsidR="009F5FF7">
        <w:t> </w:t>
      </w:r>
      <w:r>
        <w:t xml:space="preserve">Do zadań </w:t>
      </w:r>
      <w:r w:rsidR="00210D3C" w:rsidRPr="00C607AB">
        <w:rPr>
          <w:b/>
        </w:rPr>
        <w:t xml:space="preserve">Referatu </w:t>
      </w:r>
      <w:r w:rsidRPr="00C607AB">
        <w:rPr>
          <w:b/>
        </w:rPr>
        <w:t xml:space="preserve">Egzekucji Administracyjnej </w:t>
      </w:r>
      <w:r w:rsidR="00A73124" w:rsidRPr="00C607AB">
        <w:rPr>
          <w:b/>
        </w:rPr>
        <w:t>(SEE)</w:t>
      </w:r>
      <w:r w:rsidR="00A73124">
        <w:t xml:space="preserve"> </w:t>
      </w:r>
      <w:r>
        <w:t>należy w szczególności:</w:t>
      </w:r>
    </w:p>
    <w:p w14:paraId="76BEED6E" w14:textId="6643BD77" w:rsidR="00E13DA5" w:rsidRDefault="00E13DA5" w:rsidP="002D7C69">
      <w:pPr>
        <w:pStyle w:val="PKTpunkt"/>
      </w:pPr>
      <w:r>
        <w:t>1)</w:t>
      </w:r>
      <w:r>
        <w:tab/>
        <w:t>badanie prawidłowości otrzymanych tytułów wykonawczych, zarządzeń zabezpieczenia i innych dokumentów zabezpieczenia oraz dopuszczalności prowadzenia egzekucji administracyjnej i zabezpieczenia;</w:t>
      </w:r>
    </w:p>
    <w:p w14:paraId="15A779AB" w14:textId="77777777" w:rsidR="00E13DA5" w:rsidRDefault="00E13DA5" w:rsidP="002D7C69">
      <w:pPr>
        <w:pStyle w:val="PKTpunkt"/>
      </w:pPr>
      <w:r>
        <w:t>2)</w:t>
      </w:r>
      <w:r>
        <w:tab/>
        <w:t xml:space="preserve">prowadzenie egzekucji administracyjnej należności pieniężnych; </w:t>
      </w:r>
    </w:p>
    <w:p w14:paraId="54F34D64" w14:textId="77777777" w:rsidR="00E13DA5" w:rsidRDefault="00E13DA5" w:rsidP="002D7C69">
      <w:pPr>
        <w:pStyle w:val="PKTpunkt"/>
      </w:pPr>
      <w:r>
        <w:t>3)</w:t>
      </w:r>
      <w:r>
        <w:tab/>
        <w:t xml:space="preserve">zabezpieczanie należności pieniężnych; </w:t>
      </w:r>
    </w:p>
    <w:p w14:paraId="14ECDEFB" w14:textId="77777777" w:rsidR="00E13DA5" w:rsidRDefault="00E13DA5" w:rsidP="002D7C69">
      <w:pPr>
        <w:pStyle w:val="PKTpunkt"/>
      </w:pPr>
      <w:r>
        <w:t>4)</w:t>
      </w:r>
      <w:r>
        <w:tab/>
        <w:t xml:space="preserve">orzekanie w sprawach postępowania egzekucyjnego i zabezpieczającego; </w:t>
      </w:r>
    </w:p>
    <w:p w14:paraId="5E32FB01" w14:textId="77777777" w:rsidR="00E13DA5" w:rsidRDefault="00E13DA5" w:rsidP="002D7C69">
      <w:pPr>
        <w:pStyle w:val="PKTpunkt"/>
      </w:pPr>
      <w:r>
        <w:t>5)</w:t>
      </w:r>
      <w:r>
        <w:tab/>
        <w:t xml:space="preserve">wykonywanie postanowień o zabezpieczeniu majątkowym wydanych przez prokuratora, sąd lub finansowy organ postępowania przygotowawczego; </w:t>
      </w:r>
    </w:p>
    <w:p w14:paraId="64D43B90" w14:textId="77777777" w:rsidR="00E13DA5" w:rsidRDefault="00E13DA5" w:rsidP="002D7C69">
      <w:pPr>
        <w:pStyle w:val="PKTpunkt"/>
      </w:pPr>
      <w:r>
        <w:t>6)</w:t>
      </w:r>
      <w:r>
        <w:tab/>
        <w:t xml:space="preserve">zgłaszanie wniosków o wpis do Krajowego Rejestru Sądowego informacji dotyczących egzekucji należności pieniężnych; </w:t>
      </w:r>
    </w:p>
    <w:p w14:paraId="3CFDFA39" w14:textId="77777777" w:rsidR="00E13DA5" w:rsidRDefault="00E13DA5" w:rsidP="002D7C69">
      <w:pPr>
        <w:pStyle w:val="PKTpunkt"/>
      </w:pPr>
      <w:r>
        <w:t>7)</w:t>
      </w:r>
      <w:r>
        <w:tab/>
        <w:t xml:space="preserve">poszukiwanie majątku zobowiązanych w ramach prowadzonych postępowań egzekucyjnych i zabezpieczających; </w:t>
      </w:r>
    </w:p>
    <w:p w14:paraId="0B3E7913" w14:textId="594B3E22" w:rsidR="00E13DA5" w:rsidRDefault="00E13DA5" w:rsidP="002D7C69">
      <w:pPr>
        <w:pStyle w:val="PKTpunkt"/>
      </w:pPr>
      <w:r>
        <w:t>8)</w:t>
      </w:r>
      <w:r>
        <w:tab/>
        <w:t xml:space="preserve">występowanie z wnioskiem o udzielenie informacji, powiadomienie, odzyskanie należności pieniężnych oraz o podjęcie środków zabezpieczających należności pieniężne, o których mowa w ustawie o wzajemnej pomocy przy dochodzeniu podatków, należności celnych i innych należności pieniężnych; </w:t>
      </w:r>
    </w:p>
    <w:p w14:paraId="7BB9D793" w14:textId="1E348C25" w:rsidR="00E13DA5" w:rsidRDefault="00E13DA5">
      <w:pPr>
        <w:pStyle w:val="PKTpunkt"/>
      </w:pPr>
      <w:r>
        <w:t>9)</w:t>
      </w:r>
      <w:r>
        <w:tab/>
        <w:t xml:space="preserve">realizowanie wniosków o odzyskanie należności pieniężnych oraz podjęcie środków zabezpieczających należności pieniężne, o których mowa w ustawie o wzajemnej pomocy przy dochodzeniu podatków, należności celnych i innych należności pieniężnych; </w:t>
      </w:r>
    </w:p>
    <w:p w14:paraId="6C4FDD42" w14:textId="1FCA36B4" w:rsidR="00E13DA5" w:rsidRDefault="00E13DA5" w:rsidP="002D7C69">
      <w:pPr>
        <w:pStyle w:val="PKTpunkt"/>
      </w:pPr>
      <w:r>
        <w:lastRenderedPageBreak/>
        <w:t>10)</w:t>
      </w:r>
      <w:r>
        <w:tab/>
        <w:t>prowadzenie spraw związanych z likwidacją towarów zajętych i przejętych w</w:t>
      </w:r>
      <w:r w:rsidR="004A5D3A">
        <w:t> </w:t>
      </w:r>
      <w:r>
        <w:t xml:space="preserve">postępowaniu celnym, karnym skarbowym i sądowym w zakresie towarów unijnych; </w:t>
      </w:r>
    </w:p>
    <w:p w14:paraId="4EE82802" w14:textId="77777777" w:rsidR="00E13DA5" w:rsidRDefault="00E13DA5" w:rsidP="002D7C69">
      <w:pPr>
        <w:pStyle w:val="PKTpunkt"/>
      </w:pPr>
      <w:r>
        <w:t>11)</w:t>
      </w:r>
      <w:r>
        <w:tab/>
        <w:t xml:space="preserve">wykonywanie orzeczeń w sprawie likwidacji niepodjętego depozytu; </w:t>
      </w:r>
    </w:p>
    <w:p w14:paraId="3B53B875" w14:textId="77777777" w:rsidR="00E13DA5" w:rsidRDefault="00E13DA5" w:rsidP="002D7C69">
      <w:pPr>
        <w:pStyle w:val="PKTpunkt"/>
      </w:pPr>
      <w:r>
        <w:t>12)</w:t>
      </w:r>
      <w:r>
        <w:tab/>
        <w:t xml:space="preserve">wykonywanie orzeczeń w sprawach, w których własność rzeczy przeszła na rzecz Skarbu Państwa, niezastrzeżonych dla naczelnika urzędu celno-skarbowego; </w:t>
      </w:r>
    </w:p>
    <w:p w14:paraId="15D83148" w14:textId="77777777" w:rsidR="00E13DA5" w:rsidRDefault="00E13DA5" w:rsidP="002D7C69">
      <w:pPr>
        <w:pStyle w:val="PKTpunkt"/>
      </w:pPr>
      <w:r>
        <w:t>13)</w:t>
      </w:r>
      <w:r>
        <w:tab/>
        <w:t xml:space="preserve">wykonywanie orzeczeń o zarządzeniu sprzedaży ruchomości, niezastrzeżonych dla naczelnika urzędu celno-skarbowego; </w:t>
      </w:r>
    </w:p>
    <w:p w14:paraId="400D4733" w14:textId="01D64565" w:rsidR="00E13DA5" w:rsidRDefault="00E13DA5" w:rsidP="002D7C69">
      <w:pPr>
        <w:pStyle w:val="PKTpunkt"/>
      </w:pPr>
      <w:r>
        <w:t>14)</w:t>
      </w:r>
      <w:r>
        <w:tab/>
        <w:t>wykonywanie kar i środków karnych w zakresie określonym w ustawie z dnia 6 czerwca 1997 r. – Kodeks karny wykonawczy (Dz. U. z 2024 r. poz. 706</w:t>
      </w:r>
      <w:r w:rsidR="00FF6458">
        <w:t>,</w:t>
      </w:r>
      <w:r w:rsidR="00104B8B">
        <w:t xml:space="preserve"> z późn. zm.</w:t>
      </w:r>
      <w:r>
        <w:t>) oraz w</w:t>
      </w:r>
      <w:r w:rsidR="00C24B59">
        <w:t> </w:t>
      </w:r>
      <w:r>
        <w:t>ustawie z dnia 10 września 1999 r. – Kodeks karny skarbowy (Dz. U. z 202</w:t>
      </w:r>
      <w:r w:rsidR="00C607AB">
        <w:t>5</w:t>
      </w:r>
      <w:r>
        <w:t xml:space="preserve"> r. poz. 6</w:t>
      </w:r>
      <w:r w:rsidR="00081C5B">
        <w:t>33</w:t>
      </w:r>
      <w:r>
        <w:t>) niezastrzeżonych dla naczelnika urzędu celno-skarbowego;</w:t>
      </w:r>
    </w:p>
    <w:p w14:paraId="587136C8" w14:textId="77777777" w:rsidR="00E13DA5" w:rsidRDefault="00E13DA5" w:rsidP="002D7C69">
      <w:pPr>
        <w:pStyle w:val="PKTpunkt"/>
      </w:pPr>
      <w:r>
        <w:t>15)</w:t>
      </w:r>
      <w:r>
        <w:tab/>
        <w:t>prowadzenie spraw związanych z tymczasowym zajęciem ruchomości;</w:t>
      </w:r>
    </w:p>
    <w:p w14:paraId="0A4F8CE6" w14:textId="31BAB714" w:rsidR="00E13DA5" w:rsidRDefault="00E13DA5" w:rsidP="002D7C69">
      <w:pPr>
        <w:pStyle w:val="PKTpunkt"/>
      </w:pPr>
      <w:r>
        <w:t>16)</w:t>
      </w:r>
      <w:r>
        <w:tab/>
        <w:t>prowadzenie składnicy zajęt</w:t>
      </w:r>
      <w:r w:rsidR="00A73124">
        <w:t>ych</w:t>
      </w:r>
      <w:r>
        <w:t xml:space="preserve"> ruchomości;</w:t>
      </w:r>
    </w:p>
    <w:p w14:paraId="28DCF8CC" w14:textId="77777777" w:rsidR="00E13DA5" w:rsidRDefault="00E13DA5" w:rsidP="002D7C69">
      <w:pPr>
        <w:pStyle w:val="PKTpunkt"/>
      </w:pPr>
      <w:r>
        <w:t>17)</w:t>
      </w:r>
      <w:r>
        <w:tab/>
        <w:t xml:space="preserve"> ujawnianie, aktualizacja i usuwanie informacji w Krajowym Rejestrze Zadłużonych;</w:t>
      </w:r>
    </w:p>
    <w:p w14:paraId="40416826" w14:textId="77777777" w:rsidR="00E13DA5" w:rsidRDefault="00E13DA5" w:rsidP="002D7C69">
      <w:pPr>
        <w:pStyle w:val="PKTpunkt"/>
      </w:pPr>
      <w:r>
        <w:t>18)</w:t>
      </w:r>
      <w:r>
        <w:tab/>
        <w:t>dokonywanie  rozliczeń urzędu jako płatnika;</w:t>
      </w:r>
    </w:p>
    <w:p w14:paraId="08F1183C" w14:textId="33707303" w:rsidR="00E13DA5" w:rsidRDefault="00E13DA5" w:rsidP="002D7C69">
      <w:pPr>
        <w:pStyle w:val="ARTartustawynprozporzdzenia"/>
      </w:pPr>
      <w:r w:rsidRPr="00C607AB">
        <w:rPr>
          <w:rStyle w:val="Ppogrubienie"/>
        </w:rPr>
        <w:t>§</w:t>
      </w:r>
      <w:r w:rsidR="009F5FF7" w:rsidRPr="00C607AB">
        <w:rPr>
          <w:rStyle w:val="Ppogrubienie"/>
        </w:rPr>
        <w:t> </w:t>
      </w:r>
      <w:r w:rsidRPr="00C607AB">
        <w:rPr>
          <w:rStyle w:val="Ppogrubienie"/>
        </w:rPr>
        <w:t>22.</w:t>
      </w:r>
      <w:r w:rsidR="009F5FF7">
        <w:t> </w:t>
      </w:r>
      <w:r>
        <w:t xml:space="preserve">Do zadań </w:t>
      </w:r>
      <w:r w:rsidRPr="00C607AB">
        <w:rPr>
          <w:b/>
        </w:rPr>
        <w:t xml:space="preserve">Działu Rachunkowości </w:t>
      </w:r>
      <w:r w:rsidR="00A73124" w:rsidRPr="00C607AB">
        <w:rPr>
          <w:b/>
        </w:rPr>
        <w:t>(SER)</w:t>
      </w:r>
      <w:r w:rsidR="00A73124">
        <w:t xml:space="preserve"> </w:t>
      </w:r>
      <w:r>
        <w:t>należy w szczególności:</w:t>
      </w:r>
    </w:p>
    <w:p w14:paraId="243B6C1F" w14:textId="77777777" w:rsidR="00E13DA5" w:rsidRDefault="00E13DA5" w:rsidP="002D7C69">
      <w:pPr>
        <w:pStyle w:val="PKTpunkt"/>
      </w:pPr>
      <w:r>
        <w:t>1)</w:t>
      </w:r>
      <w:r>
        <w:tab/>
        <w:t>prowadzenie ewidencji przypisów, odpisów, wpłat, zwrotów i zaliczeń nadpłat z tytułu podatków i opłat;</w:t>
      </w:r>
    </w:p>
    <w:p w14:paraId="6CE09AAD" w14:textId="7BF918F2" w:rsidR="00E13DA5" w:rsidRDefault="00E13DA5" w:rsidP="002D7C69">
      <w:pPr>
        <w:pStyle w:val="PKTpunkt"/>
      </w:pPr>
      <w:r>
        <w:t>2)</w:t>
      </w:r>
      <w:r>
        <w:tab/>
        <w:t>dokonywanie rozliczeń z tytułu wpłat, nadpłat, zaległości oraz zwrotów podatków, opłat i ceł oraz wydawania postanowień w tym zakresie;</w:t>
      </w:r>
    </w:p>
    <w:p w14:paraId="73D06304" w14:textId="711B9F7D" w:rsidR="00E13DA5" w:rsidRDefault="00E13DA5" w:rsidP="002D7C69">
      <w:pPr>
        <w:pStyle w:val="PKTpunkt"/>
      </w:pPr>
      <w:r>
        <w:t>3)</w:t>
      </w:r>
      <w:r>
        <w:tab/>
        <w:t>kontrola prawidłowości potrąceń wynagrodzeń dokonywanych przez płatników i</w:t>
      </w:r>
      <w:r w:rsidR="00A73124">
        <w:t> </w:t>
      </w:r>
      <w:r>
        <w:t xml:space="preserve">inkasentów; </w:t>
      </w:r>
    </w:p>
    <w:p w14:paraId="1C738113" w14:textId="77777777" w:rsidR="00E13DA5" w:rsidRDefault="00E13DA5" w:rsidP="002D7C69">
      <w:pPr>
        <w:pStyle w:val="PKTpunkt"/>
      </w:pPr>
      <w:r>
        <w:t>4)</w:t>
      </w:r>
      <w:r>
        <w:tab/>
        <w:t xml:space="preserve">przeprowadzanie rozliczenia rachunkowo-kasowego pracowników komórki organizacyjnej egzekucji administracyjnej; </w:t>
      </w:r>
    </w:p>
    <w:p w14:paraId="162B69AE" w14:textId="77777777" w:rsidR="00E13DA5" w:rsidRDefault="00E13DA5" w:rsidP="002D7C69">
      <w:pPr>
        <w:pStyle w:val="PKTpunkt"/>
      </w:pPr>
      <w:r>
        <w:t>5)</w:t>
      </w:r>
      <w:r>
        <w:tab/>
        <w:t xml:space="preserve">prowadzenie ewidencji i rozliczanie sum depozytowych; </w:t>
      </w:r>
    </w:p>
    <w:p w14:paraId="082F8E9A" w14:textId="7CD11D9D" w:rsidR="00E13DA5" w:rsidRDefault="00E13DA5" w:rsidP="002D7C69">
      <w:pPr>
        <w:pStyle w:val="PKTpunkt"/>
      </w:pPr>
      <w:r>
        <w:t>6)</w:t>
      </w:r>
      <w:r>
        <w:tab/>
        <w:t>wykonywanie sprawozdawczości w zakresie realizowanych zadań wynikającej z</w:t>
      </w:r>
      <w:r w:rsidR="007F70A9">
        <w:t> </w:t>
      </w:r>
      <w:r>
        <w:t xml:space="preserve">przepisów odrębnych, z wyłączeniem sprawozdań sporządzanych centralnie przez Naczelnika Pierwszego Urzędu Skarbowego w Bydgoszczy; </w:t>
      </w:r>
    </w:p>
    <w:p w14:paraId="237E534F" w14:textId="7D6A0345" w:rsidR="00E13DA5" w:rsidRDefault="00E13DA5" w:rsidP="002D7C69">
      <w:pPr>
        <w:pStyle w:val="PKTpunkt"/>
      </w:pPr>
      <w:r>
        <w:t>7)</w:t>
      </w:r>
      <w:r>
        <w:tab/>
        <w:t>prowadzenie ewidencji grzywien, mandatów, kar pieniężnych, kosztów egzekucyjnych związanych z dochodzonymi należnościami i innych należności nałożonych na podstawie właściwych przepisów praw</w:t>
      </w:r>
      <w:r w:rsidR="00A73124">
        <w:t>a</w:t>
      </w:r>
      <w:r>
        <w:t xml:space="preserve">; </w:t>
      </w:r>
    </w:p>
    <w:p w14:paraId="404EBB5E" w14:textId="77777777" w:rsidR="00E13DA5" w:rsidRDefault="00E13DA5" w:rsidP="002D7C69">
      <w:pPr>
        <w:pStyle w:val="PKTpunkt"/>
      </w:pPr>
      <w:r>
        <w:t>8)</w:t>
      </w:r>
      <w:r>
        <w:tab/>
        <w:t>obsługa rachunków bankowych w zakresie sum depozytowych;</w:t>
      </w:r>
    </w:p>
    <w:p w14:paraId="13672357" w14:textId="0662919C" w:rsidR="00E13DA5" w:rsidRPr="009F5FF7" w:rsidRDefault="00E13DA5">
      <w:pPr>
        <w:pStyle w:val="PKTpunkt"/>
      </w:pPr>
      <w:r w:rsidRPr="009F5FF7">
        <w:rPr>
          <w:bCs w:val="0"/>
        </w:rPr>
        <w:lastRenderedPageBreak/>
        <w:t>9)</w:t>
      </w:r>
      <w:r w:rsidRPr="009F5FF7">
        <w:rPr>
          <w:bCs w:val="0"/>
        </w:rPr>
        <w:tab/>
        <w:t xml:space="preserve">realizacja zajęć wierzytelności z tytułu  nadpłaty  lub  zwrotu  podatków, w tym w zakresie </w:t>
      </w:r>
      <w:r w:rsidRPr="009F5FF7">
        <w:t>zbiegów egzekucji;</w:t>
      </w:r>
    </w:p>
    <w:p w14:paraId="76C3750D" w14:textId="0E78B0AB" w:rsidR="00E13DA5" w:rsidRDefault="00E13DA5" w:rsidP="002D7C69">
      <w:pPr>
        <w:pStyle w:val="PKTpunkt"/>
      </w:pPr>
      <w:r>
        <w:t>10)</w:t>
      </w:r>
      <w:r>
        <w:tab/>
        <w:t>prowadzenie księgi druków ścisłego zarachowania.</w:t>
      </w:r>
    </w:p>
    <w:p w14:paraId="64AA8874" w14:textId="77777777" w:rsidR="007F70A9" w:rsidRDefault="007F70A9" w:rsidP="00E13DA5"/>
    <w:p w14:paraId="003C9305" w14:textId="77777777" w:rsidR="00E13DA5" w:rsidRDefault="00E13DA5" w:rsidP="00E13DA5"/>
    <w:p w14:paraId="2EE0DA85" w14:textId="77777777" w:rsidR="00E13DA5" w:rsidRDefault="00E13DA5">
      <w:pPr>
        <w:pStyle w:val="TYTDZOZNoznaczenietytuulubdziau"/>
      </w:pPr>
      <w:bookmarkStart w:id="34" w:name="_Toc194581018"/>
      <w:r>
        <w:t>DZIAŁ V</w:t>
      </w:r>
      <w:bookmarkEnd w:id="34"/>
    </w:p>
    <w:p w14:paraId="032BE089" w14:textId="471E3CEE" w:rsidR="00E13DA5" w:rsidRDefault="00E13DA5" w:rsidP="00C607AB">
      <w:pPr>
        <w:pStyle w:val="ROZDZODDZPRZEDMprzedmiotregulacjirozdziauluboddziau"/>
      </w:pPr>
      <w:bookmarkStart w:id="35" w:name="_Toc194581019"/>
      <w:r>
        <w:t xml:space="preserve">Zakres nadzoru sprawowanego przez Naczelnika, Zastępcę </w:t>
      </w:r>
      <w:r w:rsidR="00A73124">
        <w:t xml:space="preserve">Naczelnika </w:t>
      </w:r>
      <w:r>
        <w:t>oraz kierowników komórek organizacyjnych</w:t>
      </w:r>
      <w:bookmarkEnd w:id="35"/>
    </w:p>
    <w:p w14:paraId="1D4CBB0C" w14:textId="524C2E6E" w:rsidR="00E13DA5" w:rsidRDefault="00E13DA5" w:rsidP="00C607AB">
      <w:pPr>
        <w:pStyle w:val="ARTartustawynprozporzdzenia"/>
      </w:pPr>
      <w:r w:rsidRPr="00C607AB">
        <w:rPr>
          <w:rStyle w:val="Ppogrubienie"/>
        </w:rPr>
        <w:t>§</w:t>
      </w:r>
      <w:r w:rsidR="009F5FF7" w:rsidRPr="00C607AB">
        <w:rPr>
          <w:rStyle w:val="Ppogrubienie"/>
        </w:rPr>
        <w:t> </w:t>
      </w:r>
      <w:r w:rsidRPr="00C607AB">
        <w:rPr>
          <w:rStyle w:val="Ppogrubienie"/>
        </w:rPr>
        <w:t>23.</w:t>
      </w:r>
      <w:r w:rsidR="009F5FF7">
        <w:t> </w:t>
      </w:r>
      <w:r>
        <w:t>1.</w:t>
      </w:r>
      <w:r w:rsidR="009F5FF7">
        <w:t> </w:t>
      </w:r>
      <w:r>
        <w:t>Naczelnik sprawuje ogólny nadzór nad zadaniami realizowanymi przez wszystkie komórki organizacyjne</w:t>
      </w:r>
      <w:r w:rsidR="00A73124">
        <w:t xml:space="preserve"> oraz </w:t>
      </w:r>
      <w:r>
        <w:t>bezpośredni nadzór nad następującymi komórkami organizacyjnymi:</w:t>
      </w:r>
    </w:p>
    <w:p w14:paraId="23B08863" w14:textId="77777777" w:rsidR="00E13DA5" w:rsidRDefault="00E13DA5" w:rsidP="002D7C69">
      <w:pPr>
        <w:pStyle w:val="PKTpunkt"/>
      </w:pPr>
      <w:r>
        <w:t>1)</w:t>
      </w:r>
      <w:r>
        <w:tab/>
        <w:t>Referatem Wsparcia;</w:t>
      </w:r>
    </w:p>
    <w:p w14:paraId="466D0D50" w14:textId="4F9E0D4C" w:rsidR="00E13DA5" w:rsidRDefault="00E13DA5" w:rsidP="002D7C69">
      <w:pPr>
        <w:pStyle w:val="PKTpunkt"/>
      </w:pPr>
      <w:r>
        <w:t>2)</w:t>
      </w:r>
      <w:r>
        <w:tab/>
        <w:t>Działem Czynności Analitycznych i Sprawdzających;</w:t>
      </w:r>
    </w:p>
    <w:p w14:paraId="60A49D9D" w14:textId="77777777" w:rsidR="00E13DA5" w:rsidRDefault="00E13DA5" w:rsidP="002D7C69">
      <w:pPr>
        <w:pStyle w:val="PKTpunkt"/>
      </w:pPr>
      <w:r>
        <w:t>3)</w:t>
      </w:r>
      <w:r>
        <w:tab/>
        <w:t>Referatem Kontroli Podatkowej;</w:t>
      </w:r>
    </w:p>
    <w:p w14:paraId="263F6AED" w14:textId="77777777" w:rsidR="00E13DA5" w:rsidRDefault="00E13DA5" w:rsidP="002D7C69">
      <w:pPr>
        <w:pStyle w:val="PKTpunkt"/>
      </w:pPr>
      <w:r>
        <w:t>4)</w:t>
      </w:r>
      <w:r>
        <w:tab/>
        <w:t>Referatem Identyfikacji i Rejestracji Podatkowej;</w:t>
      </w:r>
    </w:p>
    <w:p w14:paraId="69F5C63C" w14:textId="74156FA4" w:rsidR="00E13DA5" w:rsidRDefault="00E13DA5" w:rsidP="002D7C69">
      <w:pPr>
        <w:pStyle w:val="ARTartustawynprozporzdzenia"/>
      </w:pPr>
      <w:r w:rsidRPr="00C607AB">
        <w:rPr>
          <w:rStyle w:val="Ppogrubienie"/>
        </w:rPr>
        <w:t>§</w:t>
      </w:r>
      <w:r w:rsidR="009F5FF7" w:rsidRPr="00C607AB">
        <w:rPr>
          <w:rStyle w:val="Ppogrubienie"/>
        </w:rPr>
        <w:t> </w:t>
      </w:r>
      <w:r w:rsidRPr="00C607AB">
        <w:rPr>
          <w:rStyle w:val="Ppogrubienie"/>
        </w:rPr>
        <w:t>24.</w:t>
      </w:r>
      <w:r w:rsidR="009F5FF7">
        <w:t> </w:t>
      </w:r>
      <w:r>
        <w:t>Zastępca</w:t>
      </w:r>
      <w:r w:rsidR="00A73124">
        <w:t xml:space="preserve"> Naczelnika</w:t>
      </w:r>
      <w:r>
        <w:t xml:space="preserve"> sprawuje bezpośredni nadzór nad następującymi komórkami organizacyjnymi:</w:t>
      </w:r>
    </w:p>
    <w:p w14:paraId="14C2D839" w14:textId="7568E2BB" w:rsidR="00E13DA5" w:rsidRDefault="00E13DA5" w:rsidP="002D7C69">
      <w:pPr>
        <w:pStyle w:val="PKTpunkt"/>
      </w:pPr>
      <w:r>
        <w:t>1)</w:t>
      </w:r>
      <w:r>
        <w:tab/>
        <w:t>Działem Obsługi Bezpośredniej;</w:t>
      </w:r>
    </w:p>
    <w:p w14:paraId="11EDAFD1" w14:textId="53CF1F63" w:rsidR="00E13DA5" w:rsidRDefault="00E13DA5" w:rsidP="002D7C69">
      <w:pPr>
        <w:pStyle w:val="PKTpunkt"/>
      </w:pPr>
      <w:r>
        <w:t>2)</w:t>
      </w:r>
      <w:r>
        <w:tab/>
        <w:t>Referatem Podatków Dochodowych i Podatku od Towarów i Usług;</w:t>
      </w:r>
    </w:p>
    <w:p w14:paraId="667EA5BD" w14:textId="4BF3F1C1" w:rsidR="00E13DA5" w:rsidRDefault="00E13DA5" w:rsidP="002D7C69">
      <w:pPr>
        <w:pStyle w:val="PKTpunkt"/>
      </w:pPr>
      <w:r>
        <w:t>3)</w:t>
      </w:r>
      <w:r>
        <w:tab/>
        <w:t>Referatem Podatków Majątkowych i Sektorowych;</w:t>
      </w:r>
    </w:p>
    <w:p w14:paraId="23A92212" w14:textId="688E5C51" w:rsidR="00E13DA5" w:rsidRDefault="00E13DA5" w:rsidP="002D7C69">
      <w:pPr>
        <w:pStyle w:val="PKTpunkt"/>
      </w:pPr>
      <w:r>
        <w:t>4)</w:t>
      </w:r>
      <w:r>
        <w:tab/>
        <w:t>Referatem Spraw Wierzycielskich;</w:t>
      </w:r>
    </w:p>
    <w:p w14:paraId="2A8CE149" w14:textId="7D22A3B5" w:rsidR="00E13DA5" w:rsidRDefault="00E13DA5" w:rsidP="002D7C69">
      <w:pPr>
        <w:pStyle w:val="PKTpunkt"/>
      </w:pPr>
      <w:r>
        <w:t>5)</w:t>
      </w:r>
      <w:r>
        <w:tab/>
      </w:r>
      <w:r w:rsidR="00210D3C">
        <w:t xml:space="preserve">Referatem </w:t>
      </w:r>
      <w:r>
        <w:t>Egzekucji Administracyjnej;</w:t>
      </w:r>
    </w:p>
    <w:p w14:paraId="79AB71B3" w14:textId="34EF5D07" w:rsidR="00E13DA5" w:rsidRDefault="00E13DA5" w:rsidP="002D7C69">
      <w:pPr>
        <w:pStyle w:val="PKTpunkt"/>
      </w:pPr>
      <w:r>
        <w:t>6)</w:t>
      </w:r>
      <w:r>
        <w:tab/>
        <w:t>Działem Rachunkowości.</w:t>
      </w:r>
    </w:p>
    <w:p w14:paraId="4135EB78" w14:textId="09A343D6" w:rsidR="00E13DA5" w:rsidRDefault="00E13DA5" w:rsidP="002D7C69">
      <w:pPr>
        <w:pStyle w:val="ARTartustawynprozporzdzenia"/>
      </w:pPr>
      <w:r w:rsidRPr="00C607AB">
        <w:rPr>
          <w:rStyle w:val="Ppogrubienie"/>
        </w:rPr>
        <w:t>§</w:t>
      </w:r>
      <w:r w:rsidR="009F5FF7" w:rsidRPr="00C607AB">
        <w:rPr>
          <w:rStyle w:val="Ppogrubienie"/>
        </w:rPr>
        <w:t> </w:t>
      </w:r>
      <w:r w:rsidRPr="00C607AB">
        <w:rPr>
          <w:rStyle w:val="Ppogrubienie"/>
        </w:rPr>
        <w:t>25.</w:t>
      </w:r>
      <w:r w:rsidR="009F5FF7">
        <w:t> </w:t>
      </w:r>
      <w:r>
        <w:t>Kierownicy komórek organizacyjnych odpowiadają przed Naczelnikiem</w:t>
      </w:r>
      <w:r w:rsidR="00A73124">
        <w:t xml:space="preserve"> </w:t>
      </w:r>
      <w:r>
        <w:t>za właściwą i terminową realizację zadań własnych oraz zadań podległych pracowników ustalonych w Regulaminie, w szczegółowych procedurach postępowania oraz wynikających z</w:t>
      </w:r>
      <w:r w:rsidR="00A73124">
        <w:t> </w:t>
      </w:r>
      <w:r w:rsidRPr="005675D5">
        <w:t>poleceń przełożonego</w:t>
      </w:r>
      <w:r>
        <w:t>.</w:t>
      </w:r>
    </w:p>
    <w:p w14:paraId="4C9735C8" w14:textId="3637A246" w:rsidR="00E13DA5" w:rsidRDefault="00E13DA5" w:rsidP="002D7C69">
      <w:pPr>
        <w:pStyle w:val="ARTartustawynprozporzdzenia"/>
      </w:pPr>
      <w:r w:rsidRPr="00C607AB">
        <w:rPr>
          <w:rStyle w:val="Ppogrubienie"/>
        </w:rPr>
        <w:t>§</w:t>
      </w:r>
      <w:r w:rsidR="009F5FF7" w:rsidRPr="00C607AB">
        <w:rPr>
          <w:rStyle w:val="Ppogrubienie"/>
        </w:rPr>
        <w:t> </w:t>
      </w:r>
      <w:r w:rsidRPr="00C607AB">
        <w:rPr>
          <w:rStyle w:val="Ppogrubienie"/>
        </w:rPr>
        <w:t>26.</w:t>
      </w:r>
      <w:r w:rsidR="009F5FF7">
        <w:t> </w:t>
      </w:r>
      <w:r>
        <w:t>Kierownicy komórek organizacyjnych są odpowiedzialni za realizowanie zadań przez podległe im komórki organizacyjne, a w szczególności za:</w:t>
      </w:r>
    </w:p>
    <w:p w14:paraId="5FF715AB" w14:textId="77777777" w:rsidR="00E13DA5" w:rsidRDefault="00E13DA5" w:rsidP="002D7C69">
      <w:pPr>
        <w:pStyle w:val="PKTpunkt"/>
      </w:pPr>
      <w:r>
        <w:t>1)</w:t>
      </w:r>
      <w:r>
        <w:tab/>
        <w:t>organizację pracy/służby w kierowanych przez siebie komórkach organizacyjnych, zapewniającą pełną realizację zadań;</w:t>
      </w:r>
    </w:p>
    <w:p w14:paraId="25071D0F" w14:textId="77777777" w:rsidR="00E13DA5" w:rsidRDefault="00E13DA5" w:rsidP="002D7C69">
      <w:pPr>
        <w:pStyle w:val="PKTpunkt"/>
      </w:pPr>
      <w:r>
        <w:lastRenderedPageBreak/>
        <w:t>2)</w:t>
      </w:r>
      <w:r>
        <w:tab/>
        <w:t>nadzór nad właściwym i terminowym wykonywaniem czynności przez podległych pracowników;</w:t>
      </w:r>
    </w:p>
    <w:p w14:paraId="397BB815" w14:textId="245231AE" w:rsidR="00E13DA5" w:rsidRDefault="00E13DA5" w:rsidP="002D7C69">
      <w:pPr>
        <w:pStyle w:val="PKTpunkt"/>
      </w:pPr>
      <w:r>
        <w:t>3)</w:t>
      </w:r>
      <w:r>
        <w:tab/>
        <w:t>dokonanie aprobaty decyzji, pism, analiz, sprawozdań i innych dokumentów tworzonych</w:t>
      </w:r>
      <w:r w:rsidR="009F5FF7">
        <w:t xml:space="preserve"> </w:t>
      </w:r>
      <w:r>
        <w:t>w komórce organizacyjnej, przed przedłożeniem ich do podpisu przełożonemu</w:t>
      </w:r>
      <w:r w:rsidR="008D624D">
        <w:t>,</w:t>
      </w:r>
      <w:r>
        <w:t xml:space="preserve"> oraz za zgodność z przepisami prawa aprobowanych lub podpisywanych przez siebie zgodnie</w:t>
      </w:r>
      <w:r w:rsidR="00A73124">
        <w:t xml:space="preserve"> </w:t>
      </w:r>
      <w:r>
        <w:t>z</w:t>
      </w:r>
      <w:r w:rsidR="00A73124">
        <w:t> </w:t>
      </w:r>
      <w:r>
        <w:t>posiadanymi uprawnieniami decyzji, postanowień, pism i innych dokumentów;</w:t>
      </w:r>
    </w:p>
    <w:p w14:paraId="5A51D9DD" w14:textId="77777777" w:rsidR="00E13DA5" w:rsidRDefault="00E13DA5" w:rsidP="002D7C69">
      <w:pPr>
        <w:pStyle w:val="PKTpunkt"/>
      </w:pPr>
      <w:r>
        <w:t>4)</w:t>
      </w:r>
      <w:r>
        <w:tab/>
        <w:t>nadzór nad przestrzeganiem przez podległych pracowników porządku i dyscypliny pracy/służby  oraz właściwym wykorzystaniem czasu pracy/służby;</w:t>
      </w:r>
    </w:p>
    <w:p w14:paraId="111FE421" w14:textId="77777777" w:rsidR="00E13DA5" w:rsidRDefault="00E13DA5" w:rsidP="002D7C69">
      <w:pPr>
        <w:pStyle w:val="PKTpunkt"/>
      </w:pPr>
      <w:r>
        <w:t>5)</w:t>
      </w:r>
      <w:r>
        <w:tab/>
        <w:t>nadzór nad przestrzeganiem przez podległych pracowników zasad etyki;</w:t>
      </w:r>
    </w:p>
    <w:p w14:paraId="0F7F8E99" w14:textId="77777777" w:rsidR="00E13DA5" w:rsidRDefault="00E13DA5" w:rsidP="002D7C69">
      <w:pPr>
        <w:pStyle w:val="PKTpunkt"/>
      </w:pPr>
      <w:r>
        <w:t>6)</w:t>
      </w:r>
      <w:r>
        <w:tab/>
        <w:t>nadzór nad stosowaniem przepisów kancelaryjnych, właściwym zabezpieczeniem akt, dokumentów, rejestrów i użytkowanego mienia;</w:t>
      </w:r>
    </w:p>
    <w:p w14:paraId="2B8E376F" w14:textId="77777777" w:rsidR="00E13DA5" w:rsidRDefault="00E13DA5" w:rsidP="002D7C69">
      <w:pPr>
        <w:pStyle w:val="PKTpunkt"/>
      </w:pPr>
      <w:r>
        <w:t>7)</w:t>
      </w:r>
      <w:r>
        <w:tab/>
        <w:t>nadzór nad przestrzeganiem przepisów o ochronie tajemnicy skarbowej, ochronie danych osobowych i informacji prawnie chronionych oraz z zakresu bezpieczeństwa i higieny pracy/służby oraz ochrony przeciwpożarowej przez podległych pracowników;</w:t>
      </w:r>
    </w:p>
    <w:p w14:paraId="09F16B7A" w14:textId="77777777" w:rsidR="00E13DA5" w:rsidRDefault="00E13DA5" w:rsidP="002D7C69">
      <w:pPr>
        <w:pStyle w:val="PKTpunkt"/>
      </w:pPr>
      <w:r>
        <w:t>8)</w:t>
      </w:r>
      <w:r>
        <w:tab/>
        <w:t>nadzór nad oszczędnym i racjonalnym gospodarowaniem materiałami biurowymi;</w:t>
      </w:r>
    </w:p>
    <w:p w14:paraId="0DB4EC1C" w14:textId="77777777" w:rsidR="00E13DA5" w:rsidRDefault="00E13DA5" w:rsidP="002D7C69">
      <w:pPr>
        <w:pStyle w:val="PKTpunkt"/>
      </w:pPr>
      <w:r>
        <w:t>9)</w:t>
      </w:r>
      <w:r>
        <w:tab/>
        <w:t>bieżące informowanie przełożonych o stanie załatwianych spraw służbowych;</w:t>
      </w:r>
    </w:p>
    <w:p w14:paraId="5A1A7FCA" w14:textId="7F72A946" w:rsidR="00E13DA5" w:rsidRDefault="00E13DA5">
      <w:pPr>
        <w:pStyle w:val="PKTpunkt"/>
      </w:pPr>
      <w:r>
        <w:t>10)</w:t>
      </w:r>
      <w:r>
        <w:tab/>
        <w:t>rzetelną i terminową sprawozdawczość w zakresie zleconym, wynikającym z</w:t>
      </w:r>
      <w:r w:rsidR="00A73124">
        <w:t> </w:t>
      </w:r>
      <w:r>
        <w:t>odpowiednich przepisów lub wytycznych;</w:t>
      </w:r>
    </w:p>
    <w:p w14:paraId="45A5406C" w14:textId="3C2456B6" w:rsidR="00E13DA5" w:rsidRDefault="00E13DA5" w:rsidP="002D7C69">
      <w:pPr>
        <w:pStyle w:val="PKTpunkt"/>
      </w:pPr>
      <w:r>
        <w:t>11)</w:t>
      </w:r>
      <w:r>
        <w:tab/>
        <w:t xml:space="preserve">wnioskowanie o </w:t>
      </w:r>
      <w:r w:rsidR="00FF6458">
        <w:t>nadanie</w:t>
      </w:r>
      <w:r>
        <w:t>, zmianę lub odebranie pracownikom praw dostępu do wykorzystywanych w Urzędzie systemów informatycznych.</w:t>
      </w:r>
    </w:p>
    <w:p w14:paraId="3FF789EC" w14:textId="21F7A98E" w:rsidR="00E13DA5" w:rsidRDefault="00E13DA5" w:rsidP="002D7C69">
      <w:pPr>
        <w:pStyle w:val="ARTartustawynprozporzdzenia"/>
      </w:pPr>
      <w:r w:rsidRPr="00C607AB">
        <w:rPr>
          <w:rStyle w:val="Ppogrubienie"/>
        </w:rPr>
        <w:t>§</w:t>
      </w:r>
      <w:r w:rsidR="009F5FF7" w:rsidRPr="00C607AB">
        <w:rPr>
          <w:rStyle w:val="Ppogrubienie"/>
        </w:rPr>
        <w:t> </w:t>
      </w:r>
      <w:r w:rsidRPr="00C607AB">
        <w:rPr>
          <w:rStyle w:val="Ppogrubienie"/>
        </w:rPr>
        <w:t>27.</w:t>
      </w:r>
      <w:r w:rsidR="009F5FF7">
        <w:t> </w:t>
      </w:r>
      <w:r>
        <w:t>1.</w:t>
      </w:r>
      <w:r w:rsidR="009F5FF7">
        <w:t> </w:t>
      </w:r>
      <w:r>
        <w:t>Kierownika komórki organizacyjnej zastępuje wyznaczony przez niego lub</w:t>
      </w:r>
      <w:r w:rsidR="009F5FF7">
        <w:t xml:space="preserve"> </w:t>
      </w:r>
      <w:r w:rsidR="00A73124">
        <w:t xml:space="preserve">jego </w:t>
      </w:r>
      <w:r>
        <w:t>bezpośredniego przełożonego pracownik</w:t>
      </w:r>
      <w:r w:rsidR="00A73124">
        <w:t>.</w:t>
      </w:r>
      <w:r>
        <w:t xml:space="preserve"> </w:t>
      </w:r>
      <w:r w:rsidR="00A73124">
        <w:t>Z</w:t>
      </w:r>
      <w:r>
        <w:t>astępstwo wynika z karty zakresu obowiązków i</w:t>
      </w:r>
      <w:r w:rsidR="00A73124">
        <w:t> </w:t>
      </w:r>
      <w:r>
        <w:t>uprawnień.</w:t>
      </w:r>
    </w:p>
    <w:p w14:paraId="546A43E9" w14:textId="60979623" w:rsidR="00E13DA5" w:rsidRDefault="00E13DA5" w:rsidP="002D7C69">
      <w:pPr>
        <w:pStyle w:val="USTustnpkodeksu"/>
      </w:pPr>
      <w:r>
        <w:t>2.</w:t>
      </w:r>
      <w:r w:rsidR="004A5D3A">
        <w:t> </w:t>
      </w:r>
      <w:r>
        <w:t>Zakres zastępstwa, o którym mowa w ust. 1 rozciąga się na wszystkie czynności i</w:t>
      </w:r>
      <w:r w:rsidR="00A73124">
        <w:t> </w:t>
      </w:r>
      <w:r>
        <w:t xml:space="preserve">kompetencje należące odpowiednio do zastępowanego kierownika komórki </w:t>
      </w:r>
      <w:r w:rsidRPr="00804E48">
        <w:t>organizacyjnej</w:t>
      </w:r>
      <w:r w:rsidRPr="00F66223">
        <w:t>.</w:t>
      </w:r>
    </w:p>
    <w:p w14:paraId="0BBC1C50" w14:textId="77777777" w:rsidR="00E13DA5" w:rsidRDefault="00E13DA5" w:rsidP="00E13DA5"/>
    <w:p w14:paraId="4A96D44C" w14:textId="77777777" w:rsidR="00E13DA5" w:rsidRDefault="00E13DA5">
      <w:pPr>
        <w:pStyle w:val="TYTDZOZNoznaczenietytuulubdziau"/>
      </w:pPr>
      <w:bookmarkStart w:id="36" w:name="_Toc194581020"/>
      <w:r w:rsidRPr="007F70A9">
        <w:lastRenderedPageBreak/>
        <w:t>DZIAŁVI</w:t>
      </w:r>
      <w:bookmarkEnd w:id="36"/>
    </w:p>
    <w:p w14:paraId="175B3A09" w14:textId="7AC022C4" w:rsidR="00E13DA5" w:rsidRDefault="00E13DA5">
      <w:pPr>
        <w:pStyle w:val="TYTDZPRZEDMprzedmiotregulacjitytuulubdziau"/>
      </w:pPr>
      <w:bookmarkStart w:id="37" w:name="_Toc194581021"/>
      <w:r>
        <w:t>Zakres stałych uprawnień Naczelnika, Zastępcy</w:t>
      </w:r>
      <w:r w:rsidR="004A5D3A">
        <w:t xml:space="preserve"> Naczelnika</w:t>
      </w:r>
      <w:r>
        <w:t xml:space="preserve"> i kierowników komórek organizacyjnych </w:t>
      </w:r>
      <w:r w:rsidR="004A5D3A">
        <w:t>–</w:t>
      </w:r>
      <w:r>
        <w:t xml:space="preserve"> do wydawania decyzji, podpisywania pism i wyrażania stanowiska w</w:t>
      </w:r>
      <w:r w:rsidR="004A5D3A">
        <w:t> </w:t>
      </w:r>
      <w:r>
        <w:t>określonych sprawach</w:t>
      </w:r>
      <w:bookmarkEnd w:id="37"/>
    </w:p>
    <w:p w14:paraId="21CE1741" w14:textId="77777777" w:rsidR="00E13DA5" w:rsidRDefault="00E13DA5">
      <w:pPr>
        <w:pStyle w:val="ROZDZODDZOZNoznaczenierozdziauluboddziau"/>
      </w:pPr>
      <w:bookmarkStart w:id="38" w:name="_Toc194581022"/>
      <w:r>
        <w:t>Rozdział 1</w:t>
      </w:r>
      <w:bookmarkEnd w:id="38"/>
      <w:r>
        <w:t xml:space="preserve"> </w:t>
      </w:r>
    </w:p>
    <w:p w14:paraId="7A5EE3FD" w14:textId="77777777" w:rsidR="00E13DA5" w:rsidRDefault="00E13DA5">
      <w:pPr>
        <w:pStyle w:val="ROZDZODDZPRZEDMprzedmiotregulacjirozdziauluboddziau"/>
      </w:pPr>
      <w:bookmarkStart w:id="39" w:name="_Toc194581023"/>
      <w:r>
        <w:t>Postanowienia ogólne</w:t>
      </w:r>
      <w:bookmarkEnd w:id="39"/>
    </w:p>
    <w:p w14:paraId="255D56C6" w14:textId="02D7884F" w:rsidR="00E13DA5" w:rsidRDefault="00E13DA5" w:rsidP="002D7C69">
      <w:pPr>
        <w:pStyle w:val="ARTartustawynprozporzdzenia"/>
      </w:pPr>
      <w:r w:rsidRPr="00C607AB">
        <w:rPr>
          <w:rStyle w:val="Ppogrubienie"/>
        </w:rPr>
        <w:t>§</w:t>
      </w:r>
      <w:r w:rsidR="00210D3C">
        <w:rPr>
          <w:rStyle w:val="Ppogrubienie"/>
        </w:rPr>
        <w:t> </w:t>
      </w:r>
      <w:r w:rsidRPr="00C607AB">
        <w:rPr>
          <w:rStyle w:val="Ppogrubienie"/>
        </w:rPr>
        <w:t>28.</w:t>
      </w:r>
      <w:r w:rsidR="00210D3C">
        <w:t> </w:t>
      </w:r>
      <w:r>
        <w:t>Do wyłącznej kompetencji i podpisu Naczelnika zastrzega się następujące sprawy:</w:t>
      </w:r>
    </w:p>
    <w:p w14:paraId="08D6B922" w14:textId="6AAB338E" w:rsidR="00E13DA5" w:rsidRDefault="00E13DA5" w:rsidP="002D7C69">
      <w:pPr>
        <w:pStyle w:val="PKTpunkt"/>
      </w:pPr>
      <w:r>
        <w:t>1)</w:t>
      </w:r>
      <w:r>
        <w:tab/>
        <w:t xml:space="preserve">wnioskowanie o nadanie lub zmianę Urzędowi </w:t>
      </w:r>
      <w:r w:rsidR="00086FB7">
        <w:t>r</w:t>
      </w:r>
      <w:r>
        <w:t>egulaminu organizacyjnego;</w:t>
      </w:r>
    </w:p>
    <w:p w14:paraId="12E8F714" w14:textId="762C743C" w:rsidR="00E13DA5" w:rsidRDefault="00E13DA5">
      <w:pPr>
        <w:pStyle w:val="PKTpunkt"/>
      </w:pPr>
      <w:r>
        <w:t>2)</w:t>
      </w:r>
      <w:r>
        <w:tab/>
        <w:t>udzielanie pisemnych upoważnień poszczególnym pracownikom do załatwiania spraw w</w:t>
      </w:r>
      <w:r w:rsidR="00086FB7">
        <w:t> </w:t>
      </w:r>
      <w:r>
        <w:t>imieniu Naczelnika, w tym także do wydawania decyzji i</w:t>
      </w:r>
      <w:r w:rsidR="00086FB7">
        <w:t> </w:t>
      </w:r>
      <w:r>
        <w:t>postanowień;</w:t>
      </w:r>
    </w:p>
    <w:p w14:paraId="6656EF21" w14:textId="233FFEED" w:rsidR="00E13DA5" w:rsidRDefault="00C607AB" w:rsidP="002D7C69">
      <w:pPr>
        <w:pStyle w:val="PKTpunkt"/>
      </w:pPr>
      <w:r>
        <w:t>3</w:t>
      </w:r>
      <w:r w:rsidR="00E13DA5">
        <w:t>)</w:t>
      </w:r>
      <w:r w:rsidR="00E13DA5">
        <w:tab/>
        <w:t>udzielanie pełnomocnictw dla radcy prawnego i pracowników Urzędu do reprezentowania Naczelnika przed sądami i organami orzekającymi;</w:t>
      </w:r>
    </w:p>
    <w:p w14:paraId="3020C1AC" w14:textId="13515E19" w:rsidR="00E13DA5" w:rsidRDefault="00C607AB" w:rsidP="002D7C69">
      <w:pPr>
        <w:pStyle w:val="PKTpunkt"/>
      </w:pPr>
      <w:r>
        <w:t>4</w:t>
      </w:r>
      <w:r w:rsidR="00E13DA5">
        <w:t>)</w:t>
      </w:r>
      <w:r w:rsidR="00E13DA5">
        <w:tab/>
        <w:t>podejmowanie rozstrzygnięć w sprawie wyłączenia pracownika od załatwiania spraw;</w:t>
      </w:r>
    </w:p>
    <w:p w14:paraId="73B2A08C" w14:textId="3FB25EBC" w:rsidR="00E13DA5" w:rsidRDefault="00C607AB" w:rsidP="002D7C69">
      <w:pPr>
        <w:pStyle w:val="PKTpunkt"/>
      </w:pPr>
      <w:r>
        <w:t>5</w:t>
      </w:r>
      <w:r w:rsidR="00E13DA5">
        <w:t>)</w:t>
      </w:r>
      <w:r w:rsidR="00E13DA5">
        <w:tab/>
        <w:t>podpisywanie odpowiedzi na wystąpienia pokontrolne i poinspekcyjne Najwyższej Izby Kontroli, Ministerstwa, Izby i innych uprawnionych organów;</w:t>
      </w:r>
    </w:p>
    <w:p w14:paraId="26C61C7D" w14:textId="63B6B33D" w:rsidR="00E13DA5" w:rsidRDefault="00C607AB" w:rsidP="002D7C69">
      <w:pPr>
        <w:pStyle w:val="PKTpunkt"/>
      </w:pPr>
      <w:r>
        <w:t>6</w:t>
      </w:r>
      <w:r w:rsidR="00E13DA5">
        <w:t>)</w:t>
      </w:r>
      <w:r w:rsidR="00E13DA5">
        <w:tab/>
        <w:t>podpisywanie korespondencji do Ministerstwa, Prokuratorii Generalnej RP, prokuratur, Generalnego Inspektora Informacji Finansowej, Szefa Krajowego Centrum Informacji Kryminalnych oraz organów bezpieczeństwa państwa;</w:t>
      </w:r>
    </w:p>
    <w:p w14:paraId="193FA42E" w14:textId="7342D589" w:rsidR="00E13DA5" w:rsidRDefault="00C607AB" w:rsidP="002D7C69">
      <w:pPr>
        <w:pStyle w:val="PKTpunkt"/>
      </w:pPr>
      <w:r>
        <w:t>7</w:t>
      </w:r>
      <w:r w:rsidR="00E13DA5">
        <w:t>)</w:t>
      </w:r>
      <w:r w:rsidR="00E13DA5">
        <w:tab/>
        <w:t>podpisywanie decyzji w sprawach zobowiązań podatkowych (ustalania i określania zobowiązań podatkowych) oraz stwierdzenia nadpłat powyżej 100</w:t>
      </w:r>
      <w:r w:rsidR="000D4A8D">
        <w:t> </w:t>
      </w:r>
      <w:r w:rsidR="00E13DA5">
        <w:t>000</w:t>
      </w:r>
      <w:r w:rsidR="000D4A8D">
        <w:t>,00</w:t>
      </w:r>
      <w:r w:rsidR="00E13DA5">
        <w:t xml:space="preserve"> zł;</w:t>
      </w:r>
    </w:p>
    <w:p w14:paraId="398A381A" w14:textId="2F448B50" w:rsidR="00E13DA5" w:rsidRDefault="00C607AB" w:rsidP="002D7C69">
      <w:pPr>
        <w:pStyle w:val="PKTpunkt"/>
      </w:pPr>
      <w:r>
        <w:t>8</w:t>
      </w:r>
      <w:r w:rsidR="00E13DA5">
        <w:t>)</w:t>
      </w:r>
      <w:r w:rsidR="00E13DA5">
        <w:tab/>
        <w:t>udzielania ulg w spłacie zobowiązań podatkowych w postaci odroczenia lub rozłożenia na raty należności oraz zaległości podatkowych w kwocie głównej powyżej 100</w:t>
      </w:r>
      <w:r w:rsidR="000D4A8D">
        <w:t> </w:t>
      </w:r>
      <w:r w:rsidR="00E13DA5">
        <w:t>000</w:t>
      </w:r>
      <w:r w:rsidR="000D4A8D">
        <w:t>,00 </w:t>
      </w:r>
      <w:r w:rsidR="00E13DA5">
        <w:t>zł oraz umorzenia zaległości podatkowych, odsetek za zwłokę lub opłaty prolongacyjnej bez względu na kwotę, za wyjątkiem podatków stanowiących dochód jednostek samorządu terytorialnego;</w:t>
      </w:r>
    </w:p>
    <w:p w14:paraId="06970A8D" w14:textId="09C9A2CD" w:rsidR="00E13DA5" w:rsidRDefault="00C607AB" w:rsidP="002D7C69">
      <w:pPr>
        <w:pStyle w:val="PKTpunkt"/>
      </w:pPr>
      <w:r>
        <w:t>9</w:t>
      </w:r>
      <w:r w:rsidR="00E13DA5">
        <w:t>)</w:t>
      </w:r>
      <w:r w:rsidR="00E13DA5">
        <w:tab/>
        <w:t>odpowiedzi na skargi, wnioski i petycje;</w:t>
      </w:r>
    </w:p>
    <w:p w14:paraId="6B7C732D" w14:textId="57139DD1" w:rsidR="00E13DA5" w:rsidRDefault="00E13DA5" w:rsidP="002D7C69">
      <w:pPr>
        <w:pStyle w:val="PKTpunkt"/>
      </w:pPr>
      <w:r>
        <w:t>1</w:t>
      </w:r>
      <w:r w:rsidR="00C607AB">
        <w:t>0</w:t>
      </w:r>
      <w:r>
        <w:t>)</w:t>
      </w:r>
      <w:r>
        <w:tab/>
        <w:t xml:space="preserve">wystąpienia i korespondencja z mediami. </w:t>
      </w:r>
    </w:p>
    <w:p w14:paraId="6DCF75A1" w14:textId="64E8A310" w:rsidR="00E13DA5" w:rsidRDefault="00E13DA5">
      <w:pPr>
        <w:pStyle w:val="ARTartustawynprozporzdzenia"/>
      </w:pPr>
      <w:r w:rsidRPr="00C607AB">
        <w:rPr>
          <w:rStyle w:val="Ppogrubienie"/>
        </w:rPr>
        <w:t>§</w:t>
      </w:r>
      <w:r w:rsidR="009F5FF7" w:rsidRPr="00C607AB">
        <w:rPr>
          <w:rStyle w:val="Ppogrubienie"/>
        </w:rPr>
        <w:t> </w:t>
      </w:r>
      <w:r w:rsidRPr="00C607AB">
        <w:rPr>
          <w:rStyle w:val="Ppogrubienie"/>
        </w:rPr>
        <w:t>29.</w:t>
      </w:r>
      <w:r w:rsidR="00210D3C">
        <w:t> </w:t>
      </w:r>
      <w:r>
        <w:t>Zastępca</w:t>
      </w:r>
      <w:r w:rsidR="00846C96">
        <w:t xml:space="preserve"> Naczelnika</w:t>
      </w:r>
      <w:r>
        <w:t xml:space="preserve"> jest upoważniony do podpisywania pism oraz zajmowania stanowiska w</w:t>
      </w:r>
      <w:r w:rsidR="00086FB7">
        <w:t> </w:t>
      </w:r>
      <w:r>
        <w:t>sprawach:</w:t>
      </w:r>
    </w:p>
    <w:p w14:paraId="4AE08B70" w14:textId="77777777" w:rsidR="00E13DA5" w:rsidRDefault="00E13DA5" w:rsidP="002D7C69">
      <w:pPr>
        <w:pStyle w:val="PKTpunkt"/>
      </w:pPr>
      <w:r>
        <w:t>1)</w:t>
      </w:r>
      <w:r>
        <w:tab/>
        <w:t>dotyczących sprawozdań i analiz w ramach nadzorowanych komórek organizacyjnych;</w:t>
      </w:r>
    </w:p>
    <w:p w14:paraId="23521B89" w14:textId="4BC486D6" w:rsidR="00E13DA5" w:rsidRDefault="00E13DA5" w:rsidP="002D7C69">
      <w:pPr>
        <w:pStyle w:val="PKTpunkt"/>
      </w:pPr>
      <w:r>
        <w:lastRenderedPageBreak/>
        <w:t>2)</w:t>
      </w:r>
      <w:r>
        <w:tab/>
        <w:t>zgody na przekazanie środków zgromadzonych na wskazanym przez podatnika rachunku VAT na wskazany przez niego rachunek bankowy albo rachunek w spółdzielczej kasie oszczędnościowo-kredytowej, dla których jest prowadzony ten rachunek VAT;</w:t>
      </w:r>
    </w:p>
    <w:p w14:paraId="64C9739D" w14:textId="6F8C15BD" w:rsidR="00E13DA5" w:rsidRDefault="00E13DA5">
      <w:pPr>
        <w:pStyle w:val="PKTpunkt"/>
      </w:pPr>
      <w:r>
        <w:t>3)</w:t>
      </w:r>
      <w:r>
        <w:tab/>
        <w:t>udzielania ulg w spłacie zobowiązań podatkowych w postaci odroczenia lub rozłożenia na raty należności oraz zaległości podatkowych w kwocie głównej do 100</w:t>
      </w:r>
      <w:r w:rsidR="000D4A8D">
        <w:t> </w:t>
      </w:r>
      <w:r>
        <w:t>000</w:t>
      </w:r>
      <w:r w:rsidR="000D4A8D">
        <w:t>,00</w:t>
      </w:r>
      <w:r>
        <w:t xml:space="preserve"> zł oraz umorzenia zaległości podatkowych, odsetek za zwłokę lub opłaty prolongacyjnej w</w:t>
      </w:r>
      <w:r w:rsidR="00086FB7">
        <w:t> </w:t>
      </w:r>
      <w:r>
        <w:t>podatkach stanowiących dochód jednostek samorządu terytorialnego bez względu na kwotę;</w:t>
      </w:r>
    </w:p>
    <w:p w14:paraId="51D13A78" w14:textId="4F3FFD34" w:rsidR="00E13DA5" w:rsidRDefault="00E13DA5">
      <w:pPr>
        <w:pStyle w:val="PKTpunkt"/>
      </w:pPr>
      <w:r>
        <w:t>4)</w:t>
      </w:r>
      <w:r>
        <w:tab/>
        <w:t>faktur wystawianych nabywcom rzeczy ruchomych ze sprzedaży</w:t>
      </w:r>
      <w:r w:rsidR="009F5FF7">
        <w:t xml:space="preserve"> </w:t>
      </w:r>
      <w:r>
        <w:t>prowadzonych zgodnie z przepisami ustawy z dnia 17 czerwca 1966 r. o postępowaniu</w:t>
      </w:r>
      <w:r w:rsidR="009F5FF7">
        <w:t xml:space="preserve"> </w:t>
      </w:r>
      <w:r>
        <w:t>egzekucyjnym w</w:t>
      </w:r>
      <w:r w:rsidR="00086FB7">
        <w:t> </w:t>
      </w:r>
      <w:r>
        <w:t>administracji (Dz. U. z 202</w:t>
      </w:r>
      <w:r w:rsidR="00086FB7">
        <w:t>5</w:t>
      </w:r>
      <w:r>
        <w:t xml:space="preserve"> r. poz. </w:t>
      </w:r>
      <w:r w:rsidR="007F6BF8">
        <w:t>132</w:t>
      </w:r>
      <w:r>
        <w:t>)</w:t>
      </w:r>
      <w:r w:rsidR="007F70A9">
        <w:t>, zwana dalej „ustawą o postępowaniu egzekucyjnym w administracji”</w:t>
      </w:r>
      <w:r>
        <w:t>;</w:t>
      </w:r>
    </w:p>
    <w:p w14:paraId="62BCF212" w14:textId="3CC1E833" w:rsidR="00E13DA5" w:rsidRDefault="00E13DA5" w:rsidP="002D7C69">
      <w:pPr>
        <w:pStyle w:val="PKTpunkt"/>
      </w:pPr>
      <w:r>
        <w:t>5)</w:t>
      </w:r>
      <w:r>
        <w:tab/>
        <w:t>innych</w:t>
      </w:r>
      <w:r w:rsidR="00FF6458">
        <w:t>,</w:t>
      </w:r>
      <w:r>
        <w:t xml:space="preserve"> z zakresu bezpośrednio nadzorowanych komórek organizacyjnych, niezastrzeżonych w Regulaminie lub w odrębnych przepisach do ostatecznej akceptacji Naczelnika. </w:t>
      </w:r>
    </w:p>
    <w:p w14:paraId="54E2F280" w14:textId="1DB6E350" w:rsidR="00E13DA5" w:rsidRDefault="00E13DA5" w:rsidP="002D7C69">
      <w:pPr>
        <w:pStyle w:val="ARTartustawynprozporzdzenia"/>
      </w:pPr>
      <w:r w:rsidRPr="00C607AB">
        <w:rPr>
          <w:rStyle w:val="Ppogrubienie"/>
        </w:rPr>
        <w:t>§</w:t>
      </w:r>
      <w:r w:rsidR="002D2CA0" w:rsidRPr="00C607AB">
        <w:rPr>
          <w:rStyle w:val="Ppogrubienie"/>
        </w:rPr>
        <w:t> </w:t>
      </w:r>
      <w:r w:rsidRPr="00C607AB">
        <w:rPr>
          <w:rStyle w:val="Ppogrubienie"/>
        </w:rPr>
        <w:t>30.</w:t>
      </w:r>
      <w:r w:rsidR="002D2CA0">
        <w:t> </w:t>
      </w:r>
      <w:r>
        <w:t>1.</w:t>
      </w:r>
      <w:r w:rsidR="002D2CA0">
        <w:t> </w:t>
      </w:r>
      <w:r>
        <w:t>Kierownicy komórek organizacyjnych uprawnieni są do podpisywania dokumentów oraz zajmowania stanowiska wyłącznie w sprawach wyraźnie wskazanych w</w:t>
      </w:r>
      <w:r w:rsidR="00846C96">
        <w:t> </w:t>
      </w:r>
      <w:r>
        <w:t xml:space="preserve">Regulaminie lub w </w:t>
      </w:r>
      <w:r w:rsidRPr="005675D5">
        <w:t>odrębnych</w:t>
      </w:r>
      <w:r>
        <w:t xml:space="preserve"> upoważnieniach udzielonych przez Naczelnika, których kopie przechowywane są w aktach osobowych.</w:t>
      </w:r>
    </w:p>
    <w:p w14:paraId="255ED77C" w14:textId="6CC9B07E" w:rsidR="00E13DA5" w:rsidRDefault="0015328B" w:rsidP="002D7C69">
      <w:pPr>
        <w:pStyle w:val="USTustnpkodeksu"/>
      </w:pPr>
      <w:r>
        <w:t>2</w:t>
      </w:r>
      <w:r w:rsidR="00E13DA5">
        <w:t>.</w:t>
      </w:r>
      <w:r w:rsidR="002D2CA0">
        <w:t> </w:t>
      </w:r>
      <w:r w:rsidR="00E13DA5">
        <w:t>Jeżeli jest to uzasadnione zakresem i rozmiarem wykonywanych zadań, Naczelnik może upoważnić pracowników do podpisywania pism oraz zajmowania stanowiska w jego imieniu. Zakres upoważnienia określany jest w Regulaminie lub w odrębnych upoważnieniach, których kopie przechowywane są w aktach osobowych.</w:t>
      </w:r>
    </w:p>
    <w:p w14:paraId="427D6805" w14:textId="4E9022C4" w:rsidR="00E13DA5" w:rsidRDefault="00E13DA5" w:rsidP="002D7C69">
      <w:pPr>
        <w:pStyle w:val="ARTartustawynprozporzdzenia"/>
      </w:pPr>
      <w:r w:rsidRPr="00C607AB">
        <w:rPr>
          <w:rStyle w:val="Ppogrubienie"/>
        </w:rPr>
        <w:t>§</w:t>
      </w:r>
      <w:r w:rsidR="002D2CA0" w:rsidRPr="00C607AB">
        <w:rPr>
          <w:rStyle w:val="Ppogrubienie"/>
        </w:rPr>
        <w:t> </w:t>
      </w:r>
      <w:r w:rsidRPr="00C607AB">
        <w:rPr>
          <w:rStyle w:val="Ppogrubienie"/>
        </w:rPr>
        <w:t>31.</w:t>
      </w:r>
      <w:r w:rsidR="002D2CA0">
        <w:t> </w:t>
      </w:r>
      <w:r>
        <w:t>1.</w:t>
      </w:r>
      <w:r w:rsidR="002D2CA0">
        <w:t> </w:t>
      </w:r>
      <w:r>
        <w:t>Przy podpisywaniu pism oraz zajmowaniu stanowiska w imieniu Naczelnika przed podpisem zamieszcza się wyrażenie „Z up. Naczelnika Urzędu Skarbowego w Dębicy”, stosownie do posiadanych kompetencji i upoważnień.</w:t>
      </w:r>
    </w:p>
    <w:p w14:paraId="600C5597" w14:textId="04D9CA97" w:rsidR="00E13DA5" w:rsidRDefault="00E13DA5" w:rsidP="002D7C69">
      <w:pPr>
        <w:pStyle w:val="USTustnpkodeksu"/>
      </w:pPr>
      <w:r>
        <w:t>2.</w:t>
      </w:r>
      <w:r w:rsidR="002D2CA0">
        <w:t> </w:t>
      </w:r>
      <w:r>
        <w:t>Naczelnik oraz Zastępca</w:t>
      </w:r>
      <w:r w:rsidR="00842AAD">
        <w:t xml:space="preserve"> Naczelnika</w:t>
      </w:r>
      <w:r>
        <w:t xml:space="preserve"> mogą zastrzec do swojego podpisu rozstrzygnięcie w</w:t>
      </w:r>
      <w:r w:rsidR="00842AAD">
        <w:t> </w:t>
      </w:r>
      <w:r>
        <w:t>indywidualnej sprawie mimo posiadania uprawienia w tym względzie przez podległego pracownika.</w:t>
      </w:r>
    </w:p>
    <w:p w14:paraId="2DB5A962" w14:textId="77777777" w:rsidR="00E13DA5" w:rsidRDefault="00E13DA5">
      <w:pPr>
        <w:pStyle w:val="ROZDZODDZOZNoznaczenierozdziauluboddziau"/>
      </w:pPr>
      <w:bookmarkStart w:id="40" w:name="_Toc194581024"/>
      <w:r>
        <w:lastRenderedPageBreak/>
        <w:t>Rozdział 2</w:t>
      </w:r>
      <w:bookmarkEnd w:id="40"/>
    </w:p>
    <w:p w14:paraId="2D2FF33D" w14:textId="77777777" w:rsidR="00E13DA5" w:rsidRDefault="00E13DA5">
      <w:pPr>
        <w:pStyle w:val="ROZDZODDZPRZEDMprzedmiotregulacjirozdziauluboddziau"/>
      </w:pPr>
      <w:bookmarkStart w:id="41" w:name="_Toc194581025"/>
      <w:r>
        <w:t>Pion Wsparcia</w:t>
      </w:r>
      <w:bookmarkEnd w:id="41"/>
    </w:p>
    <w:p w14:paraId="23932E73" w14:textId="4B745D96" w:rsidR="00E13DA5" w:rsidRDefault="00E13DA5" w:rsidP="002D7C69">
      <w:pPr>
        <w:pStyle w:val="ARTartustawynprozporzdzenia"/>
      </w:pPr>
      <w:r w:rsidRPr="00C607AB">
        <w:rPr>
          <w:rStyle w:val="Ppogrubienie"/>
        </w:rPr>
        <w:t>§</w:t>
      </w:r>
      <w:r w:rsidR="002D2CA0" w:rsidRPr="00C607AB">
        <w:rPr>
          <w:rStyle w:val="Ppogrubienie"/>
        </w:rPr>
        <w:t> </w:t>
      </w:r>
      <w:r w:rsidRPr="00C607AB">
        <w:rPr>
          <w:rStyle w:val="Ppogrubienie"/>
        </w:rPr>
        <w:t>32.</w:t>
      </w:r>
      <w:r w:rsidR="002D2CA0">
        <w:t> </w:t>
      </w:r>
      <w:r>
        <w:t>Kierownik Referatu Wsparcia w sprawach właściwych dla zadań kierowanej komórki organizacyjnej jest upoważniony do podpisywania:</w:t>
      </w:r>
    </w:p>
    <w:p w14:paraId="6069A999" w14:textId="77777777" w:rsidR="00E13DA5" w:rsidRDefault="00E13DA5" w:rsidP="002D7C69">
      <w:pPr>
        <w:pStyle w:val="PKTpunkt"/>
      </w:pPr>
      <w:r>
        <w:t>1)</w:t>
      </w:r>
      <w:r>
        <w:tab/>
        <w:t>pism przewodnich przesyłających dokumenty według właściwości;</w:t>
      </w:r>
    </w:p>
    <w:p w14:paraId="509C38C9" w14:textId="4A372FD7" w:rsidR="00E13DA5" w:rsidRDefault="00E13DA5" w:rsidP="002D7C69">
      <w:pPr>
        <w:pStyle w:val="PKTpunkt"/>
      </w:pPr>
      <w:r>
        <w:t>2)</w:t>
      </w:r>
      <w:r>
        <w:tab/>
        <w:t xml:space="preserve">potwierdzania odbioru dostaw towarów i usług na rzecz Urzędu; </w:t>
      </w:r>
    </w:p>
    <w:p w14:paraId="143B4792" w14:textId="77777777" w:rsidR="00E13DA5" w:rsidRDefault="00E13DA5" w:rsidP="002D7C69">
      <w:pPr>
        <w:pStyle w:val="PKTpunkt"/>
      </w:pPr>
      <w:r>
        <w:t>3)</w:t>
      </w:r>
      <w:r>
        <w:tab/>
        <w:t>korespondencji do Izby dotyczącej otrzymanych faktur, rachunków oraz protokołów zdawczo-odbiorczych potwierdzających odbiór dostaw towarów i usług.</w:t>
      </w:r>
    </w:p>
    <w:p w14:paraId="413569A1" w14:textId="77777777" w:rsidR="00E13DA5" w:rsidRDefault="00E13DA5">
      <w:pPr>
        <w:pStyle w:val="ROZDZODDZOZNoznaczenierozdziauluboddziau"/>
      </w:pPr>
      <w:bookmarkStart w:id="42" w:name="_Toc194581026"/>
      <w:r>
        <w:t>Rozdział 3</w:t>
      </w:r>
      <w:bookmarkEnd w:id="42"/>
    </w:p>
    <w:p w14:paraId="39222B2B" w14:textId="77777777" w:rsidR="00E13DA5" w:rsidRDefault="00E13DA5">
      <w:pPr>
        <w:pStyle w:val="ROZDZODDZPRZEDMprzedmiotregulacjirozdziauluboddziau"/>
      </w:pPr>
      <w:bookmarkStart w:id="43" w:name="_Toc194581027"/>
      <w:r>
        <w:t>Pion Kontroli</w:t>
      </w:r>
      <w:bookmarkEnd w:id="43"/>
    </w:p>
    <w:p w14:paraId="6EDED6C0" w14:textId="3D1D809B" w:rsidR="00E13DA5" w:rsidRDefault="00E13DA5" w:rsidP="002D7C69">
      <w:pPr>
        <w:pStyle w:val="ARTartustawynprozporzdzenia"/>
      </w:pPr>
      <w:r w:rsidRPr="00C607AB">
        <w:rPr>
          <w:rStyle w:val="Ppogrubienie"/>
        </w:rPr>
        <w:t>§</w:t>
      </w:r>
      <w:r w:rsidR="002D2CA0" w:rsidRPr="00C607AB">
        <w:rPr>
          <w:rStyle w:val="Ppogrubienie"/>
        </w:rPr>
        <w:t> </w:t>
      </w:r>
      <w:r w:rsidRPr="00C607AB">
        <w:rPr>
          <w:rStyle w:val="Ppogrubienie"/>
        </w:rPr>
        <w:t>33.</w:t>
      </w:r>
      <w:r w:rsidR="002D2CA0">
        <w:t> </w:t>
      </w:r>
      <w:r>
        <w:t>Kierownik Działu Czynności Analitycznych i Sprawdzających w sprawach właściwych dla zadań kierowanej komórki organizacyjnej jest upoważniony do podpisywania:</w:t>
      </w:r>
    </w:p>
    <w:p w14:paraId="75E1848C" w14:textId="77777777" w:rsidR="00E13DA5" w:rsidRDefault="00E13DA5" w:rsidP="002D7C69">
      <w:pPr>
        <w:pStyle w:val="PKTpunkt"/>
      </w:pPr>
      <w:r>
        <w:t>1)</w:t>
      </w:r>
      <w:r>
        <w:tab/>
        <w:t xml:space="preserve">pism przewodnich przesyłających dokumenty według właściwości; </w:t>
      </w:r>
    </w:p>
    <w:p w14:paraId="67A6F85A" w14:textId="77777777" w:rsidR="00E13DA5" w:rsidRDefault="00E13DA5" w:rsidP="002D7C69">
      <w:pPr>
        <w:pStyle w:val="PKTpunkt"/>
      </w:pPr>
      <w:r>
        <w:t>2)</w:t>
      </w:r>
      <w:r>
        <w:tab/>
        <w:t>pism kierowanych do innych organów podatkowych, do  komorników sądowych, ośrodków pomocy społecznej, organów emerytalno-rentowych w zakresie czynności wykonywanych przez komórkę organizacyjną;</w:t>
      </w:r>
    </w:p>
    <w:p w14:paraId="0B927A87" w14:textId="77777777" w:rsidR="00E13DA5" w:rsidRDefault="00E13DA5" w:rsidP="002D7C69">
      <w:pPr>
        <w:pStyle w:val="PKTpunkt"/>
      </w:pPr>
      <w:r>
        <w:t>3)</w:t>
      </w:r>
      <w:r>
        <w:tab/>
        <w:t>wezwań do złożenia wyjaśnień w zakresie właściwości rzeczowej komórki organizacyjnej;</w:t>
      </w:r>
    </w:p>
    <w:p w14:paraId="0D733AC1" w14:textId="77777777" w:rsidR="00E13DA5" w:rsidRDefault="00E13DA5" w:rsidP="002D7C69">
      <w:pPr>
        <w:pStyle w:val="PKTpunkt"/>
      </w:pPr>
      <w:r>
        <w:t>4)</w:t>
      </w:r>
      <w:r>
        <w:tab/>
        <w:t>odpowiedzi na informacje sygnalne;</w:t>
      </w:r>
    </w:p>
    <w:p w14:paraId="18A1A9F3" w14:textId="77777777" w:rsidR="00E13DA5" w:rsidRDefault="00E13DA5" w:rsidP="002D7C69">
      <w:pPr>
        <w:pStyle w:val="PKTpunkt"/>
      </w:pPr>
      <w:r>
        <w:t>5)</w:t>
      </w:r>
      <w:r>
        <w:tab/>
        <w:t>wezwań w ramach prowadzonych czynności sprawdzających;</w:t>
      </w:r>
    </w:p>
    <w:p w14:paraId="0D018CB9" w14:textId="77777777" w:rsidR="00E13DA5" w:rsidRDefault="00E13DA5" w:rsidP="002D7C69">
      <w:pPr>
        <w:pStyle w:val="PKTpunkt"/>
      </w:pPr>
      <w:r>
        <w:t>6)</w:t>
      </w:r>
      <w:r>
        <w:tab/>
        <w:t>podejmowanych rozstrzygnięć dotyczących dalszego postępowania w sprawach przekazanych do monitoringu oraz w sprawach przeprowadzonych analiz po wpływie informacji do urzędu;</w:t>
      </w:r>
    </w:p>
    <w:p w14:paraId="4720B6DE" w14:textId="1670403D" w:rsidR="00E13DA5" w:rsidRDefault="00E13DA5" w:rsidP="002D7C69">
      <w:pPr>
        <w:pStyle w:val="PKTpunkt"/>
      </w:pPr>
      <w:r>
        <w:t>7)</w:t>
      </w:r>
      <w:r>
        <w:tab/>
        <w:t>odstępowania od sporządzania zawiadomień o popełnieniu czynów zabronionych w</w:t>
      </w:r>
      <w:r w:rsidR="00842AAD">
        <w:t> </w:t>
      </w:r>
      <w:r>
        <w:t>przypadkach:</w:t>
      </w:r>
    </w:p>
    <w:p w14:paraId="4D143C56" w14:textId="77777777" w:rsidR="00E13DA5" w:rsidRDefault="00E13DA5" w:rsidP="002D7C69">
      <w:pPr>
        <w:pStyle w:val="LITlitera"/>
      </w:pPr>
      <w:r>
        <w:t>a)</w:t>
      </w:r>
      <w:r>
        <w:tab/>
        <w:t>przedawnienia karalności czynu,</w:t>
      </w:r>
    </w:p>
    <w:p w14:paraId="1C5B9958" w14:textId="77777777" w:rsidR="00E13DA5" w:rsidRDefault="00E13DA5" w:rsidP="002D7C69">
      <w:pPr>
        <w:pStyle w:val="LITlitera"/>
      </w:pPr>
      <w:r>
        <w:t>b)</w:t>
      </w:r>
      <w:r>
        <w:tab/>
        <w:t>złożenia wniosku o zastosowanie instytucji czynnego żalu,</w:t>
      </w:r>
    </w:p>
    <w:p w14:paraId="0116803E" w14:textId="77777777" w:rsidR="00E13DA5" w:rsidRDefault="00E13DA5" w:rsidP="002D7C69">
      <w:pPr>
        <w:pStyle w:val="LITlitera"/>
      </w:pPr>
      <w:r>
        <w:t>c)</w:t>
      </w:r>
      <w:r>
        <w:tab/>
        <w:t>znikomej społecznej szkodliwości czynu.</w:t>
      </w:r>
    </w:p>
    <w:p w14:paraId="2B0E4D03" w14:textId="2622A863" w:rsidR="00E13DA5" w:rsidRDefault="00E13DA5" w:rsidP="002D7C69">
      <w:pPr>
        <w:pStyle w:val="ARTartustawynprozporzdzenia"/>
      </w:pPr>
      <w:r w:rsidRPr="00C607AB">
        <w:rPr>
          <w:rStyle w:val="Ppogrubienie"/>
        </w:rPr>
        <w:t>§</w:t>
      </w:r>
      <w:r w:rsidR="002D2CA0" w:rsidRPr="00C607AB">
        <w:rPr>
          <w:rStyle w:val="Ppogrubienie"/>
        </w:rPr>
        <w:t> </w:t>
      </w:r>
      <w:r w:rsidRPr="00C607AB">
        <w:rPr>
          <w:rStyle w:val="Ppogrubienie"/>
        </w:rPr>
        <w:t>34.</w:t>
      </w:r>
      <w:r w:rsidR="002D2CA0">
        <w:t> </w:t>
      </w:r>
      <w:r>
        <w:t>Kierownik Referatu Kontroli Podatkowej w sprawach właściwych dla zadań kierowanej komórki organizacyjnej jest upoważniony do podpisywania:</w:t>
      </w:r>
    </w:p>
    <w:p w14:paraId="5EAD4660" w14:textId="77777777" w:rsidR="00E13DA5" w:rsidRDefault="00E13DA5" w:rsidP="002D7C69">
      <w:pPr>
        <w:pStyle w:val="PKTpunkt"/>
      </w:pPr>
      <w:r>
        <w:t>1)</w:t>
      </w:r>
      <w:r>
        <w:tab/>
        <w:t xml:space="preserve">pism przewodnich przesyłających dokumenty według właściwości; </w:t>
      </w:r>
    </w:p>
    <w:p w14:paraId="3871CC5C" w14:textId="77777777" w:rsidR="00E13DA5" w:rsidRDefault="00E13DA5" w:rsidP="002D7C69">
      <w:pPr>
        <w:pStyle w:val="PKTpunkt"/>
      </w:pPr>
      <w:r>
        <w:lastRenderedPageBreak/>
        <w:t>2)</w:t>
      </w:r>
      <w:r>
        <w:tab/>
        <w:t>pism kierowanych do innych organów podatkowych w zakresie czynności wykonywanych przez komórkę organizacyjną;</w:t>
      </w:r>
    </w:p>
    <w:p w14:paraId="00B9A617" w14:textId="77777777" w:rsidR="00E13DA5" w:rsidRDefault="00E13DA5" w:rsidP="002D7C69">
      <w:pPr>
        <w:pStyle w:val="PKTpunkt"/>
      </w:pPr>
      <w:r>
        <w:t>3)</w:t>
      </w:r>
      <w:r>
        <w:tab/>
        <w:t>wniosków o udostępnienie informacji kierowanych do innych organów;</w:t>
      </w:r>
    </w:p>
    <w:p w14:paraId="6D256A76" w14:textId="77777777" w:rsidR="00E13DA5" w:rsidRDefault="00E13DA5" w:rsidP="002D7C69">
      <w:pPr>
        <w:pStyle w:val="PKTpunkt"/>
      </w:pPr>
      <w:r>
        <w:t>4)</w:t>
      </w:r>
      <w:r>
        <w:tab/>
        <w:t>wezwań oraz zawiadomień w ramach prowadzonych kontroli podatkowych, czynności sprawdzających i pomocy prawnej;</w:t>
      </w:r>
    </w:p>
    <w:p w14:paraId="6B4A1764" w14:textId="6CEE4879" w:rsidR="00E13DA5" w:rsidRDefault="00E13DA5" w:rsidP="002D7C69">
      <w:pPr>
        <w:pStyle w:val="PKTpunkt"/>
      </w:pPr>
      <w:r>
        <w:t>5)</w:t>
      </w:r>
      <w:r>
        <w:tab/>
        <w:t>odstępowania od sporządzania zawiadomień o popełnieniu czynów zabronionych w</w:t>
      </w:r>
      <w:r w:rsidR="00737BCF">
        <w:t> </w:t>
      </w:r>
      <w:r>
        <w:t>przypadkach:</w:t>
      </w:r>
    </w:p>
    <w:p w14:paraId="1470495F" w14:textId="77777777" w:rsidR="00E13DA5" w:rsidRDefault="00E13DA5" w:rsidP="002D7C69">
      <w:pPr>
        <w:pStyle w:val="LITlitera"/>
      </w:pPr>
      <w:r>
        <w:t>a)</w:t>
      </w:r>
      <w:r>
        <w:tab/>
        <w:t>przedawnienia karalności czynu,</w:t>
      </w:r>
    </w:p>
    <w:p w14:paraId="32BB86AC" w14:textId="77777777" w:rsidR="00E13DA5" w:rsidRDefault="00E13DA5" w:rsidP="002D7C69">
      <w:pPr>
        <w:pStyle w:val="LITlitera"/>
      </w:pPr>
      <w:r>
        <w:t>b)</w:t>
      </w:r>
      <w:r>
        <w:tab/>
        <w:t>złożenia wniosku o zastosowanie instytucji czynnego żalu,</w:t>
      </w:r>
    </w:p>
    <w:p w14:paraId="5F2A410F" w14:textId="77777777" w:rsidR="00E13DA5" w:rsidRDefault="00E13DA5" w:rsidP="002D7C69">
      <w:pPr>
        <w:pStyle w:val="LITlitera"/>
      </w:pPr>
      <w:r>
        <w:t>c)</w:t>
      </w:r>
      <w:r>
        <w:tab/>
        <w:t>znikomej społecznej szkodliwości czynu.</w:t>
      </w:r>
    </w:p>
    <w:p w14:paraId="730ECEB6" w14:textId="3B26AD18" w:rsidR="00E13DA5" w:rsidRDefault="00E13DA5" w:rsidP="002D7C69">
      <w:pPr>
        <w:pStyle w:val="ARTartustawynprozporzdzenia"/>
      </w:pPr>
      <w:r w:rsidRPr="00C607AB">
        <w:rPr>
          <w:rStyle w:val="Ppogrubienie"/>
        </w:rPr>
        <w:t>§</w:t>
      </w:r>
      <w:r w:rsidR="002D2CA0" w:rsidRPr="00C607AB">
        <w:rPr>
          <w:rStyle w:val="Ppogrubienie"/>
        </w:rPr>
        <w:t> </w:t>
      </w:r>
      <w:r w:rsidRPr="00C607AB">
        <w:rPr>
          <w:rStyle w:val="Ppogrubienie"/>
        </w:rPr>
        <w:t>35.</w:t>
      </w:r>
      <w:r w:rsidR="002D2CA0">
        <w:t> </w:t>
      </w:r>
      <w:r>
        <w:t>Kierownik Referatu Identyfikacji i Rejestracji Podatkowej w sprawach właściwych dla zadań kierowanej komórki organizacyjnej jest upoważniony do podpisywania:</w:t>
      </w:r>
    </w:p>
    <w:p w14:paraId="1A1D1C66" w14:textId="77777777" w:rsidR="00E13DA5" w:rsidRDefault="00E13DA5" w:rsidP="002D7C69">
      <w:pPr>
        <w:pStyle w:val="PKTpunkt"/>
      </w:pPr>
      <w:r>
        <w:t>1)</w:t>
      </w:r>
      <w:r>
        <w:tab/>
        <w:t xml:space="preserve">pism przewodnich przesyłających dokumenty według właściwości; </w:t>
      </w:r>
    </w:p>
    <w:p w14:paraId="69D72754" w14:textId="77777777" w:rsidR="00E13DA5" w:rsidRDefault="00E13DA5" w:rsidP="002D7C69">
      <w:pPr>
        <w:pStyle w:val="PKTpunkt"/>
      </w:pPr>
      <w:r>
        <w:t>2)</w:t>
      </w:r>
      <w:r>
        <w:tab/>
        <w:t xml:space="preserve">pism kierowanych do innych organów podatkowych w zakresie czynności wykonywanych przez komórkę organizacyjną; </w:t>
      </w:r>
    </w:p>
    <w:p w14:paraId="7E0CBD25" w14:textId="77777777" w:rsidR="00E13DA5" w:rsidRDefault="00E13DA5" w:rsidP="002D7C69">
      <w:pPr>
        <w:pStyle w:val="PKTpunkt"/>
      </w:pPr>
      <w:r>
        <w:t>3)</w:t>
      </w:r>
      <w:r>
        <w:tab/>
        <w:t xml:space="preserve">pism dotyczących raportów rejestracyjnych; </w:t>
      </w:r>
    </w:p>
    <w:p w14:paraId="49C12967" w14:textId="77777777" w:rsidR="00E13DA5" w:rsidRDefault="00E13DA5" w:rsidP="002D7C69">
      <w:pPr>
        <w:pStyle w:val="PKTpunkt"/>
      </w:pPr>
      <w:r>
        <w:t>4)</w:t>
      </w:r>
      <w:r>
        <w:tab/>
        <w:t xml:space="preserve">pism i wezwań w sprawie uzupełnienia danych osobowych podatników; </w:t>
      </w:r>
    </w:p>
    <w:p w14:paraId="125E4317" w14:textId="55CB4590" w:rsidR="00E13DA5" w:rsidRDefault="00E13DA5" w:rsidP="002D7C69">
      <w:pPr>
        <w:pStyle w:val="PKTpunkt"/>
      </w:pPr>
      <w:r>
        <w:t>5)</w:t>
      </w:r>
      <w:r>
        <w:tab/>
        <w:t>decyzji w sprawie nadania numeru NIP, duplikatów tych decyzji oraz potwierdzeń NIP-</w:t>
      </w:r>
      <w:r w:rsidR="0015328B">
        <w:t> 5</w:t>
      </w:r>
      <w:r>
        <w:t>, VAT-5 i VAT-5UE;</w:t>
      </w:r>
    </w:p>
    <w:p w14:paraId="454087B2" w14:textId="77777777" w:rsidR="00E13DA5" w:rsidRDefault="00E13DA5" w:rsidP="002D7C69">
      <w:pPr>
        <w:pStyle w:val="PKTpunkt"/>
      </w:pPr>
      <w:r>
        <w:t>6)</w:t>
      </w:r>
      <w:r>
        <w:tab/>
        <w:t>wezwań w ramach prowadzonych czynności sprawdzających;</w:t>
      </w:r>
    </w:p>
    <w:p w14:paraId="57A2964C" w14:textId="77777777" w:rsidR="00E13DA5" w:rsidRDefault="00E13DA5" w:rsidP="002D7C69">
      <w:pPr>
        <w:pStyle w:val="PKTpunkt"/>
      </w:pPr>
      <w:r>
        <w:t>7)</w:t>
      </w:r>
      <w:r>
        <w:tab/>
        <w:t>pism informacyjnych, w tym informacji o danych objętych CRP KEP;</w:t>
      </w:r>
    </w:p>
    <w:p w14:paraId="136CCB43" w14:textId="77777777" w:rsidR="00E13DA5" w:rsidRDefault="00E13DA5" w:rsidP="002D7C69">
      <w:pPr>
        <w:pStyle w:val="PKTpunkt"/>
      </w:pPr>
      <w:r>
        <w:t>8)</w:t>
      </w:r>
      <w:r>
        <w:tab/>
        <w:t>wniosków o udostępnienie informacji kierowanych do innych organów;</w:t>
      </w:r>
    </w:p>
    <w:p w14:paraId="4FBE8129" w14:textId="77777777" w:rsidR="00E13DA5" w:rsidRDefault="00E13DA5" w:rsidP="002D7C69">
      <w:pPr>
        <w:pStyle w:val="PKTpunkt"/>
      </w:pPr>
      <w:r>
        <w:t>9)</w:t>
      </w:r>
      <w:r>
        <w:tab/>
        <w:t>zawiadomień o wykreśleniu z rejestru jako podatnika VAT,  w przypadku zawieszenia wykonywania działalności gospodarczej na okres co najmniej 6 kolejnych miesięcy;</w:t>
      </w:r>
    </w:p>
    <w:p w14:paraId="456DD7A1" w14:textId="7DEB5BE5" w:rsidR="00E13DA5" w:rsidRDefault="00E13DA5" w:rsidP="002D7C69">
      <w:pPr>
        <w:pStyle w:val="PKTpunkt"/>
      </w:pPr>
      <w:r>
        <w:t>10)</w:t>
      </w:r>
      <w:r>
        <w:tab/>
        <w:t>odstępowania od sporządzania zawiadomień o popełnieniu czynów zabronionych w</w:t>
      </w:r>
      <w:r w:rsidR="00737BCF">
        <w:t> </w:t>
      </w:r>
      <w:r>
        <w:t>przypadkach:</w:t>
      </w:r>
    </w:p>
    <w:p w14:paraId="21F61F72" w14:textId="77777777" w:rsidR="00E13DA5" w:rsidRDefault="00E13DA5" w:rsidP="002D7C69">
      <w:pPr>
        <w:pStyle w:val="LITlitera"/>
      </w:pPr>
      <w:r>
        <w:t>a)</w:t>
      </w:r>
      <w:r>
        <w:tab/>
        <w:t>przedawnienia karalności czynu,</w:t>
      </w:r>
    </w:p>
    <w:p w14:paraId="7A2117BA" w14:textId="77777777" w:rsidR="00E13DA5" w:rsidRDefault="00E13DA5" w:rsidP="002D7C69">
      <w:pPr>
        <w:pStyle w:val="LITlitera"/>
      </w:pPr>
      <w:r>
        <w:t>b)</w:t>
      </w:r>
      <w:r>
        <w:tab/>
        <w:t>złożenia wniosku o zastosowanie instytucji czynnego żalu,</w:t>
      </w:r>
    </w:p>
    <w:p w14:paraId="62982711" w14:textId="77777777" w:rsidR="00E13DA5" w:rsidRDefault="00E13DA5" w:rsidP="002D7C69">
      <w:pPr>
        <w:pStyle w:val="LITlitera"/>
      </w:pPr>
      <w:r>
        <w:t>c)</w:t>
      </w:r>
      <w:r>
        <w:tab/>
        <w:t xml:space="preserve">znikomej społecznej szkodliwości czynu. </w:t>
      </w:r>
    </w:p>
    <w:p w14:paraId="10221718" w14:textId="77777777" w:rsidR="00E13DA5" w:rsidRDefault="00E13DA5">
      <w:pPr>
        <w:pStyle w:val="ROZDZODDZOZNoznaczenierozdziauluboddziau"/>
      </w:pPr>
      <w:bookmarkStart w:id="44" w:name="_Toc194581028"/>
      <w:r>
        <w:lastRenderedPageBreak/>
        <w:t>Rozdział 4</w:t>
      </w:r>
      <w:bookmarkEnd w:id="44"/>
    </w:p>
    <w:p w14:paraId="06DCAC25" w14:textId="77777777" w:rsidR="00E13DA5" w:rsidRDefault="00E13DA5">
      <w:pPr>
        <w:pStyle w:val="ROZDZODDZPRZEDMprzedmiotregulacjirozdziauluboddziau"/>
      </w:pPr>
      <w:bookmarkStart w:id="45" w:name="_Toc194581029"/>
      <w:r>
        <w:t>Pion Obsługi Podatnika</w:t>
      </w:r>
      <w:bookmarkEnd w:id="45"/>
    </w:p>
    <w:p w14:paraId="5AC4C94D" w14:textId="176F3E88" w:rsidR="00E13DA5" w:rsidRDefault="00E13DA5" w:rsidP="002D7C69">
      <w:pPr>
        <w:pStyle w:val="ARTartustawynprozporzdzenia"/>
      </w:pPr>
      <w:r w:rsidRPr="00C607AB">
        <w:rPr>
          <w:rStyle w:val="Ppogrubienie"/>
        </w:rPr>
        <w:t>§</w:t>
      </w:r>
      <w:r w:rsidR="002D2CA0" w:rsidRPr="00C607AB">
        <w:rPr>
          <w:rStyle w:val="Ppogrubienie"/>
        </w:rPr>
        <w:t> </w:t>
      </w:r>
      <w:r w:rsidRPr="00C607AB">
        <w:rPr>
          <w:rStyle w:val="Ppogrubienie"/>
        </w:rPr>
        <w:t>36.</w:t>
      </w:r>
      <w:r w:rsidR="002D2CA0">
        <w:t> </w:t>
      </w:r>
      <w:r>
        <w:t xml:space="preserve">Kierownik Działu Obsługi Bezpośredniej w sprawach właściwych dla zadań kierowanej komórki organizacyjnej jest upoważniony do podpisywania: </w:t>
      </w:r>
    </w:p>
    <w:p w14:paraId="4A6B8236" w14:textId="77777777" w:rsidR="00E13DA5" w:rsidRDefault="00E13DA5" w:rsidP="002D7C69">
      <w:pPr>
        <w:pStyle w:val="PKTpunkt"/>
      </w:pPr>
      <w:r>
        <w:t>1)</w:t>
      </w:r>
      <w:r>
        <w:tab/>
        <w:t>zaświadczeń wydawanych w nadzorowanej komórce organizacyjnej;</w:t>
      </w:r>
    </w:p>
    <w:p w14:paraId="196F3965" w14:textId="77777777" w:rsidR="00E13DA5" w:rsidRDefault="00E13DA5" w:rsidP="002D7C69">
      <w:pPr>
        <w:pStyle w:val="PKTpunkt"/>
      </w:pPr>
      <w:r>
        <w:t>2)</w:t>
      </w:r>
      <w:r>
        <w:tab/>
        <w:t>postanowień o odmowie wydania zaświadczenia oraz o przesunięciu terminu do wydania zaświadczenia w nadzorowanej komórce organizacyjnej;</w:t>
      </w:r>
    </w:p>
    <w:p w14:paraId="5AF9A11F" w14:textId="77777777" w:rsidR="00E13DA5" w:rsidRDefault="00E13DA5" w:rsidP="002D7C69">
      <w:pPr>
        <w:pStyle w:val="PKTpunkt"/>
      </w:pPr>
      <w:r>
        <w:t>3)</w:t>
      </w:r>
      <w:r>
        <w:tab/>
        <w:t>pism przewodnich przesyłających dokumenty według właściwości;</w:t>
      </w:r>
    </w:p>
    <w:p w14:paraId="35A6FC67" w14:textId="77777777" w:rsidR="00E13DA5" w:rsidRDefault="00E13DA5" w:rsidP="002D7C69">
      <w:pPr>
        <w:pStyle w:val="PKTpunkt"/>
      </w:pPr>
      <w:r>
        <w:t>4)</w:t>
      </w:r>
      <w:r>
        <w:tab/>
        <w:t>pism kierowanych do innych organów podatkowych, do komorników, ośrodków pomocy społecznej, organów emerytalno-rentowych w zakresie czynności wykonywanych przez komórkę organizacyjną;</w:t>
      </w:r>
    </w:p>
    <w:p w14:paraId="622DC299" w14:textId="77777777" w:rsidR="00E13DA5" w:rsidRDefault="00E13DA5" w:rsidP="002D7C69">
      <w:pPr>
        <w:pStyle w:val="PKTpunkt"/>
      </w:pPr>
      <w:r>
        <w:t>5)</w:t>
      </w:r>
      <w:r>
        <w:tab/>
        <w:t>wezwań w ramach prowadzonych czynności sprawdzających;</w:t>
      </w:r>
    </w:p>
    <w:p w14:paraId="6603B8EB" w14:textId="295C955C" w:rsidR="00E13DA5" w:rsidRDefault="00E13DA5" w:rsidP="002D7C69">
      <w:pPr>
        <w:pStyle w:val="PKTpunkt"/>
      </w:pPr>
      <w:r>
        <w:t>6)</w:t>
      </w:r>
      <w:r>
        <w:tab/>
        <w:t>odstępowania od sporządzania zawiadomień o popełnieniu czynów zabronionych w</w:t>
      </w:r>
      <w:r w:rsidR="00737BCF">
        <w:t> </w:t>
      </w:r>
      <w:r>
        <w:t>przypadkach:</w:t>
      </w:r>
    </w:p>
    <w:p w14:paraId="37D9F367" w14:textId="77777777" w:rsidR="00E13DA5" w:rsidRDefault="00E13DA5" w:rsidP="002D7C69">
      <w:pPr>
        <w:pStyle w:val="LITlitera"/>
      </w:pPr>
      <w:r>
        <w:t>a)</w:t>
      </w:r>
      <w:r>
        <w:tab/>
        <w:t>przedawnienia karalności czynu,</w:t>
      </w:r>
    </w:p>
    <w:p w14:paraId="3F5B7CB3" w14:textId="77777777" w:rsidR="00E13DA5" w:rsidRDefault="00E13DA5" w:rsidP="002D7C69">
      <w:pPr>
        <w:pStyle w:val="LITlitera"/>
      </w:pPr>
      <w:r>
        <w:t>b)</w:t>
      </w:r>
      <w:r>
        <w:tab/>
        <w:t>złożenia wniosku o zastosowanie instytucji czynnego żalu,</w:t>
      </w:r>
    </w:p>
    <w:p w14:paraId="33CBC767" w14:textId="77777777" w:rsidR="00E13DA5" w:rsidRDefault="00E13DA5" w:rsidP="002D7C69">
      <w:pPr>
        <w:pStyle w:val="LITlitera"/>
      </w:pPr>
      <w:r>
        <w:t>c)</w:t>
      </w:r>
      <w:r>
        <w:tab/>
        <w:t xml:space="preserve"> znikomej społecznej szkodliwości czynu.</w:t>
      </w:r>
    </w:p>
    <w:p w14:paraId="3D42D7F8" w14:textId="77777777" w:rsidR="00E13DA5" w:rsidRDefault="00E13DA5">
      <w:pPr>
        <w:pStyle w:val="ROZDZODDZOZNoznaczenierozdziauluboddziau"/>
      </w:pPr>
      <w:bookmarkStart w:id="46" w:name="_Toc194581030"/>
      <w:r>
        <w:t>Rozdział 5</w:t>
      </w:r>
      <w:bookmarkEnd w:id="46"/>
    </w:p>
    <w:p w14:paraId="48640F46" w14:textId="77777777" w:rsidR="00E13DA5" w:rsidRDefault="00E13DA5">
      <w:pPr>
        <w:pStyle w:val="ROZDZODDZPRZEDMprzedmiotregulacjirozdziauluboddziau"/>
      </w:pPr>
      <w:bookmarkStart w:id="47" w:name="_Toc194581031"/>
      <w:r>
        <w:t>Pion Orzecznictwa</w:t>
      </w:r>
      <w:bookmarkEnd w:id="47"/>
    </w:p>
    <w:p w14:paraId="4F1BD661" w14:textId="2C125A79" w:rsidR="00E13DA5" w:rsidRDefault="00E13DA5" w:rsidP="002D7C69">
      <w:pPr>
        <w:pStyle w:val="ARTartustawynprozporzdzenia"/>
      </w:pPr>
      <w:r w:rsidRPr="00C607AB">
        <w:rPr>
          <w:rStyle w:val="Ppogrubienie"/>
        </w:rPr>
        <w:t>§</w:t>
      </w:r>
      <w:r w:rsidR="002D2CA0" w:rsidRPr="00C607AB">
        <w:rPr>
          <w:rStyle w:val="Ppogrubienie"/>
        </w:rPr>
        <w:t> </w:t>
      </w:r>
      <w:r w:rsidRPr="00C607AB">
        <w:rPr>
          <w:rStyle w:val="Ppogrubienie"/>
        </w:rPr>
        <w:t>3</w:t>
      </w:r>
      <w:r w:rsidR="00804E48">
        <w:rPr>
          <w:rStyle w:val="Ppogrubienie"/>
        </w:rPr>
        <w:t>7</w:t>
      </w:r>
      <w:r w:rsidRPr="00C607AB">
        <w:rPr>
          <w:rStyle w:val="Ppogrubienie"/>
        </w:rPr>
        <w:t>.</w:t>
      </w:r>
      <w:r w:rsidR="002D2CA0">
        <w:t> </w:t>
      </w:r>
      <w:r>
        <w:t>Kierownik Referatu Podatków Dochodowych i Podatku od Towarów i Usług w</w:t>
      </w:r>
      <w:r w:rsidR="00737BCF">
        <w:t> </w:t>
      </w:r>
      <w:r>
        <w:t>sprawach właściwych dla zadań kierowanej komórki organizacyjnej jest upoważniony do podpisywania:</w:t>
      </w:r>
    </w:p>
    <w:p w14:paraId="79FC13E3" w14:textId="77777777" w:rsidR="00E13DA5" w:rsidRDefault="00E13DA5" w:rsidP="002D7C69">
      <w:pPr>
        <w:pStyle w:val="PKTpunkt"/>
      </w:pPr>
      <w:r>
        <w:t>1)</w:t>
      </w:r>
      <w:r>
        <w:tab/>
        <w:t>pism przewodnich przesyłających dokumenty według właściwości;</w:t>
      </w:r>
    </w:p>
    <w:p w14:paraId="5693E4B3" w14:textId="77777777" w:rsidR="00E13DA5" w:rsidRDefault="00E13DA5" w:rsidP="002D7C69">
      <w:pPr>
        <w:pStyle w:val="PKTpunkt"/>
      </w:pPr>
      <w:r>
        <w:t>2)</w:t>
      </w:r>
      <w:r>
        <w:tab/>
        <w:t>pism kierowanych do innych organów podatkowych w zakresie czynności wykonywanych przez komórkę organizacyjną;</w:t>
      </w:r>
    </w:p>
    <w:p w14:paraId="20FC1D0C" w14:textId="0913BE15" w:rsidR="00E13DA5" w:rsidRDefault="00E13DA5" w:rsidP="002D7C69">
      <w:pPr>
        <w:pStyle w:val="PKTpunkt"/>
      </w:pPr>
      <w:r>
        <w:t>3)</w:t>
      </w:r>
      <w:r>
        <w:tab/>
        <w:t>postanowień w sprawie wszczęcia postępowania podatkowego oraz wydawanych w</w:t>
      </w:r>
      <w:r w:rsidR="00737BCF">
        <w:t> </w:t>
      </w:r>
      <w:r>
        <w:t>trakcie prowadzonego postępowania, na które nie służą zażalenia, z wyjątkiem postanowień wydawanych na podstawie art. 140 Ordynacj</w:t>
      </w:r>
      <w:r w:rsidR="00F23AEF">
        <w:t>i</w:t>
      </w:r>
      <w:r>
        <w:t xml:space="preserve"> podatkow</w:t>
      </w:r>
      <w:r w:rsidR="00F23AEF">
        <w:t>ej</w:t>
      </w:r>
      <w:r>
        <w:t xml:space="preserve">; </w:t>
      </w:r>
    </w:p>
    <w:p w14:paraId="02F31EDF" w14:textId="77777777" w:rsidR="00E13DA5" w:rsidRDefault="00E13DA5" w:rsidP="002D7C69">
      <w:pPr>
        <w:pStyle w:val="PKTpunkt"/>
      </w:pPr>
      <w:r>
        <w:t>4)</w:t>
      </w:r>
      <w:r>
        <w:tab/>
        <w:t>zawiadomień w związku z przesłuchaniami stron czy świadków;</w:t>
      </w:r>
    </w:p>
    <w:p w14:paraId="43F3FC65" w14:textId="77777777" w:rsidR="00E13DA5" w:rsidRDefault="00E13DA5" w:rsidP="002D7C69">
      <w:pPr>
        <w:pStyle w:val="PKTpunkt"/>
      </w:pPr>
      <w:r>
        <w:t>5)</w:t>
      </w:r>
      <w:r>
        <w:tab/>
        <w:t>decyzji w sprawie wymiaru zaliczek na podatek dochodowy od dochodów z działów specjalnych produkcji rolnej;</w:t>
      </w:r>
    </w:p>
    <w:p w14:paraId="02268F0E" w14:textId="77777777" w:rsidR="00E13DA5" w:rsidRDefault="00E13DA5" w:rsidP="002D7C69">
      <w:pPr>
        <w:pStyle w:val="PKTpunkt"/>
      </w:pPr>
      <w:r>
        <w:lastRenderedPageBreak/>
        <w:t>6)</w:t>
      </w:r>
      <w:r>
        <w:tab/>
        <w:t>decyzji w sprawie ustalania i zmiany lub stwierdzania nadpłaty w zryczałtowanym podatku dochodowym opłacanym w formie karty podatkowej;</w:t>
      </w:r>
    </w:p>
    <w:p w14:paraId="1C4AC6D5" w14:textId="77777777" w:rsidR="00E13DA5" w:rsidRDefault="00E13DA5" w:rsidP="002D7C69">
      <w:pPr>
        <w:pStyle w:val="PKTpunkt"/>
      </w:pPr>
      <w:r>
        <w:t>7)</w:t>
      </w:r>
      <w:r>
        <w:tab/>
        <w:t>decyzji w sprawie wysokości kwartalnej stawki ryczałtu dla osób duchownych;</w:t>
      </w:r>
    </w:p>
    <w:p w14:paraId="7BBA9C70" w14:textId="7893C1AA" w:rsidR="00E13DA5" w:rsidRDefault="00E13DA5" w:rsidP="002D7C69">
      <w:pPr>
        <w:pStyle w:val="PKTpunkt"/>
      </w:pPr>
      <w:r>
        <w:t>8)</w:t>
      </w:r>
      <w:r>
        <w:tab/>
        <w:t>decyzji określających lub ustalających w podatkach dochodowych, w podatku od towarów i usług do wysokości 5</w:t>
      </w:r>
      <w:r w:rsidR="00C24B59">
        <w:t> </w:t>
      </w:r>
      <w:r>
        <w:t>000</w:t>
      </w:r>
      <w:r w:rsidR="00C24B59">
        <w:t>,00</w:t>
      </w:r>
      <w:r>
        <w:t xml:space="preserve"> zł (dotyczy różnicy pomiędzy kwotą deklarowaną przez podatnika lub pobraną przez płatnika, a określoną lub ustaloną w decyzji);</w:t>
      </w:r>
    </w:p>
    <w:p w14:paraId="41107B55" w14:textId="3C6E0C14" w:rsidR="00E13DA5" w:rsidRDefault="00E13DA5" w:rsidP="002D7C69">
      <w:pPr>
        <w:pStyle w:val="PKTpunkt"/>
      </w:pPr>
      <w:r>
        <w:t>9)</w:t>
      </w:r>
      <w:r>
        <w:tab/>
        <w:t>decyzji wydanych w trybie art. 22 §2 i 2a Ordynacj</w:t>
      </w:r>
      <w:r w:rsidR="00F23AEF">
        <w:t>i</w:t>
      </w:r>
      <w:r>
        <w:t xml:space="preserve"> podatkow</w:t>
      </w:r>
      <w:r w:rsidR="00F23AEF">
        <w:t>ej</w:t>
      </w:r>
      <w:r>
        <w:t>;</w:t>
      </w:r>
    </w:p>
    <w:p w14:paraId="30585574" w14:textId="77777777" w:rsidR="00E13DA5" w:rsidRDefault="00E13DA5" w:rsidP="002D7C69">
      <w:pPr>
        <w:pStyle w:val="PKTpunkt"/>
      </w:pPr>
      <w:r>
        <w:t>10)</w:t>
      </w:r>
      <w:r>
        <w:tab/>
        <w:t>wygaśnięcia decyzji ustalającej wysokość zryczałtowanego podatku dochodowego opłacanego w formie karty podatkowej oraz wysokości kwartalnej stawki ryczałtu dla osób duchownych;</w:t>
      </w:r>
    </w:p>
    <w:p w14:paraId="47D31A5B" w14:textId="77777777" w:rsidR="00E13DA5" w:rsidRDefault="00E13DA5" w:rsidP="002D7C69">
      <w:pPr>
        <w:pStyle w:val="PKTpunkt"/>
      </w:pPr>
      <w:r>
        <w:t>11)</w:t>
      </w:r>
      <w:r>
        <w:tab/>
        <w:t>decyzji umarzających jako bezprzedmiotowe postępowanie na wniosek podatnika;</w:t>
      </w:r>
    </w:p>
    <w:p w14:paraId="08A6FF63" w14:textId="77777777" w:rsidR="00E13DA5" w:rsidRDefault="00E13DA5" w:rsidP="002D7C69">
      <w:pPr>
        <w:pStyle w:val="PKTpunkt"/>
      </w:pPr>
      <w:r>
        <w:t>12)</w:t>
      </w:r>
      <w:r>
        <w:tab/>
        <w:t>decyzji w sprawie zwrotu kwot wydatkowanych na zakup kas rejestrujących;</w:t>
      </w:r>
    </w:p>
    <w:p w14:paraId="09A022C7" w14:textId="77777777" w:rsidR="00E13DA5" w:rsidRDefault="00E13DA5" w:rsidP="002D7C69">
      <w:pPr>
        <w:pStyle w:val="PKTpunkt"/>
      </w:pPr>
      <w:r>
        <w:t>13)</w:t>
      </w:r>
      <w:r>
        <w:tab/>
        <w:t>zawiadomień o zarejestrowaniu lub wyrejestrowaniu kasy rejestrującej;</w:t>
      </w:r>
    </w:p>
    <w:p w14:paraId="5F62ED67" w14:textId="77777777" w:rsidR="00E13DA5" w:rsidRDefault="00E13DA5" w:rsidP="002D7C69">
      <w:pPr>
        <w:pStyle w:val="PKTpunkt"/>
      </w:pPr>
      <w:r>
        <w:t>14)</w:t>
      </w:r>
      <w:r>
        <w:tab/>
        <w:t>protokołów dotyczących uzgodnień z częściowym odliczaniem podatku naliczonego;</w:t>
      </w:r>
    </w:p>
    <w:p w14:paraId="713A82B3" w14:textId="77777777" w:rsidR="00E13DA5" w:rsidRDefault="00E13DA5" w:rsidP="002D7C69">
      <w:pPr>
        <w:pStyle w:val="PKTpunkt"/>
      </w:pPr>
      <w:r>
        <w:t>15)</w:t>
      </w:r>
      <w:r>
        <w:tab/>
        <w:t>wezwań w ramach prowadzonych postępowań podatkowych i czynności sprawdzających;</w:t>
      </w:r>
    </w:p>
    <w:p w14:paraId="758D876C" w14:textId="6BE80589" w:rsidR="00E13DA5" w:rsidRDefault="00E13DA5" w:rsidP="002D7C69">
      <w:pPr>
        <w:pStyle w:val="PKTpunkt"/>
      </w:pPr>
      <w:r>
        <w:t>16)</w:t>
      </w:r>
      <w:r>
        <w:tab/>
        <w:t>odstępowania od sporządzania zawiadomień o popełnieniu czynów zabronionych w</w:t>
      </w:r>
      <w:r w:rsidR="00737BCF">
        <w:t> </w:t>
      </w:r>
      <w:r>
        <w:t>przypadkach:</w:t>
      </w:r>
    </w:p>
    <w:p w14:paraId="51913EA2" w14:textId="77777777" w:rsidR="00E13DA5" w:rsidRDefault="00E13DA5" w:rsidP="002D7C69">
      <w:pPr>
        <w:pStyle w:val="LITlitera"/>
      </w:pPr>
      <w:r>
        <w:t>a)</w:t>
      </w:r>
      <w:r>
        <w:tab/>
        <w:t>przedawnienia karalności czynu,</w:t>
      </w:r>
    </w:p>
    <w:p w14:paraId="4C1CA531" w14:textId="77777777" w:rsidR="00E13DA5" w:rsidRDefault="00E13DA5" w:rsidP="002D7C69">
      <w:pPr>
        <w:pStyle w:val="LITlitera"/>
      </w:pPr>
      <w:r>
        <w:t>b)</w:t>
      </w:r>
      <w:r>
        <w:tab/>
        <w:t>złożenia wniosku o zastosowanie instytucji czynnego żalu,</w:t>
      </w:r>
    </w:p>
    <w:p w14:paraId="01FA2890" w14:textId="77777777" w:rsidR="00E13DA5" w:rsidRDefault="00E13DA5" w:rsidP="002D7C69">
      <w:pPr>
        <w:pStyle w:val="LITlitera"/>
      </w:pPr>
      <w:r>
        <w:t>c)</w:t>
      </w:r>
      <w:r>
        <w:tab/>
        <w:t>znikomej społecznej szkodliwości czynu.</w:t>
      </w:r>
    </w:p>
    <w:p w14:paraId="74F2D508" w14:textId="0BF46F26" w:rsidR="00E13DA5" w:rsidRDefault="00E13DA5" w:rsidP="002D7C69">
      <w:pPr>
        <w:pStyle w:val="ARTartustawynprozporzdzenia"/>
      </w:pPr>
      <w:r w:rsidRPr="00C607AB">
        <w:rPr>
          <w:rStyle w:val="Ppogrubienie"/>
        </w:rPr>
        <w:t>§</w:t>
      </w:r>
      <w:r w:rsidR="002D2CA0" w:rsidRPr="00C607AB">
        <w:rPr>
          <w:rStyle w:val="Ppogrubienie"/>
        </w:rPr>
        <w:t> </w:t>
      </w:r>
      <w:r w:rsidRPr="00C607AB">
        <w:rPr>
          <w:rStyle w:val="Ppogrubienie"/>
        </w:rPr>
        <w:t>3</w:t>
      </w:r>
      <w:r w:rsidR="00804E48">
        <w:rPr>
          <w:rStyle w:val="Ppogrubienie"/>
        </w:rPr>
        <w:t>8</w:t>
      </w:r>
      <w:r w:rsidRPr="00C607AB">
        <w:rPr>
          <w:rStyle w:val="Ppogrubienie"/>
        </w:rPr>
        <w:t>.</w:t>
      </w:r>
      <w:r w:rsidR="002D2CA0">
        <w:t> </w:t>
      </w:r>
      <w:r>
        <w:t>Kierownik Referatu Podatków Majątkowych i Sektorowych w sprawach właściwych dla zadań kierowanej komórki organizacyjnej jest upoważniony do podpisywania:</w:t>
      </w:r>
    </w:p>
    <w:p w14:paraId="22E38102" w14:textId="77777777" w:rsidR="00E13DA5" w:rsidRDefault="00E13DA5" w:rsidP="002D7C69">
      <w:pPr>
        <w:pStyle w:val="PKTpunkt"/>
      </w:pPr>
      <w:r>
        <w:t>1)</w:t>
      </w:r>
      <w:r>
        <w:tab/>
        <w:t>pism przewodnich przesyłających dokumenty według właściwości;</w:t>
      </w:r>
    </w:p>
    <w:p w14:paraId="0CD8DFE7" w14:textId="77777777" w:rsidR="00E13DA5" w:rsidRDefault="00E13DA5" w:rsidP="002D7C69">
      <w:pPr>
        <w:pStyle w:val="PKTpunkt"/>
      </w:pPr>
      <w:r>
        <w:t>2)</w:t>
      </w:r>
      <w:r>
        <w:tab/>
        <w:t>pism kierowanych do innych organów podatkowych, do komorników, ośrodków pomocy społecznej, organów emerytalno-rentowych w zakresie czynności wykonywanych przez komórkę organizacyjną;</w:t>
      </w:r>
    </w:p>
    <w:p w14:paraId="771260E7" w14:textId="20C8610E" w:rsidR="00E13DA5" w:rsidRDefault="00E13DA5" w:rsidP="002D7C69">
      <w:pPr>
        <w:pStyle w:val="PKTpunkt"/>
      </w:pPr>
      <w:r>
        <w:t>3)</w:t>
      </w:r>
      <w:r>
        <w:tab/>
        <w:t>pism w sprawie wszczęcia postępowania podatkowego oraz wydawanych w trakcie prowadzonego postępowania, na które nie służą zażalenia, za wyjątkiem postanowień wydanych na podstawie art. 140 Ordynacj</w:t>
      </w:r>
      <w:r w:rsidR="00F23AEF">
        <w:t>i</w:t>
      </w:r>
      <w:r>
        <w:t xml:space="preserve"> podatkow</w:t>
      </w:r>
      <w:r w:rsidR="00F23AEF">
        <w:t>ej</w:t>
      </w:r>
      <w:r>
        <w:t>;</w:t>
      </w:r>
    </w:p>
    <w:p w14:paraId="171C82C5" w14:textId="77777777" w:rsidR="00E13DA5" w:rsidRDefault="00E13DA5" w:rsidP="002D7C69">
      <w:pPr>
        <w:pStyle w:val="PKTpunkt"/>
      </w:pPr>
      <w:r>
        <w:t>4)</w:t>
      </w:r>
      <w:r>
        <w:tab/>
        <w:t>zaświadczeń wydawanych w komórce organizacyjnej;</w:t>
      </w:r>
    </w:p>
    <w:p w14:paraId="3BD174FE" w14:textId="77777777" w:rsidR="00E13DA5" w:rsidRDefault="00E13DA5" w:rsidP="002D7C69">
      <w:pPr>
        <w:pStyle w:val="PKTpunkt"/>
      </w:pPr>
      <w:r>
        <w:t>5)</w:t>
      </w:r>
      <w:r>
        <w:tab/>
        <w:t>wezwań w ramach prowadzonych postępowań podatkowych i czynności sprawdzających;</w:t>
      </w:r>
    </w:p>
    <w:p w14:paraId="6D81FB4E" w14:textId="77777777" w:rsidR="00E13DA5" w:rsidRDefault="00E13DA5" w:rsidP="002D7C69">
      <w:pPr>
        <w:pStyle w:val="PKTpunkt"/>
      </w:pPr>
      <w:r>
        <w:t>6)</w:t>
      </w:r>
      <w:r>
        <w:tab/>
        <w:t>zawiadomień w związku z przesłuchaniami stron czy świadków;</w:t>
      </w:r>
    </w:p>
    <w:p w14:paraId="2E92C0AB" w14:textId="3275D48A" w:rsidR="00E13DA5" w:rsidRDefault="00E13DA5" w:rsidP="002D7C69">
      <w:pPr>
        <w:pStyle w:val="PKTpunkt"/>
      </w:pPr>
      <w:r>
        <w:lastRenderedPageBreak/>
        <w:t>7)</w:t>
      </w:r>
      <w:r>
        <w:tab/>
        <w:t>decyzji określających lub ustalających w podatkach majątkowych i sektorowych do wysokości 5</w:t>
      </w:r>
      <w:r w:rsidR="00C24B59">
        <w:t> </w:t>
      </w:r>
      <w:r>
        <w:t>000</w:t>
      </w:r>
      <w:r w:rsidR="00C24B59">
        <w:t>,00</w:t>
      </w:r>
      <w:r>
        <w:t xml:space="preserve"> zł;</w:t>
      </w:r>
    </w:p>
    <w:p w14:paraId="56D56724" w14:textId="3715D0C7" w:rsidR="00E13DA5" w:rsidRDefault="00E13DA5" w:rsidP="002D7C69">
      <w:pPr>
        <w:pStyle w:val="PKTpunkt"/>
      </w:pPr>
      <w:r>
        <w:t>8)</w:t>
      </w:r>
      <w:r>
        <w:tab/>
        <w:t>odstępowania od sporządzania zawiadomień o popełnieniu czynów zabronionych w</w:t>
      </w:r>
      <w:r w:rsidR="00F23AEF">
        <w:t> </w:t>
      </w:r>
      <w:r>
        <w:t>przypadkach:</w:t>
      </w:r>
    </w:p>
    <w:p w14:paraId="53E2BFA5" w14:textId="77777777" w:rsidR="00E13DA5" w:rsidRDefault="00E13DA5" w:rsidP="002D7C69">
      <w:pPr>
        <w:pStyle w:val="LITlitera"/>
      </w:pPr>
      <w:r>
        <w:t>a)</w:t>
      </w:r>
      <w:r>
        <w:tab/>
        <w:t>przedawnienia karalności czynu,</w:t>
      </w:r>
    </w:p>
    <w:p w14:paraId="3CDF088A" w14:textId="77777777" w:rsidR="00E13DA5" w:rsidRDefault="00E13DA5" w:rsidP="002D7C69">
      <w:pPr>
        <w:pStyle w:val="LITlitera"/>
      </w:pPr>
      <w:r>
        <w:t>b)</w:t>
      </w:r>
      <w:r>
        <w:tab/>
        <w:t>złożenia wniosku o zastosowanie instytucji czynnego żalu,</w:t>
      </w:r>
    </w:p>
    <w:p w14:paraId="535769AD" w14:textId="77777777" w:rsidR="00E13DA5" w:rsidRDefault="00E13DA5" w:rsidP="002D7C69">
      <w:pPr>
        <w:pStyle w:val="LITlitera"/>
      </w:pPr>
      <w:r>
        <w:t>c)</w:t>
      </w:r>
      <w:r>
        <w:tab/>
        <w:t>znikomej społecznej szkodliwości czynu.</w:t>
      </w:r>
    </w:p>
    <w:p w14:paraId="0BD28D91" w14:textId="77777777" w:rsidR="00E13DA5" w:rsidRDefault="00E13DA5">
      <w:pPr>
        <w:pStyle w:val="ROZDZODDZOZNoznaczenierozdziauluboddziau"/>
      </w:pPr>
      <w:bookmarkStart w:id="48" w:name="_Toc194581032"/>
      <w:r>
        <w:t>Rozdział 6</w:t>
      </w:r>
      <w:bookmarkEnd w:id="48"/>
    </w:p>
    <w:p w14:paraId="278DA26F" w14:textId="77777777" w:rsidR="00E13DA5" w:rsidRDefault="00E13DA5">
      <w:pPr>
        <w:pStyle w:val="ROZDZODDZPRZEDMprzedmiotregulacjirozdziauluboddziau"/>
      </w:pPr>
      <w:bookmarkStart w:id="49" w:name="_Toc194581033"/>
      <w:r>
        <w:t>Pion Poboru i Egzekucji</w:t>
      </w:r>
      <w:bookmarkEnd w:id="49"/>
    </w:p>
    <w:p w14:paraId="7F9D3CFC" w14:textId="5C688CBB" w:rsidR="00E13DA5" w:rsidRDefault="00E13DA5" w:rsidP="002D7C69">
      <w:pPr>
        <w:pStyle w:val="ARTartustawynprozporzdzenia"/>
      </w:pPr>
      <w:r w:rsidRPr="00C607AB">
        <w:rPr>
          <w:rStyle w:val="Ppogrubienie"/>
        </w:rPr>
        <w:t>§</w:t>
      </w:r>
      <w:r w:rsidR="002D2CA0" w:rsidRPr="00C607AB">
        <w:rPr>
          <w:rStyle w:val="Ppogrubienie"/>
        </w:rPr>
        <w:t> </w:t>
      </w:r>
      <w:r w:rsidR="00804E48">
        <w:rPr>
          <w:rStyle w:val="Ppogrubienie"/>
        </w:rPr>
        <w:t>39</w:t>
      </w:r>
      <w:r w:rsidRPr="00C607AB">
        <w:rPr>
          <w:rStyle w:val="Ppogrubienie"/>
        </w:rPr>
        <w:t>.</w:t>
      </w:r>
      <w:r w:rsidR="002D2CA0">
        <w:t> </w:t>
      </w:r>
      <w:r>
        <w:t xml:space="preserve">Kierownik Referatu Spraw Wierzycielskich w sprawach właściwych dla zadań kierowanej komórki organizacyjnej jest upoważniony do podpisywania: </w:t>
      </w:r>
    </w:p>
    <w:p w14:paraId="4E398662" w14:textId="77777777" w:rsidR="00E13DA5" w:rsidRDefault="00E13DA5" w:rsidP="002D7C69">
      <w:pPr>
        <w:pStyle w:val="PKTpunkt"/>
      </w:pPr>
      <w:r>
        <w:t>1)</w:t>
      </w:r>
      <w:r>
        <w:tab/>
        <w:t>pism przewodnich przesyłających dokumenty według właściwości;</w:t>
      </w:r>
    </w:p>
    <w:p w14:paraId="0FE53ABE" w14:textId="31EBC2E4" w:rsidR="00E13DA5" w:rsidRDefault="00E13DA5" w:rsidP="002D7C69">
      <w:pPr>
        <w:pStyle w:val="PKTpunkt"/>
      </w:pPr>
      <w:r>
        <w:t>2)</w:t>
      </w:r>
      <w:r>
        <w:tab/>
        <w:t>pism kierowanych do organów administracji skarbowej, organów samorządu terytorialnego oraz instytucji i jednostek podległych organom samorządu terytorialnego, organów emerytalno-rentowych a także organów egzekucyjnych w zakresie czynności wykonywanych przez komórkę organizacyjną;</w:t>
      </w:r>
    </w:p>
    <w:p w14:paraId="680B3608" w14:textId="77777777" w:rsidR="00E13DA5" w:rsidRDefault="00E13DA5" w:rsidP="002D7C69">
      <w:pPr>
        <w:pStyle w:val="PKTpunkt"/>
      </w:pPr>
      <w:r>
        <w:t>3)</w:t>
      </w:r>
      <w:r>
        <w:tab/>
        <w:t>zaświadczeń wydawanych w komórce organizacyjnej;</w:t>
      </w:r>
    </w:p>
    <w:p w14:paraId="483861BB" w14:textId="28562A9F" w:rsidR="00E13DA5" w:rsidRDefault="00E13DA5">
      <w:pPr>
        <w:pStyle w:val="PKTpunkt"/>
      </w:pPr>
      <w:r>
        <w:t>4)</w:t>
      </w:r>
      <w:r>
        <w:tab/>
        <w:t xml:space="preserve"> postanowień w sprawie wszczęcia postępowania podatkowego oraz wydawanych w</w:t>
      </w:r>
      <w:r w:rsidR="00F23AEF">
        <w:t> </w:t>
      </w:r>
      <w:r>
        <w:t>trakcie prowadzonego postępowania postanowień i decyzji, na które nie służą zażalenia, z wyjątkiem postanowień wydanych na podstawie art. 140 Ordynacj</w:t>
      </w:r>
      <w:r w:rsidR="00F23AEF">
        <w:t>i</w:t>
      </w:r>
      <w:r>
        <w:t xml:space="preserve"> podatkow</w:t>
      </w:r>
      <w:r w:rsidR="00F23AEF">
        <w:t>ej</w:t>
      </w:r>
      <w:r>
        <w:t>;</w:t>
      </w:r>
    </w:p>
    <w:p w14:paraId="360A0D30" w14:textId="77777777" w:rsidR="00E13DA5" w:rsidRDefault="00E13DA5" w:rsidP="002D7C69">
      <w:pPr>
        <w:pStyle w:val="PKTpunkt"/>
      </w:pPr>
      <w:r>
        <w:t>5)</w:t>
      </w:r>
      <w:r>
        <w:tab/>
        <w:t xml:space="preserve"> upomnień;</w:t>
      </w:r>
    </w:p>
    <w:p w14:paraId="3AA8C481" w14:textId="77777777" w:rsidR="00E13DA5" w:rsidRDefault="00E13DA5" w:rsidP="002D7C69">
      <w:pPr>
        <w:pStyle w:val="PKTpunkt"/>
      </w:pPr>
      <w:r>
        <w:t>6)</w:t>
      </w:r>
      <w:r>
        <w:tab/>
        <w:t>tytułów wykonawczych;</w:t>
      </w:r>
    </w:p>
    <w:p w14:paraId="77874913" w14:textId="06F62252" w:rsidR="00E13DA5" w:rsidRDefault="00E13DA5" w:rsidP="002D7C69">
      <w:pPr>
        <w:pStyle w:val="PKTpunkt"/>
      </w:pPr>
      <w:r>
        <w:t>7)</w:t>
      </w:r>
      <w:r>
        <w:tab/>
        <w:t>decyzji umarzających postępowanie w zakresie ulg w spłacie zobowiązań oraz dotyczących  sprzeciwów w sprawach z zakresu Rejestru Należności Publicznoprawnych;</w:t>
      </w:r>
    </w:p>
    <w:p w14:paraId="1C0B514B" w14:textId="77777777" w:rsidR="00E13DA5" w:rsidRDefault="00E13DA5" w:rsidP="002D7C69">
      <w:pPr>
        <w:pStyle w:val="PKTpunkt"/>
      </w:pPr>
      <w:r>
        <w:t>8)</w:t>
      </w:r>
      <w:r>
        <w:tab/>
        <w:t>postanowień o odmowie wszczęcia postępowania oraz o pozostawieniu podania bez rozpatrzenia;</w:t>
      </w:r>
    </w:p>
    <w:p w14:paraId="793A7998" w14:textId="77777777" w:rsidR="00E13DA5" w:rsidRDefault="00E13DA5" w:rsidP="002D7C69">
      <w:pPr>
        <w:pStyle w:val="PKTpunkt"/>
      </w:pPr>
      <w:r>
        <w:t>9)</w:t>
      </w:r>
      <w:r>
        <w:tab/>
        <w:t>wniosków o zawieszenie postępowania egzekucyjnego;</w:t>
      </w:r>
    </w:p>
    <w:p w14:paraId="5357A3C5" w14:textId="77777777" w:rsidR="00E13DA5" w:rsidRDefault="00E13DA5" w:rsidP="002D7C69">
      <w:pPr>
        <w:pStyle w:val="PKTpunkt"/>
      </w:pPr>
      <w:r>
        <w:t>10)</w:t>
      </w:r>
      <w:r>
        <w:tab/>
        <w:t>wypisu z rejestru zastawów skarbowych;</w:t>
      </w:r>
    </w:p>
    <w:p w14:paraId="6432979A" w14:textId="77777777" w:rsidR="00E13DA5" w:rsidRDefault="00E13DA5" w:rsidP="002D7C69">
      <w:pPr>
        <w:pStyle w:val="PKTpunkt"/>
      </w:pPr>
      <w:r>
        <w:t>11)</w:t>
      </w:r>
      <w:r>
        <w:tab/>
        <w:t>decyzji w zakresie ulg dotyczących podatków majątkowych, w których wymagana opinia przewodniczącego zarządu jednostki samorządu terytorialnego jest negatywna;</w:t>
      </w:r>
    </w:p>
    <w:p w14:paraId="03EEE363" w14:textId="3555BA67" w:rsidR="00E13DA5" w:rsidRDefault="00E13DA5" w:rsidP="002D7C69">
      <w:pPr>
        <w:pStyle w:val="PKTpunkt"/>
      </w:pPr>
      <w:r>
        <w:t>12)</w:t>
      </w:r>
      <w:r>
        <w:tab/>
        <w:t>decyzji  w zakresie odroczenia lub rozłożenia na raty podatku, jeżeli kwota podatku (zaległości podatkowej wraz z odsetkami) nie przekracza kwoty 10</w:t>
      </w:r>
      <w:r w:rsidR="00C24B59">
        <w:t> </w:t>
      </w:r>
      <w:r>
        <w:t>000</w:t>
      </w:r>
      <w:r w:rsidR="00C24B59">
        <w:t>,00</w:t>
      </w:r>
      <w:r>
        <w:t xml:space="preserve"> zł; </w:t>
      </w:r>
    </w:p>
    <w:p w14:paraId="7E960AC7" w14:textId="34DCC8C0" w:rsidR="00E13DA5" w:rsidRDefault="00E13DA5" w:rsidP="002D7C69">
      <w:pPr>
        <w:pStyle w:val="PKTpunkt"/>
      </w:pPr>
      <w:r>
        <w:lastRenderedPageBreak/>
        <w:t>13)</w:t>
      </w:r>
      <w:r>
        <w:tab/>
        <w:t>wezwań i zawiadomień w ramach prowadzonych postępowań podatkowych i czynności sprawdzających, w tym  zawiadomień, o których mowa w art. 70c Ordynacji podatkowej;</w:t>
      </w:r>
    </w:p>
    <w:p w14:paraId="5D286EE0" w14:textId="150E4498" w:rsidR="00E13DA5" w:rsidRDefault="00E13DA5" w:rsidP="002D7C69">
      <w:pPr>
        <w:pStyle w:val="PKTpunkt"/>
      </w:pPr>
      <w:r>
        <w:t>14)</w:t>
      </w:r>
      <w:r>
        <w:tab/>
        <w:t>odstępowania od sporządzania zawiadomienia o popełnieniu czynu zabronionego w</w:t>
      </w:r>
      <w:r w:rsidR="00F23AEF">
        <w:t> </w:t>
      </w:r>
      <w:r>
        <w:t>przypadkach:</w:t>
      </w:r>
    </w:p>
    <w:p w14:paraId="73326781" w14:textId="77777777" w:rsidR="00E13DA5" w:rsidRDefault="00E13DA5" w:rsidP="002D7C69">
      <w:pPr>
        <w:pStyle w:val="LITlitera"/>
      </w:pPr>
      <w:r>
        <w:t>a)</w:t>
      </w:r>
      <w:r>
        <w:tab/>
        <w:t>przedawnienia karalności czynu,</w:t>
      </w:r>
    </w:p>
    <w:p w14:paraId="6FB9C1C9" w14:textId="77777777" w:rsidR="00E13DA5" w:rsidRDefault="00E13DA5" w:rsidP="002D7C69">
      <w:pPr>
        <w:pStyle w:val="LITlitera"/>
      </w:pPr>
      <w:r>
        <w:t>b)</w:t>
      </w:r>
      <w:r>
        <w:tab/>
        <w:t>złożenia wniosku o zastosowanie instytucji czynnego żalu,</w:t>
      </w:r>
    </w:p>
    <w:p w14:paraId="444C3B06" w14:textId="77777777" w:rsidR="00E13DA5" w:rsidRDefault="00E13DA5" w:rsidP="002D7C69">
      <w:pPr>
        <w:pStyle w:val="LITlitera"/>
      </w:pPr>
      <w:r>
        <w:t>c)</w:t>
      </w:r>
      <w:r>
        <w:tab/>
        <w:t>znikomej społecznej szkodliwości czynu.</w:t>
      </w:r>
    </w:p>
    <w:p w14:paraId="3B812A86" w14:textId="07CEAB9E" w:rsidR="00E13DA5" w:rsidRDefault="00E13DA5" w:rsidP="002D7C69">
      <w:pPr>
        <w:pStyle w:val="ARTartustawynprozporzdzenia"/>
      </w:pPr>
      <w:r w:rsidRPr="00C607AB">
        <w:rPr>
          <w:rStyle w:val="Ppogrubienie"/>
        </w:rPr>
        <w:t>§</w:t>
      </w:r>
      <w:r w:rsidR="002D2CA0" w:rsidRPr="00C607AB">
        <w:rPr>
          <w:rStyle w:val="Ppogrubienie"/>
        </w:rPr>
        <w:t> </w:t>
      </w:r>
      <w:r w:rsidRPr="00C607AB">
        <w:rPr>
          <w:rStyle w:val="Ppogrubienie"/>
        </w:rPr>
        <w:t>4</w:t>
      </w:r>
      <w:r w:rsidR="00804E48">
        <w:rPr>
          <w:rStyle w:val="Ppogrubienie"/>
        </w:rPr>
        <w:t>0</w:t>
      </w:r>
      <w:r w:rsidRPr="00C607AB">
        <w:rPr>
          <w:rStyle w:val="Ppogrubienie"/>
        </w:rPr>
        <w:t>.</w:t>
      </w:r>
      <w:r w:rsidR="002D2CA0">
        <w:t> </w:t>
      </w:r>
      <w:r>
        <w:t xml:space="preserve">Kierownik </w:t>
      </w:r>
      <w:r w:rsidR="00210D3C">
        <w:t xml:space="preserve">Referatu </w:t>
      </w:r>
      <w:r>
        <w:t xml:space="preserve">Egzekucji Administracyjnej w sprawach właściwych dla zadań kierowanej komórki organizacyjnej jest upoważniony do podpisywania: </w:t>
      </w:r>
    </w:p>
    <w:p w14:paraId="65492C3F" w14:textId="77777777" w:rsidR="00E13DA5" w:rsidRDefault="00E13DA5" w:rsidP="002D7C69">
      <w:pPr>
        <w:pStyle w:val="PKTpunkt"/>
      </w:pPr>
      <w:r>
        <w:t>1)</w:t>
      </w:r>
      <w:r>
        <w:tab/>
        <w:t xml:space="preserve">pism przewodnich przesyłających dokumenty według właściwości; </w:t>
      </w:r>
    </w:p>
    <w:p w14:paraId="23AB4289" w14:textId="2A89EAA2" w:rsidR="00E13DA5" w:rsidRDefault="00E13DA5" w:rsidP="002D7C69">
      <w:pPr>
        <w:pStyle w:val="PKTpunkt"/>
      </w:pPr>
      <w:r>
        <w:t>2)</w:t>
      </w:r>
      <w:r>
        <w:tab/>
        <w:t>zapytań i odpowiedzi kierowanych do innych organów egzekucyjnych i</w:t>
      </w:r>
      <w:r w:rsidR="00F23AEF">
        <w:t> </w:t>
      </w:r>
      <w:r>
        <w:t>administracyjnych;</w:t>
      </w:r>
    </w:p>
    <w:p w14:paraId="7C243AA3" w14:textId="77777777" w:rsidR="00E13DA5" w:rsidRDefault="00E13DA5" w:rsidP="002D7C69">
      <w:pPr>
        <w:pStyle w:val="PKTpunkt"/>
      </w:pPr>
      <w:r>
        <w:t>3)</w:t>
      </w:r>
      <w:r>
        <w:tab/>
        <w:t xml:space="preserve">nadania klauzuli wykonalności tytułom wykonawczym i zarządzeniom zabezpieczenia; </w:t>
      </w:r>
    </w:p>
    <w:p w14:paraId="14EA7A40" w14:textId="77777777" w:rsidR="00E13DA5" w:rsidRDefault="00E13DA5" w:rsidP="002D7C69">
      <w:pPr>
        <w:pStyle w:val="PKTpunkt"/>
      </w:pPr>
      <w:r>
        <w:t>4)</w:t>
      </w:r>
      <w:r>
        <w:tab/>
        <w:t>wezwań i zawiadomień kierowanych do dłużników i innych uczestników postępowania;</w:t>
      </w:r>
    </w:p>
    <w:p w14:paraId="0260A69F" w14:textId="77777777" w:rsidR="00E13DA5" w:rsidRDefault="00E13DA5" w:rsidP="002D7C69">
      <w:pPr>
        <w:pStyle w:val="PKTpunkt"/>
      </w:pPr>
      <w:r>
        <w:t>5)</w:t>
      </w:r>
      <w:r>
        <w:tab/>
        <w:t xml:space="preserve">innych pism związanych z prowadzonym postępowaniem egzekucyjnym lub zabezpieczającym z wyjątkiem postanowień w sprawach: </w:t>
      </w:r>
    </w:p>
    <w:p w14:paraId="50E4CC2C" w14:textId="77777777" w:rsidR="00E13DA5" w:rsidRDefault="00E13DA5" w:rsidP="002D7C69">
      <w:pPr>
        <w:pStyle w:val="LITlitera"/>
      </w:pPr>
      <w:r>
        <w:t>a)</w:t>
      </w:r>
      <w:r>
        <w:tab/>
        <w:t xml:space="preserve">ulg w spłacie kosztów egzekucyjnych, </w:t>
      </w:r>
    </w:p>
    <w:p w14:paraId="75290D00" w14:textId="43EB25F6" w:rsidR="00E13DA5" w:rsidRDefault="00E13DA5" w:rsidP="002D7C69">
      <w:pPr>
        <w:pStyle w:val="LITlitera"/>
      </w:pPr>
      <w:r>
        <w:t>b)</w:t>
      </w:r>
      <w:r>
        <w:tab/>
        <w:t>umorzeń postępowania egzekucyjnego prowadzonego w stosunku do należności naczelnika urzędu skarbowego w trybie art. 59 § 2 ustawy o postępowaniu egzekucyjnym w administracji, ograniczenie nie dotyczy należności z tytułu mandatów, w stosunku do których zadania wierzyciela wykonuje Naczelnik Pierwszego Urzędu Skarbowego w Opolu,</w:t>
      </w:r>
    </w:p>
    <w:p w14:paraId="42E49DA1" w14:textId="2F1C2ECD" w:rsidR="00E13DA5" w:rsidRDefault="00E13DA5" w:rsidP="002D7C69">
      <w:pPr>
        <w:pStyle w:val="LITlitera"/>
      </w:pPr>
      <w:r>
        <w:t>c)</w:t>
      </w:r>
      <w:r>
        <w:tab/>
        <w:t>zarzutów zgłoszonych w postępowaniu egzekucyjnym prowadzonym w stosunku do należności, których wierzycielem jest Naczelnik;</w:t>
      </w:r>
    </w:p>
    <w:p w14:paraId="64BC02CF" w14:textId="030DFE7C" w:rsidR="00E13DA5" w:rsidRDefault="00E13DA5" w:rsidP="002D7C69">
      <w:pPr>
        <w:pStyle w:val="ARTartustawynprozporzdzenia"/>
      </w:pPr>
      <w:r w:rsidRPr="00C607AB">
        <w:rPr>
          <w:rStyle w:val="Ppogrubienie"/>
        </w:rPr>
        <w:t>§</w:t>
      </w:r>
      <w:r w:rsidR="00513218">
        <w:rPr>
          <w:rStyle w:val="Ppogrubienie"/>
        </w:rPr>
        <w:t> </w:t>
      </w:r>
      <w:r w:rsidRPr="00C607AB">
        <w:rPr>
          <w:rStyle w:val="Ppogrubienie"/>
        </w:rPr>
        <w:t>4</w:t>
      </w:r>
      <w:r w:rsidR="00804E48">
        <w:rPr>
          <w:rStyle w:val="Ppogrubienie"/>
        </w:rPr>
        <w:t>1</w:t>
      </w:r>
      <w:r w:rsidRPr="00C607AB">
        <w:rPr>
          <w:rStyle w:val="Ppogrubienie"/>
        </w:rPr>
        <w:t>.</w:t>
      </w:r>
      <w:r w:rsidR="00513218">
        <w:t> </w:t>
      </w:r>
      <w:r>
        <w:t xml:space="preserve">Kierownik Działu Rachunkowości w sprawach właściwych dla zadań kierowanej komórki organizacyjnej jest upoważniony do podpisywania: </w:t>
      </w:r>
    </w:p>
    <w:p w14:paraId="1BC498E4" w14:textId="77777777" w:rsidR="00E13DA5" w:rsidRDefault="00E13DA5" w:rsidP="002D7C69">
      <w:pPr>
        <w:pStyle w:val="PKTpunkt"/>
      </w:pPr>
      <w:r>
        <w:t>1)</w:t>
      </w:r>
      <w:r>
        <w:tab/>
        <w:t xml:space="preserve">pism przewodnich przesyłających dokumenty według właściwości; </w:t>
      </w:r>
    </w:p>
    <w:p w14:paraId="602A2690" w14:textId="77777777" w:rsidR="00E13DA5" w:rsidRDefault="00E13DA5" w:rsidP="002D7C69">
      <w:pPr>
        <w:pStyle w:val="PKTpunkt"/>
      </w:pPr>
      <w:r>
        <w:t>2)</w:t>
      </w:r>
      <w:r>
        <w:tab/>
        <w:t>pism kierowanych do innych organów podatkowych i egzekucyjnych w zakresie czynności wykonywanych przez komórkę organizacyjną, w tym odpisów kart kontowych przekazywanych do innych urzędów skarbowych i potwierdzeń przyjęcia ww. dokumentów w związku ze zmianą właściwości miejscowej oraz odpowiedzi jako dłużnik zajętej wierzytelności;</w:t>
      </w:r>
    </w:p>
    <w:p w14:paraId="0D396865" w14:textId="5479C066" w:rsidR="00E13DA5" w:rsidRDefault="00E13DA5">
      <w:pPr>
        <w:pStyle w:val="PKTpunkt"/>
      </w:pPr>
      <w:r>
        <w:lastRenderedPageBreak/>
        <w:t>3)</w:t>
      </w:r>
      <w:r>
        <w:tab/>
        <w:t>rozstrzygnięć z zakresu potrąceń zobowiązań podatkowych zgodnie z art. 64 Ordynacj</w:t>
      </w:r>
      <w:r w:rsidR="00F23AEF">
        <w:t>i</w:t>
      </w:r>
      <w:r>
        <w:t xml:space="preserve"> podatkow</w:t>
      </w:r>
      <w:r w:rsidR="00F23AEF">
        <w:t>ej</w:t>
      </w:r>
      <w:r>
        <w:t>;</w:t>
      </w:r>
    </w:p>
    <w:p w14:paraId="6E66971F" w14:textId="5DD6E6A3" w:rsidR="00E13DA5" w:rsidRDefault="00E13DA5" w:rsidP="002D7C69">
      <w:pPr>
        <w:pStyle w:val="PKTpunkt"/>
      </w:pPr>
      <w:r>
        <w:t>4)</w:t>
      </w:r>
      <w:r>
        <w:tab/>
        <w:t>wezwań i zawiadomień kierowanych do podatników, płatników i inkasentów, w tym w</w:t>
      </w:r>
      <w:r w:rsidR="00F23AEF">
        <w:t> </w:t>
      </w:r>
      <w:r>
        <w:t>związku z prowadzonymi w podległej komórce czynnościami sprawdzającymi;</w:t>
      </w:r>
    </w:p>
    <w:p w14:paraId="70C07572" w14:textId="77777777" w:rsidR="00E13DA5" w:rsidRDefault="00E13DA5" w:rsidP="002D7C69">
      <w:pPr>
        <w:pStyle w:val="PKTpunkt"/>
      </w:pPr>
      <w:r>
        <w:t>5)</w:t>
      </w:r>
      <w:r>
        <w:tab/>
        <w:t>postanowień w sprawach zaliczenia wpłaty;</w:t>
      </w:r>
    </w:p>
    <w:p w14:paraId="226699EA" w14:textId="77777777" w:rsidR="00E13DA5" w:rsidRDefault="00E13DA5" w:rsidP="002D7C69">
      <w:pPr>
        <w:pStyle w:val="PKTpunkt"/>
      </w:pPr>
      <w:r>
        <w:t>6)</w:t>
      </w:r>
      <w:r>
        <w:tab/>
        <w:t>reklamacji dotyczących doręczania korespondencji i zwrotów nadpłat;</w:t>
      </w:r>
    </w:p>
    <w:p w14:paraId="7F9287FC" w14:textId="74AB7234" w:rsidR="00E13DA5" w:rsidRDefault="00E13DA5" w:rsidP="002D7C69">
      <w:pPr>
        <w:pStyle w:val="PKTpunkt"/>
      </w:pPr>
      <w:r>
        <w:t>7)</w:t>
      </w:r>
      <w:r>
        <w:tab/>
        <w:t>odstępowania od sporządzania zawiadomień o popełnieniu czynów zabronionych w</w:t>
      </w:r>
      <w:r w:rsidR="00F23AEF">
        <w:t> </w:t>
      </w:r>
      <w:r>
        <w:t>przypadkach:</w:t>
      </w:r>
    </w:p>
    <w:p w14:paraId="3377CF80" w14:textId="77777777" w:rsidR="00E13DA5" w:rsidRDefault="00E13DA5" w:rsidP="002D7C69">
      <w:pPr>
        <w:pStyle w:val="LITlitera"/>
      </w:pPr>
      <w:r>
        <w:t>a)</w:t>
      </w:r>
      <w:r>
        <w:tab/>
        <w:t>przedawnienia karalności czynu,</w:t>
      </w:r>
    </w:p>
    <w:p w14:paraId="16602C35" w14:textId="77777777" w:rsidR="00E13DA5" w:rsidRDefault="00E13DA5" w:rsidP="002D7C69">
      <w:pPr>
        <w:pStyle w:val="LITlitera"/>
      </w:pPr>
      <w:r>
        <w:t>b)</w:t>
      </w:r>
      <w:r>
        <w:tab/>
        <w:t>złożenia wniosku o zastosowanie instytucji czynnego żalu,</w:t>
      </w:r>
    </w:p>
    <w:p w14:paraId="028CA468" w14:textId="77777777" w:rsidR="00E13DA5" w:rsidRDefault="00E13DA5" w:rsidP="002D7C69">
      <w:pPr>
        <w:pStyle w:val="LITlitera"/>
      </w:pPr>
      <w:r>
        <w:t>c)</w:t>
      </w:r>
      <w:r>
        <w:tab/>
        <w:t>znikomej społecznej szkodliwości czynu.</w:t>
      </w:r>
    </w:p>
    <w:p w14:paraId="688BD144" w14:textId="77777777" w:rsidR="00E13DA5" w:rsidRDefault="00E13DA5" w:rsidP="00E13DA5"/>
    <w:p w14:paraId="56E81358" w14:textId="77777777" w:rsidR="00E13DA5" w:rsidRDefault="00E13DA5">
      <w:pPr>
        <w:pStyle w:val="TYTDZOZNoznaczenietytuulubdziau"/>
      </w:pPr>
      <w:bookmarkStart w:id="50" w:name="_Toc194581034"/>
      <w:r>
        <w:t>DZIAŁ VII</w:t>
      </w:r>
      <w:bookmarkEnd w:id="50"/>
    </w:p>
    <w:p w14:paraId="203AE831" w14:textId="0C910026" w:rsidR="00E13DA5" w:rsidRDefault="00E13DA5" w:rsidP="00C607AB">
      <w:pPr>
        <w:pStyle w:val="ROZDZODDZPRZEDMprzedmiotregulacjirozdziauluboddziau"/>
      </w:pPr>
      <w:bookmarkStart w:id="51" w:name="_Toc194581035"/>
      <w:r>
        <w:t>Zakres upoważnień Naczelnika do wykonywania zadań z zakresu spraw pracowniczych w stosunku do obsługujących go pracowników świadczących pracę/pełniących służbę w</w:t>
      </w:r>
      <w:r w:rsidR="00F23AEF">
        <w:t> </w:t>
      </w:r>
      <w:r>
        <w:t>komórkach organizacyjnych</w:t>
      </w:r>
      <w:bookmarkEnd w:id="51"/>
      <w:r>
        <w:t xml:space="preserve"> </w:t>
      </w:r>
    </w:p>
    <w:p w14:paraId="53B3E0F9" w14:textId="49E6C950" w:rsidR="00E13DA5" w:rsidRDefault="00E13DA5" w:rsidP="002D7C69">
      <w:pPr>
        <w:pStyle w:val="ARTartustawynprozporzdzenia"/>
      </w:pPr>
      <w:r w:rsidRPr="00C607AB">
        <w:rPr>
          <w:rStyle w:val="Ppogrubienie"/>
        </w:rPr>
        <w:t>§</w:t>
      </w:r>
      <w:r w:rsidR="00513218" w:rsidRPr="00C607AB">
        <w:rPr>
          <w:rStyle w:val="Ppogrubienie"/>
        </w:rPr>
        <w:t> </w:t>
      </w:r>
      <w:r w:rsidRPr="00C607AB">
        <w:rPr>
          <w:rStyle w:val="Ppogrubienie"/>
        </w:rPr>
        <w:t>4</w:t>
      </w:r>
      <w:r w:rsidR="00804E48">
        <w:rPr>
          <w:rStyle w:val="Ppogrubienie"/>
        </w:rPr>
        <w:t>2</w:t>
      </w:r>
      <w:r w:rsidRPr="00C607AB">
        <w:rPr>
          <w:rStyle w:val="Ppogrubienie"/>
        </w:rPr>
        <w:t>.</w:t>
      </w:r>
      <w:r w:rsidR="00513218">
        <w:t> </w:t>
      </w:r>
      <w:r>
        <w:t>1.</w:t>
      </w:r>
      <w:r w:rsidR="00513218">
        <w:t> </w:t>
      </w:r>
      <w:r>
        <w:t>Pracownicy realizujący w Urzędzie zadania należące do kompetencji Naczelnika podlegają Naczelnikowi tego Urzędu.</w:t>
      </w:r>
    </w:p>
    <w:p w14:paraId="36CAA053" w14:textId="02726004" w:rsidR="00E13DA5" w:rsidRDefault="00E13DA5" w:rsidP="002D7C69">
      <w:pPr>
        <w:pStyle w:val="USTustnpkodeksu"/>
      </w:pPr>
      <w:r>
        <w:t>2.</w:t>
      </w:r>
      <w:r w:rsidR="00513218">
        <w:t> </w:t>
      </w:r>
      <w:r>
        <w:t>Dyrektor nie wydaje indywidualnych poleceń pracownikom w zakresie realizowanych przez nich ustawowych zadań Naczelnika.</w:t>
      </w:r>
    </w:p>
    <w:p w14:paraId="16757143" w14:textId="60C812EF" w:rsidR="00E13DA5" w:rsidRDefault="00E13DA5" w:rsidP="002D7C69">
      <w:pPr>
        <w:pStyle w:val="ARTartustawynprozporzdzenia"/>
      </w:pPr>
      <w:r w:rsidRPr="00C607AB">
        <w:rPr>
          <w:rStyle w:val="Ppogrubienie"/>
        </w:rPr>
        <w:t>§</w:t>
      </w:r>
      <w:r w:rsidR="00513218" w:rsidRPr="00C607AB">
        <w:rPr>
          <w:rStyle w:val="Ppogrubienie"/>
        </w:rPr>
        <w:t> </w:t>
      </w:r>
      <w:r w:rsidRPr="00C607AB">
        <w:rPr>
          <w:rStyle w:val="Ppogrubienie"/>
        </w:rPr>
        <w:t>4</w:t>
      </w:r>
      <w:r w:rsidR="00804E48">
        <w:rPr>
          <w:rStyle w:val="Ppogrubienie"/>
        </w:rPr>
        <w:t>3</w:t>
      </w:r>
      <w:r w:rsidRPr="00C607AB">
        <w:rPr>
          <w:rStyle w:val="Ppogrubienie"/>
        </w:rPr>
        <w:t>.</w:t>
      </w:r>
      <w:r w:rsidR="00513218">
        <w:t> </w:t>
      </w:r>
      <w:r>
        <w:t>Stanowisko Naczelnika</w:t>
      </w:r>
      <w:r w:rsidR="00F23AEF">
        <w:t xml:space="preserve"> </w:t>
      </w:r>
      <w:r>
        <w:t xml:space="preserve">w </w:t>
      </w:r>
      <w:r w:rsidR="005675D5">
        <w:t>sprawach z zakresu pracy i służby</w:t>
      </w:r>
      <w:r w:rsidR="000C1B84">
        <w:t>,</w:t>
      </w:r>
      <w:r>
        <w:t xml:space="preserve"> dotyczących pracowników wykonujących zadania należące do kompetencji Naczelnika, wymagane jest w</w:t>
      </w:r>
      <w:r w:rsidR="00F23AEF">
        <w:t> </w:t>
      </w:r>
      <w:r>
        <w:t>przypadku:</w:t>
      </w:r>
    </w:p>
    <w:p w14:paraId="3286DA67" w14:textId="768B39C1" w:rsidR="00E13DA5" w:rsidRDefault="00E13DA5" w:rsidP="002D7C69">
      <w:pPr>
        <w:pStyle w:val="PKTpunkt"/>
      </w:pPr>
      <w:r>
        <w:t>1)</w:t>
      </w:r>
      <w:r>
        <w:tab/>
        <w:t>zmiany warunków pracy</w:t>
      </w:r>
      <w:r w:rsidR="005C63D3">
        <w:t xml:space="preserve"> albo służby oraz wynagrodzenia albo uposażenia</w:t>
      </w:r>
      <w:r>
        <w:t>;</w:t>
      </w:r>
    </w:p>
    <w:p w14:paraId="7A756AB2" w14:textId="5633A6A2" w:rsidR="00E13DA5" w:rsidRDefault="00E13DA5" w:rsidP="002D7C69">
      <w:pPr>
        <w:pStyle w:val="PKTpunkt"/>
      </w:pPr>
      <w:r>
        <w:t>2)</w:t>
      </w:r>
      <w:r>
        <w:tab/>
        <w:t>rozwiązania stosunku pracy</w:t>
      </w:r>
      <w:r w:rsidR="005675D5">
        <w:t xml:space="preserve"> albo </w:t>
      </w:r>
      <w:r>
        <w:t>zwolnienie ze służby;</w:t>
      </w:r>
    </w:p>
    <w:p w14:paraId="058B213C" w14:textId="77777777" w:rsidR="00E13DA5" w:rsidRDefault="00E13DA5" w:rsidP="002D7C69">
      <w:pPr>
        <w:pStyle w:val="PKTpunkt"/>
      </w:pPr>
      <w:r>
        <w:t>3)</w:t>
      </w:r>
      <w:r>
        <w:tab/>
        <w:t>udzielania urlopów bezpłatnych, wychowawczych i szkoleniowych;</w:t>
      </w:r>
    </w:p>
    <w:p w14:paraId="22126201" w14:textId="77777777" w:rsidR="005C63D3" w:rsidRDefault="00E13DA5" w:rsidP="002D7C69">
      <w:pPr>
        <w:pStyle w:val="PKTpunkt"/>
      </w:pPr>
      <w:r>
        <w:t>4)</w:t>
      </w:r>
      <w:r>
        <w:tab/>
        <w:t xml:space="preserve">przeniesienia do innego urzędu w rozumieniu ustawy z dnia 21 listopada 2008 r. </w:t>
      </w:r>
      <w:r w:rsidRPr="007F70A9">
        <w:t>o służbie cywilnej (Dz. U. z 2024 r. poz. 409.)</w:t>
      </w:r>
      <w:r w:rsidR="007F70A9" w:rsidRPr="00C607AB">
        <w:t>, zwanej dalej „ustawą o służbie cywilnej”</w:t>
      </w:r>
      <w:r w:rsidRPr="007F70A9">
        <w:t xml:space="preserve"> oraz do Najwyższej Izby Kontroli w rozumieniu ustawy z dnia 23 grudnia 1994 r. o Najwyższej Izbie Kontroli (Dz. U. z 2022 r. poz. 623)</w:t>
      </w:r>
      <w:r w:rsidR="005C63D3">
        <w:t>;</w:t>
      </w:r>
    </w:p>
    <w:p w14:paraId="4586A3EF" w14:textId="168C8911" w:rsidR="00E13DA5" w:rsidRDefault="005C63D3" w:rsidP="002D7C69">
      <w:pPr>
        <w:pStyle w:val="PKTpunkt"/>
      </w:pPr>
      <w:r>
        <w:t>5)</w:t>
      </w:r>
      <w:r>
        <w:tab/>
        <w:t>przeniesienia funkcjonariusza do innej jednostki organizacyjnej KAS.</w:t>
      </w:r>
    </w:p>
    <w:p w14:paraId="4D81FAEC" w14:textId="43F6DE0D" w:rsidR="00E13DA5" w:rsidRDefault="00E13DA5" w:rsidP="002D7C69">
      <w:pPr>
        <w:pStyle w:val="PKTpunkt"/>
      </w:pPr>
      <w:bookmarkStart w:id="52" w:name="_Hlk194568408"/>
      <w:r w:rsidRPr="00C607AB">
        <w:rPr>
          <w:rStyle w:val="Ppogrubienie"/>
        </w:rPr>
        <w:lastRenderedPageBreak/>
        <w:t>§</w:t>
      </w:r>
      <w:r w:rsidR="00513218" w:rsidRPr="00C607AB">
        <w:rPr>
          <w:rStyle w:val="Ppogrubienie"/>
        </w:rPr>
        <w:t> </w:t>
      </w:r>
      <w:r w:rsidRPr="00C607AB">
        <w:rPr>
          <w:rStyle w:val="Ppogrubienie"/>
        </w:rPr>
        <w:t>4</w:t>
      </w:r>
      <w:r w:rsidR="00804E48">
        <w:rPr>
          <w:rStyle w:val="Ppogrubienie"/>
        </w:rPr>
        <w:t>4</w:t>
      </w:r>
      <w:r w:rsidRPr="00C607AB">
        <w:rPr>
          <w:rStyle w:val="Ppogrubienie"/>
        </w:rPr>
        <w:t>.</w:t>
      </w:r>
      <w:r w:rsidR="00513218">
        <w:t> </w:t>
      </w:r>
      <w:r>
        <w:t>1.</w:t>
      </w:r>
      <w:r w:rsidR="00513218">
        <w:t> </w:t>
      </w:r>
      <w:r>
        <w:t>Dyrektor upoważnia Naczelnika</w:t>
      </w:r>
      <w:r w:rsidR="00F23AEF">
        <w:t xml:space="preserve"> </w:t>
      </w:r>
      <w:r>
        <w:t>do wykonywania następujących czynności, kompetencji w zakresie spraw pracowniczych związanych z wykonywaniem zadań przez pracowników obsługujących Urząd:</w:t>
      </w:r>
    </w:p>
    <w:p w14:paraId="7C72A6EC" w14:textId="6093865B" w:rsidR="00E13DA5" w:rsidRDefault="00E13DA5" w:rsidP="002D7C69">
      <w:pPr>
        <w:pStyle w:val="PKTpunkt"/>
      </w:pPr>
      <w:r>
        <w:t>1)</w:t>
      </w:r>
      <w:r>
        <w:tab/>
        <w:t>zatwierdzania poleceń wyjazdów służbowych, w tym wyrażania zgody na odbycie podróży samochodem prywatnym oraz wyrażania zgody na rozpoczęcie/zakończenie podróży w miejscowości zamieszkania pracownika</w:t>
      </w:r>
      <w:r w:rsidR="00361703">
        <w:t>;</w:t>
      </w:r>
    </w:p>
    <w:p w14:paraId="557AA2B8" w14:textId="169640EE" w:rsidR="00E13DA5" w:rsidRDefault="00E13DA5" w:rsidP="002D7C69">
      <w:pPr>
        <w:pStyle w:val="PKTpunkt"/>
      </w:pPr>
      <w:r>
        <w:t>2)</w:t>
      </w:r>
      <w:r>
        <w:tab/>
        <w:t>wydawania radcy prawnemu pełnomocnictw procesowych</w:t>
      </w:r>
      <w:r w:rsidR="00361703">
        <w:t>;</w:t>
      </w:r>
    </w:p>
    <w:p w14:paraId="5CC157C4" w14:textId="1D45A535" w:rsidR="00E13DA5" w:rsidRDefault="00E13DA5" w:rsidP="002D7C69">
      <w:pPr>
        <w:pStyle w:val="PKTpunkt"/>
      </w:pPr>
      <w:r>
        <w:t>3)</w:t>
      </w:r>
      <w:r>
        <w:tab/>
        <w:t>sprawowania bieżącego nadzoru nad przestrzeganiem dyscypliny pracy/służby</w:t>
      </w:r>
      <w:r w:rsidR="00361703">
        <w:t>;</w:t>
      </w:r>
    </w:p>
    <w:p w14:paraId="0050DBC4" w14:textId="78A734F4" w:rsidR="00E13DA5" w:rsidRDefault="00E13DA5" w:rsidP="002D7C69">
      <w:pPr>
        <w:pStyle w:val="PKTpunkt"/>
      </w:pPr>
      <w:r>
        <w:t>4)</w:t>
      </w:r>
      <w:r>
        <w:tab/>
        <w:t>zlecania godzin nadliczbowych/służby w przedłużonym czasie służby oraz wyrażania zgody na ich odbiór/udzielania czasu wolnego  za służbę w przedłużonym czasie służby</w:t>
      </w:r>
      <w:r w:rsidR="00361703">
        <w:t>;</w:t>
      </w:r>
    </w:p>
    <w:p w14:paraId="0B60C341" w14:textId="087F43AB" w:rsidR="00E13DA5" w:rsidRDefault="00E13DA5" w:rsidP="002D7C69">
      <w:pPr>
        <w:pStyle w:val="PKTpunkt"/>
      </w:pPr>
      <w:r>
        <w:t>5)</w:t>
      </w:r>
      <w:r>
        <w:tab/>
        <w:t>nadzoru nad rozliczaniem wyjść prywatnych pracowników oraz ich odpracowaniem w</w:t>
      </w:r>
      <w:r w:rsidR="00086FB7">
        <w:t> </w:t>
      </w:r>
      <w:r>
        <w:t>tym udzielania pozwolenia na pozostanie w pracy po godzinach pracy/służby</w:t>
      </w:r>
      <w:r w:rsidR="00361703">
        <w:t>;</w:t>
      </w:r>
    </w:p>
    <w:p w14:paraId="1A2F4B17" w14:textId="1553B7A3" w:rsidR="00E13DA5" w:rsidRDefault="00E13DA5" w:rsidP="002D7C69">
      <w:pPr>
        <w:pStyle w:val="PKTpunkt"/>
      </w:pPr>
      <w:r>
        <w:t>6)</w:t>
      </w:r>
      <w:r>
        <w:tab/>
        <w:t>wyrażania zgody na indywidualny rozkład czasu pracy/służby</w:t>
      </w:r>
      <w:r w:rsidR="00361703">
        <w:t>;</w:t>
      </w:r>
    </w:p>
    <w:p w14:paraId="236066DB" w14:textId="47B8AAC0" w:rsidR="00E13DA5" w:rsidRDefault="00E13DA5" w:rsidP="002D7C69">
      <w:pPr>
        <w:pStyle w:val="PKTpunkt"/>
      </w:pPr>
      <w:r>
        <w:t>7)</w:t>
      </w:r>
      <w:r>
        <w:tab/>
        <w:t>sporządzania harmonogramów czasu pracy/służby</w:t>
      </w:r>
      <w:r w:rsidR="00361703">
        <w:t>;</w:t>
      </w:r>
    </w:p>
    <w:p w14:paraId="4C4D2429" w14:textId="0F98BA60" w:rsidR="00E13DA5" w:rsidRDefault="00E13DA5">
      <w:pPr>
        <w:pStyle w:val="PKTpunkt"/>
      </w:pPr>
      <w:r>
        <w:t>8)</w:t>
      </w:r>
      <w:r>
        <w:tab/>
        <w:t>udzielania urlopów (np. urlopy wypoczynkowe, w tym na żądanie, okolicznościowe, opiekuńcze), zwolnień od pracy/służby</w:t>
      </w:r>
      <w:r w:rsidR="00CF5033">
        <w:t>;</w:t>
      </w:r>
    </w:p>
    <w:p w14:paraId="4671113C" w14:textId="71329C0F" w:rsidR="00E13DA5" w:rsidRDefault="00E13DA5" w:rsidP="002D7C69">
      <w:pPr>
        <w:pStyle w:val="PKTpunkt"/>
      </w:pPr>
      <w:r>
        <w:t>9)</w:t>
      </w:r>
      <w:r>
        <w:tab/>
        <w:t>zatwierdzania planów urlopów wypoczynkowych</w:t>
      </w:r>
      <w:r w:rsidR="00361703">
        <w:t>;</w:t>
      </w:r>
    </w:p>
    <w:p w14:paraId="7AAF0A8D" w14:textId="54EF579E" w:rsidR="00E13DA5" w:rsidRDefault="00E13DA5" w:rsidP="002D7C69">
      <w:pPr>
        <w:pStyle w:val="PKTpunkt"/>
      </w:pPr>
      <w:r>
        <w:t>10)</w:t>
      </w:r>
      <w:r>
        <w:tab/>
        <w:t>wystawiania i podpisywania na wniosek osoby zainteresowanej referencji/opinii służbowej  na temat pracy/służby w Urzędzie</w:t>
      </w:r>
      <w:r w:rsidR="00361703">
        <w:t>;</w:t>
      </w:r>
    </w:p>
    <w:p w14:paraId="2834C8AC" w14:textId="322ED171" w:rsidR="00E13DA5" w:rsidRDefault="00E13DA5" w:rsidP="002D7C69">
      <w:pPr>
        <w:pStyle w:val="PKTpunkt"/>
      </w:pPr>
      <w:r>
        <w:t>11)</w:t>
      </w:r>
      <w:r>
        <w:tab/>
        <w:t>wprowadzania nowo zatrudnionego pracownika do pracy/służby w Urzędzi</w:t>
      </w:r>
      <w:r w:rsidR="00CF5033">
        <w:t>e</w:t>
      </w:r>
      <w:r w:rsidR="00361703">
        <w:t>;</w:t>
      </w:r>
    </w:p>
    <w:p w14:paraId="0C03354C" w14:textId="4925AC26" w:rsidR="00E13DA5" w:rsidRDefault="00E13DA5" w:rsidP="002D7C69">
      <w:pPr>
        <w:pStyle w:val="PKTpunkt"/>
      </w:pPr>
      <w:r>
        <w:t>12)</w:t>
      </w:r>
      <w:r>
        <w:tab/>
        <w:t>sprawowania nadzoru nad realizacją części praktycznej służby przygotowawczej nowo zatrudnionego pracownika</w:t>
      </w:r>
      <w:r w:rsidR="00361703">
        <w:t>;</w:t>
      </w:r>
    </w:p>
    <w:p w14:paraId="5BDD8CD0" w14:textId="07E2CF40" w:rsidR="00E13DA5" w:rsidRDefault="00E13DA5" w:rsidP="002D7C69">
      <w:pPr>
        <w:pStyle w:val="PKTpunkt"/>
      </w:pPr>
      <w:r>
        <w:t>1</w:t>
      </w:r>
      <w:r w:rsidR="000C1B84">
        <w:t>3</w:t>
      </w:r>
      <w:r>
        <w:t>)</w:t>
      </w:r>
      <w:r>
        <w:tab/>
        <w:t>sporządzania karty wypadku w drodze do pracy/służby  lub z pracy/służby</w:t>
      </w:r>
      <w:r w:rsidR="00361703">
        <w:t>;</w:t>
      </w:r>
    </w:p>
    <w:p w14:paraId="5D6FE9CB" w14:textId="5533A51B" w:rsidR="00E13DA5" w:rsidRDefault="00E13DA5" w:rsidP="002D7C69">
      <w:pPr>
        <w:pStyle w:val="PKTpunkt"/>
      </w:pPr>
      <w:r>
        <w:t>1</w:t>
      </w:r>
      <w:r w:rsidR="000C1B84">
        <w:t>4</w:t>
      </w:r>
      <w:r>
        <w:t>)</w:t>
      </w:r>
      <w:r>
        <w:tab/>
        <w:t>zatwierdzania opisów stanowisk pracy</w:t>
      </w:r>
      <w:r w:rsidR="00361703">
        <w:t>;</w:t>
      </w:r>
    </w:p>
    <w:p w14:paraId="2968EF9B" w14:textId="13B5AF34" w:rsidR="00E13DA5" w:rsidRDefault="00E13DA5" w:rsidP="002D7C69">
      <w:pPr>
        <w:pStyle w:val="PKTpunkt"/>
      </w:pPr>
      <w:r>
        <w:t>1</w:t>
      </w:r>
      <w:r w:rsidR="000C1B84">
        <w:t>5</w:t>
      </w:r>
      <w:r>
        <w:t>)</w:t>
      </w:r>
      <w:r>
        <w:tab/>
        <w:t>zatwierdzania Indywidualnych Programów Rozwoju Zawodowego</w:t>
      </w:r>
      <w:r w:rsidR="00361703">
        <w:t>;</w:t>
      </w:r>
    </w:p>
    <w:p w14:paraId="39BCE580" w14:textId="2B13FE0F" w:rsidR="00E13DA5" w:rsidRDefault="00E13DA5" w:rsidP="002D7C69">
      <w:pPr>
        <w:pStyle w:val="PKTpunkt"/>
      </w:pPr>
      <w:r>
        <w:t>1</w:t>
      </w:r>
      <w:r w:rsidR="000C1B84">
        <w:t>6</w:t>
      </w:r>
      <w:r>
        <w:t>)</w:t>
      </w:r>
      <w:r>
        <w:tab/>
        <w:t>organizowania i prowadzenia szkoleń wewnętrznych</w:t>
      </w:r>
      <w:r w:rsidR="00361703">
        <w:t>;</w:t>
      </w:r>
    </w:p>
    <w:p w14:paraId="1EBD3153" w14:textId="44FB261F" w:rsidR="00E13DA5" w:rsidRDefault="00E13DA5" w:rsidP="002D7C69">
      <w:pPr>
        <w:pStyle w:val="PKTpunkt"/>
      </w:pPr>
      <w:r>
        <w:t>1</w:t>
      </w:r>
      <w:r w:rsidR="000C1B84">
        <w:t>7</w:t>
      </w:r>
      <w:r>
        <w:t>)</w:t>
      </w:r>
      <w:r>
        <w:tab/>
        <w:t>prowadzenia rekrutacji kandydatów do odbycia stażu</w:t>
      </w:r>
      <w:r w:rsidR="00361703">
        <w:t>;</w:t>
      </w:r>
    </w:p>
    <w:p w14:paraId="5B19FE1D" w14:textId="7A42108F" w:rsidR="00E13DA5" w:rsidRDefault="00E13DA5" w:rsidP="002D7C69">
      <w:pPr>
        <w:pStyle w:val="PKTpunkt"/>
      </w:pPr>
      <w:r>
        <w:t>1</w:t>
      </w:r>
      <w:r w:rsidR="000C1B84">
        <w:t>8</w:t>
      </w:r>
      <w:r>
        <w:t>)</w:t>
      </w:r>
      <w:r>
        <w:tab/>
        <w:t>występowania z wnioskiem o zawarcie umowy o zorganizowanie stażu do Powiatowego Urzędu Pracy oraz innych podmiotów zajmujących się organizowaniem staży, w tym również w ramach projektów unijnych</w:t>
      </w:r>
      <w:r w:rsidR="00361703">
        <w:t>;</w:t>
      </w:r>
    </w:p>
    <w:p w14:paraId="0F368AE3" w14:textId="7247B09C" w:rsidR="00E13DA5" w:rsidRDefault="000C1B84" w:rsidP="002D7C69">
      <w:pPr>
        <w:pStyle w:val="PKTpunkt"/>
      </w:pPr>
      <w:r>
        <w:t>19</w:t>
      </w:r>
      <w:r w:rsidR="00E13DA5">
        <w:t>)</w:t>
      </w:r>
      <w:r w:rsidR="00E13DA5">
        <w:tab/>
        <w:t xml:space="preserve">pozostałych czynności związanych z organizacją stażu np. prowadzenia list obecności stażystów oraz ich dalszego przekazywania, udzielania stażystom zwolnienia od pracy, </w:t>
      </w:r>
      <w:r w:rsidR="00E13DA5" w:rsidRPr="000C1B84">
        <w:t>kierowanie stażystów na badania profilaktyczne wstępne,</w:t>
      </w:r>
      <w:r w:rsidR="00E13DA5">
        <w:t xml:space="preserve"> udzielanie stażystom instruktaży ogólnych w zakresie </w:t>
      </w:r>
      <w:r w:rsidR="00CF5033">
        <w:t>bezpieczeństwa i higieny pracy</w:t>
      </w:r>
      <w:r w:rsidR="00361703">
        <w:t>;</w:t>
      </w:r>
    </w:p>
    <w:p w14:paraId="1609F790" w14:textId="54FFBDE3" w:rsidR="00E13DA5" w:rsidRDefault="00E13DA5" w:rsidP="002D7C69">
      <w:pPr>
        <w:pStyle w:val="PKTpunkt"/>
      </w:pPr>
      <w:r>
        <w:lastRenderedPageBreak/>
        <w:t>2</w:t>
      </w:r>
      <w:r w:rsidR="000C1B84">
        <w:t>0</w:t>
      </w:r>
      <w:r>
        <w:t>)</w:t>
      </w:r>
      <w:r>
        <w:tab/>
      </w:r>
      <w:r w:rsidRPr="000C1B84">
        <w:t>podpisywania skierowań/umów z uczelniami wyższymi, placówkami oświatowymi w</w:t>
      </w:r>
      <w:r w:rsidR="00CF5033" w:rsidRPr="000C1B84">
        <w:t> </w:t>
      </w:r>
      <w:r w:rsidRPr="000C1B84">
        <w:t xml:space="preserve">sprawie organizacji praktyk, udzielanie praktykantom instruktaży ogólnych w zakresie </w:t>
      </w:r>
      <w:r w:rsidR="00CF5033" w:rsidRPr="000C1B84">
        <w:t>bezpieczeństwa i higieny pracy</w:t>
      </w:r>
      <w:r w:rsidR="00361703" w:rsidRPr="000C1B84">
        <w:t>;</w:t>
      </w:r>
    </w:p>
    <w:p w14:paraId="176B0138" w14:textId="2A79B676" w:rsidR="00E13DA5" w:rsidRDefault="00E13DA5" w:rsidP="002D7C69">
      <w:pPr>
        <w:pStyle w:val="PKTpunkt"/>
      </w:pPr>
      <w:r>
        <w:t>2</w:t>
      </w:r>
      <w:r w:rsidR="000C1B84">
        <w:t>1</w:t>
      </w:r>
      <w:r>
        <w:t>)</w:t>
      </w:r>
      <w:r>
        <w:tab/>
        <w:t xml:space="preserve">wydawania </w:t>
      </w:r>
      <w:r w:rsidR="00CF5033">
        <w:t xml:space="preserve">i </w:t>
      </w:r>
      <w:r>
        <w:t>podpisywania opinii o odbytej praktyce/stażu, zaświadczeń po odbytej praktyce/stażu/wolontariacie i podpisywania dzienników praktyk</w:t>
      </w:r>
      <w:r w:rsidR="00361703">
        <w:t>;</w:t>
      </w:r>
    </w:p>
    <w:p w14:paraId="7F1A73C4" w14:textId="251DC2F9" w:rsidR="00E13DA5" w:rsidRDefault="00E13DA5" w:rsidP="002D7C69">
      <w:pPr>
        <w:pStyle w:val="PKTpunkt"/>
      </w:pPr>
      <w:r>
        <w:t>2</w:t>
      </w:r>
      <w:r w:rsidR="000C1B84">
        <w:t>2</w:t>
      </w:r>
      <w:r>
        <w:t>)</w:t>
      </w:r>
      <w:r>
        <w:tab/>
        <w:t xml:space="preserve">udzielania wolontariuszom instruktaży ogólnych w zakresie </w:t>
      </w:r>
      <w:r w:rsidR="00CF5033">
        <w:t>bezpieczeństwa i higieny pracy</w:t>
      </w:r>
      <w:r w:rsidR="00361703">
        <w:t>;</w:t>
      </w:r>
    </w:p>
    <w:p w14:paraId="34D82FC6" w14:textId="181F8A62" w:rsidR="00E13DA5" w:rsidRDefault="00E13DA5" w:rsidP="002D7C69">
      <w:pPr>
        <w:pStyle w:val="PKTpunkt"/>
      </w:pPr>
      <w:r>
        <w:t>2</w:t>
      </w:r>
      <w:r w:rsidR="000C1B84">
        <w:t>3</w:t>
      </w:r>
      <w:r>
        <w:t>)</w:t>
      </w:r>
      <w:r>
        <w:tab/>
        <w:t xml:space="preserve">prowadzenia ewidencji instruktaży ogólnych w zakresie </w:t>
      </w:r>
      <w:r w:rsidR="00454E28">
        <w:t xml:space="preserve">bezpieczeństwa i higieny pracy </w:t>
      </w:r>
      <w:r>
        <w:t>udzielonych stażystom, praktykantom i wolontariuszom</w:t>
      </w:r>
      <w:r w:rsidR="00361703">
        <w:t>;</w:t>
      </w:r>
    </w:p>
    <w:p w14:paraId="6FDF30DC" w14:textId="69476E2B" w:rsidR="00E13DA5" w:rsidRDefault="00E13DA5" w:rsidP="002D7C69">
      <w:pPr>
        <w:pStyle w:val="PKTpunkt"/>
      </w:pPr>
      <w:r>
        <w:t>2</w:t>
      </w:r>
      <w:r w:rsidR="000C1B84">
        <w:t>4</w:t>
      </w:r>
      <w:r>
        <w:t>)</w:t>
      </w:r>
      <w:r>
        <w:tab/>
        <w:t>prowadzenia kart ewidencyjnych wyposażenia w środki higieny osobistej oraz kart ewidencyjnych wyposażenia w środki ochrony indywidualnej oraz odzieży i obuwia roboczego</w:t>
      </w:r>
      <w:r w:rsidR="00361703">
        <w:t>;</w:t>
      </w:r>
    </w:p>
    <w:p w14:paraId="606264FA" w14:textId="4734AA87" w:rsidR="00E13DA5" w:rsidRDefault="00E13DA5" w:rsidP="002D7C69">
      <w:pPr>
        <w:pStyle w:val="PKTpunkt"/>
      </w:pPr>
      <w:r>
        <w:t>2</w:t>
      </w:r>
      <w:r w:rsidR="000C1B84">
        <w:t>5</w:t>
      </w:r>
      <w:r>
        <w:t>)</w:t>
      </w:r>
      <w:r>
        <w:tab/>
        <w:t>prowadzenia wykazu potwierdzeń zapoznania się z oceną ryzyka zawodowego na stanowiskach pracy/służby</w:t>
      </w:r>
      <w:r w:rsidR="00361703">
        <w:t>;</w:t>
      </w:r>
    </w:p>
    <w:p w14:paraId="624D6E76" w14:textId="24BC4F2B" w:rsidR="00E13DA5" w:rsidRDefault="00E13DA5" w:rsidP="002D7C69">
      <w:pPr>
        <w:pStyle w:val="PKTpunkt"/>
      </w:pPr>
      <w:r>
        <w:t>2</w:t>
      </w:r>
      <w:r w:rsidR="000C1B84">
        <w:t>6</w:t>
      </w:r>
      <w:r>
        <w:t>)</w:t>
      </w:r>
      <w:r>
        <w:tab/>
        <w:t>przyjmowania i przechowywania do czasu przekazania do Izby oświadczeń i wniosków składanych przez pracowników</w:t>
      </w:r>
      <w:r w:rsidR="00361703">
        <w:t>;</w:t>
      </w:r>
    </w:p>
    <w:p w14:paraId="4F938599" w14:textId="45196BDC" w:rsidR="00E13DA5" w:rsidRDefault="00E13DA5" w:rsidP="002D7C69">
      <w:pPr>
        <w:pStyle w:val="PKTpunkt"/>
      </w:pPr>
      <w:r>
        <w:t>2</w:t>
      </w:r>
      <w:r w:rsidR="000C1B84">
        <w:t>7</w:t>
      </w:r>
      <w:r>
        <w:t>)</w:t>
      </w:r>
      <w:r>
        <w:tab/>
        <w:t>udzielania uprawnień do systemów informatycznych przetwarzających dane, w tym dane osobowe, pracownikom świadczącym pracę/pełniącym służbę  w Urzędzie (stażyści i inne osoby)</w:t>
      </w:r>
      <w:r w:rsidR="00361703">
        <w:t>;</w:t>
      </w:r>
    </w:p>
    <w:p w14:paraId="69792B87" w14:textId="7B4B9F13" w:rsidR="00E13DA5" w:rsidRDefault="00E13DA5" w:rsidP="002D7C69">
      <w:pPr>
        <w:pStyle w:val="PKTpunkt"/>
      </w:pPr>
      <w:r>
        <w:t>2</w:t>
      </w:r>
      <w:r w:rsidR="000C1B84">
        <w:t>8</w:t>
      </w:r>
      <w:r>
        <w:t>)</w:t>
      </w:r>
      <w:r>
        <w:tab/>
        <w:t>wyznaczenia osób odpowiedzialnych za realizację zadań w zakresie:</w:t>
      </w:r>
    </w:p>
    <w:p w14:paraId="6887B7ED" w14:textId="77777777" w:rsidR="00E13DA5" w:rsidRDefault="00E13DA5" w:rsidP="002D7C69">
      <w:pPr>
        <w:pStyle w:val="LITlitera"/>
      </w:pPr>
      <w:r>
        <w:t>a)</w:t>
      </w:r>
      <w:r>
        <w:tab/>
        <w:t>ochrony informacji niejawnych, w tym prowadzenie Kancelarii Materiałów Zastrzeżonych i tajemnicy skarbowej,</w:t>
      </w:r>
    </w:p>
    <w:p w14:paraId="39A7EFCA" w14:textId="77777777" w:rsidR="00E13DA5" w:rsidRDefault="00E13DA5" w:rsidP="002D7C69">
      <w:pPr>
        <w:pStyle w:val="LITlitera"/>
      </w:pPr>
      <w:r>
        <w:t>b)</w:t>
      </w:r>
      <w:r>
        <w:tab/>
        <w:t>ochrony osób i mienia,</w:t>
      </w:r>
    </w:p>
    <w:p w14:paraId="7AA6F969" w14:textId="77777777" w:rsidR="00E13DA5" w:rsidRDefault="00E13DA5" w:rsidP="002D7C69">
      <w:pPr>
        <w:pStyle w:val="LITlitera"/>
      </w:pPr>
      <w:r>
        <w:t>c)</w:t>
      </w:r>
      <w:r>
        <w:tab/>
        <w:t>spraw obronnych,</w:t>
      </w:r>
    </w:p>
    <w:p w14:paraId="72BB39F6" w14:textId="1F229909" w:rsidR="00E13DA5" w:rsidRDefault="00E13DA5" w:rsidP="002D7C69">
      <w:pPr>
        <w:pStyle w:val="LITlitera"/>
      </w:pPr>
      <w:r>
        <w:t>d)</w:t>
      </w:r>
      <w:r>
        <w:tab/>
        <w:t>zarządzania kryzysowego</w:t>
      </w:r>
      <w:r w:rsidR="000C1B84">
        <w:t>;</w:t>
      </w:r>
    </w:p>
    <w:p w14:paraId="13AB8649" w14:textId="3F645B99" w:rsidR="00E13DA5" w:rsidRDefault="00E13DA5" w:rsidP="002D7C69">
      <w:pPr>
        <w:pStyle w:val="PKTpunkt"/>
      </w:pPr>
      <w:r>
        <w:t>30)</w:t>
      </w:r>
      <w:r>
        <w:tab/>
        <w:t>bieżącego nadzoru nad ochroną przeciwpożarową w Urzędzie</w:t>
      </w:r>
      <w:r w:rsidR="000C1B84">
        <w:t>;</w:t>
      </w:r>
    </w:p>
    <w:p w14:paraId="02957550" w14:textId="05454594" w:rsidR="00E13DA5" w:rsidRDefault="00E13DA5" w:rsidP="002D7C69">
      <w:pPr>
        <w:pStyle w:val="PKTpunkt"/>
      </w:pPr>
      <w:r>
        <w:t>31)</w:t>
      </w:r>
      <w:r>
        <w:tab/>
        <w:t>wyznaczenia pracowników do udzielania pierwszej pomocy, a także wykonywania działań w zakresie zwalczania pożarów i ewakuacji, zarządzania ewakuacji ludzi i mienia i kierowania akcją ratowniczo-gaśniczą</w:t>
      </w:r>
      <w:r w:rsidR="00361703">
        <w:t>;</w:t>
      </w:r>
    </w:p>
    <w:p w14:paraId="620A2569" w14:textId="4D8AF65D" w:rsidR="00454E28" w:rsidRDefault="00E13DA5" w:rsidP="002D7C69">
      <w:pPr>
        <w:pStyle w:val="PKTpunkt"/>
      </w:pPr>
      <w:r>
        <w:t>32)</w:t>
      </w:r>
      <w:r>
        <w:tab/>
        <w:t>prowadzenia magazynu archiwum zakładowego Izby</w:t>
      </w:r>
      <w:r w:rsidR="00454E28">
        <w:t xml:space="preserve"> </w:t>
      </w:r>
    </w:p>
    <w:p w14:paraId="46E20D95" w14:textId="47C76535" w:rsidR="00E13DA5" w:rsidRDefault="00454E28" w:rsidP="00C607AB">
      <w:pPr>
        <w:pStyle w:val="CZWSPPKTczwsplnapunktw"/>
      </w:pPr>
      <w:r w:rsidRPr="00E44BEA">
        <w:t>–</w:t>
      </w:r>
      <w:r>
        <w:t xml:space="preserve"> </w:t>
      </w:r>
      <w:r w:rsidR="00E13DA5">
        <w:t>oraz do udzielania dalszych upoważnień w wyżej wymienionym zakresie dla osób zastępujących Naczelnika.</w:t>
      </w:r>
      <w:bookmarkEnd w:id="52"/>
    </w:p>
    <w:p w14:paraId="692FEFE2" w14:textId="47827772" w:rsidR="00E13DA5" w:rsidRDefault="00E13DA5" w:rsidP="002D7C69">
      <w:pPr>
        <w:pStyle w:val="USTustnpkodeksu"/>
      </w:pPr>
      <w:r>
        <w:t>2.</w:t>
      </w:r>
      <w:r w:rsidR="00513218">
        <w:t> </w:t>
      </w:r>
      <w:r>
        <w:t>Przepis ust. 1 nie ogranicza kompetencji innych osób do czynności pracowniczych wynikających z aktów prawa wewnętrznego lub upoważnień Dyrektora.</w:t>
      </w:r>
    </w:p>
    <w:p w14:paraId="6F129A60" w14:textId="35D7FD49" w:rsidR="00E13DA5" w:rsidRDefault="00E13DA5" w:rsidP="002D7C69">
      <w:pPr>
        <w:pStyle w:val="ARTartustawynprozporzdzenia"/>
      </w:pPr>
      <w:r w:rsidRPr="00C607AB">
        <w:rPr>
          <w:b/>
          <w:bCs/>
        </w:rPr>
        <w:lastRenderedPageBreak/>
        <w:t>§</w:t>
      </w:r>
      <w:r w:rsidR="00513218" w:rsidRPr="00C607AB">
        <w:rPr>
          <w:b/>
          <w:bCs/>
        </w:rPr>
        <w:t> </w:t>
      </w:r>
      <w:r w:rsidRPr="00C607AB">
        <w:rPr>
          <w:b/>
          <w:bCs/>
        </w:rPr>
        <w:t>4</w:t>
      </w:r>
      <w:r w:rsidR="00804E48">
        <w:rPr>
          <w:b/>
          <w:bCs/>
        </w:rPr>
        <w:t>5</w:t>
      </w:r>
      <w:r w:rsidRPr="00C607AB">
        <w:rPr>
          <w:b/>
          <w:bCs/>
        </w:rPr>
        <w:t>.</w:t>
      </w:r>
      <w:r w:rsidR="00513218">
        <w:t> </w:t>
      </w:r>
      <w:r>
        <w:t>Przy podpisywaniu pism oraz zajmowaniu stanowiska w imieniu Dyrektora przez Naczelnika lub inną przez niego upoważnioną osobę, zamieszcza się przed podpisem wyrażenie „Z up. Dyrektora Izby Administracji Skarbowej w Rzeszowie”, stosownie do posiadanych kompetencji i upoważnień.</w:t>
      </w:r>
    </w:p>
    <w:p w14:paraId="37B93695" w14:textId="77777777" w:rsidR="00E13DA5" w:rsidRDefault="00E13DA5" w:rsidP="00E13DA5"/>
    <w:p w14:paraId="576FC692" w14:textId="77777777" w:rsidR="00E13DA5" w:rsidRDefault="00E13DA5">
      <w:pPr>
        <w:pStyle w:val="TYTDZOZNoznaczenietytuulubdziau"/>
      </w:pPr>
      <w:bookmarkStart w:id="53" w:name="_Toc194581036"/>
      <w:r>
        <w:t>DZIAŁ VIII</w:t>
      </w:r>
      <w:bookmarkEnd w:id="53"/>
    </w:p>
    <w:p w14:paraId="7621C413" w14:textId="77777777" w:rsidR="00E13DA5" w:rsidRDefault="00E13DA5">
      <w:pPr>
        <w:pStyle w:val="TYTDZPRZEDMprzedmiotregulacjitytuulubdziau"/>
      </w:pPr>
      <w:bookmarkStart w:id="54" w:name="_Toc194581037"/>
      <w:r>
        <w:t>Postanowienia końcowe</w:t>
      </w:r>
      <w:bookmarkEnd w:id="54"/>
    </w:p>
    <w:p w14:paraId="086C0278" w14:textId="1E198144" w:rsidR="00E13DA5" w:rsidRDefault="00E13DA5" w:rsidP="002D7C69">
      <w:pPr>
        <w:pStyle w:val="ARTartustawynprozporzdzenia"/>
      </w:pPr>
      <w:r w:rsidRPr="00C607AB">
        <w:rPr>
          <w:rStyle w:val="Ppogrubienie"/>
        </w:rPr>
        <w:t>§</w:t>
      </w:r>
      <w:r w:rsidR="00513218" w:rsidRPr="00C607AB">
        <w:rPr>
          <w:rStyle w:val="Ppogrubienie"/>
        </w:rPr>
        <w:t> </w:t>
      </w:r>
      <w:r w:rsidRPr="00C607AB">
        <w:rPr>
          <w:rStyle w:val="Ppogrubienie"/>
        </w:rPr>
        <w:t>4</w:t>
      </w:r>
      <w:r w:rsidR="00F66223">
        <w:rPr>
          <w:rStyle w:val="Ppogrubienie"/>
        </w:rPr>
        <w:t>6</w:t>
      </w:r>
      <w:r w:rsidRPr="00C607AB">
        <w:rPr>
          <w:rStyle w:val="Ppogrubienie"/>
        </w:rPr>
        <w:t>.</w:t>
      </w:r>
      <w:r w:rsidR="00513218">
        <w:t> </w:t>
      </w:r>
      <w:r>
        <w:t>1.</w:t>
      </w:r>
      <w:r w:rsidR="00513218">
        <w:t> </w:t>
      </w:r>
      <w:r>
        <w:t xml:space="preserve">Komórki organizacyjne ściśle współpracują ze sobą przy realizacji zadań Urzędu. Szczegółowe zasady współpracy regulują decyzje wydawane na </w:t>
      </w:r>
      <w:r w:rsidRPr="00804E48">
        <w:t xml:space="preserve">podstawie </w:t>
      </w:r>
      <w:r w:rsidRPr="00F66223">
        <w:t xml:space="preserve">§ </w:t>
      </w:r>
      <w:r w:rsidR="00804E48" w:rsidRPr="00C607AB">
        <w:t>9</w:t>
      </w:r>
      <w:r w:rsidRPr="00804E48">
        <w:t>.</w:t>
      </w:r>
    </w:p>
    <w:p w14:paraId="32A768EC" w14:textId="0F8DDBB8" w:rsidR="00E13DA5" w:rsidRDefault="00E13DA5" w:rsidP="002D7C69">
      <w:pPr>
        <w:pStyle w:val="USTustnpkodeksu"/>
      </w:pPr>
      <w:r>
        <w:t>2.</w:t>
      </w:r>
      <w:r w:rsidR="00513218">
        <w:t> </w:t>
      </w:r>
      <w:r>
        <w:t>Wszelkie spory kompetencyjne dotyczące zakresu realizowanych w komórkach organizacyjnych zadań rozstrzyga Naczelnik.</w:t>
      </w:r>
    </w:p>
    <w:p w14:paraId="08C5B88D" w14:textId="7116A200" w:rsidR="00E13DA5" w:rsidRDefault="00E13DA5" w:rsidP="002D7C69">
      <w:pPr>
        <w:pStyle w:val="ARTartustawynprozporzdzenia"/>
      </w:pPr>
      <w:r w:rsidRPr="00C607AB">
        <w:rPr>
          <w:rStyle w:val="Ppogrubienie"/>
        </w:rPr>
        <w:t>§</w:t>
      </w:r>
      <w:r w:rsidR="00513218" w:rsidRPr="00C607AB">
        <w:rPr>
          <w:rStyle w:val="Ppogrubienie"/>
        </w:rPr>
        <w:t> </w:t>
      </w:r>
      <w:r w:rsidRPr="00C607AB">
        <w:rPr>
          <w:rStyle w:val="Ppogrubienie"/>
        </w:rPr>
        <w:t>4</w:t>
      </w:r>
      <w:r w:rsidR="00F66223">
        <w:rPr>
          <w:rStyle w:val="Ppogrubienie"/>
        </w:rPr>
        <w:t>7</w:t>
      </w:r>
      <w:r w:rsidRPr="00C607AB">
        <w:rPr>
          <w:rStyle w:val="Ppogrubienie"/>
        </w:rPr>
        <w:t>.</w:t>
      </w:r>
      <w:r w:rsidR="00513218">
        <w:t> </w:t>
      </w:r>
      <w:r>
        <w:t>1.</w:t>
      </w:r>
      <w:r w:rsidR="00513218">
        <w:t> </w:t>
      </w:r>
      <w:r>
        <w:t>Droga służbowa to obowiązujący sposób załatwiania spraw służbowych i</w:t>
      </w:r>
      <w:r w:rsidR="00454E28">
        <w:t> </w:t>
      </w:r>
      <w:r>
        <w:t xml:space="preserve">osobistych. Polega ona na ustnym lub pisemnym przekazywaniu decyzji, poleceń, zarządzeń i wytycznych od wyższego przełożonego, przez kolejnych przełożonych, do wykonawcy oraz przyjmowaniu meldunków (raportów), skarg, wniosków i zażaleń od podwładnych (zainteresowanych) – przez wszystkich kolejnych przełożonych aż do tego, który sprawę rozstrzyga. </w:t>
      </w:r>
    </w:p>
    <w:p w14:paraId="2445A5A8" w14:textId="0C51D51C" w:rsidR="00E13DA5" w:rsidRDefault="00E13DA5" w:rsidP="002D7C69">
      <w:pPr>
        <w:pStyle w:val="USTustnpkodeksu"/>
      </w:pPr>
      <w:r>
        <w:t>2.</w:t>
      </w:r>
      <w:r w:rsidR="00513218">
        <w:t> </w:t>
      </w:r>
      <w:r>
        <w:t>Pracownik jest obowiązany do przestrzegania drogi służbowej z zastrzeżeniem przypadków, o których mowa w:</w:t>
      </w:r>
    </w:p>
    <w:p w14:paraId="1EF0ECDC" w14:textId="764C0301" w:rsidR="00E13DA5" w:rsidRDefault="00E13DA5" w:rsidP="002D7C69">
      <w:pPr>
        <w:pStyle w:val="PKTpunkt"/>
      </w:pPr>
      <w:r>
        <w:t>1)</w:t>
      </w:r>
      <w:r>
        <w:tab/>
      </w:r>
      <w:r w:rsidRPr="007F70A9">
        <w:t>art. 77 ust. 3 ustawy o służbie cywilnej;</w:t>
      </w:r>
    </w:p>
    <w:p w14:paraId="1BBB6AB2" w14:textId="5D1C3AB8" w:rsidR="00E13DA5" w:rsidRDefault="00E13DA5" w:rsidP="002D7C69">
      <w:pPr>
        <w:pStyle w:val="PKTpunkt"/>
      </w:pPr>
      <w:r>
        <w:t>2)</w:t>
      </w:r>
      <w:r>
        <w:tab/>
        <w:t xml:space="preserve">art. 204 ust. 2 i 4 ustawy </w:t>
      </w:r>
      <w:r w:rsidR="00454E28">
        <w:t>o KAS</w:t>
      </w:r>
      <w:r>
        <w:t xml:space="preserve">; </w:t>
      </w:r>
    </w:p>
    <w:p w14:paraId="7FF90008" w14:textId="77777777" w:rsidR="00E13DA5" w:rsidRDefault="00E13DA5" w:rsidP="002D7C69">
      <w:pPr>
        <w:pStyle w:val="PKTpunkt"/>
      </w:pPr>
      <w:r>
        <w:t>3)</w:t>
      </w:r>
      <w:r>
        <w:tab/>
        <w:t>ust 3.</w:t>
      </w:r>
    </w:p>
    <w:p w14:paraId="0E833D27" w14:textId="1F057A57" w:rsidR="00E13DA5" w:rsidRDefault="00E13DA5" w:rsidP="002D7C69">
      <w:pPr>
        <w:pStyle w:val="USTustnpkodeksu"/>
      </w:pPr>
      <w:r>
        <w:t>3.</w:t>
      </w:r>
      <w:r w:rsidR="00513218">
        <w:t> </w:t>
      </w:r>
      <w:r>
        <w:t>Drogę służbową można pominąć:</w:t>
      </w:r>
    </w:p>
    <w:p w14:paraId="5BCDB996" w14:textId="77777777" w:rsidR="00E13DA5" w:rsidRDefault="00E13DA5" w:rsidP="002D7C69">
      <w:pPr>
        <w:pStyle w:val="PKTpunkt"/>
      </w:pPr>
      <w:r>
        <w:t>1)</w:t>
      </w:r>
      <w:r>
        <w:tab/>
        <w:t>w sprawach niecierpiących zwłoki, o czym należy powiadomić pominiętych przełożonych;</w:t>
      </w:r>
    </w:p>
    <w:p w14:paraId="7E55A713" w14:textId="77777777" w:rsidR="00E13DA5" w:rsidRDefault="00E13DA5" w:rsidP="002D7C69">
      <w:pPr>
        <w:pStyle w:val="PKTpunkt"/>
      </w:pPr>
      <w:r>
        <w:t>2)</w:t>
      </w:r>
      <w:r>
        <w:tab/>
        <w:t>wnosząc zażalenie w zakresie mobbingu lub naruszenia zasad poszanowania godności osobistej;</w:t>
      </w:r>
    </w:p>
    <w:p w14:paraId="4FFE5848" w14:textId="3349399E" w:rsidR="00E13DA5" w:rsidRDefault="00E13DA5" w:rsidP="002D7C69">
      <w:pPr>
        <w:pStyle w:val="PKTpunkt"/>
      </w:pPr>
      <w:r>
        <w:t>3)</w:t>
      </w:r>
      <w:r>
        <w:tab/>
        <w:t>w skargach dotyczących pozbawienia lub ograniczenia przysługujących uprawnień i</w:t>
      </w:r>
      <w:r w:rsidR="00454E28">
        <w:t> </w:t>
      </w:r>
      <w:r>
        <w:t>nieregulaminowego traktowania oraz nadużycia przez przełożonych uprawnień służbowych;</w:t>
      </w:r>
    </w:p>
    <w:p w14:paraId="6B8D92A0" w14:textId="77777777" w:rsidR="00E13DA5" w:rsidRDefault="00E13DA5" w:rsidP="002D7C69">
      <w:pPr>
        <w:pStyle w:val="PKTpunkt"/>
      </w:pPr>
      <w:r>
        <w:t>4)</w:t>
      </w:r>
      <w:r>
        <w:tab/>
        <w:t>podczas wysłuchiwania skarg i wniosków przez przełożonych.</w:t>
      </w:r>
    </w:p>
    <w:p w14:paraId="313F077A" w14:textId="1B344143" w:rsidR="00E13DA5" w:rsidRDefault="00E13DA5" w:rsidP="002D7C69">
      <w:pPr>
        <w:pStyle w:val="USTustnpkodeksu"/>
      </w:pPr>
      <w:r>
        <w:t>4.</w:t>
      </w:r>
      <w:r w:rsidR="00513218">
        <w:t> </w:t>
      </w:r>
      <w:r>
        <w:t>Nieuzasadnione pominięcie drogi służbowej może stanowić podstawę wszczęcia postępowania wyjaśniającego.</w:t>
      </w:r>
    </w:p>
    <w:p w14:paraId="7240E757" w14:textId="62FDC4A0" w:rsidR="007906B5" w:rsidRPr="00E13DA5" w:rsidRDefault="00E13DA5" w:rsidP="002D7C69">
      <w:pPr>
        <w:pStyle w:val="USTustnpkodeksu"/>
      </w:pPr>
      <w:r>
        <w:lastRenderedPageBreak/>
        <w:t>5.</w:t>
      </w:r>
      <w:r w:rsidR="00513218">
        <w:t> </w:t>
      </w:r>
      <w:r>
        <w:t>W celu rozpatrzenia spraw służbowych lub osobistych, w tym także skarg, wniosków i</w:t>
      </w:r>
      <w:r w:rsidR="00454E28">
        <w:t> </w:t>
      </w:r>
      <w:r>
        <w:t>zażaleń p</w:t>
      </w:r>
      <w:r w:rsidR="00454E28">
        <w:t>r</w:t>
      </w:r>
      <w:r>
        <w:t>acowników, wyżsi przełożeni przyjmują podwładnych indywidualnie, w</w:t>
      </w:r>
      <w:r w:rsidR="00454E28">
        <w:t> </w:t>
      </w:r>
      <w:r>
        <w:t xml:space="preserve">określonym czasie. W sprawach pilnych pracownik </w:t>
      </w:r>
      <w:r w:rsidR="00C24B59">
        <w:t>ma</w:t>
      </w:r>
      <w:r>
        <w:t xml:space="preserve"> możliwość przedstawienia swojej sprawy niezwłocznie.</w:t>
      </w:r>
    </w:p>
    <w:sectPr w:rsidR="007906B5" w:rsidRPr="00E13DA5" w:rsidSect="008B46EB">
      <w:footerReference w:type="default" r:id="rId10"/>
      <w:headerReference w:type="first" r:id="rId11"/>
      <w:footerReference w:type="first" r:id="rId12"/>
      <w:footnotePr>
        <w:numRestart w:val="eachSect"/>
      </w:footnotePr>
      <w:pgSz w:w="11906" w:h="16838"/>
      <w:pgMar w:top="1276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AD9369" w14:textId="77777777" w:rsidR="00244031" w:rsidRDefault="00244031">
      <w:pPr>
        <w:spacing w:after="0" w:line="240" w:lineRule="auto"/>
      </w:pPr>
      <w:r>
        <w:separator/>
      </w:r>
    </w:p>
  </w:endnote>
  <w:endnote w:type="continuationSeparator" w:id="0">
    <w:p w14:paraId="059E88E9" w14:textId="77777777" w:rsidR="00244031" w:rsidRDefault="002440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tarSymbol">
    <w:altName w:val="Segoe UI Symbol"/>
    <w:charset w:val="02"/>
    <w:family w:val="auto"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93C16" w14:textId="77777777" w:rsidR="0028349E" w:rsidRPr="00170BD2" w:rsidRDefault="0028349E">
    <w:pPr>
      <w:pStyle w:val="Stopka"/>
    </w:pPr>
    <w:r>
      <w:t xml:space="preserve">                                                                                                                           </w:t>
    </w:r>
    <w:sdt>
      <w:sdtPr>
        <w:id w:val="1061836563"/>
        <w:docPartObj>
          <w:docPartGallery w:val="Page Numbers (Bottom of Page)"/>
          <w:docPartUnique/>
        </w:docPartObj>
      </w:sdtPr>
      <w:sdtEndPr/>
      <w:sdtContent>
        <w:sdt>
          <w:sdtPr>
            <w:id w:val="98381352"/>
            <w:docPartObj>
              <w:docPartGallery w:val="Page Numbers (Top of Page)"/>
              <w:docPartUnique/>
            </w:docPartObj>
          </w:sdtPr>
          <w:sdtEndPr/>
          <w:sdtContent>
            <w:r w:rsidRPr="00170BD2">
              <w:t xml:space="preserve">Strona </w:t>
            </w:r>
            <w:r w:rsidRPr="00170BD2">
              <w:fldChar w:fldCharType="begin"/>
            </w:r>
            <w:r w:rsidRPr="00170BD2">
              <w:instrText>PAGE</w:instrText>
            </w:r>
            <w:r w:rsidRPr="00170BD2">
              <w:fldChar w:fldCharType="separate"/>
            </w:r>
            <w:r>
              <w:rPr>
                <w:noProof/>
              </w:rPr>
              <w:t>2</w:t>
            </w:r>
            <w:r w:rsidRPr="00170BD2">
              <w:fldChar w:fldCharType="end"/>
            </w:r>
            <w:r w:rsidRPr="00170BD2">
              <w:t xml:space="preserve"> z </w:t>
            </w:r>
            <w:r w:rsidRPr="00170BD2">
              <w:fldChar w:fldCharType="begin"/>
            </w:r>
            <w:r w:rsidRPr="00170BD2">
              <w:instrText>NUMPAGES</w:instrText>
            </w:r>
            <w:r w:rsidRPr="00170BD2">
              <w:fldChar w:fldCharType="separate"/>
            </w:r>
            <w:r>
              <w:rPr>
                <w:noProof/>
              </w:rPr>
              <w:t>5</w:t>
            </w:r>
            <w:r w:rsidRPr="00170BD2">
              <w:fldChar w:fldCharType="end"/>
            </w:r>
          </w:sdtContent>
        </w:sdt>
      </w:sdtContent>
    </w:sdt>
  </w:p>
  <w:p w14:paraId="3592C852" w14:textId="77777777" w:rsidR="0028349E" w:rsidRDefault="0028349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65E2B" w14:textId="77777777" w:rsidR="0028349E" w:rsidRPr="00093BB7" w:rsidRDefault="0028349E">
    <w:pPr>
      <w:pStyle w:val="Stopka"/>
    </w:pPr>
  </w:p>
  <w:p w14:paraId="26777908" w14:textId="77777777" w:rsidR="0028349E" w:rsidRDefault="0028349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31A42B" w14:textId="77777777" w:rsidR="00244031" w:rsidRDefault="00244031">
      <w:pPr>
        <w:spacing w:after="0" w:line="240" w:lineRule="auto"/>
      </w:pPr>
      <w:r>
        <w:separator/>
      </w:r>
    </w:p>
  </w:footnote>
  <w:footnote w:type="continuationSeparator" w:id="0">
    <w:p w14:paraId="0E1FD140" w14:textId="77777777" w:rsidR="00244031" w:rsidRDefault="002440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BEB52" w14:textId="1A668550" w:rsidR="0028349E" w:rsidRDefault="0028349E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51E6CAB" wp14:editId="47913D97">
              <wp:simplePos x="0" y="0"/>
              <wp:positionH relativeFrom="column">
                <wp:posOffset>3928745</wp:posOffset>
              </wp:positionH>
              <wp:positionV relativeFrom="paragraph">
                <wp:posOffset>-307340</wp:posOffset>
              </wp:positionV>
              <wp:extent cx="2275840" cy="923290"/>
              <wp:effectExtent l="0" t="0" r="0" b="0"/>
              <wp:wrapNone/>
              <wp:docPr id="4" name="Pole tekstow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75840" cy="923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6D32D0" w14:textId="07E2CB24" w:rsidR="0028349E" w:rsidRDefault="0028349E" w:rsidP="00A20F68">
                          <w:pP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 w:rsidRPr="00AB4282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Załącznik do zarządzenia </w:t>
                          </w: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n</w:t>
                          </w:r>
                          <w:r w:rsidRPr="00AB4282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r</w:t>
                          </w: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 </w:t>
                          </w:r>
                          <w:r w:rsidR="00C607AB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50</w:t>
                          </w:r>
                          <w:r w:rsidRPr="00AB4282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/20</w:t>
                          </w: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25</w:t>
                          </w:r>
                          <w:r w:rsidRPr="00AB4282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 Dyrektora Izby Administracji Skarbowej w Rzeszowie z dnia</w:t>
                          </w: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 </w:t>
                          </w:r>
                          <w:r w:rsidR="00C607AB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28 maja</w:t>
                          </w: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 2025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1E6CAB" id="_x0000_t202" coordsize="21600,21600" o:spt="202" path="m,l,21600r21600,l21600,xe">
              <v:stroke joinstyle="miter"/>
              <v:path gradientshapeok="t" o:connecttype="rect"/>
            </v:shapetype>
            <v:shape id="Pole tekstowe 4" o:spid="_x0000_s1028" type="#_x0000_t202" style="position:absolute;margin-left:309.35pt;margin-top:-24.2pt;width:179.2pt;height:72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" stroked="f">
              <v:textbox>
                <w:txbxContent>
                  <w:p w14:paraId="406D32D0" w14:textId="07E2CB24" w:rsidR="0028349E" w:rsidRDefault="0028349E" w:rsidP="00A20F68">
                    <w:pP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 w:rsidRPr="00AB4282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Załącznik do zarządzenia </w:t>
                    </w: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n</w:t>
                    </w:r>
                    <w:r w:rsidRPr="00AB4282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r</w:t>
                    </w: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 </w:t>
                    </w:r>
                    <w:r w:rsidR="00C607AB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50</w:t>
                    </w:r>
                    <w:r w:rsidRPr="00AB4282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/20</w:t>
                    </w: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25</w:t>
                    </w:r>
                    <w:r w:rsidRPr="00AB4282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 Dyrektora Izby Administracji Skarbowej w Rzeszowie z dnia</w:t>
                    </w: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 </w:t>
                    </w:r>
                    <w:r w:rsidR="00C607AB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28 maja</w:t>
                    </w: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 2025 r.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DB441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8F67D2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D92612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C9AA5D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346D7B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98836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64A72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B1EE2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802F5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D856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E315C3"/>
    <w:multiLevelType w:val="hybridMultilevel"/>
    <w:tmpl w:val="3766D232"/>
    <w:lvl w:ilvl="0" w:tplc="539E5A9A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1" w15:restartNumberingAfterBreak="0">
    <w:nsid w:val="07075906"/>
    <w:multiLevelType w:val="hybridMultilevel"/>
    <w:tmpl w:val="2EEC98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842787A"/>
    <w:multiLevelType w:val="hybridMultilevel"/>
    <w:tmpl w:val="67A0D8C6"/>
    <w:lvl w:ilvl="0" w:tplc="DC347692">
      <w:numFmt w:val="bullet"/>
      <w:lvlText w:val=""/>
      <w:lvlJc w:val="left"/>
      <w:pPr>
        <w:ind w:left="239" w:hanging="161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1" w:tplc="4A4242B8">
      <w:numFmt w:val="bullet"/>
      <w:lvlText w:val="•"/>
      <w:lvlJc w:val="left"/>
      <w:pPr>
        <w:ind w:left="899" w:hanging="161"/>
      </w:pPr>
      <w:rPr>
        <w:rFonts w:hint="default"/>
        <w:lang w:val="pl-PL" w:eastAsia="en-US" w:bidi="ar-SA"/>
      </w:rPr>
    </w:lvl>
    <w:lvl w:ilvl="2" w:tplc="00AE8E4E">
      <w:numFmt w:val="bullet"/>
      <w:lvlText w:val="•"/>
      <w:lvlJc w:val="left"/>
      <w:pPr>
        <w:ind w:left="1559" w:hanging="161"/>
      </w:pPr>
      <w:rPr>
        <w:rFonts w:hint="default"/>
        <w:lang w:val="pl-PL" w:eastAsia="en-US" w:bidi="ar-SA"/>
      </w:rPr>
    </w:lvl>
    <w:lvl w:ilvl="3" w:tplc="EF2E6BC6">
      <w:numFmt w:val="bullet"/>
      <w:lvlText w:val="•"/>
      <w:lvlJc w:val="left"/>
      <w:pPr>
        <w:ind w:left="2219" w:hanging="161"/>
      </w:pPr>
      <w:rPr>
        <w:rFonts w:hint="default"/>
        <w:lang w:val="pl-PL" w:eastAsia="en-US" w:bidi="ar-SA"/>
      </w:rPr>
    </w:lvl>
    <w:lvl w:ilvl="4" w:tplc="18A86B48">
      <w:numFmt w:val="bullet"/>
      <w:lvlText w:val="•"/>
      <w:lvlJc w:val="left"/>
      <w:pPr>
        <w:ind w:left="2879" w:hanging="161"/>
      </w:pPr>
      <w:rPr>
        <w:rFonts w:hint="default"/>
        <w:lang w:val="pl-PL" w:eastAsia="en-US" w:bidi="ar-SA"/>
      </w:rPr>
    </w:lvl>
    <w:lvl w:ilvl="5" w:tplc="092C5126">
      <w:numFmt w:val="bullet"/>
      <w:lvlText w:val="•"/>
      <w:lvlJc w:val="left"/>
      <w:pPr>
        <w:ind w:left="3539" w:hanging="161"/>
      </w:pPr>
      <w:rPr>
        <w:rFonts w:hint="default"/>
        <w:lang w:val="pl-PL" w:eastAsia="en-US" w:bidi="ar-SA"/>
      </w:rPr>
    </w:lvl>
    <w:lvl w:ilvl="6" w:tplc="7B66930A">
      <w:numFmt w:val="bullet"/>
      <w:lvlText w:val="•"/>
      <w:lvlJc w:val="left"/>
      <w:pPr>
        <w:ind w:left="4199" w:hanging="161"/>
      </w:pPr>
      <w:rPr>
        <w:rFonts w:hint="default"/>
        <w:lang w:val="pl-PL" w:eastAsia="en-US" w:bidi="ar-SA"/>
      </w:rPr>
    </w:lvl>
    <w:lvl w:ilvl="7" w:tplc="856871B4">
      <w:numFmt w:val="bullet"/>
      <w:lvlText w:val="•"/>
      <w:lvlJc w:val="left"/>
      <w:pPr>
        <w:ind w:left="4859" w:hanging="161"/>
      </w:pPr>
      <w:rPr>
        <w:rFonts w:hint="default"/>
        <w:lang w:val="pl-PL" w:eastAsia="en-US" w:bidi="ar-SA"/>
      </w:rPr>
    </w:lvl>
    <w:lvl w:ilvl="8" w:tplc="682E25DA">
      <w:numFmt w:val="bullet"/>
      <w:lvlText w:val="•"/>
      <w:lvlJc w:val="left"/>
      <w:pPr>
        <w:ind w:left="5519" w:hanging="161"/>
      </w:pPr>
      <w:rPr>
        <w:rFonts w:hint="default"/>
        <w:lang w:val="pl-PL" w:eastAsia="en-US" w:bidi="ar-SA"/>
      </w:rPr>
    </w:lvl>
  </w:abstractNum>
  <w:abstractNum w:abstractNumId="13" w15:restartNumberingAfterBreak="0">
    <w:nsid w:val="0F2C339F"/>
    <w:multiLevelType w:val="hybridMultilevel"/>
    <w:tmpl w:val="6CB4C9B0"/>
    <w:lvl w:ilvl="0" w:tplc="05444322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sz w:val="24"/>
      </w:rPr>
    </w:lvl>
    <w:lvl w:ilvl="1" w:tplc="4ECAF872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CF0C8E14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33C1E66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A34AE058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81C4A84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5508670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C8E7A1A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BDDAD3F0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124E0125"/>
    <w:multiLevelType w:val="hybridMultilevel"/>
    <w:tmpl w:val="BE0420FC"/>
    <w:lvl w:ilvl="0" w:tplc="C7081288">
      <w:start w:val="2"/>
      <w:numFmt w:val="decimal"/>
      <w:suff w:val="space"/>
      <w:lvlText w:val="%1."/>
      <w:lvlJc w:val="left"/>
      <w:pPr>
        <w:ind w:left="567" w:hanging="20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4E1139"/>
    <w:multiLevelType w:val="hybridMultilevel"/>
    <w:tmpl w:val="EC32BF72"/>
    <w:lvl w:ilvl="0" w:tplc="1826EE7A">
      <w:numFmt w:val="bullet"/>
      <w:lvlText w:val=""/>
      <w:lvlJc w:val="left"/>
      <w:pPr>
        <w:ind w:left="242" w:hanging="161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1" w:tplc="8726344A">
      <w:numFmt w:val="bullet"/>
      <w:lvlText w:val="•"/>
      <w:lvlJc w:val="left"/>
      <w:pPr>
        <w:ind w:left="857" w:hanging="161"/>
      </w:pPr>
      <w:rPr>
        <w:rFonts w:hint="default"/>
        <w:lang w:val="pl-PL" w:eastAsia="en-US" w:bidi="ar-SA"/>
      </w:rPr>
    </w:lvl>
    <w:lvl w:ilvl="2" w:tplc="4230A45A">
      <w:numFmt w:val="bullet"/>
      <w:lvlText w:val="•"/>
      <w:lvlJc w:val="left"/>
      <w:pPr>
        <w:ind w:left="1475" w:hanging="161"/>
      </w:pPr>
      <w:rPr>
        <w:rFonts w:hint="default"/>
        <w:lang w:val="pl-PL" w:eastAsia="en-US" w:bidi="ar-SA"/>
      </w:rPr>
    </w:lvl>
    <w:lvl w:ilvl="3" w:tplc="C1020B5C">
      <w:numFmt w:val="bullet"/>
      <w:lvlText w:val="•"/>
      <w:lvlJc w:val="left"/>
      <w:pPr>
        <w:ind w:left="2093" w:hanging="161"/>
      </w:pPr>
      <w:rPr>
        <w:rFonts w:hint="default"/>
        <w:lang w:val="pl-PL" w:eastAsia="en-US" w:bidi="ar-SA"/>
      </w:rPr>
    </w:lvl>
    <w:lvl w:ilvl="4" w:tplc="1764B03E">
      <w:numFmt w:val="bullet"/>
      <w:lvlText w:val="•"/>
      <w:lvlJc w:val="left"/>
      <w:pPr>
        <w:ind w:left="2711" w:hanging="161"/>
      </w:pPr>
      <w:rPr>
        <w:rFonts w:hint="default"/>
        <w:lang w:val="pl-PL" w:eastAsia="en-US" w:bidi="ar-SA"/>
      </w:rPr>
    </w:lvl>
    <w:lvl w:ilvl="5" w:tplc="EC400002">
      <w:numFmt w:val="bullet"/>
      <w:lvlText w:val="•"/>
      <w:lvlJc w:val="left"/>
      <w:pPr>
        <w:ind w:left="3329" w:hanging="161"/>
      </w:pPr>
      <w:rPr>
        <w:rFonts w:hint="default"/>
        <w:lang w:val="pl-PL" w:eastAsia="en-US" w:bidi="ar-SA"/>
      </w:rPr>
    </w:lvl>
    <w:lvl w:ilvl="6" w:tplc="8FC4F418">
      <w:numFmt w:val="bullet"/>
      <w:lvlText w:val="•"/>
      <w:lvlJc w:val="left"/>
      <w:pPr>
        <w:ind w:left="3946" w:hanging="161"/>
      </w:pPr>
      <w:rPr>
        <w:rFonts w:hint="default"/>
        <w:lang w:val="pl-PL" w:eastAsia="en-US" w:bidi="ar-SA"/>
      </w:rPr>
    </w:lvl>
    <w:lvl w:ilvl="7" w:tplc="07A225A4">
      <w:numFmt w:val="bullet"/>
      <w:lvlText w:val="•"/>
      <w:lvlJc w:val="left"/>
      <w:pPr>
        <w:ind w:left="4564" w:hanging="161"/>
      </w:pPr>
      <w:rPr>
        <w:rFonts w:hint="default"/>
        <w:lang w:val="pl-PL" w:eastAsia="en-US" w:bidi="ar-SA"/>
      </w:rPr>
    </w:lvl>
    <w:lvl w:ilvl="8" w:tplc="78F4A610">
      <w:numFmt w:val="bullet"/>
      <w:lvlText w:val="•"/>
      <w:lvlJc w:val="left"/>
      <w:pPr>
        <w:ind w:left="5182" w:hanging="161"/>
      </w:pPr>
      <w:rPr>
        <w:rFonts w:hint="default"/>
        <w:lang w:val="pl-PL" w:eastAsia="en-US" w:bidi="ar-SA"/>
      </w:rPr>
    </w:lvl>
  </w:abstractNum>
  <w:abstractNum w:abstractNumId="16" w15:restartNumberingAfterBreak="0">
    <w:nsid w:val="228B68A4"/>
    <w:multiLevelType w:val="hybridMultilevel"/>
    <w:tmpl w:val="67B0227C"/>
    <w:lvl w:ilvl="0" w:tplc="6B2C10F2">
      <w:numFmt w:val="bullet"/>
      <w:lvlText w:val=""/>
      <w:lvlJc w:val="left"/>
      <w:pPr>
        <w:ind w:left="239" w:hanging="161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1" w:tplc="552CE3FE">
      <w:numFmt w:val="bullet"/>
      <w:lvlText w:val="•"/>
      <w:lvlJc w:val="left"/>
      <w:pPr>
        <w:ind w:left="980" w:hanging="161"/>
      </w:pPr>
      <w:rPr>
        <w:rFonts w:hint="default"/>
        <w:lang w:val="pl-PL" w:eastAsia="en-US" w:bidi="ar-SA"/>
      </w:rPr>
    </w:lvl>
    <w:lvl w:ilvl="2" w:tplc="2320E954">
      <w:numFmt w:val="bullet"/>
      <w:lvlText w:val="•"/>
      <w:lvlJc w:val="left"/>
      <w:pPr>
        <w:ind w:left="1721" w:hanging="161"/>
      </w:pPr>
      <w:rPr>
        <w:rFonts w:hint="default"/>
        <w:lang w:val="pl-PL" w:eastAsia="en-US" w:bidi="ar-SA"/>
      </w:rPr>
    </w:lvl>
    <w:lvl w:ilvl="3" w:tplc="E71A5756">
      <w:numFmt w:val="bullet"/>
      <w:lvlText w:val="•"/>
      <w:lvlJc w:val="left"/>
      <w:pPr>
        <w:ind w:left="2461" w:hanging="161"/>
      </w:pPr>
      <w:rPr>
        <w:rFonts w:hint="default"/>
        <w:lang w:val="pl-PL" w:eastAsia="en-US" w:bidi="ar-SA"/>
      </w:rPr>
    </w:lvl>
    <w:lvl w:ilvl="4" w:tplc="D34A5F56">
      <w:numFmt w:val="bullet"/>
      <w:lvlText w:val="•"/>
      <w:lvlJc w:val="left"/>
      <w:pPr>
        <w:ind w:left="3202" w:hanging="161"/>
      </w:pPr>
      <w:rPr>
        <w:rFonts w:hint="default"/>
        <w:lang w:val="pl-PL" w:eastAsia="en-US" w:bidi="ar-SA"/>
      </w:rPr>
    </w:lvl>
    <w:lvl w:ilvl="5" w:tplc="EB64E296">
      <w:numFmt w:val="bullet"/>
      <w:lvlText w:val="•"/>
      <w:lvlJc w:val="left"/>
      <w:pPr>
        <w:ind w:left="3943" w:hanging="161"/>
      </w:pPr>
      <w:rPr>
        <w:rFonts w:hint="default"/>
        <w:lang w:val="pl-PL" w:eastAsia="en-US" w:bidi="ar-SA"/>
      </w:rPr>
    </w:lvl>
    <w:lvl w:ilvl="6" w:tplc="374480C8">
      <w:numFmt w:val="bullet"/>
      <w:lvlText w:val="•"/>
      <w:lvlJc w:val="left"/>
      <w:pPr>
        <w:ind w:left="4683" w:hanging="161"/>
      </w:pPr>
      <w:rPr>
        <w:rFonts w:hint="default"/>
        <w:lang w:val="pl-PL" w:eastAsia="en-US" w:bidi="ar-SA"/>
      </w:rPr>
    </w:lvl>
    <w:lvl w:ilvl="7" w:tplc="1422A678">
      <w:numFmt w:val="bullet"/>
      <w:lvlText w:val="•"/>
      <w:lvlJc w:val="left"/>
      <w:pPr>
        <w:ind w:left="5424" w:hanging="161"/>
      </w:pPr>
      <w:rPr>
        <w:rFonts w:hint="default"/>
        <w:lang w:val="pl-PL" w:eastAsia="en-US" w:bidi="ar-SA"/>
      </w:rPr>
    </w:lvl>
    <w:lvl w:ilvl="8" w:tplc="BAF034AC">
      <w:numFmt w:val="bullet"/>
      <w:lvlText w:val="•"/>
      <w:lvlJc w:val="left"/>
      <w:pPr>
        <w:ind w:left="6164" w:hanging="161"/>
      </w:pPr>
      <w:rPr>
        <w:rFonts w:hint="default"/>
        <w:lang w:val="pl-PL" w:eastAsia="en-US" w:bidi="ar-SA"/>
      </w:rPr>
    </w:lvl>
  </w:abstractNum>
  <w:abstractNum w:abstractNumId="17" w15:restartNumberingAfterBreak="0">
    <w:nsid w:val="23EF4E87"/>
    <w:multiLevelType w:val="hybridMultilevel"/>
    <w:tmpl w:val="8E340266"/>
    <w:lvl w:ilvl="0" w:tplc="4F68C24A">
      <w:numFmt w:val="bullet"/>
      <w:lvlText w:val=""/>
      <w:lvlJc w:val="left"/>
      <w:pPr>
        <w:ind w:left="239" w:hanging="161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1" w:tplc="072EE52E">
      <w:numFmt w:val="bullet"/>
      <w:lvlText w:val="•"/>
      <w:lvlJc w:val="left"/>
      <w:pPr>
        <w:ind w:left="980" w:hanging="161"/>
      </w:pPr>
      <w:rPr>
        <w:rFonts w:hint="default"/>
        <w:lang w:val="pl-PL" w:eastAsia="en-US" w:bidi="ar-SA"/>
      </w:rPr>
    </w:lvl>
    <w:lvl w:ilvl="2" w:tplc="A1D2787C">
      <w:numFmt w:val="bullet"/>
      <w:lvlText w:val="•"/>
      <w:lvlJc w:val="left"/>
      <w:pPr>
        <w:ind w:left="1721" w:hanging="161"/>
      </w:pPr>
      <w:rPr>
        <w:rFonts w:hint="default"/>
        <w:lang w:val="pl-PL" w:eastAsia="en-US" w:bidi="ar-SA"/>
      </w:rPr>
    </w:lvl>
    <w:lvl w:ilvl="3" w:tplc="CE44B61E">
      <w:numFmt w:val="bullet"/>
      <w:lvlText w:val="•"/>
      <w:lvlJc w:val="left"/>
      <w:pPr>
        <w:ind w:left="2461" w:hanging="161"/>
      </w:pPr>
      <w:rPr>
        <w:rFonts w:hint="default"/>
        <w:lang w:val="pl-PL" w:eastAsia="en-US" w:bidi="ar-SA"/>
      </w:rPr>
    </w:lvl>
    <w:lvl w:ilvl="4" w:tplc="170CB010">
      <w:numFmt w:val="bullet"/>
      <w:lvlText w:val="•"/>
      <w:lvlJc w:val="left"/>
      <w:pPr>
        <w:ind w:left="3202" w:hanging="161"/>
      </w:pPr>
      <w:rPr>
        <w:rFonts w:hint="default"/>
        <w:lang w:val="pl-PL" w:eastAsia="en-US" w:bidi="ar-SA"/>
      </w:rPr>
    </w:lvl>
    <w:lvl w:ilvl="5" w:tplc="E8C4562C">
      <w:numFmt w:val="bullet"/>
      <w:lvlText w:val="•"/>
      <w:lvlJc w:val="left"/>
      <w:pPr>
        <w:ind w:left="3943" w:hanging="161"/>
      </w:pPr>
      <w:rPr>
        <w:rFonts w:hint="default"/>
        <w:lang w:val="pl-PL" w:eastAsia="en-US" w:bidi="ar-SA"/>
      </w:rPr>
    </w:lvl>
    <w:lvl w:ilvl="6" w:tplc="5DC0F6E6">
      <w:numFmt w:val="bullet"/>
      <w:lvlText w:val="•"/>
      <w:lvlJc w:val="left"/>
      <w:pPr>
        <w:ind w:left="4683" w:hanging="161"/>
      </w:pPr>
      <w:rPr>
        <w:rFonts w:hint="default"/>
        <w:lang w:val="pl-PL" w:eastAsia="en-US" w:bidi="ar-SA"/>
      </w:rPr>
    </w:lvl>
    <w:lvl w:ilvl="7" w:tplc="9E04A646">
      <w:numFmt w:val="bullet"/>
      <w:lvlText w:val="•"/>
      <w:lvlJc w:val="left"/>
      <w:pPr>
        <w:ind w:left="5424" w:hanging="161"/>
      </w:pPr>
      <w:rPr>
        <w:rFonts w:hint="default"/>
        <w:lang w:val="pl-PL" w:eastAsia="en-US" w:bidi="ar-SA"/>
      </w:rPr>
    </w:lvl>
    <w:lvl w:ilvl="8" w:tplc="63D0B7E6">
      <w:numFmt w:val="bullet"/>
      <w:lvlText w:val="•"/>
      <w:lvlJc w:val="left"/>
      <w:pPr>
        <w:ind w:left="6164" w:hanging="161"/>
      </w:pPr>
      <w:rPr>
        <w:rFonts w:hint="default"/>
        <w:lang w:val="pl-PL" w:eastAsia="en-US" w:bidi="ar-SA"/>
      </w:rPr>
    </w:lvl>
  </w:abstractNum>
  <w:abstractNum w:abstractNumId="18" w15:restartNumberingAfterBreak="0">
    <w:nsid w:val="288B0A9E"/>
    <w:multiLevelType w:val="hybridMultilevel"/>
    <w:tmpl w:val="03D8EE82"/>
    <w:lvl w:ilvl="0" w:tplc="8EFAA8D2">
      <w:numFmt w:val="bullet"/>
      <w:lvlText w:val=""/>
      <w:lvlJc w:val="left"/>
      <w:pPr>
        <w:ind w:left="239" w:hanging="161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1" w:tplc="0D20CE44">
      <w:numFmt w:val="bullet"/>
      <w:lvlText w:val="•"/>
      <w:lvlJc w:val="left"/>
      <w:pPr>
        <w:ind w:left="980" w:hanging="161"/>
      </w:pPr>
      <w:rPr>
        <w:rFonts w:hint="default"/>
        <w:lang w:val="pl-PL" w:eastAsia="en-US" w:bidi="ar-SA"/>
      </w:rPr>
    </w:lvl>
    <w:lvl w:ilvl="2" w:tplc="B394A29C">
      <w:numFmt w:val="bullet"/>
      <w:lvlText w:val="•"/>
      <w:lvlJc w:val="left"/>
      <w:pPr>
        <w:ind w:left="1721" w:hanging="161"/>
      </w:pPr>
      <w:rPr>
        <w:rFonts w:hint="default"/>
        <w:lang w:val="pl-PL" w:eastAsia="en-US" w:bidi="ar-SA"/>
      </w:rPr>
    </w:lvl>
    <w:lvl w:ilvl="3" w:tplc="CB12E93A">
      <w:numFmt w:val="bullet"/>
      <w:lvlText w:val="•"/>
      <w:lvlJc w:val="left"/>
      <w:pPr>
        <w:ind w:left="2461" w:hanging="161"/>
      </w:pPr>
      <w:rPr>
        <w:rFonts w:hint="default"/>
        <w:lang w:val="pl-PL" w:eastAsia="en-US" w:bidi="ar-SA"/>
      </w:rPr>
    </w:lvl>
    <w:lvl w:ilvl="4" w:tplc="D5B4EEB2">
      <w:numFmt w:val="bullet"/>
      <w:lvlText w:val="•"/>
      <w:lvlJc w:val="left"/>
      <w:pPr>
        <w:ind w:left="3202" w:hanging="161"/>
      </w:pPr>
      <w:rPr>
        <w:rFonts w:hint="default"/>
        <w:lang w:val="pl-PL" w:eastAsia="en-US" w:bidi="ar-SA"/>
      </w:rPr>
    </w:lvl>
    <w:lvl w:ilvl="5" w:tplc="A96ADD4C">
      <w:numFmt w:val="bullet"/>
      <w:lvlText w:val="•"/>
      <w:lvlJc w:val="left"/>
      <w:pPr>
        <w:ind w:left="3943" w:hanging="161"/>
      </w:pPr>
      <w:rPr>
        <w:rFonts w:hint="default"/>
        <w:lang w:val="pl-PL" w:eastAsia="en-US" w:bidi="ar-SA"/>
      </w:rPr>
    </w:lvl>
    <w:lvl w:ilvl="6" w:tplc="3044F3C4">
      <w:numFmt w:val="bullet"/>
      <w:lvlText w:val="•"/>
      <w:lvlJc w:val="left"/>
      <w:pPr>
        <w:ind w:left="4683" w:hanging="161"/>
      </w:pPr>
      <w:rPr>
        <w:rFonts w:hint="default"/>
        <w:lang w:val="pl-PL" w:eastAsia="en-US" w:bidi="ar-SA"/>
      </w:rPr>
    </w:lvl>
    <w:lvl w:ilvl="7" w:tplc="331AC0E4">
      <w:numFmt w:val="bullet"/>
      <w:lvlText w:val="•"/>
      <w:lvlJc w:val="left"/>
      <w:pPr>
        <w:ind w:left="5424" w:hanging="161"/>
      </w:pPr>
      <w:rPr>
        <w:rFonts w:hint="default"/>
        <w:lang w:val="pl-PL" w:eastAsia="en-US" w:bidi="ar-SA"/>
      </w:rPr>
    </w:lvl>
    <w:lvl w:ilvl="8" w:tplc="A70293EC">
      <w:numFmt w:val="bullet"/>
      <w:lvlText w:val="•"/>
      <w:lvlJc w:val="left"/>
      <w:pPr>
        <w:ind w:left="6164" w:hanging="161"/>
      </w:pPr>
      <w:rPr>
        <w:rFonts w:hint="default"/>
        <w:lang w:val="pl-PL" w:eastAsia="en-US" w:bidi="ar-SA"/>
      </w:rPr>
    </w:lvl>
  </w:abstractNum>
  <w:abstractNum w:abstractNumId="19" w15:restartNumberingAfterBreak="0">
    <w:nsid w:val="2D4911EB"/>
    <w:multiLevelType w:val="hybridMultilevel"/>
    <w:tmpl w:val="1E20275C"/>
    <w:lvl w:ilvl="0" w:tplc="71309E10">
      <w:numFmt w:val="bullet"/>
      <w:lvlText w:val=""/>
      <w:lvlJc w:val="left"/>
      <w:pPr>
        <w:ind w:left="239" w:hanging="161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1" w:tplc="6F50D1DC">
      <w:numFmt w:val="bullet"/>
      <w:lvlText w:val="•"/>
      <w:lvlJc w:val="left"/>
      <w:pPr>
        <w:ind w:left="899" w:hanging="161"/>
      </w:pPr>
      <w:rPr>
        <w:rFonts w:hint="default"/>
        <w:lang w:val="pl-PL" w:eastAsia="en-US" w:bidi="ar-SA"/>
      </w:rPr>
    </w:lvl>
    <w:lvl w:ilvl="2" w:tplc="61CC59C2">
      <w:numFmt w:val="bullet"/>
      <w:lvlText w:val="•"/>
      <w:lvlJc w:val="left"/>
      <w:pPr>
        <w:ind w:left="1559" w:hanging="161"/>
      </w:pPr>
      <w:rPr>
        <w:rFonts w:hint="default"/>
        <w:lang w:val="pl-PL" w:eastAsia="en-US" w:bidi="ar-SA"/>
      </w:rPr>
    </w:lvl>
    <w:lvl w:ilvl="3" w:tplc="DA825800">
      <w:numFmt w:val="bullet"/>
      <w:lvlText w:val="•"/>
      <w:lvlJc w:val="left"/>
      <w:pPr>
        <w:ind w:left="2219" w:hanging="161"/>
      </w:pPr>
      <w:rPr>
        <w:rFonts w:hint="default"/>
        <w:lang w:val="pl-PL" w:eastAsia="en-US" w:bidi="ar-SA"/>
      </w:rPr>
    </w:lvl>
    <w:lvl w:ilvl="4" w:tplc="5A4680CA">
      <w:numFmt w:val="bullet"/>
      <w:lvlText w:val="•"/>
      <w:lvlJc w:val="left"/>
      <w:pPr>
        <w:ind w:left="2879" w:hanging="161"/>
      </w:pPr>
      <w:rPr>
        <w:rFonts w:hint="default"/>
        <w:lang w:val="pl-PL" w:eastAsia="en-US" w:bidi="ar-SA"/>
      </w:rPr>
    </w:lvl>
    <w:lvl w:ilvl="5" w:tplc="6C6A9D78">
      <w:numFmt w:val="bullet"/>
      <w:lvlText w:val="•"/>
      <w:lvlJc w:val="left"/>
      <w:pPr>
        <w:ind w:left="3539" w:hanging="161"/>
      </w:pPr>
      <w:rPr>
        <w:rFonts w:hint="default"/>
        <w:lang w:val="pl-PL" w:eastAsia="en-US" w:bidi="ar-SA"/>
      </w:rPr>
    </w:lvl>
    <w:lvl w:ilvl="6" w:tplc="71462A3A">
      <w:numFmt w:val="bullet"/>
      <w:lvlText w:val="•"/>
      <w:lvlJc w:val="left"/>
      <w:pPr>
        <w:ind w:left="4199" w:hanging="161"/>
      </w:pPr>
      <w:rPr>
        <w:rFonts w:hint="default"/>
        <w:lang w:val="pl-PL" w:eastAsia="en-US" w:bidi="ar-SA"/>
      </w:rPr>
    </w:lvl>
    <w:lvl w:ilvl="7" w:tplc="37203126">
      <w:numFmt w:val="bullet"/>
      <w:lvlText w:val="•"/>
      <w:lvlJc w:val="left"/>
      <w:pPr>
        <w:ind w:left="4859" w:hanging="161"/>
      </w:pPr>
      <w:rPr>
        <w:rFonts w:hint="default"/>
        <w:lang w:val="pl-PL" w:eastAsia="en-US" w:bidi="ar-SA"/>
      </w:rPr>
    </w:lvl>
    <w:lvl w:ilvl="8" w:tplc="CC5EF0E8">
      <w:numFmt w:val="bullet"/>
      <w:lvlText w:val="•"/>
      <w:lvlJc w:val="left"/>
      <w:pPr>
        <w:ind w:left="5519" w:hanging="161"/>
      </w:pPr>
      <w:rPr>
        <w:rFonts w:hint="default"/>
        <w:lang w:val="pl-PL" w:eastAsia="en-US" w:bidi="ar-SA"/>
      </w:rPr>
    </w:lvl>
  </w:abstractNum>
  <w:abstractNum w:abstractNumId="20" w15:restartNumberingAfterBreak="0">
    <w:nsid w:val="40E01908"/>
    <w:multiLevelType w:val="multilevel"/>
    <w:tmpl w:val="654CA92C"/>
    <w:lvl w:ilvl="0">
      <w:start w:val="1"/>
      <w:numFmt w:val="decimal"/>
      <w:lvlText w:val="%1."/>
      <w:lvlJc w:val="left"/>
      <w:pPr>
        <w:ind w:left="216" w:hanging="228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636" w:hanging="42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pl-PL" w:eastAsia="en-US" w:bidi="ar-SA"/>
      </w:rPr>
    </w:lvl>
    <w:lvl w:ilvl="2">
      <w:numFmt w:val="bullet"/>
      <w:lvlText w:val=""/>
      <w:lvlJc w:val="left"/>
      <w:pPr>
        <w:ind w:left="936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3">
      <w:numFmt w:val="bullet"/>
      <w:lvlText w:val="•"/>
      <w:lvlJc w:val="left"/>
      <w:pPr>
        <w:ind w:left="2015" w:hanging="360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3091" w:hanging="36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167" w:hanging="36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243" w:hanging="36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319" w:hanging="36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394" w:hanging="360"/>
      </w:pPr>
      <w:rPr>
        <w:rFonts w:hint="default"/>
        <w:lang w:val="pl-PL" w:eastAsia="en-US" w:bidi="ar-SA"/>
      </w:rPr>
    </w:lvl>
  </w:abstractNum>
  <w:abstractNum w:abstractNumId="21" w15:restartNumberingAfterBreak="0">
    <w:nsid w:val="49534AAC"/>
    <w:multiLevelType w:val="hybridMultilevel"/>
    <w:tmpl w:val="E3CCC1EE"/>
    <w:lvl w:ilvl="0" w:tplc="3D88E2B4">
      <w:numFmt w:val="bullet"/>
      <w:lvlText w:val=""/>
      <w:lvlJc w:val="left"/>
      <w:pPr>
        <w:ind w:left="239" w:hanging="161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1" w:tplc="8E10A60A">
      <w:numFmt w:val="bullet"/>
      <w:lvlText w:val="•"/>
      <w:lvlJc w:val="left"/>
      <w:pPr>
        <w:ind w:left="899" w:hanging="161"/>
      </w:pPr>
      <w:rPr>
        <w:rFonts w:hint="default"/>
        <w:lang w:val="pl-PL" w:eastAsia="en-US" w:bidi="ar-SA"/>
      </w:rPr>
    </w:lvl>
    <w:lvl w:ilvl="2" w:tplc="5F04A816">
      <w:numFmt w:val="bullet"/>
      <w:lvlText w:val="•"/>
      <w:lvlJc w:val="left"/>
      <w:pPr>
        <w:ind w:left="1559" w:hanging="161"/>
      </w:pPr>
      <w:rPr>
        <w:rFonts w:hint="default"/>
        <w:lang w:val="pl-PL" w:eastAsia="en-US" w:bidi="ar-SA"/>
      </w:rPr>
    </w:lvl>
    <w:lvl w:ilvl="3" w:tplc="FFCE1938">
      <w:numFmt w:val="bullet"/>
      <w:lvlText w:val="•"/>
      <w:lvlJc w:val="left"/>
      <w:pPr>
        <w:ind w:left="2219" w:hanging="161"/>
      </w:pPr>
      <w:rPr>
        <w:rFonts w:hint="default"/>
        <w:lang w:val="pl-PL" w:eastAsia="en-US" w:bidi="ar-SA"/>
      </w:rPr>
    </w:lvl>
    <w:lvl w:ilvl="4" w:tplc="FA7856AE">
      <w:numFmt w:val="bullet"/>
      <w:lvlText w:val="•"/>
      <w:lvlJc w:val="left"/>
      <w:pPr>
        <w:ind w:left="2879" w:hanging="161"/>
      </w:pPr>
      <w:rPr>
        <w:rFonts w:hint="default"/>
        <w:lang w:val="pl-PL" w:eastAsia="en-US" w:bidi="ar-SA"/>
      </w:rPr>
    </w:lvl>
    <w:lvl w:ilvl="5" w:tplc="C1D809B4">
      <w:numFmt w:val="bullet"/>
      <w:lvlText w:val="•"/>
      <w:lvlJc w:val="left"/>
      <w:pPr>
        <w:ind w:left="3539" w:hanging="161"/>
      </w:pPr>
      <w:rPr>
        <w:rFonts w:hint="default"/>
        <w:lang w:val="pl-PL" w:eastAsia="en-US" w:bidi="ar-SA"/>
      </w:rPr>
    </w:lvl>
    <w:lvl w:ilvl="6" w:tplc="BF28EC66">
      <w:numFmt w:val="bullet"/>
      <w:lvlText w:val="•"/>
      <w:lvlJc w:val="left"/>
      <w:pPr>
        <w:ind w:left="4199" w:hanging="161"/>
      </w:pPr>
      <w:rPr>
        <w:rFonts w:hint="default"/>
        <w:lang w:val="pl-PL" w:eastAsia="en-US" w:bidi="ar-SA"/>
      </w:rPr>
    </w:lvl>
    <w:lvl w:ilvl="7" w:tplc="B754C5D6">
      <w:numFmt w:val="bullet"/>
      <w:lvlText w:val="•"/>
      <w:lvlJc w:val="left"/>
      <w:pPr>
        <w:ind w:left="4859" w:hanging="161"/>
      </w:pPr>
      <w:rPr>
        <w:rFonts w:hint="default"/>
        <w:lang w:val="pl-PL" w:eastAsia="en-US" w:bidi="ar-SA"/>
      </w:rPr>
    </w:lvl>
    <w:lvl w:ilvl="8" w:tplc="168A0C04">
      <w:numFmt w:val="bullet"/>
      <w:lvlText w:val="•"/>
      <w:lvlJc w:val="left"/>
      <w:pPr>
        <w:ind w:left="5519" w:hanging="161"/>
      </w:pPr>
      <w:rPr>
        <w:rFonts w:hint="default"/>
        <w:lang w:val="pl-PL" w:eastAsia="en-US" w:bidi="ar-SA"/>
      </w:rPr>
    </w:lvl>
  </w:abstractNum>
  <w:abstractNum w:abstractNumId="22" w15:restartNumberingAfterBreak="0">
    <w:nsid w:val="50B747FA"/>
    <w:multiLevelType w:val="hybridMultilevel"/>
    <w:tmpl w:val="11B49CF2"/>
    <w:lvl w:ilvl="0" w:tplc="63E6CBBA">
      <w:numFmt w:val="bullet"/>
      <w:lvlText w:val=""/>
      <w:lvlJc w:val="left"/>
      <w:pPr>
        <w:ind w:left="239" w:hanging="161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1" w:tplc="47BEB928">
      <w:numFmt w:val="bullet"/>
      <w:lvlText w:val="•"/>
      <w:lvlJc w:val="left"/>
      <w:pPr>
        <w:ind w:left="980" w:hanging="161"/>
      </w:pPr>
      <w:rPr>
        <w:rFonts w:hint="default"/>
        <w:lang w:val="pl-PL" w:eastAsia="en-US" w:bidi="ar-SA"/>
      </w:rPr>
    </w:lvl>
    <w:lvl w:ilvl="2" w:tplc="C0B0CECE">
      <w:numFmt w:val="bullet"/>
      <w:lvlText w:val="•"/>
      <w:lvlJc w:val="left"/>
      <w:pPr>
        <w:ind w:left="1721" w:hanging="161"/>
      </w:pPr>
      <w:rPr>
        <w:rFonts w:hint="default"/>
        <w:lang w:val="pl-PL" w:eastAsia="en-US" w:bidi="ar-SA"/>
      </w:rPr>
    </w:lvl>
    <w:lvl w:ilvl="3" w:tplc="381015D8">
      <w:numFmt w:val="bullet"/>
      <w:lvlText w:val="•"/>
      <w:lvlJc w:val="left"/>
      <w:pPr>
        <w:ind w:left="2461" w:hanging="161"/>
      </w:pPr>
      <w:rPr>
        <w:rFonts w:hint="default"/>
        <w:lang w:val="pl-PL" w:eastAsia="en-US" w:bidi="ar-SA"/>
      </w:rPr>
    </w:lvl>
    <w:lvl w:ilvl="4" w:tplc="58005B6A">
      <w:numFmt w:val="bullet"/>
      <w:lvlText w:val="•"/>
      <w:lvlJc w:val="left"/>
      <w:pPr>
        <w:ind w:left="3202" w:hanging="161"/>
      </w:pPr>
      <w:rPr>
        <w:rFonts w:hint="default"/>
        <w:lang w:val="pl-PL" w:eastAsia="en-US" w:bidi="ar-SA"/>
      </w:rPr>
    </w:lvl>
    <w:lvl w:ilvl="5" w:tplc="4E8477B6">
      <w:numFmt w:val="bullet"/>
      <w:lvlText w:val="•"/>
      <w:lvlJc w:val="left"/>
      <w:pPr>
        <w:ind w:left="3943" w:hanging="161"/>
      </w:pPr>
      <w:rPr>
        <w:rFonts w:hint="default"/>
        <w:lang w:val="pl-PL" w:eastAsia="en-US" w:bidi="ar-SA"/>
      </w:rPr>
    </w:lvl>
    <w:lvl w:ilvl="6" w:tplc="DBF61CBA">
      <w:numFmt w:val="bullet"/>
      <w:lvlText w:val="•"/>
      <w:lvlJc w:val="left"/>
      <w:pPr>
        <w:ind w:left="4683" w:hanging="161"/>
      </w:pPr>
      <w:rPr>
        <w:rFonts w:hint="default"/>
        <w:lang w:val="pl-PL" w:eastAsia="en-US" w:bidi="ar-SA"/>
      </w:rPr>
    </w:lvl>
    <w:lvl w:ilvl="7" w:tplc="5EF2E184">
      <w:numFmt w:val="bullet"/>
      <w:lvlText w:val="•"/>
      <w:lvlJc w:val="left"/>
      <w:pPr>
        <w:ind w:left="5424" w:hanging="161"/>
      </w:pPr>
      <w:rPr>
        <w:rFonts w:hint="default"/>
        <w:lang w:val="pl-PL" w:eastAsia="en-US" w:bidi="ar-SA"/>
      </w:rPr>
    </w:lvl>
    <w:lvl w:ilvl="8" w:tplc="217616DC">
      <w:numFmt w:val="bullet"/>
      <w:lvlText w:val="•"/>
      <w:lvlJc w:val="left"/>
      <w:pPr>
        <w:ind w:left="6164" w:hanging="161"/>
      </w:pPr>
      <w:rPr>
        <w:rFonts w:hint="default"/>
        <w:lang w:val="pl-PL" w:eastAsia="en-US" w:bidi="ar-SA"/>
      </w:rPr>
    </w:lvl>
  </w:abstractNum>
  <w:abstractNum w:abstractNumId="23" w15:restartNumberingAfterBreak="0">
    <w:nsid w:val="53094677"/>
    <w:multiLevelType w:val="hybridMultilevel"/>
    <w:tmpl w:val="302A167C"/>
    <w:lvl w:ilvl="0" w:tplc="ED94023E">
      <w:numFmt w:val="bullet"/>
      <w:lvlText w:val=""/>
      <w:lvlJc w:val="left"/>
      <w:pPr>
        <w:ind w:left="239" w:hanging="161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1" w:tplc="515C958E">
      <w:numFmt w:val="bullet"/>
      <w:lvlText w:val="•"/>
      <w:lvlJc w:val="left"/>
      <w:pPr>
        <w:ind w:left="980" w:hanging="161"/>
      </w:pPr>
      <w:rPr>
        <w:rFonts w:hint="default"/>
        <w:lang w:val="pl-PL" w:eastAsia="en-US" w:bidi="ar-SA"/>
      </w:rPr>
    </w:lvl>
    <w:lvl w:ilvl="2" w:tplc="15187E88">
      <w:numFmt w:val="bullet"/>
      <w:lvlText w:val="•"/>
      <w:lvlJc w:val="left"/>
      <w:pPr>
        <w:ind w:left="1721" w:hanging="161"/>
      </w:pPr>
      <w:rPr>
        <w:rFonts w:hint="default"/>
        <w:lang w:val="pl-PL" w:eastAsia="en-US" w:bidi="ar-SA"/>
      </w:rPr>
    </w:lvl>
    <w:lvl w:ilvl="3" w:tplc="901AA8F4">
      <w:numFmt w:val="bullet"/>
      <w:lvlText w:val="•"/>
      <w:lvlJc w:val="left"/>
      <w:pPr>
        <w:ind w:left="2461" w:hanging="161"/>
      </w:pPr>
      <w:rPr>
        <w:rFonts w:hint="default"/>
        <w:lang w:val="pl-PL" w:eastAsia="en-US" w:bidi="ar-SA"/>
      </w:rPr>
    </w:lvl>
    <w:lvl w:ilvl="4" w:tplc="29B67D78">
      <w:numFmt w:val="bullet"/>
      <w:lvlText w:val="•"/>
      <w:lvlJc w:val="left"/>
      <w:pPr>
        <w:ind w:left="3202" w:hanging="161"/>
      </w:pPr>
      <w:rPr>
        <w:rFonts w:hint="default"/>
        <w:lang w:val="pl-PL" w:eastAsia="en-US" w:bidi="ar-SA"/>
      </w:rPr>
    </w:lvl>
    <w:lvl w:ilvl="5" w:tplc="D34C8E9C">
      <w:numFmt w:val="bullet"/>
      <w:lvlText w:val="•"/>
      <w:lvlJc w:val="left"/>
      <w:pPr>
        <w:ind w:left="3943" w:hanging="161"/>
      </w:pPr>
      <w:rPr>
        <w:rFonts w:hint="default"/>
        <w:lang w:val="pl-PL" w:eastAsia="en-US" w:bidi="ar-SA"/>
      </w:rPr>
    </w:lvl>
    <w:lvl w:ilvl="6" w:tplc="7B5CDA4C">
      <w:numFmt w:val="bullet"/>
      <w:lvlText w:val="•"/>
      <w:lvlJc w:val="left"/>
      <w:pPr>
        <w:ind w:left="4683" w:hanging="161"/>
      </w:pPr>
      <w:rPr>
        <w:rFonts w:hint="default"/>
        <w:lang w:val="pl-PL" w:eastAsia="en-US" w:bidi="ar-SA"/>
      </w:rPr>
    </w:lvl>
    <w:lvl w:ilvl="7" w:tplc="45C8655A">
      <w:numFmt w:val="bullet"/>
      <w:lvlText w:val="•"/>
      <w:lvlJc w:val="left"/>
      <w:pPr>
        <w:ind w:left="5424" w:hanging="161"/>
      </w:pPr>
      <w:rPr>
        <w:rFonts w:hint="default"/>
        <w:lang w:val="pl-PL" w:eastAsia="en-US" w:bidi="ar-SA"/>
      </w:rPr>
    </w:lvl>
    <w:lvl w:ilvl="8" w:tplc="911A1D42">
      <w:numFmt w:val="bullet"/>
      <w:lvlText w:val="•"/>
      <w:lvlJc w:val="left"/>
      <w:pPr>
        <w:ind w:left="6164" w:hanging="161"/>
      </w:pPr>
      <w:rPr>
        <w:rFonts w:hint="default"/>
        <w:lang w:val="pl-PL" w:eastAsia="en-US" w:bidi="ar-SA"/>
      </w:rPr>
    </w:lvl>
  </w:abstractNum>
  <w:abstractNum w:abstractNumId="24" w15:restartNumberingAfterBreak="0">
    <w:nsid w:val="537D24CB"/>
    <w:multiLevelType w:val="hybridMultilevel"/>
    <w:tmpl w:val="6090FEBE"/>
    <w:lvl w:ilvl="0" w:tplc="845086EC">
      <w:numFmt w:val="bullet"/>
      <w:lvlText w:val=""/>
      <w:lvlJc w:val="left"/>
      <w:pPr>
        <w:ind w:left="239" w:hanging="161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1" w:tplc="A4EA1D0A">
      <w:numFmt w:val="bullet"/>
      <w:lvlText w:val="•"/>
      <w:lvlJc w:val="left"/>
      <w:pPr>
        <w:ind w:left="980" w:hanging="161"/>
      </w:pPr>
      <w:rPr>
        <w:rFonts w:hint="default"/>
        <w:lang w:val="pl-PL" w:eastAsia="en-US" w:bidi="ar-SA"/>
      </w:rPr>
    </w:lvl>
    <w:lvl w:ilvl="2" w:tplc="73108A20">
      <w:numFmt w:val="bullet"/>
      <w:lvlText w:val="•"/>
      <w:lvlJc w:val="left"/>
      <w:pPr>
        <w:ind w:left="1721" w:hanging="161"/>
      </w:pPr>
      <w:rPr>
        <w:rFonts w:hint="default"/>
        <w:lang w:val="pl-PL" w:eastAsia="en-US" w:bidi="ar-SA"/>
      </w:rPr>
    </w:lvl>
    <w:lvl w:ilvl="3" w:tplc="8E4A2B7E">
      <w:numFmt w:val="bullet"/>
      <w:lvlText w:val="•"/>
      <w:lvlJc w:val="left"/>
      <w:pPr>
        <w:ind w:left="2461" w:hanging="161"/>
      </w:pPr>
      <w:rPr>
        <w:rFonts w:hint="default"/>
        <w:lang w:val="pl-PL" w:eastAsia="en-US" w:bidi="ar-SA"/>
      </w:rPr>
    </w:lvl>
    <w:lvl w:ilvl="4" w:tplc="DF94B266">
      <w:numFmt w:val="bullet"/>
      <w:lvlText w:val="•"/>
      <w:lvlJc w:val="left"/>
      <w:pPr>
        <w:ind w:left="3202" w:hanging="161"/>
      </w:pPr>
      <w:rPr>
        <w:rFonts w:hint="default"/>
        <w:lang w:val="pl-PL" w:eastAsia="en-US" w:bidi="ar-SA"/>
      </w:rPr>
    </w:lvl>
    <w:lvl w:ilvl="5" w:tplc="90F47EB8">
      <w:numFmt w:val="bullet"/>
      <w:lvlText w:val="•"/>
      <w:lvlJc w:val="left"/>
      <w:pPr>
        <w:ind w:left="3943" w:hanging="161"/>
      </w:pPr>
      <w:rPr>
        <w:rFonts w:hint="default"/>
        <w:lang w:val="pl-PL" w:eastAsia="en-US" w:bidi="ar-SA"/>
      </w:rPr>
    </w:lvl>
    <w:lvl w:ilvl="6" w:tplc="EB000026">
      <w:numFmt w:val="bullet"/>
      <w:lvlText w:val="•"/>
      <w:lvlJc w:val="left"/>
      <w:pPr>
        <w:ind w:left="4683" w:hanging="161"/>
      </w:pPr>
      <w:rPr>
        <w:rFonts w:hint="default"/>
        <w:lang w:val="pl-PL" w:eastAsia="en-US" w:bidi="ar-SA"/>
      </w:rPr>
    </w:lvl>
    <w:lvl w:ilvl="7" w:tplc="EBE2FE16">
      <w:numFmt w:val="bullet"/>
      <w:lvlText w:val="•"/>
      <w:lvlJc w:val="left"/>
      <w:pPr>
        <w:ind w:left="5424" w:hanging="161"/>
      </w:pPr>
      <w:rPr>
        <w:rFonts w:hint="default"/>
        <w:lang w:val="pl-PL" w:eastAsia="en-US" w:bidi="ar-SA"/>
      </w:rPr>
    </w:lvl>
    <w:lvl w:ilvl="8" w:tplc="5E38052C">
      <w:numFmt w:val="bullet"/>
      <w:lvlText w:val="•"/>
      <w:lvlJc w:val="left"/>
      <w:pPr>
        <w:ind w:left="6164" w:hanging="161"/>
      </w:pPr>
      <w:rPr>
        <w:rFonts w:hint="default"/>
        <w:lang w:val="pl-PL" w:eastAsia="en-US" w:bidi="ar-SA"/>
      </w:rPr>
    </w:lvl>
  </w:abstractNum>
  <w:abstractNum w:abstractNumId="25" w15:restartNumberingAfterBreak="0">
    <w:nsid w:val="538279A7"/>
    <w:multiLevelType w:val="hybridMultilevel"/>
    <w:tmpl w:val="8152BC2E"/>
    <w:lvl w:ilvl="0" w:tplc="E042C058">
      <w:numFmt w:val="bullet"/>
      <w:lvlText w:val=""/>
      <w:lvlJc w:val="left"/>
      <w:pPr>
        <w:ind w:left="239" w:hanging="161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1" w:tplc="77626834">
      <w:numFmt w:val="bullet"/>
      <w:lvlText w:val="•"/>
      <w:lvlJc w:val="left"/>
      <w:pPr>
        <w:ind w:left="980" w:hanging="161"/>
      </w:pPr>
      <w:rPr>
        <w:rFonts w:hint="default"/>
        <w:lang w:val="pl-PL" w:eastAsia="en-US" w:bidi="ar-SA"/>
      </w:rPr>
    </w:lvl>
    <w:lvl w:ilvl="2" w:tplc="1D0221FA">
      <w:numFmt w:val="bullet"/>
      <w:lvlText w:val="•"/>
      <w:lvlJc w:val="left"/>
      <w:pPr>
        <w:ind w:left="1721" w:hanging="161"/>
      </w:pPr>
      <w:rPr>
        <w:rFonts w:hint="default"/>
        <w:lang w:val="pl-PL" w:eastAsia="en-US" w:bidi="ar-SA"/>
      </w:rPr>
    </w:lvl>
    <w:lvl w:ilvl="3" w:tplc="E44AA58C">
      <w:numFmt w:val="bullet"/>
      <w:lvlText w:val="•"/>
      <w:lvlJc w:val="left"/>
      <w:pPr>
        <w:ind w:left="2461" w:hanging="161"/>
      </w:pPr>
      <w:rPr>
        <w:rFonts w:hint="default"/>
        <w:lang w:val="pl-PL" w:eastAsia="en-US" w:bidi="ar-SA"/>
      </w:rPr>
    </w:lvl>
    <w:lvl w:ilvl="4" w:tplc="92B6C0BE">
      <w:numFmt w:val="bullet"/>
      <w:lvlText w:val="•"/>
      <w:lvlJc w:val="left"/>
      <w:pPr>
        <w:ind w:left="3202" w:hanging="161"/>
      </w:pPr>
      <w:rPr>
        <w:rFonts w:hint="default"/>
        <w:lang w:val="pl-PL" w:eastAsia="en-US" w:bidi="ar-SA"/>
      </w:rPr>
    </w:lvl>
    <w:lvl w:ilvl="5" w:tplc="CDA003D6">
      <w:numFmt w:val="bullet"/>
      <w:lvlText w:val="•"/>
      <w:lvlJc w:val="left"/>
      <w:pPr>
        <w:ind w:left="3943" w:hanging="161"/>
      </w:pPr>
      <w:rPr>
        <w:rFonts w:hint="default"/>
        <w:lang w:val="pl-PL" w:eastAsia="en-US" w:bidi="ar-SA"/>
      </w:rPr>
    </w:lvl>
    <w:lvl w:ilvl="6" w:tplc="6D0CEDE4">
      <w:numFmt w:val="bullet"/>
      <w:lvlText w:val="•"/>
      <w:lvlJc w:val="left"/>
      <w:pPr>
        <w:ind w:left="4683" w:hanging="161"/>
      </w:pPr>
      <w:rPr>
        <w:rFonts w:hint="default"/>
        <w:lang w:val="pl-PL" w:eastAsia="en-US" w:bidi="ar-SA"/>
      </w:rPr>
    </w:lvl>
    <w:lvl w:ilvl="7" w:tplc="0B9EE828">
      <w:numFmt w:val="bullet"/>
      <w:lvlText w:val="•"/>
      <w:lvlJc w:val="left"/>
      <w:pPr>
        <w:ind w:left="5424" w:hanging="161"/>
      </w:pPr>
      <w:rPr>
        <w:rFonts w:hint="default"/>
        <w:lang w:val="pl-PL" w:eastAsia="en-US" w:bidi="ar-SA"/>
      </w:rPr>
    </w:lvl>
    <w:lvl w:ilvl="8" w:tplc="EFB0FB18">
      <w:numFmt w:val="bullet"/>
      <w:lvlText w:val="•"/>
      <w:lvlJc w:val="left"/>
      <w:pPr>
        <w:ind w:left="6164" w:hanging="161"/>
      </w:pPr>
      <w:rPr>
        <w:rFonts w:hint="default"/>
        <w:lang w:val="pl-PL" w:eastAsia="en-US" w:bidi="ar-SA"/>
      </w:rPr>
    </w:lvl>
  </w:abstractNum>
  <w:abstractNum w:abstractNumId="26" w15:restartNumberingAfterBreak="0">
    <w:nsid w:val="55724CE7"/>
    <w:multiLevelType w:val="hybridMultilevel"/>
    <w:tmpl w:val="906ADF7A"/>
    <w:lvl w:ilvl="0" w:tplc="F38CD9E8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C7C3EBD"/>
    <w:multiLevelType w:val="hybridMultilevel"/>
    <w:tmpl w:val="42BEF0A0"/>
    <w:lvl w:ilvl="0" w:tplc="AAA61BE2">
      <w:numFmt w:val="bullet"/>
      <w:lvlText w:val=""/>
      <w:lvlJc w:val="left"/>
      <w:pPr>
        <w:ind w:left="239" w:hanging="161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1" w:tplc="EDD45D2A">
      <w:numFmt w:val="bullet"/>
      <w:lvlText w:val="•"/>
      <w:lvlJc w:val="left"/>
      <w:pPr>
        <w:ind w:left="980" w:hanging="161"/>
      </w:pPr>
      <w:rPr>
        <w:rFonts w:hint="default"/>
        <w:lang w:val="pl-PL" w:eastAsia="en-US" w:bidi="ar-SA"/>
      </w:rPr>
    </w:lvl>
    <w:lvl w:ilvl="2" w:tplc="A98E3C18">
      <w:numFmt w:val="bullet"/>
      <w:lvlText w:val="•"/>
      <w:lvlJc w:val="left"/>
      <w:pPr>
        <w:ind w:left="1721" w:hanging="161"/>
      </w:pPr>
      <w:rPr>
        <w:rFonts w:hint="default"/>
        <w:lang w:val="pl-PL" w:eastAsia="en-US" w:bidi="ar-SA"/>
      </w:rPr>
    </w:lvl>
    <w:lvl w:ilvl="3" w:tplc="C8BEB072">
      <w:numFmt w:val="bullet"/>
      <w:lvlText w:val="•"/>
      <w:lvlJc w:val="left"/>
      <w:pPr>
        <w:ind w:left="2461" w:hanging="161"/>
      </w:pPr>
      <w:rPr>
        <w:rFonts w:hint="default"/>
        <w:lang w:val="pl-PL" w:eastAsia="en-US" w:bidi="ar-SA"/>
      </w:rPr>
    </w:lvl>
    <w:lvl w:ilvl="4" w:tplc="97CE31B4">
      <w:numFmt w:val="bullet"/>
      <w:lvlText w:val="•"/>
      <w:lvlJc w:val="left"/>
      <w:pPr>
        <w:ind w:left="3202" w:hanging="161"/>
      </w:pPr>
      <w:rPr>
        <w:rFonts w:hint="default"/>
        <w:lang w:val="pl-PL" w:eastAsia="en-US" w:bidi="ar-SA"/>
      </w:rPr>
    </w:lvl>
    <w:lvl w:ilvl="5" w:tplc="32401232">
      <w:numFmt w:val="bullet"/>
      <w:lvlText w:val="•"/>
      <w:lvlJc w:val="left"/>
      <w:pPr>
        <w:ind w:left="3943" w:hanging="161"/>
      </w:pPr>
      <w:rPr>
        <w:rFonts w:hint="default"/>
        <w:lang w:val="pl-PL" w:eastAsia="en-US" w:bidi="ar-SA"/>
      </w:rPr>
    </w:lvl>
    <w:lvl w:ilvl="6" w:tplc="86025F2A">
      <w:numFmt w:val="bullet"/>
      <w:lvlText w:val="•"/>
      <w:lvlJc w:val="left"/>
      <w:pPr>
        <w:ind w:left="4683" w:hanging="161"/>
      </w:pPr>
      <w:rPr>
        <w:rFonts w:hint="default"/>
        <w:lang w:val="pl-PL" w:eastAsia="en-US" w:bidi="ar-SA"/>
      </w:rPr>
    </w:lvl>
    <w:lvl w:ilvl="7" w:tplc="517EC7F4">
      <w:numFmt w:val="bullet"/>
      <w:lvlText w:val="•"/>
      <w:lvlJc w:val="left"/>
      <w:pPr>
        <w:ind w:left="5424" w:hanging="161"/>
      </w:pPr>
      <w:rPr>
        <w:rFonts w:hint="default"/>
        <w:lang w:val="pl-PL" w:eastAsia="en-US" w:bidi="ar-SA"/>
      </w:rPr>
    </w:lvl>
    <w:lvl w:ilvl="8" w:tplc="79784DB8">
      <w:numFmt w:val="bullet"/>
      <w:lvlText w:val="•"/>
      <w:lvlJc w:val="left"/>
      <w:pPr>
        <w:ind w:left="6164" w:hanging="161"/>
      </w:pPr>
      <w:rPr>
        <w:rFonts w:hint="default"/>
        <w:lang w:val="pl-PL" w:eastAsia="en-US" w:bidi="ar-SA"/>
      </w:rPr>
    </w:lvl>
  </w:abstractNum>
  <w:abstractNum w:abstractNumId="28" w15:restartNumberingAfterBreak="0">
    <w:nsid w:val="70AC4439"/>
    <w:multiLevelType w:val="hybridMultilevel"/>
    <w:tmpl w:val="6CB0077E"/>
    <w:lvl w:ilvl="0" w:tplc="C35C52F6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sz w:val="24"/>
      </w:rPr>
    </w:lvl>
    <w:lvl w:ilvl="1" w:tplc="CD5E1192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851A951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70629F8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690EB440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85FA6B0C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BBCF818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62D2AF76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B518EA76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20B72E5"/>
    <w:multiLevelType w:val="hybridMultilevel"/>
    <w:tmpl w:val="0EBEDBD8"/>
    <w:lvl w:ilvl="0" w:tplc="84261520">
      <w:numFmt w:val="bullet"/>
      <w:lvlText w:val=""/>
      <w:lvlJc w:val="left"/>
      <w:pPr>
        <w:ind w:left="239" w:hanging="161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1" w:tplc="D834D696">
      <w:numFmt w:val="bullet"/>
      <w:lvlText w:val="•"/>
      <w:lvlJc w:val="left"/>
      <w:pPr>
        <w:ind w:left="980" w:hanging="161"/>
      </w:pPr>
      <w:rPr>
        <w:rFonts w:hint="default"/>
        <w:lang w:val="pl-PL" w:eastAsia="en-US" w:bidi="ar-SA"/>
      </w:rPr>
    </w:lvl>
    <w:lvl w:ilvl="2" w:tplc="F094E1BE">
      <w:numFmt w:val="bullet"/>
      <w:lvlText w:val="•"/>
      <w:lvlJc w:val="left"/>
      <w:pPr>
        <w:ind w:left="1720" w:hanging="161"/>
      </w:pPr>
      <w:rPr>
        <w:rFonts w:hint="default"/>
        <w:lang w:val="pl-PL" w:eastAsia="en-US" w:bidi="ar-SA"/>
      </w:rPr>
    </w:lvl>
    <w:lvl w:ilvl="3" w:tplc="B8EEFEAE">
      <w:numFmt w:val="bullet"/>
      <w:lvlText w:val="•"/>
      <w:lvlJc w:val="left"/>
      <w:pPr>
        <w:ind w:left="2460" w:hanging="161"/>
      </w:pPr>
      <w:rPr>
        <w:rFonts w:hint="default"/>
        <w:lang w:val="pl-PL" w:eastAsia="en-US" w:bidi="ar-SA"/>
      </w:rPr>
    </w:lvl>
    <w:lvl w:ilvl="4" w:tplc="DE006504">
      <w:numFmt w:val="bullet"/>
      <w:lvlText w:val="•"/>
      <w:lvlJc w:val="left"/>
      <w:pPr>
        <w:ind w:left="3201" w:hanging="161"/>
      </w:pPr>
      <w:rPr>
        <w:rFonts w:hint="default"/>
        <w:lang w:val="pl-PL" w:eastAsia="en-US" w:bidi="ar-SA"/>
      </w:rPr>
    </w:lvl>
    <w:lvl w:ilvl="5" w:tplc="B4F46D36">
      <w:numFmt w:val="bullet"/>
      <w:lvlText w:val="•"/>
      <w:lvlJc w:val="left"/>
      <w:pPr>
        <w:ind w:left="3941" w:hanging="161"/>
      </w:pPr>
      <w:rPr>
        <w:rFonts w:hint="default"/>
        <w:lang w:val="pl-PL" w:eastAsia="en-US" w:bidi="ar-SA"/>
      </w:rPr>
    </w:lvl>
    <w:lvl w:ilvl="6" w:tplc="293A16DC">
      <w:numFmt w:val="bullet"/>
      <w:lvlText w:val="•"/>
      <w:lvlJc w:val="left"/>
      <w:pPr>
        <w:ind w:left="4681" w:hanging="161"/>
      </w:pPr>
      <w:rPr>
        <w:rFonts w:hint="default"/>
        <w:lang w:val="pl-PL" w:eastAsia="en-US" w:bidi="ar-SA"/>
      </w:rPr>
    </w:lvl>
    <w:lvl w:ilvl="7" w:tplc="41DAC998">
      <w:numFmt w:val="bullet"/>
      <w:lvlText w:val="•"/>
      <w:lvlJc w:val="left"/>
      <w:pPr>
        <w:ind w:left="5422" w:hanging="161"/>
      </w:pPr>
      <w:rPr>
        <w:rFonts w:hint="default"/>
        <w:lang w:val="pl-PL" w:eastAsia="en-US" w:bidi="ar-SA"/>
      </w:rPr>
    </w:lvl>
    <w:lvl w:ilvl="8" w:tplc="4E1E4F44">
      <w:numFmt w:val="bullet"/>
      <w:lvlText w:val="•"/>
      <w:lvlJc w:val="left"/>
      <w:pPr>
        <w:ind w:left="6162" w:hanging="161"/>
      </w:pPr>
      <w:rPr>
        <w:rFonts w:hint="default"/>
        <w:lang w:val="pl-PL" w:eastAsia="en-US" w:bidi="ar-SA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5"/>
  </w:num>
  <w:num w:numId="12">
    <w:abstractNumId w:val="18"/>
  </w:num>
  <w:num w:numId="13">
    <w:abstractNumId w:val="29"/>
  </w:num>
  <w:num w:numId="14">
    <w:abstractNumId w:val="27"/>
  </w:num>
  <w:num w:numId="15">
    <w:abstractNumId w:val="23"/>
  </w:num>
  <w:num w:numId="16">
    <w:abstractNumId w:val="24"/>
  </w:num>
  <w:num w:numId="17">
    <w:abstractNumId w:val="25"/>
  </w:num>
  <w:num w:numId="18">
    <w:abstractNumId w:val="12"/>
  </w:num>
  <w:num w:numId="19">
    <w:abstractNumId w:val="21"/>
  </w:num>
  <w:num w:numId="20">
    <w:abstractNumId w:val="19"/>
  </w:num>
  <w:num w:numId="21">
    <w:abstractNumId w:val="17"/>
  </w:num>
  <w:num w:numId="22">
    <w:abstractNumId w:val="22"/>
  </w:num>
  <w:num w:numId="23">
    <w:abstractNumId w:val="16"/>
  </w:num>
  <w:num w:numId="24">
    <w:abstractNumId w:val="20"/>
  </w:num>
  <w:num w:numId="25">
    <w:abstractNumId w:val="13"/>
  </w:num>
  <w:num w:numId="26">
    <w:abstractNumId w:val="14"/>
  </w:num>
  <w:num w:numId="27">
    <w:abstractNumId w:val="28"/>
  </w:num>
  <w:num w:numId="28">
    <w:abstractNumId w:val="26"/>
  </w:num>
  <w:num w:numId="29">
    <w:abstractNumId w:val="10"/>
  </w:num>
  <w:num w:numId="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C47"/>
    <w:rsid w:val="00001015"/>
    <w:rsid w:val="00006203"/>
    <w:rsid w:val="00010410"/>
    <w:rsid w:val="00014B9C"/>
    <w:rsid w:val="00017E5E"/>
    <w:rsid w:val="000236DE"/>
    <w:rsid w:val="0002473D"/>
    <w:rsid w:val="00025C5A"/>
    <w:rsid w:val="000324BE"/>
    <w:rsid w:val="00035C3C"/>
    <w:rsid w:val="0004012F"/>
    <w:rsid w:val="00040563"/>
    <w:rsid w:val="000409AE"/>
    <w:rsid w:val="0004285A"/>
    <w:rsid w:val="000537BD"/>
    <w:rsid w:val="000556A1"/>
    <w:rsid w:val="00072292"/>
    <w:rsid w:val="000763FB"/>
    <w:rsid w:val="00081C5B"/>
    <w:rsid w:val="0008340F"/>
    <w:rsid w:val="000844D8"/>
    <w:rsid w:val="00086295"/>
    <w:rsid w:val="00086FB7"/>
    <w:rsid w:val="000913BF"/>
    <w:rsid w:val="00091BF4"/>
    <w:rsid w:val="00092863"/>
    <w:rsid w:val="0009536F"/>
    <w:rsid w:val="000A60E8"/>
    <w:rsid w:val="000C1B84"/>
    <w:rsid w:val="000C356B"/>
    <w:rsid w:val="000C5FCA"/>
    <w:rsid w:val="000C73CA"/>
    <w:rsid w:val="000D4A8D"/>
    <w:rsid w:val="000D6973"/>
    <w:rsid w:val="000D72EA"/>
    <w:rsid w:val="000E2EC8"/>
    <w:rsid w:val="000F00D3"/>
    <w:rsid w:val="000F35C3"/>
    <w:rsid w:val="000F6E2B"/>
    <w:rsid w:val="0010241B"/>
    <w:rsid w:val="001043F3"/>
    <w:rsid w:val="00104B8B"/>
    <w:rsid w:val="0011420F"/>
    <w:rsid w:val="001308F7"/>
    <w:rsid w:val="00132539"/>
    <w:rsid w:val="001415E3"/>
    <w:rsid w:val="001417C9"/>
    <w:rsid w:val="00142BB0"/>
    <w:rsid w:val="00147D1A"/>
    <w:rsid w:val="00147ED9"/>
    <w:rsid w:val="00151B88"/>
    <w:rsid w:val="0015328B"/>
    <w:rsid w:val="001533CF"/>
    <w:rsid w:val="00154D78"/>
    <w:rsid w:val="001611BB"/>
    <w:rsid w:val="00161C14"/>
    <w:rsid w:val="00162697"/>
    <w:rsid w:val="00173506"/>
    <w:rsid w:val="00186D82"/>
    <w:rsid w:val="001941F1"/>
    <w:rsid w:val="001A2F16"/>
    <w:rsid w:val="001A4172"/>
    <w:rsid w:val="001A6287"/>
    <w:rsid w:val="001B2152"/>
    <w:rsid w:val="001C184E"/>
    <w:rsid w:val="001D1B22"/>
    <w:rsid w:val="001D7DEB"/>
    <w:rsid w:val="001F14CB"/>
    <w:rsid w:val="001F3DBE"/>
    <w:rsid w:val="001F4514"/>
    <w:rsid w:val="00202ABF"/>
    <w:rsid w:val="00207DA4"/>
    <w:rsid w:val="00210D3C"/>
    <w:rsid w:val="00244031"/>
    <w:rsid w:val="002456B4"/>
    <w:rsid w:val="00247655"/>
    <w:rsid w:val="0025650F"/>
    <w:rsid w:val="002626EF"/>
    <w:rsid w:val="00263661"/>
    <w:rsid w:val="00275EE7"/>
    <w:rsid w:val="002760FE"/>
    <w:rsid w:val="002817C1"/>
    <w:rsid w:val="0028349E"/>
    <w:rsid w:val="00283BEF"/>
    <w:rsid w:val="002863A9"/>
    <w:rsid w:val="002904B5"/>
    <w:rsid w:val="002930A9"/>
    <w:rsid w:val="0029726C"/>
    <w:rsid w:val="00297A96"/>
    <w:rsid w:val="00297C66"/>
    <w:rsid w:val="002C46E9"/>
    <w:rsid w:val="002C6DB0"/>
    <w:rsid w:val="002D2CA0"/>
    <w:rsid w:val="002D5072"/>
    <w:rsid w:val="002D6AE4"/>
    <w:rsid w:val="002D7C69"/>
    <w:rsid w:val="002E44A1"/>
    <w:rsid w:val="002F274A"/>
    <w:rsid w:val="002F48E9"/>
    <w:rsid w:val="00310FD7"/>
    <w:rsid w:val="00327A79"/>
    <w:rsid w:val="00331A7B"/>
    <w:rsid w:val="003331BD"/>
    <w:rsid w:val="0033614E"/>
    <w:rsid w:val="003458E6"/>
    <w:rsid w:val="0035744F"/>
    <w:rsid w:val="003608DB"/>
    <w:rsid w:val="00361703"/>
    <w:rsid w:val="0037358E"/>
    <w:rsid w:val="00373954"/>
    <w:rsid w:val="003745E1"/>
    <w:rsid w:val="00382512"/>
    <w:rsid w:val="003851AC"/>
    <w:rsid w:val="00390900"/>
    <w:rsid w:val="00395D9E"/>
    <w:rsid w:val="0039638D"/>
    <w:rsid w:val="003A63F3"/>
    <w:rsid w:val="003B7F66"/>
    <w:rsid w:val="003C314B"/>
    <w:rsid w:val="003C5A5C"/>
    <w:rsid w:val="003D4869"/>
    <w:rsid w:val="003D5618"/>
    <w:rsid w:val="003D74C8"/>
    <w:rsid w:val="003E5392"/>
    <w:rsid w:val="003F06D6"/>
    <w:rsid w:val="003F5F7E"/>
    <w:rsid w:val="003F71FC"/>
    <w:rsid w:val="00400F39"/>
    <w:rsid w:val="00402AFB"/>
    <w:rsid w:val="00404DB8"/>
    <w:rsid w:val="0040564B"/>
    <w:rsid w:val="00405E45"/>
    <w:rsid w:val="004073C7"/>
    <w:rsid w:val="00412728"/>
    <w:rsid w:val="004129B4"/>
    <w:rsid w:val="0042168F"/>
    <w:rsid w:val="004224D6"/>
    <w:rsid w:val="00422818"/>
    <w:rsid w:val="00440468"/>
    <w:rsid w:val="0044085D"/>
    <w:rsid w:val="00444091"/>
    <w:rsid w:val="00451217"/>
    <w:rsid w:val="00451F8A"/>
    <w:rsid w:val="00454E28"/>
    <w:rsid w:val="00456F32"/>
    <w:rsid w:val="004574D3"/>
    <w:rsid w:val="00460738"/>
    <w:rsid w:val="00460DD6"/>
    <w:rsid w:val="00465ECB"/>
    <w:rsid w:val="00482045"/>
    <w:rsid w:val="004865C9"/>
    <w:rsid w:val="004A1C13"/>
    <w:rsid w:val="004A3FFE"/>
    <w:rsid w:val="004A5D3A"/>
    <w:rsid w:val="004A68C5"/>
    <w:rsid w:val="004A7E18"/>
    <w:rsid w:val="004C4F63"/>
    <w:rsid w:val="004E49A5"/>
    <w:rsid w:val="004E7502"/>
    <w:rsid w:val="004F1021"/>
    <w:rsid w:val="004F5226"/>
    <w:rsid w:val="004F5B6A"/>
    <w:rsid w:val="004F72DF"/>
    <w:rsid w:val="004F7F85"/>
    <w:rsid w:val="00513218"/>
    <w:rsid w:val="00513679"/>
    <w:rsid w:val="00517246"/>
    <w:rsid w:val="00522C44"/>
    <w:rsid w:val="0052731F"/>
    <w:rsid w:val="00530D55"/>
    <w:rsid w:val="00530F16"/>
    <w:rsid w:val="005422AE"/>
    <w:rsid w:val="005531F0"/>
    <w:rsid w:val="00556264"/>
    <w:rsid w:val="00561BA3"/>
    <w:rsid w:val="00561DC2"/>
    <w:rsid w:val="005675D5"/>
    <w:rsid w:val="00591F0C"/>
    <w:rsid w:val="005954CE"/>
    <w:rsid w:val="005A3919"/>
    <w:rsid w:val="005A73B4"/>
    <w:rsid w:val="005B1804"/>
    <w:rsid w:val="005C3F1D"/>
    <w:rsid w:val="005C63D3"/>
    <w:rsid w:val="005D314B"/>
    <w:rsid w:val="005D60D9"/>
    <w:rsid w:val="005D6389"/>
    <w:rsid w:val="005F5487"/>
    <w:rsid w:val="005F58FA"/>
    <w:rsid w:val="00601DA9"/>
    <w:rsid w:val="0061460E"/>
    <w:rsid w:val="0061472A"/>
    <w:rsid w:val="00615B31"/>
    <w:rsid w:val="006215B0"/>
    <w:rsid w:val="00634B82"/>
    <w:rsid w:val="006357B3"/>
    <w:rsid w:val="006412AE"/>
    <w:rsid w:val="0064310F"/>
    <w:rsid w:val="00644C47"/>
    <w:rsid w:val="00671C5E"/>
    <w:rsid w:val="006720BB"/>
    <w:rsid w:val="0067456C"/>
    <w:rsid w:val="00675B99"/>
    <w:rsid w:val="00682EEA"/>
    <w:rsid w:val="00683839"/>
    <w:rsid w:val="00693664"/>
    <w:rsid w:val="006966E7"/>
    <w:rsid w:val="00696BE3"/>
    <w:rsid w:val="006A0430"/>
    <w:rsid w:val="006A07BC"/>
    <w:rsid w:val="006A085E"/>
    <w:rsid w:val="006A5DA5"/>
    <w:rsid w:val="006A658C"/>
    <w:rsid w:val="006B0A4B"/>
    <w:rsid w:val="006B0CC2"/>
    <w:rsid w:val="006C2BE3"/>
    <w:rsid w:val="006C3A09"/>
    <w:rsid w:val="006C42A5"/>
    <w:rsid w:val="006C6E18"/>
    <w:rsid w:val="006D6AE8"/>
    <w:rsid w:val="006E0652"/>
    <w:rsid w:val="006E559C"/>
    <w:rsid w:val="006E7A03"/>
    <w:rsid w:val="006F0313"/>
    <w:rsid w:val="006F520B"/>
    <w:rsid w:val="006F6EE6"/>
    <w:rsid w:val="007001C7"/>
    <w:rsid w:val="0070242A"/>
    <w:rsid w:val="00703D3A"/>
    <w:rsid w:val="00706C4C"/>
    <w:rsid w:val="0071015F"/>
    <w:rsid w:val="0071088F"/>
    <w:rsid w:val="00722D29"/>
    <w:rsid w:val="00726E79"/>
    <w:rsid w:val="00727738"/>
    <w:rsid w:val="00737BCF"/>
    <w:rsid w:val="00744667"/>
    <w:rsid w:val="00744E3F"/>
    <w:rsid w:val="00751FB5"/>
    <w:rsid w:val="00766D5D"/>
    <w:rsid w:val="00771E9D"/>
    <w:rsid w:val="00775441"/>
    <w:rsid w:val="007770F4"/>
    <w:rsid w:val="007835D8"/>
    <w:rsid w:val="0078537E"/>
    <w:rsid w:val="00786710"/>
    <w:rsid w:val="007906B5"/>
    <w:rsid w:val="00793A3B"/>
    <w:rsid w:val="00794CDD"/>
    <w:rsid w:val="00797CBB"/>
    <w:rsid w:val="007A6AD7"/>
    <w:rsid w:val="007A7BB2"/>
    <w:rsid w:val="007B2F78"/>
    <w:rsid w:val="007B38CA"/>
    <w:rsid w:val="007B4B06"/>
    <w:rsid w:val="007C7CAB"/>
    <w:rsid w:val="007E0A67"/>
    <w:rsid w:val="007E3A61"/>
    <w:rsid w:val="007F0015"/>
    <w:rsid w:val="007F48B3"/>
    <w:rsid w:val="007F6098"/>
    <w:rsid w:val="007F6BF8"/>
    <w:rsid w:val="007F70A9"/>
    <w:rsid w:val="00802FFD"/>
    <w:rsid w:val="00804A3A"/>
    <w:rsid w:val="00804E48"/>
    <w:rsid w:val="00814150"/>
    <w:rsid w:val="00814F33"/>
    <w:rsid w:val="00820D29"/>
    <w:rsid w:val="00821FBB"/>
    <w:rsid w:val="00823D1F"/>
    <w:rsid w:val="008320EE"/>
    <w:rsid w:val="008338D0"/>
    <w:rsid w:val="00835A23"/>
    <w:rsid w:val="008377B6"/>
    <w:rsid w:val="00840ADA"/>
    <w:rsid w:val="00842AAD"/>
    <w:rsid w:val="00846C96"/>
    <w:rsid w:val="00857B9D"/>
    <w:rsid w:val="00862856"/>
    <w:rsid w:val="008630D8"/>
    <w:rsid w:val="00864111"/>
    <w:rsid w:val="00865BFF"/>
    <w:rsid w:val="008708DC"/>
    <w:rsid w:val="00871915"/>
    <w:rsid w:val="00873E22"/>
    <w:rsid w:val="00881780"/>
    <w:rsid w:val="00887E35"/>
    <w:rsid w:val="008918D4"/>
    <w:rsid w:val="00894FA3"/>
    <w:rsid w:val="008955B6"/>
    <w:rsid w:val="00895900"/>
    <w:rsid w:val="008A2C12"/>
    <w:rsid w:val="008A2F21"/>
    <w:rsid w:val="008B3BC2"/>
    <w:rsid w:val="008B46EB"/>
    <w:rsid w:val="008C1A17"/>
    <w:rsid w:val="008D107A"/>
    <w:rsid w:val="008D32E9"/>
    <w:rsid w:val="008D624D"/>
    <w:rsid w:val="008E11CA"/>
    <w:rsid w:val="008F0E26"/>
    <w:rsid w:val="008F172F"/>
    <w:rsid w:val="00905A15"/>
    <w:rsid w:val="00921FFF"/>
    <w:rsid w:val="009261A0"/>
    <w:rsid w:val="0093405F"/>
    <w:rsid w:val="009342E7"/>
    <w:rsid w:val="009378D2"/>
    <w:rsid w:val="00950CE5"/>
    <w:rsid w:val="00954967"/>
    <w:rsid w:val="009666AA"/>
    <w:rsid w:val="0097584E"/>
    <w:rsid w:val="0097724F"/>
    <w:rsid w:val="009777A0"/>
    <w:rsid w:val="0098006D"/>
    <w:rsid w:val="00990060"/>
    <w:rsid w:val="009A2E1C"/>
    <w:rsid w:val="009B3C31"/>
    <w:rsid w:val="009B5E4F"/>
    <w:rsid w:val="009C24F2"/>
    <w:rsid w:val="009C27EF"/>
    <w:rsid w:val="009D0090"/>
    <w:rsid w:val="009D1C15"/>
    <w:rsid w:val="009E0A86"/>
    <w:rsid w:val="009E75C7"/>
    <w:rsid w:val="009F5FF7"/>
    <w:rsid w:val="00A20F68"/>
    <w:rsid w:val="00A321B3"/>
    <w:rsid w:val="00A326EE"/>
    <w:rsid w:val="00A331A3"/>
    <w:rsid w:val="00A400E9"/>
    <w:rsid w:val="00A42AFA"/>
    <w:rsid w:val="00A46D49"/>
    <w:rsid w:val="00A550C1"/>
    <w:rsid w:val="00A630F7"/>
    <w:rsid w:val="00A6520F"/>
    <w:rsid w:val="00A728A7"/>
    <w:rsid w:val="00A73124"/>
    <w:rsid w:val="00A77F9D"/>
    <w:rsid w:val="00A838BE"/>
    <w:rsid w:val="00A84C52"/>
    <w:rsid w:val="00A90185"/>
    <w:rsid w:val="00A92379"/>
    <w:rsid w:val="00AB0A41"/>
    <w:rsid w:val="00AB3C6F"/>
    <w:rsid w:val="00AB5771"/>
    <w:rsid w:val="00AC0D45"/>
    <w:rsid w:val="00AC296B"/>
    <w:rsid w:val="00AC4941"/>
    <w:rsid w:val="00AC49FB"/>
    <w:rsid w:val="00AC5BC8"/>
    <w:rsid w:val="00AD21EA"/>
    <w:rsid w:val="00AD2440"/>
    <w:rsid w:val="00AD6E14"/>
    <w:rsid w:val="00AE067B"/>
    <w:rsid w:val="00AE2948"/>
    <w:rsid w:val="00B22446"/>
    <w:rsid w:val="00B25A60"/>
    <w:rsid w:val="00B25C63"/>
    <w:rsid w:val="00B30817"/>
    <w:rsid w:val="00B327ED"/>
    <w:rsid w:val="00B36ABD"/>
    <w:rsid w:val="00B410BE"/>
    <w:rsid w:val="00B45DF2"/>
    <w:rsid w:val="00B57ADA"/>
    <w:rsid w:val="00B57D60"/>
    <w:rsid w:val="00B605A2"/>
    <w:rsid w:val="00B60C25"/>
    <w:rsid w:val="00B6713F"/>
    <w:rsid w:val="00B75D38"/>
    <w:rsid w:val="00B84467"/>
    <w:rsid w:val="00B84DBB"/>
    <w:rsid w:val="00B86A8A"/>
    <w:rsid w:val="00B87891"/>
    <w:rsid w:val="00B932DE"/>
    <w:rsid w:val="00B943FD"/>
    <w:rsid w:val="00BA1A14"/>
    <w:rsid w:val="00BA331D"/>
    <w:rsid w:val="00BC3BC1"/>
    <w:rsid w:val="00BC53EA"/>
    <w:rsid w:val="00BC76DC"/>
    <w:rsid w:val="00BD373E"/>
    <w:rsid w:val="00BE22E9"/>
    <w:rsid w:val="00BE2D39"/>
    <w:rsid w:val="00BE7FD0"/>
    <w:rsid w:val="00BF03F8"/>
    <w:rsid w:val="00BF3CCD"/>
    <w:rsid w:val="00BF5567"/>
    <w:rsid w:val="00C06ADB"/>
    <w:rsid w:val="00C07EE8"/>
    <w:rsid w:val="00C105B2"/>
    <w:rsid w:val="00C17403"/>
    <w:rsid w:val="00C24B59"/>
    <w:rsid w:val="00C26E21"/>
    <w:rsid w:val="00C40818"/>
    <w:rsid w:val="00C41EBF"/>
    <w:rsid w:val="00C5201B"/>
    <w:rsid w:val="00C607AB"/>
    <w:rsid w:val="00C64388"/>
    <w:rsid w:val="00C7045C"/>
    <w:rsid w:val="00C70964"/>
    <w:rsid w:val="00C76E28"/>
    <w:rsid w:val="00C80909"/>
    <w:rsid w:val="00C85EE2"/>
    <w:rsid w:val="00CA77ED"/>
    <w:rsid w:val="00CB6206"/>
    <w:rsid w:val="00CC5E66"/>
    <w:rsid w:val="00CC7629"/>
    <w:rsid w:val="00CD6E3F"/>
    <w:rsid w:val="00CD71E6"/>
    <w:rsid w:val="00CD782E"/>
    <w:rsid w:val="00CE1ECF"/>
    <w:rsid w:val="00CF0E94"/>
    <w:rsid w:val="00CF5033"/>
    <w:rsid w:val="00D06321"/>
    <w:rsid w:val="00D21E2F"/>
    <w:rsid w:val="00D22C3E"/>
    <w:rsid w:val="00D231D3"/>
    <w:rsid w:val="00D35805"/>
    <w:rsid w:val="00D3660B"/>
    <w:rsid w:val="00D37B7F"/>
    <w:rsid w:val="00D37E58"/>
    <w:rsid w:val="00D40E18"/>
    <w:rsid w:val="00D5416E"/>
    <w:rsid w:val="00D56528"/>
    <w:rsid w:val="00D573FB"/>
    <w:rsid w:val="00D6046D"/>
    <w:rsid w:val="00D62AD6"/>
    <w:rsid w:val="00D71DDE"/>
    <w:rsid w:val="00D90FDA"/>
    <w:rsid w:val="00DA2F0F"/>
    <w:rsid w:val="00DA5779"/>
    <w:rsid w:val="00DB2667"/>
    <w:rsid w:val="00DB5C87"/>
    <w:rsid w:val="00DC1D50"/>
    <w:rsid w:val="00DC384B"/>
    <w:rsid w:val="00DC4DC1"/>
    <w:rsid w:val="00DD0C3C"/>
    <w:rsid w:val="00DD400D"/>
    <w:rsid w:val="00DD418D"/>
    <w:rsid w:val="00DE4AC8"/>
    <w:rsid w:val="00DE6086"/>
    <w:rsid w:val="00DF10B1"/>
    <w:rsid w:val="00DF3B88"/>
    <w:rsid w:val="00DF3F26"/>
    <w:rsid w:val="00DF7497"/>
    <w:rsid w:val="00E0053B"/>
    <w:rsid w:val="00E00C79"/>
    <w:rsid w:val="00E0302D"/>
    <w:rsid w:val="00E0492F"/>
    <w:rsid w:val="00E07172"/>
    <w:rsid w:val="00E13DA5"/>
    <w:rsid w:val="00E13FEB"/>
    <w:rsid w:val="00E14490"/>
    <w:rsid w:val="00E17B3B"/>
    <w:rsid w:val="00E20BC0"/>
    <w:rsid w:val="00E258CE"/>
    <w:rsid w:val="00E3081A"/>
    <w:rsid w:val="00E40A56"/>
    <w:rsid w:val="00E41946"/>
    <w:rsid w:val="00E43685"/>
    <w:rsid w:val="00E47760"/>
    <w:rsid w:val="00E50ED6"/>
    <w:rsid w:val="00E5216C"/>
    <w:rsid w:val="00E579B4"/>
    <w:rsid w:val="00E613B2"/>
    <w:rsid w:val="00E62E36"/>
    <w:rsid w:val="00E66DAD"/>
    <w:rsid w:val="00E8108C"/>
    <w:rsid w:val="00E8124E"/>
    <w:rsid w:val="00E81C3C"/>
    <w:rsid w:val="00E901EA"/>
    <w:rsid w:val="00E959C9"/>
    <w:rsid w:val="00EB3D1C"/>
    <w:rsid w:val="00EC04EE"/>
    <w:rsid w:val="00EC0E11"/>
    <w:rsid w:val="00EC4067"/>
    <w:rsid w:val="00EC688B"/>
    <w:rsid w:val="00EC69AB"/>
    <w:rsid w:val="00ED3771"/>
    <w:rsid w:val="00EE0C6E"/>
    <w:rsid w:val="00EE1D86"/>
    <w:rsid w:val="00EF2B5D"/>
    <w:rsid w:val="00EF6515"/>
    <w:rsid w:val="00EF7A50"/>
    <w:rsid w:val="00F001D8"/>
    <w:rsid w:val="00F00957"/>
    <w:rsid w:val="00F03006"/>
    <w:rsid w:val="00F04990"/>
    <w:rsid w:val="00F0714F"/>
    <w:rsid w:val="00F17591"/>
    <w:rsid w:val="00F2128D"/>
    <w:rsid w:val="00F214A4"/>
    <w:rsid w:val="00F2269E"/>
    <w:rsid w:val="00F23AEF"/>
    <w:rsid w:val="00F32909"/>
    <w:rsid w:val="00F47D35"/>
    <w:rsid w:val="00F51DC2"/>
    <w:rsid w:val="00F51E76"/>
    <w:rsid w:val="00F53E43"/>
    <w:rsid w:val="00F55A94"/>
    <w:rsid w:val="00F55D0D"/>
    <w:rsid w:val="00F56581"/>
    <w:rsid w:val="00F56EF2"/>
    <w:rsid w:val="00F61291"/>
    <w:rsid w:val="00F616C8"/>
    <w:rsid w:val="00F630B0"/>
    <w:rsid w:val="00F66223"/>
    <w:rsid w:val="00F7085F"/>
    <w:rsid w:val="00F7776B"/>
    <w:rsid w:val="00FA2FA0"/>
    <w:rsid w:val="00FA6F20"/>
    <w:rsid w:val="00FB2EF3"/>
    <w:rsid w:val="00FB4A03"/>
    <w:rsid w:val="00FB50AF"/>
    <w:rsid w:val="00FC693D"/>
    <w:rsid w:val="00FC6A58"/>
    <w:rsid w:val="00FD0CAA"/>
    <w:rsid w:val="00FD217E"/>
    <w:rsid w:val="00FD6E47"/>
    <w:rsid w:val="00FF6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DF78BF"/>
  <w15:chartTrackingRefBased/>
  <w15:docId w15:val="{ED07B1CB-4401-499E-B2FE-005A06845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aliases w:val="TYTUŁY ROZDZIAŁÓW"/>
    <w:basedOn w:val="Normalny"/>
    <w:next w:val="Normalny"/>
    <w:link w:val="Nagwek1Znak"/>
    <w:uiPriority w:val="99"/>
    <w:qFormat/>
    <w:rsid w:val="00797CBB"/>
    <w:pPr>
      <w:keepNext/>
      <w:keepLines/>
      <w:widowControl w:val="0"/>
      <w:suppressAutoHyphens/>
      <w:spacing w:before="480" w:after="0" w:line="360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autoRedefine/>
    <w:uiPriority w:val="99"/>
    <w:qFormat/>
    <w:rsid w:val="00797CBB"/>
    <w:pPr>
      <w:keepNext/>
      <w:widowControl w:val="0"/>
      <w:tabs>
        <w:tab w:val="num" w:pos="972"/>
      </w:tabs>
      <w:suppressAutoHyphens/>
      <w:autoSpaceDE w:val="0"/>
      <w:spacing w:before="240" w:after="60" w:line="240" w:lineRule="auto"/>
      <w:ind w:left="998" w:hanging="431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zh-CN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644C47"/>
    <w:pPr>
      <w:keepNext/>
      <w:tabs>
        <w:tab w:val="left" w:pos="720"/>
      </w:tabs>
      <w:suppressAutoHyphens/>
      <w:spacing w:before="120" w:after="240" w:line="240" w:lineRule="auto"/>
      <w:ind w:left="720" w:hanging="720"/>
      <w:outlineLvl w:val="2"/>
    </w:pPr>
    <w:rPr>
      <w:rFonts w:ascii="Arial" w:eastAsia="Times New Roman" w:hAnsi="Arial" w:cs="Arial"/>
      <w:b/>
      <w:bCs/>
      <w:lang w:eastAsia="zh-CN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644C47"/>
    <w:pPr>
      <w:keepNext/>
      <w:tabs>
        <w:tab w:val="left" w:pos="864"/>
      </w:tabs>
      <w:suppressAutoHyphens/>
      <w:spacing w:before="240" w:after="60" w:line="240" w:lineRule="auto"/>
      <w:ind w:left="864" w:hanging="864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zh-CN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644C47"/>
    <w:pPr>
      <w:tabs>
        <w:tab w:val="left" w:pos="1008"/>
      </w:tabs>
      <w:suppressAutoHyphens/>
      <w:spacing w:before="240" w:after="60" w:line="240" w:lineRule="auto"/>
      <w:ind w:left="1008" w:hanging="1008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zh-CN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644C47"/>
    <w:pPr>
      <w:tabs>
        <w:tab w:val="left" w:pos="1152"/>
      </w:tabs>
      <w:suppressAutoHyphens/>
      <w:spacing w:before="240" w:after="60" w:line="240" w:lineRule="auto"/>
      <w:ind w:left="1152" w:hanging="1152"/>
      <w:outlineLvl w:val="5"/>
    </w:pPr>
    <w:rPr>
      <w:rFonts w:ascii="Times New Roman" w:eastAsia="Times New Roman" w:hAnsi="Times New Roman" w:cs="Times New Roman"/>
      <w:b/>
      <w:bCs/>
      <w:lang w:eastAsia="zh-CN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644C47"/>
    <w:pPr>
      <w:tabs>
        <w:tab w:val="left" w:pos="1296"/>
      </w:tabs>
      <w:suppressAutoHyphens/>
      <w:spacing w:before="240" w:after="60" w:line="240" w:lineRule="auto"/>
      <w:ind w:left="1296" w:hanging="1296"/>
      <w:outlineLvl w:val="6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644C47"/>
    <w:pPr>
      <w:tabs>
        <w:tab w:val="left" w:pos="1440"/>
      </w:tabs>
      <w:suppressAutoHyphens/>
      <w:spacing w:before="240" w:after="60" w:line="240" w:lineRule="auto"/>
      <w:ind w:left="1440" w:hanging="1440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zh-CN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644C47"/>
    <w:pPr>
      <w:tabs>
        <w:tab w:val="left" w:pos="1584"/>
      </w:tabs>
      <w:suppressAutoHyphens/>
      <w:spacing w:before="240" w:after="60" w:line="240" w:lineRule="auto"/>
      <w:ind w:left="1584" w:hanging="1584"/>
      <w:outlineLvl w:val="8"/>
    </w:pPr>
    <w:rPr>
      <w:rFonts w:ascii="Arial" w:eastAsia="Times New Roman" w:hAnsi="Arial" w:cs="Arial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Y ROZDZIAŁÓW Znak"/>
    <w:basedOn w:val="Domylnaczcionkaakapitu"/>
    <w:link w:val="Nagwek1"/>
    <w:uiPriority w:val="99"/>
    <w:rsid w:val="00797CBB"/>
    <w:rPr>
      <w:rFonts w:asciiTheme="majorHAnsi" w:eastAsiaTheme="majorEastAsia" w:hAnsiTheme="majorHAnsi" w:cstheme="majorBidi"/>
      <w:b/>
      <w:bCs/>
      <w:color w:val="2F5496" w:themeColor="accent1" w:themeShade="BF"/>
      <w:kern w:val="1"/>
      <w:sz w:val="28"/>
      <w:szCs w:val="28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9"/>
    <w:rsid w:val="00797CBB"/>
    <w:rPr>
      <w:rFonts w:ascii="Arial" w:eastAsia="Times New Roman" w:hAnsi="Arial" w:cs="Arial"/>
      <w:b/>
      <w:bCs/>
      <w:i/>
      <w:iCs/>
      <w:sz w:val="28"/>
      <w:szCs w:val="28"/>
      <w:lang w:eastAsia="zh-CN"/>
    </w:rPr>
  </w:style>
  <w:style w:type="character" w:customStyle="1" w:styleId="Nagwek3Znak">
    <w:name w:val="Nagłówek 3 Znak"/>
    <w:basedOn w:val="Domylnaczcionkaakapitu"/>
    <w:link w:val="Nagwek3"/>
    <w:uiPriority w:val="99"/>
    <w:rsid w:val="00644C47"/>
    <w:rPr>
      <w:rFonts w:ascii="Arial" w:eastAsia="Times New Roman" w:hAnsi="Arial" w:cs="Arial"/>
      <w:b/>
      <w:bCs/>
      <w:lang w:eastAsia="zh-CN"/>
    </w:rPr>
  </w:style>
  <w:style w:type="character" w:customStyle="1" w:styleId="Nagwek4Znak">
    <w:name w:val="Nagłówek 4 Znak"/>
    <w:basedOn w:val="Domylnaczcionkaakapitu"/>
    <w:link w:val="Nagwek4"/>
    <w:uiPriority w:val="99"/>
    <w:rsid w:val="00644C47"/>
    <w:rPr>
      <w:rFonts w:ascii="Times New Roman" w:eastAsia="Times New Roman" w:hAnsi="Times New Roman" w:cs="Times New Roman"/>
      <w:b/>
      <w:bCs/>
      <w:sz w:val="28"/>
      <w:szCs w:val="28"/>
      <w:lang w:eastAsia="zh-CN"/>
    </w:rPr>
  </w:style>
  <w:style w:type="character" w:customStyle="1" w:styleId="Nagwek5Znak">
    <w:name w:val="Nagłówek 5 Znak"/>
    <w:basedOn w:val="Domylnaczcionkaakapitu"/>
    <w:link w:val="Nagwek5"/>
    <w:uiPriority w:val="99"/>
    <w:rsid w:val="00644C47"/>
    <w:rPr>
      <w:rFonts w:ascii="Times New Roman" w:eastAsia="Times New Roman" w:hAnsi="Times New Roman" w:cs="Times New Roman"/>
      <w:b/>
      <w:bCs/>
      <w:i/>
      <w:iCs/>
      <w:sz w:val="26"/>
      <w:szCs w:val="26"/>
      <w:lang w:eastAsia="zh-CN"/>
    </w:rPr>
  </w:style>
  <w:style w:type="character" w:customStyle="1" w:styleId="Nagwek6Znak">
    <w:name w:val="Nagłówek 6 Znak"/>
    <w:basedOn w:val="Domylnaczcionkaakapitu"/>
    <w:link w:val="Nagwek6"/>
    <w:uiPriority w:val="99"/>
    <w:rsid w:val="00644C47"/>
    <w:rPr>
      <w:rFonts w:ascii="Times New Roman" w:eastAsia="Times New Roman" w:hAnsi="Times New Roman" w:cs="Times New Roman"/>
      <w:b/>
      <w:bCs/>
      <w:lang w:eastAsia="zh-CN"/>
    </w:rPr>
  </w:style>
  <w:style w:type="character" w:customStyle="1" w:styleId="Nagwek7Znak">
    <w:name w:val="Nagłówek 7 Znak"/>
    <w:basedOn w:val="Domylnaczcionkaakapitu"/>
    <w:link w:val="Nagwek7"/>
    <w:uiPriority w:val="99"/>
    <w:rsid w:val="00644C47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Nagwek8Znak">
    <w:name w:val="Nagłówek 8 Znak"/>
    <w:basedOn w:val="Domylnaczcionkaakapitu"/>
    <w:link w:val="Nagwek8"/>
    <w:uiPriority w:val="99"/>
    <w:rsid w:val="00644C47"/>
    <w:rPr>
      <w:rFonts w:ascii="Times New Roman" w:eastAsia="Times New Roman" w:hAnsi="Times New Roman" w:cs="Times New Roman"/>
      <w:i/>
      <w:iCs/>
      <w:sz w:val="24"/>
      <w:szCs w:val="24"/>
      <w:lang w:eastAsia="zh-CN"/>
    </w:rPr>
  </w:style>
  <w:style w:type="character" w:customStyle="1" w:styleId="Nagwek9Znak">
    <w:name w:val="Nagłówek 9 Znak"/>
    <w:basedOn w:val="Domylnaczcionkaakapitu"/>
    <w:link w:val="Nagwek9"/>
    <w:uiPriority w:val="99"/>
    <w:rsid w:val="00644C47"/>
    <w:rPr>
      <w:rFonts w:ascii="Arial" w:eastAsia="Times New Roman" w:hAnsi="Arial" w:cs="Arial"/>
      <w:lang w:eastAsia="zh-CN"/>
    </w:rPr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44C47"/>
    <w:pPr>
      <w:ind w:left="1497"/>
    </w:pPr>
  </w:style>
  <w:style w:type="paragraph" w:customStyle="1" w:styleId="LITlitera">
    <w:name w:val="LIT – litera"/>
    <w:basedOn w:val="PKTpunkt"/>
    <w:uiPriority w:val="14"/>
    <w:qFormat/>
    <w:rsid w:val="00644C47"/>
    <w:pPr>
      <w:ind w:left="986" w:hanging="476"/>
    </w:pPr>
  </w:style>
  <w:style w:type="paragraph" w:customStyle="1" w:styleId="PKTpunkt">
    <w:name w:val="PKT – punkt"/>
    <w:uiPriority w:val="13"/>
    <w:qFormat/>
    <w:rsid w:val="00644C47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44C47"/>
    <w:pPr>
      <w:ind w:left="1894"/>
    </w:pPr>
  </w:style>
  <w:style w:type="paragraph" w:customStyle="1" w:styleId="TIRtiret">
    <w:name w:val="TIR – tiret"/>
    <w:basedOn w:val="LITlitera"/>
    <w:uiPriority w:val="15"/>
    <w:qFormat/>
    <w:rsid w:val="00644C47"/>
    <w:pPr>
      <w:ind w:left="1384" w:hanging="397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44C47"/>
    <w:pPr>
      <w:ind w:left="1021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44C47"/>
    <w:pPr>
      <w:ind w:left="510" w:firstLine="0"/>
    </w:pPr>
    <w:rPr>
      <w:szCs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44C47"/>
    <w:pPr>
      <w:spacing w:before="0"/>
    </w:pPr>
    <w:rPr>
      <w:bCs/>
    </w:rPr>
  </w:style>
  <w:style w:type="paragraph" w:customStyle="1" w:styleId="ARTartustawynprozporzdzenia">
    <w:name w:val="ART(§) – art. ustawy (§ np. rozporządzenia)"/>
    <w:uiPriority w:val="11"/>
    <w:qFormat/>
    <w:rsid w:val="00644C47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44C47"/>
    <w:pPr>
      <w:spacing w:before="0"/>
      <w:ind w:left="510"/>
    </w:pPr>
  </w:style>
  <w:style w:type="paragraph" w:customStyle="1" w:styleId="2TIRpodwjnytiret">
    <w:name w:val="2TIR – podwójny tiret"/>
    <w:basedOn w:val="TIRtiret"/>
    <w:uiPriority w:val="73"/>
    <w:qFormat/>
    <w:rsid w:val="00644C47"/>
    <w:pPr>
      <w:ind w:left="1780"/>
    </w:pPr>
  </w:style>
  <w:style w:type="character" w:styleId="Odwoanieprzypisudolnego">
    <w:name w:val="footnote reference"/>
    <w:uiPriority w:val="99"/>
    <w:semiHidden/>
    <w:rsid w:val="00644C4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644C47"/>
    <w:pPr>
      <w:widowControl w:val="0"/>
      <w:tabs>
        <w:tab w:val="center" w:pos="4536"/>
        <w:tab w:val="right" w:pos="9072"/>
      </w:tabs>
      <w:suppressAutoHyphens/>
      <w:spacing w:after="0" w:line="360" w:lineRule="auto"/>
    </w:pPr>
    <w:rPr>
      <w:rFonts w:ascii="Times" w:eastAsia="Times New Roman" w:hAnsi="Times" w:cs="Times New Roman"/>
      <w:kern w:val="1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644C47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rsid w:val="00644C47"/>
    <w:pPr>
      <w:widowControl w:val="0"/>
      <w:tabs>
        <w:tab w:val="center" w:pos="4536"/>
        <w:tab w:val="right" w:pos="9072"/>
      </w:tabs>
      <w:suppressAutoHyphens/>
      <w:spacing w:after="0" w:line="360" w:lineRule="auto"/>
    </w:pPr>
    <w:rPr>
      <w:rFonts w:ascii="Times" w:eastAsia="Times New Roman" w:hAnsi="Times" w:cs="Times New Roman"/>
      <w:kern w:val="1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644C47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644C47"/>
    <w:pPr>
      <w:widowControl w:val="0"/>
      <w:suppressAutoHyphens/>
      <w:spacing w:after="0" w:line="360" w:lineRule="auto"/>
    </w:pPr>
    <w:rPr>
      <w:rFonts w:ascii="Tahoma" w:eastAsia="Times New Roman" w:hAnsi="Tahoma" w:cs="Tahoma"/>
      <w:kern w:val="1"/>
      <w:sz w:val="24"/>
      <w:szCs w:val="16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4C47"/>
    <w:rPr>
      <w:rFonts w:ascii="Tahoma" w:eastAsia="Times New Roman" w:hAnsi="Tahoma" w:cs="Tahoma"/>
      <w:kern w:val="1"/>
      <w:sz w:val="24"/>
      <w:szCs w:val="16"/>
      <w:lang w:eastAsia="ar-SA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44C47"/>
    <w:pPr>
      <w:ind w:left="14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44C47"/>
    <w:pPr>
      <w:ind w:left="987" w:firstLine="0"/>
    </w:pPr>
  </w:style>
  <w:style w:type="paragraph" w:customStyle="1" w:styleId="ZPKTzmpktartykuempunktem">
    <w:name w:val="Z/PKT – zm. pkt artykułem (punktem)"/>
    <w:basedOn w:val="PKTpunkt"/>
    <w:uiPriority w:val="31"/>
    <w:qFormat/>
    <w:rsid w:val="00644C47"/>
    <w:pPr>
      <w:ind w:left="102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44C47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44C47"/>
  </w:style>
  <w:style w:type="paragraph" w:customStyle="1" w:styleId="ZLITzmlitartykuempunktem">
    <w:name w:val="Z/LIT – zm. lit. artykułem (punktem)"/>
    <w:basedOn w:val="LITlitera"/>
    <w:uiPriority w:val="32"/>
    <w:qFormat/>
    <w:rsid w:val="00644C47"/>
  </w:style>
  <w:style w:type="paragraph" w:styleId="Bezodstpw">
    <w:name w:val="No Spacing"/>
    <w:uiPriority w:val="99"/>
    <w:rsid w:val="00644C47"/>
    <w:pPr>
      <w:widowControl w:val="0"/>
      <w:suppressAutoHyphens/>
      <w:spacing w:after="0" w:line="360" w:lineRule="auto"/>
    </w:pPr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44C47"/>
    <w:pPr>
      <w:keepNext/>
      <w:suppressAutoHyphens/>
      <w:spacing w:before="120" w:after="120" w:line="360" w:lineRule="auto"/>
      <w:jc w:val="center"/>
    </w:pPr>
    <w:rPr>
      <w:rFonts w:ascii="Times" w:eastAsiaTheme="minorEastAsia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44C47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sz w:val="24"/>
      <w:szCs w:val="24"/>
      <w:lang w:eastAsia="pl-PL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44C47"/>
    <w:pPr>
      <w:keepNext/>
      <w:suppressAutoHyphens/>
      <w:spacing w:before="120" w:after="0" w:line="360" w:lineRule="auto"/>
      <w:jc w:val="center"/>
    </w:pPr>
    <w:rPr>
      <w:rFonts w:ascii="Times" w:eastAsia="Times New Roman" w:hAnsi="Times" w:cs="Times New Roman"/>
      <w:b/>
      <w:bCs/>
      <w:caps/>
      <w:kern w:val="24"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44C47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44C47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44C47"/>
    <w:pPr>
      <w:ind w:left="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44C47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44C47"/>
    <w:pPr>
      <w:keepNext/>
      <w:suppressAutoHyphens/>
      <w:spacing w:before="120" w:after="0" w:line="360" w:lineRule="auto"/>
      <w:jc w:val="center"/>
    </w:pPr>
    <w:rPr>
      <w:rFonts w:ascii="Times" w:eastAsiaTheme="minorEastAsia" w:hAnsi="Times" w:cs="Times New Roman"/>
      <w:b/>
      <w:bCs/>
      <w:sz w:val="24"/>
      <w:szCs w:val="24"/>
      <w:lang w:eastAsia="pl-PL"/>
    </w:r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44C47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44C47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44C47"/>
    <w:pPr>
      <w:keepNext/>
      <w:spacing w:before="120" w:after="0" w:line="360" w:lineRule="auto"/>
      <w:jc w:val="center"/>
    </w:pPr>
    <w:rPr>
      <w:rFonts w:ascii="Times" w:eastAsiaTheme="minorEastAsia" w:hAnsi="Times" w:cs="Arial"/>
      <w:bCs/>
      <w:caps/>
      <w:kern w:val="24"/>
      <w:sz w:val="24"/>
      <w:szCs w:val="24"/>
      <w:lang w:eastAsia="pl-PL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644C47"/>
    <w:pPr>
      <w:ind w:left="510"/>
    </w:pPr>
  </w:style>
  <w:style w:type="paragraph" w:customStyle="1" w:styleId="WMATFIZCHEMwzrmatfizlubchem">
    <w:name w:val="W_MAT(FIZ|CHEM) – wzór mat. (fiz. lub chem.)"/>
    <w:uiPriority w:val="18"/>
    <w:qFormat/>
    <w:rsid w:val="00644C47"/>
    <w:pPr>
      <w:spacing w:after="0" w:line="360" w:lineRule="auto"/>
      <w:jc w:val="center"/>
    </w:pPr>
    <w:rPr>
      <w:rFonts w:ascii="Times New Roman" w:eastAsiaTheme="minorEastAsia" w:hAnsi="Times New Roman" w:cs="Arial"/>
      <w:sz w:val="24"/>
      <w:szCs w:val="20"/>
      <w:lang w:eastAsia="pl-PL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44C47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44C47"/>
    <w:pPr>
      <w:keepNext/>
      <w:suppressAutoHyphens/>
      <w:spacing w:after="0" w:line="360" w:lineRule="auto"/>
      <w:ind w:left="510"/>
      <w:jc w:val="center"/>
    </w:pPr>
    <w:rPr>
      <w:rFonts w:ascii="Times" w:eastAsia="Times New Roman" w:hAnsi="Times" w:cs="Times New Roman"/>
      <w:sz w:val="24"/>
      <w:szCs w:val="26"/>
      <w:lang w:eastAsia="pl-PL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44C47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44C47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44C47"/>
    <w:pPr>
      <w:ind w:left="2370" w:hanging="476"/>
    </w:pPr>
  </w:style>
  <w:style w:type="paragraph" w:customStyle="1" w:styleId="ZZPKTzmianazmpkt">
    <w:name w:val="ZZ/PKT – zmiana zm. pkt"/>
    <w:basedOn w:val="ZPKTzmpktartykuempunktem"/>
    <w:uiPriority w:val="66"/>
    <w:qFormat/>
    <w:rsid w:val="00644C47"/>
    <w:pPr>
      <w:ind w:left="2404"/>
    </w:pPr>
  </w:style>
  <w:style w:type="paragraph" w:customStyle="1" w:styleId="ZZTIRzmianazmtir">
    <w:name w:val="ZZ/TIR – zmiana zm. tir."/>
    <w:basedOn w:val="ZZLITzmianazmlit"/>
    <w:uiPriority w:val="67"/>
    <w:qFormat/>
    <w:rsid w:val="00644C47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44C47"/>
    <w:pPr>
      <w:keepNext/>
      <w:suppressAutoHyphens/>
      <w:spacing w:after="0" w:line="360" w:lineRule="auto"/>
      <w:ind w:left="510"/>
      <w:jc w:val="center"/>
    </w:pPr>
    <w:rPr>
      <w:rFonts w:ascii="Times" w:eastAsiaTheme="minorEastAsia" w:hAnsi="Times" w:cs="Arial"/>
      <w:bCs/>
      <w:kern w:val="24"/>
      <w:sz w:val="24"/>
      <w:szCs w:val="24"/>
      <w:lang w:eastAsia="pl-PL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644C47"/>
    <w:pPr>
      <w:spacing w:after="120"/>
      <w:ind w:left="510"/>
    </w:pPr>
    <w:rPr>
      <w:b w:val="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44C47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44C47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44C47"/>
    <w:pPr>
      <w:ind w:firstLine="0"/>
    </w:pPr>
  </w:style>
  <w:style w:type="paragraph" w:customStyle="1" w:styleId="ZZARTzmianazmart">
    <w:name w:val="ZZ/ART(§) – zmiana zm. art. (§)"/>
    <w:basedOn w:val="ZARTzmartartykuempunktem"/>
    <w:uiPriority w:val="65"/>
    <w:qFormat/>
    <w:rsid w:val="00644C47"/>
    <w:pPr>
      <w:ind w:left="1894"/>
    </w:pPr>
  </w:style>
  <w:style w:type="paragraph" w:customStyle="1" w:styleId="ZLITLITzmlitliter">
    <w:name w:val="Z_LIT/LIT – zm. lit. literą"/>
    <w:basedOn w:val="LITlitera"/>
    <w:uiPriority w:val="48"/>
    <w:qFormat/>
    <w:rsid w:val="00644C47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44C47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44C47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44C47"/>
    <w:pPr>
      <w:ind w:left="2404" w:firstLine="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44C47"/>
    <w:pPr>
      <w:ind w:left="288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44C47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44C47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44C47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44C47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rsid w:val="00644C47"/>
    <w:pPr>
      <w:widowControl w:val="0"/>
      <w:autoSpaceDE w:val="0"/>
      <w:autoSpaceDN w:val="0"/>
      <w:adjustRightInd w:val="0"/>
      <w:spacing w:after="0" w:line="360" w:lineRule="auto"/>
    </w:pPr>
    <w:rPr>
      <w:rFonts w:ascii="Times" w:eastAsia="Times New Roman" w:hAnsi="Times" w:cs="Times New Roman"/>
      <w:sz w:val="24"/>
      <w:szCs w:val="24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44C47"/>
    <w:rPr>
      <w:rFonts w:ascii="Times" w:eastAsia="Times New Roman" w:hAnsi="Times" w:cs="Times New Roman"/>
      <w:sz w:val="24"/>
      <w:szCs w:val="24"/>
      <w:lang w:eastAsia="pl-PL"/>
    </w:rPr>
  </w:style>
  <w:style w:type="paragraph" w:customStyle="1" w:styleId="ZTIRLITzmlittiret">
    <w:name w:val="Z_TIR/LIT – zm. lit. tiret"/>
    <w:basedOn w:val="LITlitera"/>
    <w:uiPriority w:val="57"/>
    <w:qFormat/>
    <w:rsid w:val="00644C47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44C47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44C47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44C47"/>
    <w:pPr>
      <w:ind w:left="2880" w:firstLine="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44C47"/>
    <w:pPr>
      <w:ind w:left="3277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44C47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44C47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44C47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44C47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44C47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44C47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44C47"/>
  </w:style>
  <w:style w:type="paragraph" w:customStyle="1" w:styleId="ZTIR2TIRzmpodwtirtiret">
    <w:name w:val="Z_TIR/2TIR – zm. podw. tir. tiret"/>
    <w:basedOn w:val="TIRtiret"/>
    <w:uiPriority w:val="78"/>
    <w:qFormat/>
    <w:rsid w:val="00644C47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44C47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44C47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44C47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44C47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44C47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44C47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44C47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44C47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44C47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44C47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44C47"/>
    <w:pPr>
      <w:ind w:left="2688" w:hanging="397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44C47"/>
    <w:pPr>
      <w:ind w:left="1894" w:firstLine="0"/>
    </w:pPr>
  </w:style>
  <w:style w:type="paragraph" w:customStyle="1" w:styleId="ZZUSTzmianazmust">
    <w:name w:val="ZZ/UST(§) – zmiana zm. ust. (§)"/>
    <w:basedOn w:val="ZZARTzmianazmart"/>
    <w:uiPriority w:val="65"/>
    <w:qFormat/>
    <w:rsid w:val="00644C47"/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44C47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44C47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44C47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44C47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44C47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44C47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44C47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44C47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44C47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44C47"/>
    <w:pPr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644C4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644C47"/>
    <w:pPr>
      <w:widowControl w:val="0"/>
      <w:autoSpaceDE w:val="0"/>
      <w:autoSpaceDN w:val="0"/>
      <w:adjustRightInd w:val="0"/>
      <w:spacing w:after="0" w:line="360" w:lineRule="auto"/>
    </w:pPr>
    <w:rPr>
      <w:rFonts w:ascii="Times" w:eastAsia="Times New Roman" w:hAnsi="Times" w:cs="Times New Roman"/>
      <w:sz w:val="24"/>
      <w:szCs w:val="24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44C47"/>
    <w:rPr>
      <w:rFonts w:ascii="Times" w:eastAsia="Times New Roman" w:hAnsi="Times" w:cs="Times New Roman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644C4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44C47"/>
    <w:rPr>
      <w:rFonts w:ascii="Times" w:eastAsia="Times New Roman" w:hAnsi="Times" w:cs="Times New Roman"/>
      <w:b/>
      <w:bCs/>
      <w:sz w:val="24"/>
      <w:szCs w:val="24"/>
      <w:lang w:eastAsia="pl-PL"/>
    </w:r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644C47"/>
    <w:pPr>
      <w:ind w:left="2404"/>
    </w:pPr>
  </w:style>
  <w:style w:type="paragraph" w:customStyle="1" w:styleId="ODNONIKtreodnonika">
    <w:name w:val="ODNOŚNIK – treść odnośnika"/>
    <w:uiPriority w:val="19"/>
    <w:qFormat/>
    <w:rsid w:val="00644C47"/>
    <w:pPr>
      <w:spacing w:after="0"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  <w:lang w:eastAsia="pl-PL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44C47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44C47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44C47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44C47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44C47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44C47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44C47"/>
    <w:pPr>
      <w:keepNext/>
      <w:suppressAutoHyphens/>
      <w:spacing w:before="120" w:after="0" w:line="360" w:lineRule="auto"/>
      <w:jc w:val="center"/>
    </w:pPr>
    <w:rPr>
      <w:rFonts w:ascii="Times" w:eastAsiaTheme="minorEastAsia" w:hAnsi="Times" w:cs="Arial"/>
      <w:bCs/>
      <w:kern w:val="24"/>
      <w:sz w:val="24"/>
      <w:szCs w:val="24"/>
      <w:lang w:eastAsia="pl-PL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44C47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44C47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44C47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44C47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44C47"/>
    <w:pPr>
      <w:ind w:left="1021"/>
    </w:pPr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44C47"/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44C47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44C47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44C47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44C47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44C47"/>
    <w:pPr>
      <w:ind w:left="1383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44C47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44C47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44C47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44C47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44C47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44C47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44C47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44C47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44C47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44C47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44C47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44C47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44C47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44C47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44C47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44C47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44C47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44C47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44C47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44C47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44C47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44C47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44C47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44C47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44C47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44C47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44C47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44C47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44C47"/>
    <w:pPr>
      <w:keepNext/>
      <w:suppressAutoHyphens/>
      <w:spacing w:before="120" w:after="0" w:line="360" w:lineRule="auto"/>
      <w:jc w:val="center"/>
    </w:pPr>
    <w:rPr>
      <w:rFonts w:ascii="Times" w:eastAsia="Times New Roman" w:hAnsi="Times" w:cs="Times New Roman"/>
      <w:b/>
      <w:sz w:val="24"/>
      <w:szCs w:val="26"/>
      <w:lang w:eastAsia="pl-PL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44C47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44C47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44C47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44C47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44C47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44C47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44C47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44C47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44C47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44C47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44C47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44C47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44C47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44C47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44C47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44C47"/>
    <w:pPr>
      <w:spacing w:after="0" w:line="360" w:lineRule="auto"/>
      <w:jc w:val="right"/>
    </w:pPr>
    <w:rPr>
      <w:rFonts w:ascii="Times New Roman" w:eastAsiaTheme="minorEastAsia" w:hAnsi="Times New Roman" w:cs="Arial"/>
      <w:sz w:val="24"/>
      <w:szCs w:val="20"/>
      <w:u w:val="single"/>
      <w:lang w:eastAsia="pl-PL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44C47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44C47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44C47"/>
    <w:pPr>
      <w:spacing w:after="0" w:line="360" w:lineRule="auto"/>
    </w:pPr>
    <w:rPr>
      <w:rFonts w:ascii="Times New Roman" w:eastAsiaTheme="minorEastAsia" w:hAnsi="Times New Roman" w:cs="Arial"/>
      <w:b/>
      <w:sz w:val="24"/>
      <w:szCs w:val="20"/>
      <w:lang w:eastAsia="pl-PL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44C47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44C47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44C47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Theme="minorEastAsia" w:hAnsi="Times New Roman" w:cs="Arial"/>
      <w:b/>
      <w:i/>
      <w:sz w:val="24"/>
      <w:szCs w:val="20"/>
      <w:lang w:eastAsia="pl-PL"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44C47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44C47"/>
  </w:style>
  <w:style w:type="paragraph" w:customStyle="1" w:styleId="TEKSTZacznikido">
    <w:name w:val="TEKST&quot;Załącznik(i) do ...&quot;"/>
    <w:uiPriority w:val="28"/>
    <w:qFormat/>
    <w:rsid w:val="00644C4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44C47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44C47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44C47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44C47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44C47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644C47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44C47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44C47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44C47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44C47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44C47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44C47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44C47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44C47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44C47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44C47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44C47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44C47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44C47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44C47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44C47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44C47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44C47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44C47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44C47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44C47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44C47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44C47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44C47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44C47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44C47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44C47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44C47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44C47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44C47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44C47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44C47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44C47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44C47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44C47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44C47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644C47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644C47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644C47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644C47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644C47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644C47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644C47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644C47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44C47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44C47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44C47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644C47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644C47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644C47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644C47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644C47"/>
    <w:pPr>
      <w:spacing w:after="0" w:line="240" w:lineRule="auto"/>
      <w:ind w:left="283" w:hanging="170"/>
    </w:pPr>
    <w:rPr>
      <w:rFonts w:ascii="Times New Roman" w:eastAsiaTheme="minorEastAsia" w:hAnsi="Times New Roman" w:cs="Arial"/>
      <w:sz w:val="20"/>
      <w:szCs w:val="20"/>
      <w:lang w:eastAsia="pl-PL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644C47"/>
    <w:pPr>
      <w:suppressAutoHyphens/>
      <w:autoSpaceDE w:val="0"/>
      <w:autoSpaceDN w:val="0"/>
      <w:adjustRightInd w:val="0"/>
      <w:spacing w:after="0" w:line="360" w:lineRule="auto"/>
      <w:ind w:firstLine="510"/>
    </w:pPr>
    <w:rPr>
      <w:rFonts w:ascii="Times" w:eastAsiaTheme="minorEastAsia" w:hAnsi="Times" w:cs="Arial"/>
      <w:bCs/>
      <w:kern w:val="24"/>
      <w:sz w:val="24"/>
      <w:szCs w:val="20"/>
      <w:lang w:eastAsia="pl-PL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644C47"/>
    <w:pPr>
      <w:suppressAutoHyphens/>
      <w:autoSpaceDE w:val="0"/>
      <w:autoSpaceDN w:val="0"/>
      <w:adjustRightInd w:val="0"/>
      <w:spacing w:after="0" w:line="360" w:lineRule="auto"/>
      <w:jc w:val="center"/>
    </w:pPr>
    <w:rPr>
      <w:rFonts w:ascii="Times" w:eastAsiaTheme="minorEastAsia" w:hAnsi="Times" w:cs="Arial"/>
      <w:bCs/>
      <w:kern w:val="24"/>
      <w:sz w:val="24"/>
      <w:szCs w:val="20"/>
      <w:lang w:eastAsia="pl-PL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644C47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644C47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644C47"/>
    <w:pPr>
      <w:ind w:left="2291" w:firstLine="0"/>
    </w:p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644C47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644C47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644C47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644C47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644C47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644C47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644C47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644C47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644C47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644C47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644C47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644C47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644C47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644C47"/>
    <w:pPr>
      <w:ind w:left="1780"/>
    </w:pPr>
  </w:style>
  <w:style w:type="table" w:styleId="Tabela-Siatka">
    <w:name w:val="Table Grid"/>
    <w:basedOn w:val="Standardowy"/>
    <w:rsid w:val="00644C47"/>
    <w:pPr>
      <w:spacing w:after="0" w:line="240" w:lineRule="auto"/>
    </w:pPr>
    <w:rPr>
      <w:rFonts w:ascii="Times" w:eastAsia="Times New Roman" w:hAnsi="Times" w:cs="Times New Roman"/>
      <w:sz w:val="24"/>
      <w:szCs w:val="24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rsid w:val="00644C47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" w:eastAsia="Times New Roman" w:hAnsi="Times" w:cs="Times New Roman"/>
      <w:sz w:val="24"/>
      <w:szCs w:val="24"/>
      <w:lang w:eastAsia="pl-PL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644C47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644C47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644C47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644C47"/>
    <w:rPr>
      <w:color w:val="808080"/>
    </w:rPr>
  </w:style>
  <w:style w:type="character" w:styleId="Hipercze">
    <w:name w:val="Hyperlink"/>
    <w:uiPriority w:val="99"/>
    <w:rsid w:val="00644C47"/>
    <w:rPr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rsid w:val="00644C47"/>
    <w:pPr>
      <w:suppressAutoHyphens/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44C4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Lista">
    <w:name w:val="List"/>
    <w:basedOn w:val="Tekstpodstawowy"/>
    <w:uiPriority w:val="99"/>
    <w:rsid w:val="00644C47"/>
  </w:style>
  <w:style w:type="paragraph" w:styleId="Legenda">
    <w:name w:val="caption"/>
    <w:basedOn w:val="Normalny"/>
    <w:uiPriority w:val="99"/>
    <w:qFormat/>
    <w:rsid w:val="00644C47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zh-CN"/>
    </w:rPr>
  </w:style>
  <w:style w:type="paragraph" w:styleId="Spistreci1">
    <w:name w:val="toc 1"/>
    <w:basedOn w:val="Normalny"/>
    <w:next w:val="Normalny"/>
    <w:uiPriority w:val="39"/>
    <w:rsid w:val="00644C47"/>
    <w:pPr>
      <w:suppressAutoHyphens/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Spistreci2">
    <w:name w:val="toc 2"/>
    <w:basedOn w:val="Normalny"/>
    <w:next w:val="Normalny"/>
    <w:uiPriority w:val="39"/>
    <w:rsid w:val="00644C47"/>
    <w:pPr>
      <w:tabs>
        <w:tab w:val="right" w:leader="dot" w:pos="9062"/>
      </w:tabs>
      <w:suppressAutoHyphens/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gwekspisutreci">
    <w:name w:val="TOC Heading"/>
    <w:basedOn w:val="Nagwek1"/>
    <w:next w:val="Normalny"/>
    <w:uiPriority w:val="39"/>
    <w:qFormat/>
    <w:rsid w:val="00644C47"/>
    <w:pPr>
      <w:widowControl/>
      <w:suppressAutoHyphens w:val="0"/>
      <w:spacing w:before="240" w:line="259" w:lineRule="auto"/>
      <w:jc w:val="center"/>
      <w:outlineLvl w:val="9"/>
    </w:pPr>
    <w:rPr>
      <w:rFonts w:ascii="Calibri Light" w:eastAsia="Times New Roman" w:hAnsi="Calibri Light" w:cs="Calibri Light"/>
      <w:b w:val="0"/>
      <w:bCs w:val="0"/>
      <w:color w:val="2E74B5"/>
      <w:kern w:val="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644C47"/>
    <w:pPr>
      <w:suppressAutoHyphens/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44C47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woanieprzypisukocowego">
    <w:name w:val="endnote reference"/>
    <w:uiPriority w:val="99"/>
    <w:semiHidden/>
    <w:rsid w:val="00644C47"/>
    <w:rPr>
      <w:vertAlign w:val="superscript"/>
    </w:rPr>
  </w:style>
  <w:style w:type="character" w:styleId="Numerstrony">
    <w:name w:val="page number"/>
    <w:uiPriority w:val="99"/>
    <w:semiHidden/>
    <w:unhideWhenUsed/>
    <w:rsid w:val="00644C47"/>
  </w:style>
  <w:style w:type="character" w:styleId="Pogrubienie">
    <w:name w:val="Strong"/>
    <w:basedOn w:val="Domylnaczcionkaakapitu"/>
    <w:uiPriority w:val="22"/>
    <w:qFormat/>
    <w:rsid w:val="00644C47"/>
    <w:rPr>
      <w:b/>
      <w:bCs/>
    </w:rPr>
  </w:style>
  <w:style w:type="paragraph" w:styleId="Akapitzlist">
    <w:name w:val="List Paragraph"/>
    <w:basedOn w:val="Normalny"/>
    <w:uiPriority w:val="34"/>
    <w:qFormat/>
    <w:rsid w:val="00644C47"/>
    <w:pPr>
      <w:suppressAutoHyphens/>
      <w:spacing w:before="120" w:after="12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Zwykytekst">
    <w:name w:val="Plain Text"/>
    <w:basedOn w:val="Normalny"/>
    <w:link w:val="ZwykytekstZnak"/>
    <w:uiPriority w:val="99"/>
    <w:unhideWhenUsed/>
    <w:rsid w:val="00644C47"/>
    <w:pPr>
      <w:widowControl w:val="0"/>
      <w:autoSpaceDE w:val="0"/>
      <w:autoSpaceDN w:val="0"/>
      <w:adjustRightInd w:val="0"/>
      <w:spacing w:after="0" w:line="240" w:lineRule="auto"/>
    </w:pPr>
    <w:rPr>
      <w:rFonts w:ascii="Consolas" w:eastAsiaTheme="minorEastAsia" w:hAnsi="Consolas" w:cs="Arial"/>
      <w:sz w:val="21"/>
      <w:szCs w:val="21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644C47"/>
    <w:rPr>
      <w:rFonts w:ascii="Consolas" w:eastAsiaTheme="minorEastAsia" w:hAnsi="Consolas" w:cs="Arial"/>
      <w:sz w:val="21"/>
      <w:szCs w:val="21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AB3C6F"/>
    <w:pPr>
      <w:widowControl w:val="0"/>
      <w:autoSpaceDE w:val="0"/>
      <w:autoSpaceDN w:val="0"/>
      <w:adjustRightInd w:val="0"/>
      <w:spacing w:after="100" w:line="360" w:lineRule="auto"/>
      <w:ind w:left="480"/>
    </w:pPr>
    <w:rPr>
      <w:rFonts w:ascii="Times New Roman" w:eastAsiaTheme="minorEastAsia" w:hAnsi="Times New Roman" w:cs="Arial"/>
      <w:sz w:val="24"/>
      <w:szCs w:val="20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644C47"/>
    <w:pPr>
      <w:spacing w:after="0" w:line="240" w:lineRule="auto"/>
    </w:pPr>
    <w:rPr>
      <w:rFonts w:ascii="Calibri" w:hAnsi="Calibri" w:cs="Calibri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44C47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5F58F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458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4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B237BB-7909-4F3D-A3ED-73BA092AF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1022</TotalTime>
  <Pages>32</Pages>
  <Words>8225</Words>
  <Characters>49351</Characters>
  <Application>Microsoft Office Word</Application>
  <DocSecurity>0</DocSecurity>
  <Lines>411</Lines>
  <Paragraphs>114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Chmiel Piotr 3</dc:creator>
  <cp:keywords/>
  <dc:description/>
  <cp:lastModifiedBy>Kuras Agnieszka 3</cp:lastModifiedBy>
  <cp:revision>88</cp:revision>
  <cp:lastPrinted>2025-04-08T07:37:00Z</cp:lastPrinted>
  <dcterms:created xsi:type="dcterms:W3CDTF">2025-03-31T12:56:00Z</dcterms:created>
  <dcterms:modified xsi:type="dcterms:W3CDTF">2025-05-28T06:12:00Z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UxC4dwLulzfINJ8nQH+xvX5LNGipWa4BRSZhPgxsCvnV+weqke89Qil2DS71GhehJwOR8hTh9PJOwfdbF/Pfbw==</vt:lpwstr>
  </property>
  <property fmtid="{D5CDD505-2E9C-101B-9397-08002B2CF9AE}" pid="4" name="MFClassificationDate">
    <vt:lpwstr>2024-09-16T09:49:44.3732101+02:00</vt:lpwstr>
  </property>
  <property fmtid="{D5CDD505-2E9C-101B-9397-08002B2CF9AE}" pid="5" name="MFClassifiedBySID">
    <vt:lpwstr>UxC4dwLulzfINJ8nQH+xvX5LNGipWa4BRSZhPgxsCvm42mrIC/DSDv0ggS+FjUN/2v1BBotkLlY5aAiEhoi6uWT73casR74MjiNgzHS96wrz02TrltYOoA0G3ka99yBF</vt:lpwstr>
  </property>
  <property fmtid="{D5CDD505-2E9C-101B-9397-08002B2CF9AE}" pid="6" name="MFGRNItemId">
    <vt:lpwstr>GRN-8e3e506f-5ded-4c38-948c-b962365c2c4a</vt:lpwstr>
  </property>
  <property fmtid="{D5CDD505-2E9C-101B-9397-08002B2CF9AE}" pid="7" name="MFHash">
    <vt:lpwstr>Sv6Bkv3CgLQADecsYvwQmwrF1va2B0Fm2B6uBODk3cE=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