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93C8" w14:textId="77777777" w:rsidR="00961F27" w:rsidRDefault="00961F27" w:rsidP="00961F27">
      <w:pPr>
        <w:spacing w:after="0" w:line="240" w:lineRule="auto"/>
        <w:jc w:val="center"/>
        <w:rPr>
          <w:rFonts w:ascii="Arial" w:eastAsia="Times New Roman" w:hAnsi="Arial" w:cs="Arial"/>
          <w:b/>
          <w:color w:val="339966"/>
          <w:sz w:val="16"/>
          <w:szCs w:val="16"/>
          <w:u w:val="single"/>
          <w:lang w:eastAsia="pl-PL"/>
        </w:rPr>
      </w:pPr>
    </w:p>
    <w:p w14:paraId="11CB08F2" w14:textId="77777777" w:rsidR="00BC6854" w:rsidRPr="0068691C" w:rsidRDefault="00BC6854" w:rsidP="00961F27">
      <w:pPr>
        <w:spacing w:after="0" w:line="240" w:lineRule="auto"/>
        <w:jc w:val="center"/>
        <w:rPr>
          <w:rFonts w:ascii="Arial" w:eastAsia="Times New Roman" w:hAnsi="Arial" w:cs="Arial"/>
          <w:b/>
          <w:color w:val="339966"/>
          <w:sz w:val="16"/>
          <w:szCs w:val="16"/>
          <w:u w:val="single"/>
          <w:lang w:eastAsia="pl-PL"/>
        </w:rPr>
      </w:pPr>
    </w:p>
    <w:p w14:paraId="3522E29D" w14:textId="77777777" w:rsidR="00961F27" w:rsidRPr="00AF5F5B" w:rsidRDefault="00961F27" w:rsidP="00961F27">
      <w:pPr>
        <w:spacing w:after="0" w:line="240" w:lineRule="auto"/>
        <w:jc w:val="center"/>
        <w:rPr>
          <w:rFonts w:ascii="Verdana" w:eastAsia="Times New Roman" w:hAnsi="Verdana" w:cs="Arial"/>
          <w:b/>
          <w:color w:val="339966"/>
          <w:sz w:val="16"/>
          <w:szCs w:val="16"/>
          <w:u w:val="single"/>
          <w:lang w:eastAsia="pl-PL"/>
        </w:rPr>
      </w:pPr>
    </w:p>
    <w:p w14:paraId="165C6B71" w14:textId="77777777" w:rsidR="00961F27" w:rsidRPr="0048603C" w:rsidRDefault="00961F27" w:rsidP="00961F27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48603C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UWAGA!</w:t>
      </w:r>
    </w:p>
    <w:p w14:paraId="72928FAF" w14:textId="7AA13334" w:rsidR="00961F27" w:rsidRPr="00840B3D" w:rsidRDefault="00961F27" w:rsidP="00961F27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Przed wypełnieniem niniejszej Informacji należy zapoznać się z opracowanymi </w:t>
      </w:r>
      <w:r w:rsidR="00891AA9">
        <w:rPr>
          <w:rFonts w:ascii="Verdana" w:eastAsia="Times New Roman" w:hAnsi="Verdana" w:cs="Arial"/>
          <w:b/>
          <w:sz w:val="18"/>
          <w:szCs w:val="18"/>
          <w:lang w:eastAsia="pl-PL"/>
        </w:rPr>
        <w:br/>
      </w:r>
      <w:r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przez </w:t>
      </w:r>
      <w:r w:rsidR="00104D90"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Krajowy Ośrodek Wsparcia Rolnictwa </w:t>
      </w:r>
      <w:r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„Zasadami składania informacji o </w:t>
      </w:r>
      <w:r w:rsidR="00645730"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biokomponentach, </w:t>
      </w:r>
      <w:r w:rsidR="00891AA9">
        <w:rPr>
          <w:rFonts w:ascii="Verdana" w:eastAsia="Times New Roman" w:hAnsi="Verdana" w:cs="Arial"/>
          <w:b/>
          <w:sz w:val="18"/>
          <w:szCs w:val="18"/>
          <w:lang w:eastAsia="pl-PL"/>
        </w:rPr>
        <w:br/>
      </w:r>
      <w:r w:rsidR="00645730"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>którymi rozporządzono przez dokonanie jakiejkolwiek czynności prawnej lub faktycznej</w:t>
      </w:r>
      <w:r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>”</w:t>
      </w:r>
      <w:r w:rsidRPr="00840B3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840B3D">
        <w:rPr>
          <w:rFonts w:ascii="Verdana" w:eastAsia="Times New Roman" w:hAnsi="Verdana" w:cs="Arial"/>
          <w:b/>
          <w:sz w:val="20"/>
          <w:szCs w:val="20"/>
          <w:lang w:eastAsia="pl-PL"/>
        </w:rPr>
        <w:br/>
      </w:r>
    </w:p>
    <w:p w14:paraId="7B9F3145" w14:textId="77777777" w:rsidR="00961F27" w:rsidRPr="00840B3D" w:rsidRDefault="00961F27" w:rsidP="00961F2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5321848" w14:textId="77777777" w:rsidR="00961F27" w:rsidRPr="00840B3D" w:rsidRDefault="00961F27" w:rsidP="00961F2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DDA5182" w14:textId="77777777" w:rsidR="00961F27" w:rsidRPr="0048603C" w:rsidRDefault="00961F27" w:rsidP="00961F27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INFORMACJA WYTWÓRCY </w:t>
      </w:r>
    </w:p>
    <w:p w14:paraId="0B75A96B" w14:textId="77777777" w:rsidR="00961F27" w:rsidRPr="00840B3D" w:rsidRDefault="00961F27" w:rsidP="00631EF0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DOTYCZĄCA </w:t>
      </w:r>
      <w:r w:rsidR="009D13DC"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>NASTĘPUJĄCEGO</w:t>
      </w:r>
      <w:r w:rsidR="001E758E"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RODZAJU</w:t>
      </w:r>
      <w:r w:rsidR="009D13DC"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BIOKOMPONENTU</w:t>
      </w:r>
      <w:r w:rsidRPr="0048603C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footnoteReference w:id="1"/>
      </w:r>
    </w:p>
    <w:tbl>
      <w:tblPr>
        <w:tblStyle w:val="Tabela-Siatka"/>
        <w:tblW w:w="5170" w:type="pct"/>
        <w:tblInd w:w="-176" w:type="dxa"/>
        <w:tblBorders>
          <w:insideH w:val="single" w:sz="4" w:space="0" w:color="339966"/>
          <w:insideV w:val="single" w:sz="4" w:space="0" w:color="339966"/>
        </w:tblBorders>
        <w:tblLook w:val="04A0" w:firstRow="1" w:lastRow="0" w:firstColumn="1" w:lastColumn="0" w:noHBand="0" w:noVBand="1"/>
      </w:tblPr>
      <w:tblGrid>
        <w:gridCol w:w="10541"/>
      </w:tblGrid>
      <w:tr w:rsidR="00821D10" w:rsidRPr="00AC19B9" w14:paraId="2CC16332" w14:textId="77777777" w:rsidTr="00821D10">
        <w:trPr>
          <w:trHeight w:hRule="exact" w:val="567"/>
        </w:trPr>
        <w:tc>
          <w:tcPr>
            <w:tcW w:w="5000" w:type="pct"/>
            <w:vAlign w:val="center"/>
          </w:tcPr>
          <w:p w14:paraId="3BF12265" w14:textId="1C6576D1" w:rsidR="0048603C" w:rsidRPr="0048603C" w:rsidRDefault="0048603C" w:rsidP="00AA2330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2073B3A" w14:textId="77777777" w:rsidR="00961F27" w:rsidRPr="00840B3D" w:rsidRDefault="00961F27" w:rsidP="001E758E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3A77CD2E" w14:textId="77777777" w:rsidR="00961F27" w:rsidRPr="0048603C" w:rsidRDefault="00961F27" w:rsidP="001E758E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21071E87" w14:textId="77777777" w:rsidR="00B1690B" w:rsidRPr="0048603C" w:rsidRDefault="00961F27" w:rsidP="00631EF0">
      <w:pPr>
        <w:spacing w:after="0"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48603C">
        <w:rPr>
          <w:rFonts w:ascii="Verdana" w:eastAsia="Times New Roman" w:hAnsi="Verdana" w:cs="Arial"/>
          <w:b/>
          <w:sz w:val="18"/>
          <w:szCs w:val="18"/>
          <w:lang w:eastAsia="pl-PL"/>
        </w:rPr>
        <w:t>ZŁOŻONA ZA OKRES</w:t>
      </w:r>
    </w:p>
    <w:tbl>
      <w:tblPr>
        <w:tblStyle w:val="Tabela-Siatka"/>
        <w:tblW w:w="10774" w:type="dxa"/>
        <w:tblInd w:w="-176" w:type="dxa"/>
        <w:tblBorders>
          <w:insideH w:val="single" w:sz="4" w:space="0" w:color="339966"/>
          <w:insideV w:val="single" w:sz="4" w:space="0" w:color="339966"/>
        </w:tblBorders>
        <w:tblLook w:val="04A0" w:firstRow="1" w:lastRow="0" w:firstColumn="1" w:lastColumn="0" w:noHBand="0" w:noVBand="1"/>
      </w:tblPr>
      <w:tblGrid>
        <w:gridCol w:w="10774"/>
      </w:tblGrid>
      <w:tr w:rsidR="00AC19B9" w:rsidRPr="00AC19B9" w14:paraId="6BD71C19" w14:textId="77777777" w:rsidTr="00821D10">
        <w:trPr>
          <w:trHeight w:hRule="exact" w:val="567"/>
        </w:trPr>
        <w:tc>
          <w:tcPr>
            <w:tcW w:w="10774" w:type="dxa"/>
            <w:vAlign w:val="center"/>
          </w:tcPr>
          <w:p w14:paraId="292AD917" w14:textId="1431D21D" w:rsidR="00B1690B" w:rsidRPr="00840B3D" w:rsidRDefault="00B1690B" w:rsidP="00821D10">
            <w:pPr>
              <w:spacing w:line="276" w:lineRule="auto"/>
              <w:ind w:left="-142" w:firstLine="142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73ED086C" w14:textId="77777777" w:rsidR="00891AA9" w:rsidRDefault="00891AA9" w:rsidP="00961F2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65DD5A2" w14:textId="2D38B7B9" w:rsidR="00F56F59" w:rsidRPr="00840B3D" w:rsidRDefault="00961F27" w:rsidP="00961F2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40B3D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Style w:val="Tabela-Siatka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339966"/>
        </w:tblBorders>
        <w:tblLook w:val="04A0" w:firstRow="1" w:lastRow="0" w:firstColumn="1" w:lastColumn="0" w:noHBand="0" w:noVBand="1"/>
      </w:tblPr>
      <w:tblGrid>
        <w:gridCol w:w="1803"/>
        <w:gridCol w:w="495"/>
        <w:gridCol w:w="3385"/>
        <w:gridCol w:w="470"/>
        <w:gridCol w:w="4621"/>
      </w:tblGrid>
      <w:tr w:rsidR="00AC19B9" w:rsidRPr="00AC19B9" w14:paraId="57466387" w14:textId="77777777" w:rsidTr="00821D10">
        <w:trPr>
          <w:trHeight w:hRule="exact" w:val="390"/>
        </w:trPr>
        <w:tc>
          <w:tcPr>
            <w:tcW w:w="10774" w:type="dxa"/>
            <w:gridSpan w:val="5"/>
            <w:vAlign w:val="center"/>
          </w:tcPr>
          <w:p w14:paraId="48D966B7" w14:textId="743F211C" w:rsidR="00AA2330" w:rsidRPr="00840B3D" w:rsidRDefault="00AA2330" w:rsidP="00F443E5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40B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Cel złożenia </w:t>
            </w:r>
            <w:r w:rsidR="007F326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dokumentu</w:t>
            </w:r>
            <w:r w:rsidRPr="00840B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(zaznaczyć właściwy kwadrat):</w:t>
            </w:r>
          </w:p>
        </w:tc>
      </w:tr>
      <w:tr w:rsidR="00AC19B9" w:rsidRPr="00AC19B9" w14:paraId="1648035A" w14:textId="77777777" w:rsidTr="00821D10">
        <w:trPr>
          <w:trHeight w:hRule="exact" w:val="284"/>
        </w:trPr>
        <w:tc>
          <w:tcPr>
            <w:tcW w:w="1803" w:type="dxa"/>
            <w:tcBorders>
              <w:right w:val="single" w:sz="4" w:space="0" w:color="auto"/>
            </w:tcBorders>
          </w:tcPr>
          <w:p w14:paraId="42652535" w14:textId="77777777" w:rsidR="00AA2330" w:rsidRPr="00840B3D" w:rsidRDefault="00AA2330" w:rsidP="00AA2330">
            <w:pPr>
              <w:spacing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40B3D">
              <w:rPr>
                <w:rFonts w:ascii="Arial" w:eastAsia="Times New Roman" w:hAnsi="Arial" w:cs="Arial"/>
                <w:b/>
                <w:lang w:eastAsia="pl-PL"/>
              </w:rPr>
              <w:t xml:space="preserve">     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4310" w14:textId="56565CD4" w:rsidR="00AA2330" w:rsidRPr="00840B3D" w:rsidRDefault="00AA2330" w:rsidP="00AA2330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8A5C" w14:textId="77777777" w:rsidR="00AA2330" w:rsidRPr="00840B3D" w:rsidRDefault="001E758E" w:rsidP="00AA2330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40B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złożenie I</w:t>
            </w:r>
            <w:r w:rsidR="00AA2330" w:rsidRPr="00840B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nformacji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B8C" w14:textId="4A3416FE" w:rsidR="00AA2330" w:rsidRPr="00840B3D" w:rsidRDefault="00AA2330" w:rsidP="00AA2330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21" w:type="dxa"/>
            <w:tcBorders>
              <w:left w:val="single" w:sz="4" w:space="0" w:color="auto"/>
            </w:tcBorders>
            <w:vAlign w:val="center"/>
          </w:tcPr>
          <w:p w14:paraId="5A374B13" w14:textId="77777777" w:rsidR="00AA2330" w:rsidRPr="00840B3D" w:rsidRDefault="00AA2330" w:rsidP="00AA2330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840B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korekta</w:t>
            </w:r>
            <w:r w:rsidR="001E758E" w:rsidRPr="00840B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I</w:t>
            </w:r>
            <w:r w:rsidRPr="00840B3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nformacji</w:t>
            </w:r>
          </w:p>
        </w:tc>
      </w:tr>
    </w:tbl>
    <w:p w14:paraId="63B5594D" w14:textId="77777777" w:rsidR="008221DC" w:rsidRPr="00AC19B9" w:rsidRDefault="008221DC" w:rsidP="0068691C">
      <w:pPr>
        <w:spacing w:after="0" w:line="240" w:lineRule="auto"/>
      </w:pPr>
    </w:p>
    <w:tbl>
      <w:tblPr>
        <w:tblW w:w="5208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9"/>
        <w:gridCol w:w="8549"/>
      </w:tblGrid>
      <w:tr w:rsidR="00AC19B9" w:rsidRPr="00AC19B9" w14:paraId="3FB9D088" w14:textId="77777777" w:rsidTr="0044368D">
        <w:trPr>
          <w:trHeight w:hRule="exact" w:val="510"/>
        </w:trPr>
        <w:tc>
          <w:tcPr>
            <w:tcW w:w="978" w:type="pct"/>
            <w:vAlign w:val="center"/>
          </w:tcPr>
          <w:p w14:paraId="3F2FD55C" w14:textId="77777777" w:rsidR="00961F27" w:rsidRPr="0048603C" w:rsidRDefault="00961F27" w:rsidP="00821D1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Podstawa prawna:</w:t>
            </w:r>
          </w:p>
        </w:tc>
        <w:tc>
          <w:tcPr>
            <w:tcW w:w="4022" w:type="pct"/>
            <w:vAlign w:val="center"/>
          </w:tcPr>
          <w:p w14:paraId="291903F7" w14:textId="77777777" w:rsidR="00961F27" w:rsidRPr="0048603C" w:rsidRDefault="00961F27" w:rsidP="008764A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>art. 30a ust. 2 ustawy z dnia 25 sierpnia 2006 r. o biokomponentach i biopaliwach ciekłych;</w:t>
            </w:r>
          </w:p>
        </w:tc>
      </w:tr>
      <w:tr w:rsidR="00AC19B9" w:rsidRPr="00AC19B9" w14:paraId="15D460ED" w14:textId="77777777" w:rsidTr="0044368D">
        <w:trPr>
          <w:trHeight w:hRule="exact" w:val="609"/>
        </w:trPr>
        <w:tc>
          <w:tcPr>
            <w:tcW w:w="978" w:type="pct"/>
            <w:vAlign w:val="center"/>
          </w:tcPr>
          <w:p w14:paraId="5681B4EA" w14:textId="77777777" w:rsidR="00961F27" w:rsidRPr="0048603C" w:rsidRDefault="00961F27" w:rsidP="00821D10">
            <w:pPr>
              <w:spacing w:after="0" w:line="240" w:lineRule="auto"/>
              <w:ind w:left="164" w:hanging="164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Termin przekazywania:</w:t>
            </w:r>
          </w:p>
        </w:tc>
        <w:tc>
          <w:tcPr>
            <w:tcW w:w="4022" w:type="pct"/>
            <w:vAlign w:val="center"/>
          </w:tcPr>
          <w:p w14:paraId="49066819" w14:textId="77777777" w:rsidR="00961F27" w:rsidRPr="0048603C" w:rsidRDefault="00961F2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>nie później niż do końca miesiąca następującego po kwartale, w którym nastąpił</w:t>
            </w:r>
            <w:r w:rsidR="00645730"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>o</w:t>
            </w:r>
            <w:r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</w:t>
            </w:r>
            <w:r w:rsidR="00645730"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>rozporządzenie biokomponentem przez dokonanie jakiejkolwiek czynności prawnej lub faktycznej</w:t>
            </w:r>
            <w:r w:rsidR="008764A2"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skutkującej trwałym wyzbyciem się biokomponentów</w:t>
            </w:r>
            <w:r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>;</w:t>
            </w:r>
          </w:p>
        </w:tc>
      </w:tr>
      <w:tr w:rsidR="00821D10" w:rsidRPr="00AC19B9" w14:paraId="23330AF7" w14:textId="77777777" w:rsidTr="0044368D">
        <w:trPr>
          <w:trHeight w:hRule="exact" w:val="284"/>
        </w:trPr>
        <w:tc>
          <w:tcPr>
            <w:tcW w:w="5000" w:type="pct"/>
            <w:gridSpan w:val="2"/>
            <w:vAlign w:val="center"/>
          </w:tcPr>
          <w:p w14:paraId="297FB442" w14:textId="77777777" w:rsidR="00821D10" w:rsidRPr="00840B3D" w:rsidRDefault="00821D10" w:rsidP="008764A2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  <w:tr w:rsidR="00AC19B9" w:rsidRPr="00AC19B9" w14:paraId="48F49B8C" w14:textId="77777777" w:rsidTr="0044368D">
        <w:trPr>
          <w:trHeight w:hRule="exact" w:val="42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80EC050" w14:textId="77777777" w:rsidR="00961F27" w:rsidRPr="00840B3D" w:rsidRDefault="00961F27" w:rsidP="008764A2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840B3D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1. Nazwa wytwórcy</w:t>
            </w:r>
            <w:r w:rsidR="00645730" w:rsidRPr="00840B3D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rozporządzającego</w:t>
            </w:r>
            <w:r w:rsidR="00645730" w:rsidRPr="00840B3D">
              <w:rPr>
                <w:rStyle w:val="Odwoanieprzypisudolnego"/>
                <w:rFonts w:ascii="Verdana" w:eastAsia="Times New Roman" w:hAnsi="Verdana" w:cs="Arial"/>
                <w:sz w:val="16"/>
                <w:szCs w:val="16"/>
                <w:lang w:eastAsia="pl-PL"/>
              </w:rPr>
              <w:footnoteReference w:id="2"/>
            </w:r>
            <w:r w:rsidR="00645730" w:rsidRPr="00840B3D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biokomponentem</w:t>
            </w:r>
          </w:p>
        </w:tc>
      </w:tr>
      <w:tr w:rsidR="00AC19B9" w:rsidRPr="00AC19B9" w14:paraId="7FAE3876" w14:textId="77777777" w:rsidTr="0044368D">
        <w:trPr>
          <w:trHeight w:val="11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2592" w14:textId="59D2A44F" w:rsidR="00961F27" w:rsidRPr="0048603C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AC19B9" w:rsidRPr="00AC19B9" w14:paraId="51210309" w14:textId="77777777" w:rsidTr="0044368D">
        <w:trPr>
          <w:trHeight w:hRule="exact" w:val="42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018B1E96" w14:textId="77777777" w:rsidR="00961F27" w:rsidRPr="00840B3D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840B3D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2. Adres siedziby wytwórcy </w:t>
            </w:r>
            <w:r w:rsidRPr="00840B3D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(ulica, nr, miejscowość, kod pocztowy)</w:t>
            </w:r>
          </w:p>
        </w:tc>
      </w:tr>
      <w:tr w:rsidR="00AC19B9" w:rsidRPr="00AC19B9" w14:paraId="5869E2C4" w14:textId="77777777" w:rsidTr="0044368D">
        <w:trPr>
          <w:trHeight w:val="11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FFE" w14:textId="00F65A32" w:rsidR="00AD29CE" w:rsidRPr="0048603C" w:rsidRDefault="00AD29CE" w:rsidP="00A26ED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44368D" w:rsidRPr="00AC19B9" w14:paraId="597ABFFE" w14:textId="77777777" w:rsidTr="0044368D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3AEEF" w14:textId="07CC193D" w:rsidR="0044368D" w:rsidRPr="0048603C" w:rsidRDefault="0044368D" w:rsidP="00A26ED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840B3D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3. NIP wytwórcy biokomponentu</w:t>
            </w:r>
          </w:p>
        </w:tc>
      </w:tr>
      <w:tr w:rsidR="0044368D" w:rsidRPr="00AC19B9" w14:paraId="10C50A95" w14:textId="77777777" w:rsidTr="007F3268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2675" w14:textId="77777777" w:rsidR="0044368D" w:rsidRPr="00840B3D" w:rsidRDefault="0044368D" w:rsidP="00A26ED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390A46E7" w14:textId="77777777" w:rsidR="00961F27" w:rsidRDefault="00961F27" w:rsidP="00BE6663">
      <w:pPr>
        <w:spacing w:after="0"/>
        <w:rPr>
          <w:rFonts w:ascii="Verdana" w:hAnsi="Verdana"/>
          <w:sz w:val="20"/>
          <w:szCs w:val="20"/>
        </w:rPr>
      </w:pPr>
    </w:p>
    <w:p w14:paraId="6C0AB29E" w14:textId="77777777" w:rsidR="00BE6663" w:rsidRDefault="00BE6663" w:rsidP="00BE6663">
      <w:pPr>
        <w:spacing w:after="0"/>
        <w:rPr>
          <w:rFonts w:ascii="Verdana" w:hAnsi="Verdana"/>
          <w:sz w:val="20"/>
          <w:szCs w:val="20"/>
        </w:rPr>
      </w:pPr>
    </w:p>
    <w:p w14:paraId="183CD6FB" w14:textId="77777777" w:rsidR="007F3268" w:rsidRDefault="007F3268" w:rsidP="00BE6663">
      <w:pPr>
        <w:spacing w:after="0"/>
        <w:rPr>
          <w:rFonts w:ascii="Verdana" w:hAnsi="Verdana"/>
          <w:sz w:val="20"/>
          <w:szCs w:val="20"/>
        </w:rPr>
      </w:pPr>
    </w:p>
    <w:p w14:paraId="700BAB3D" w14:textId="77777777" w:rsidR="00BE6663" w:rsidRPr="00B93F32" w:rsidRDefault="00BE6663" w:rsidP="00BE6663">
      <w:pPr>
        <w:spacing w:after="0"/>
        <w:rPr>
          <w:rFonts w:ascii="Verdana" w:hAnsi="Verdana"/>
          <w:sz w:val="20"/>
          <w:szCs w:val="20"/>
        </w:rPr>
      </w:pPr>
    </w:p>
    <w:tbl>
      <w:tblPr>
        <w:tblW w:w="5208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8"/>
      </w:tblGrid>
      <w:tr w:rsidR="0024781D" w:rsidRPr="00AC19B9" w14:paraId="2B9FAFCD" w14:textId="77777777" w:rsidTr="00054909">
        <w:trPr>
          <w:trHeight w:hRule="exact" w:val="715"/>
        </w:trPr>
        <w:tc>
          <w:tcPr>
            <w:tcW w:w="5000" w:type="pct"/>
            <w:vAlign w:val="center"/>
          </w:tcPr>
          <w:p w14:paraId="0637F431" w14:textId="287C4DDD" w:rsidR="0024781D" w:rsidRPr="0044368D" w:rsidRDefault="0024781D" w:rsidP="002E1C5E">
            <w:pPr>
              <w:spacing w:after="0" w:line="240" w:lineRule="auto"/>
              <w:ind w:left="-68" w:right="-74" w:firstLine="11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44368D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lastRenderedPageBreak/>
              <w:t>INFORMACJA DOTYCZĄCA RODZAJU I ILOŚCI SUROWCÓW ZUŻYTYCH PRZEZ WYTWÓRCĘ DO WYTWORZENIA</w:t>
            </w:r>
            <w:r w:rsidR="005F19D2" w:rsidRPr="0044368D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  <w:r w:rsidRPr="0044368D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BIOKOMPONENTU, KTÓRY ZOSTAŁ ROZPORZĄDZONY PRZEZ DOKONANIE JAKIEJKOLWIEK CZYNNOŚCI PRAWNEJ LUB FAKTYCZNEJ SKUTKUJĄCEJ TRWAŁYM WYZBYCIEM SIĘ </w:t>
            </w:r>
            <w:r w:rsidR="00C40D23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TEGO</w:t>
            </w:r>
            <w:r w:rsidR="007B060A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  <w:r w:rsidRPr="0044368D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BIOKOMPONENT</w:t>
            </w:r>
            <w:r w:rsidR="00C40D23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U</w:t>
            </w:r>
            <w:r w:rsidRPr="0044368D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24781D" w:rsidRPr="00AC19B9" w14:paraId="296FE520" w14:textId="77777777" w:rsidTr="00054909">
        <w:trPr>
          <w:trHeight w:hRule="exact" w:val="341"/>
        </w:trPr>
        <w:tc>
          <w:tcPr>
            <w:tcW w:w="5000" w:type="pct"/>
            <w:vAlign w:val="center"/>
          </w:tcPr>
          <w:p w14:paraId="072B768E" w14:textId="7327B8FB" w:rsidR="0024781D" w:rsidRPr="0044368D" w:rsidRDefault="0024781D" w:rsidP="00054909">
            <w:pPr>
              <w:spacing w:after="0" w:line="240" w:lineRule="auto"/>
              <w:ind w:left="77" w:right="71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CB58BD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W przypadku kilku nabywców biokomponentu, poniższą tabelę należy</w:t>
            </w:r>
            <w:r w:rsidR="003F6C95" w:rsidRPr="00CB58BD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 xml:space="preserve"> </w:t>
            </w:r>
            <w:r w:rsidRPr="00CB58BD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wypełnić odrębnie dla każdego nabywcy</w:t>
            </w:r>
            <w:r w:rsidR="00D52699" w:rsidRPr="00CB58BD">
              <w:rPr>
                <w:rFonts w:ascii="Verdana" w:eastAsia="Times New Roman" w:hAnsi="Verdana" w:cs="Arial"/>
                <w:b/>
                <w:color w:val="EE0000"/>
                <w:sz w:val="16"/>
                <w:szCs w:val="16"/>
                <w:lang w:eastAsia="pl-PL"/>
              </w:rPr>
              <w:t>.</w:t>
            </w:r>
          </w:p>
        </w:tc>
      </w:tr>
    </w:tbl>
    <w:p w14:paraId="414A6493" w14:textId="77777777" w:rsidR="0024781D" w:rsidRPr="00BE6663" w:rsidRDefault="0024781D" w:rsidP="0024781D">
      <w:pPr>
        <w:spacing w:after="0" w:line="240" w:lineRule="auto"/>
        <w:rPr>
          <w:rFonts w:ascii="Verdana" w:hAnsi="Verdana"/>
          <w:sz w:val="8"/>
          <w:szCs w:val="8"/>
        </w:rPr>
      </w:pPr>
    </w:p>
    <w:tbl>
      <w:tblPr>
        <w:tblW w:w="5208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8"/>
        <w:gridCol w:w="1256"/>
        <w:gridCol w:w="1954"/>
      </w:tblGrid>
      <w:tr w:rsidR="00D11147" w:rsidRPr="0048603C" w14:paraId="5EF9C4D5" w14:textId="77777777" w:rsidTr="00054909">
        <w:trPr>
          <w:trHeight w:hRule="exact" w:val="284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49F1DEB6" w14:textId="46CDE1A7" w:rsidR="00D11147" w:rsidRPr="0048603C" w:rsidRDefault="00D1114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Dane nabywcy biokomponentu</w:t>
            </w:r>
            <w:r w:rsidR="00D52699"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:</w:t>
            </w:r>
            <w:r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(nazwa, adres i NIP przedsiębiorcy)</w:t>
            </w:r>
          </w:p>
        </w:tc>
      </w:tr>
      <w:tr w:rsidR="00D11147" w:rsidRPr="004D2B12" w14:paraId="53C1A6E0" w14:textId="77777777" w:rsidTr="007F3268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0FB9E" w14:textId="32C8F2FA" w:rsidR="00030F9D" w:rsidRPr="0048603C" w:rsidRDefault="00030F9D" w:rsidP="00054909">
            <w:pPr>
              <w:spacing w:after="0" w:line="240" w:lineRule="auto"/>
              <w:ind w:left="164" w:hanging="164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D11147" w:rsidRPr="0048603C" w14:paraId="2F6EA0AC" w14:textId="77777777" w:rsidTr="00B93F32">
        <w:trPr>
          <w:trHeight w:hRule="exact" w:val="429"/>
        </w:trPr>
        <w:tc>
          <w:tcPr>
            <w:tcW w:w="5000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242A11" w14:textId="40965215" w:rsidR="00D11147" w:rsidRPr="0048603C" w:rsidRDefault="00D11147" w:rsidP="0039315B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Wskazany powyżej nabywca pozyskał biokomponent objęty niniejszą Informacją na podstawie transakcji wykazanych w </w:t>
            </w:r>
            <w:r w:rsidR="002E1C5E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następujących 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„</w:t>
            </w:r>
            <w:r w:rsidR="002E1C5E"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Informacja</w:t>
            </w:r>
            <w:r w:rsidR="002E1C5E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ch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 o biokomponentach, którymi rozporządzono przez dokonanie jakiejkolwiek czynności prawnej lub faktycznej”</w:t>
            </w:r>
            <w:r w:rsidR="002E1C5E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:</w:t>
            </w:r>
          </w:p>
        </w:tc>
      </w:tr>
      <w:tr w:rsidR="009252D9" w:rsidRPr="0048603C" w14:paraId="7724373D" w14:textId="77777777" w:rsidTr="00054909">
        <w:trPr>
          <w:trHeight w:hRule="exact" w:val="84"/>
        </w:trPr>
        <w:tc>
          <w:tcPr>
            <w:tcW w:w="5000" w:type="pct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038C24" w14:textId="77777777" w:rsidR="009252D9" w:rsidRPr="0048603C" w:rsidRDefault="009252D9" w:rsidP="0039315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7A3451" w:rsidRPr="0048603C" w14:paraId="4CD3B644" w14:textId="77777777" w:rsidTr="00054909">
        <w:trPr>
          <w:trHeight w:hRule="exact"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50BD50" w14:textId="17A00A19" w:rsidR="007A3451" w:rsidRPr="007A3451" w:rsidRDefault="007A3451" w:rsidP="007A345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Nr</w:t>
            </w:r>
            <w:r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Informacji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43667643" w14:textId="0A5912A6" w:rsidR="007A3451" w:rsidRPr="0048603C" w:rsidRDefault="007A3451" w:rsidP="007A345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7A3451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z dnia</w:t>
            </w:r>
          </w:p>
        </w:tc>
      </w:tr>
      <w:tr w:rsidR="007A3451" w:rsidRPr="0048603C" w14:paraId="407775B5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326F" w14:textId="77777777" w:rsidR="007A3451" w:rsidRPr="0048603C" w:rsidRDefault="007A3451" w:rsidP="00DE70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2FB676" w14:textId="77777777" w:rsidR="007A3451" w:rsidRPr="0048603C" w:rsidRDefault="007A3451" w:rsidP="00DE70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597C30" w:rsidRPr="0048603C" w14:paraId="7BCA3A49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0E76" w14:textId="77777777" w:rsidR="00597C30" w:rsidRPr="0048603C" w:rsidRDefault="00597C30" w:rsidP="00DE70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9F77F8" w14:textId="77777777" w:rsidR="00597C30" w:rsidRPr="0048603C" w:rsidRDefault="00597C30" w:rsidP="00DE70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7A3451" w:rsidRPr="0048603C" w14:paraId="648031EF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DDB8" w14:textId="77777777" w:rsidR="007A3451" w:rsidRPr="0048603C" w:rsidRDefault="007A3451" w:rsidP="00DE70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6D130A" w14:textId="77777777" w:rsidR="007A3451" w:rsidRPr="0048603C" w:rsidRDefault="007A3451" w:rsidP="00DE70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7A3451" w:rsidRPr="0048603C" w14:paraId="72FABC1B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3988" w14:textId="77777777" w:rsidR="007A3451" w:rsidRPr="0048603C" w:rsidRDefault="007A3451" w:rsidP="00DE70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E2B94" w14:textId="77777777" w:rsidR="007A3451" w:rsidRPr="0048603C" w:rsidRDefault="007A3451" w:rsidP="00DE70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7A3451" w:rsidRPr="0048603C" w14:paraId="191AD179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A03B" w14:textId="77777777" w:rsidR="007A3451" w:rsidRPr="0048603C" w:rsidRDefault="007A3451" w:rsidP="00DE70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01537" w14:textId="77777777" w:rsidR="007A3451" w:rsidRPr="0048603C" w:rsidRDefault="007A3451" w:rsidP="00DE70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3A7009" w:rsidRPr="0048603C" w14:paraId="49968543" w14:textId="77777777" w:rsidTr="002E1C5E">
        <w:trPr>
          <w:trHeight w:val="58"/>
        </w:trPr>
        <w:tc>
          <w:tcPr>
            <w:tcW w:w="5000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A94A5D" w14:textId="77777777" w:rsidR="003A7009" w:rsidRPr="002E1C5E" w:rsidRDefault="003A7009" w:rsidP="00FD123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0"/>
                <w:szCs w:val="10"/>
                <w:lang w:eastAsia="pl-PL"/>
              </w:rPr>
            </w:pPr>
          </w:p>
        </w:tc>
      </w:tr>
      <w:tr w:rsidR="00D11147" w:rsidRPr="0048603C" w14:paraId="1C78EF8F" w14:textId="77777777" w:rsidTr="00054909">
        <w:trPr>
          <w:trHeight w:val="649"/>
        </w:trPr>
        <w:tc>
          <w:tcPr>
            <w:tcW w:w="5000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EF6817" w14:textId="36012F98" w:rsidR="00D11147" w:rsidRPr="0048603C" w:rsidRDefault="00D11147" w:rsidP="00FD123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UWAGA! </w:t>
            </w:r>
            <w:r w:rsidR="001B6FD5"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br/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W poniższej tabeli należy wykazać wyłącznie dane dotyczące surowców zużytych przez wytwórcę do produkcji biokomponentu, który został rozporządzony </w:t>
            </w:r>
            <w:r w:rsidR="00F84FDD"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na rzecz ww. nabywcy 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w okresie objętym niniejszą Informacją</w:t>
            </w:r>
            <w:r w:rsidR="001B6FD5"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 </w:t>
            </w:r>
            <w:r w:rsidR="001B6FD5"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>(dane należy podać w tonach do trzech miejsc po przecinku)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.</w:t>
            </w:r>
          </w:p>
        </w:tc>
      </w:tr>
      <w:tr w:rsidR="00245274" w:rsidRPr="002E1C5E" w14:paraId="2A86B548" w14:textId="77777777" w:rsidTr="00054909">
        <w:trPr>
          <w:trHeight w:val="60"/>
        </w:trPr>
        <w:tc>
          <w:tcPr>
            <w:tcW w:w="5000" w:type="pct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AA90EE" w14:textId="77777777" w:rsidR="00245274" w:rsidRPr="002E1C5E" w:rsidRDefault="00245274" w:rsidP="00FD123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8"/>
                <w:szCs w:val="8"/>
                <w:lang w:eastAsia="pl-PL"/>
              </w:rPr>
            </w:pPr>
          </w:p>
        </w:tc>
      </w:tr>
      <w:tr w:rsidR="00F84FDD" w:rsidRPr="0048603C" w14:paraId="25C7702F" w14:textId="77777777" w:rsidTr="00054909">
        <w:trPr>
          <w:trHeight w:hRule="exact" w:val="276"/>
        </w:trPr>
        <w:tc>
          <w:tcPr>
            <w:tcW w:w="407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14:paraId="09CC0185" w14:textId="01E48BB3" w:rsidR="00D11147" w:rsidRPr="0048603C" w:rsidRDefault="00D1114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Surowce / biomasa zużyte do produkcji biokomponentu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FFFFFF" w:themeFill="background1"/>
            <w:vAlign w:val="center"/>
          </w:tcPr>
          <w:p w14:paraId="636E9E9A" w14:textId="4CC0CC7B" w:rsidR="00D11147" w:rsidRPr="0048603C" w:rsidRDefault="00D11147" w:rsidP="001B6F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Ilość rozporządzonego biokomponentu, wytworzonego </w:t>
            </w:r>
            <w:r w:rsidRPr="0048603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br/>
              <w:t xml:space="preserve">z surowców / biomasy określonych </w:t>
            </w:r>
            <w:r w:rsidRPr="0048603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br/>
              <w:t>w kolumnach 1- 2</w:t>
            </w:r>
          </w:p>
        </w:tc>
      </w:tr>
      <w:tr w:rsidR="00A0207C" w:rsidRPr="0048603C" w14:paraId="2BDA15C0" w14:textId="77777777" w:rsidTr="00054909">
        <w:trPr>
          <w:trHeight w:hRule="exact" w:val="930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14:paraId="5A667F40" w14:textId="5D0C4B93" w:rsidR="00D11147" w:rsidRPr="0048603C" w:rsidRDefault="00D1114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Nazwa surowca</w:t>
            </w:r>
            <w:r w:rsidR="00C5645F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/</w:t>
            </w:r>
            <w:r w:rsidR="00054909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</w:t>
            </w:r>
            <w:r w:rsidR="00C5645F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biomasy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14:paraId="636F2FA0" w14:textId="5A1A2171" w:rsidR="00D11147" w:rsidRPr="0048603C" w:rsidRDefault="00D11147" w:rsidP="001B6F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Ilość surowca / biomasy</w:t>
            </w: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FFFFFF" w:themeFill="background1"/>
            <w:vAlign w:val="center"/>
          </w:tcPr>
          <w:p w14:paraId="3B83016A" w14:textId="77777777" w:rsidR="00D11147" w:rsidRPr="0048603C" w:rsidRDefault="00D1114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A0207C" w:rsidRPr="0048603C" w14:paraId="61343CE3" w14:textId="77777777" w:rsidTr="00054909">
        <w:trPr>
          <w:trHeight w:hRule="exact" w:val="247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C4E00" w14:textId="0813EB36" w:rsidR="00D11147" w:rsidRPr="00E13077" w:rsidRDefault="00D11147" w:rsidP="004E4BC0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2"/>
                <w:szCs w:val="12"/>
                <w:lang w:eastAsia="pl-PL"/>
              </w:rPr>
            </w:pPr>
            <w:r w:rsidRPr="00E13077">
              <w:rPr>
                <w:rFonts w:ascii="Verdana" w:eastAsia="Times New Roman" w:hAnsi="Verdana" w:cs="Arial"/>
                <w:b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9389C" w14:textId="60DA78C2" w:rsidR="00D11147" w:rsidRPr="00E13077" w:rsidRDefault="00D1114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2"/>
                <w:szCs w:val="12"/>
                <w:lang w:eastAsia="pl-PL"/>
              </w:rPr>
            </w:pPr>
            <w:r w:rsidRPr="00E13077">
              <w:rPr>
                <w:rFonts w:ascii="Verdana" w:eastAsia="Times New Roman" w:hAnsi="Verdana" w:cs="Arial"/>
                <w:bCs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0D6DA6" w14:textId="15419223" w:rsidR="00D11147" w:rsidRPr="00E13077" w:rsidRDefault="00D1114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2"/>
                <w:szCs w:val="12"/>
                <w:lang w:eastAsia="pl-PL"/>
              </w:rPr>
            </w:pPr>
            <w:r w:rsidRPr="00E13077">
              <w:rPr>
                <w:rFonts w:ascii="Verdana" w:eastAsia="Times New Roman" w:hAnsi="Verdana" w:cs="Arial"/>
                <w:bCs/>
                <w:sz w:val="12"/>
                <w:szCs w:val="12"/>
                <w:lang w:eastAsia="pl-PL"/>
              </w:rPr>
              <w:t>3</w:t>
            </w:r>
          </w:p>
        </w:tc>
      </w:tr>
      <w:tr w:rsidR="00D11147" w:rsidRPr="0048603C" w14:paraId="2F795E20" w14:textId="77777777" w:rsidTr="00054909">
        <w:trPr>
          <w:trHeight w:hRule="exact" w:val="7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8236B4" w14:textId="5F683750" w:rsidR="00D11147" w:rsidRPr="0048603C" w:rsidRDefault="00D11147" w:rsidP="00840B3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surowce rolnicze 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pozyskane z gospodarstwa rolnego położonego na obszarze co najmniej jednego z państw członkowskich Unii Europejskiej, </w:t>
            </w:r>
            <w:r w:rsidR="002E1C5E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br/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w Republice Turcji albo w państwie członkowskim Europejskiego Porozumienia o Wolnym Handlu (EFTA) – stronie umowy o Europejskim Obszarze Gospodarczym na podstawie umowy kontraktacji zawartej między producentem rolnym prowadzącym to gospodarstwo a wytwórcą, przetwórcą lub pośrednikiem</w:t>
            </w:r>
          </w:p>
        </w:tc>
      </w:tr>
      <w:tr w:rsidR="00A0207C" w:rsidRPr="0048603C" w14:paraId="10A348FD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DB71B" w14:textId="4021D63F" w:rsidR="003E6B16" w:rsidRPr="0048603C" w:rsidRDefault="003E6B16" w:rsidP="00AC19B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3650" w14:textId="16F9D250" w:rsidR="003E6B16" w:rsidRPr="0048603C" w:rsidRDefault="003E6B16" w:rsidP="00D40DF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5E7B0C" w14:textId="5C2BCA39" w:rsidR="003E6B16" w:rsidRPr="0048603C" w:rsidRDefault="003E6B16" w:rsidP="00D40DF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A0207C" w:rsidRPr="0048603C" w14:paraId="0A48710E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FAC8C" w14:textId="02F09DA5" w:rsidR="003E6B16" w:rsidRPr="0048603C" w:rsidRDefault="003E6B16" w:rsidP="008530D9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B4130" w14:textId="0B4FB7F9" w:rsidR="003E6B16" w:rsidRPr="0048603C" w:rsidRDefault="003E6B16" w:rsidP="00A26ED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B0AF77" w14:textId="77777777" w:rsidR="003E6B16" w:rsidRPr="0048603C" w:rsidRDefault="003E6B16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A0207C" w:rsidRPr="0048603C" w14:paraId="5A447C8E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D6E24" w14:textId="1563F723" w:rsidR="003E6B16" w:rsidRPr="0048603C" w:rsidRDefault="003E6B16" w:rsidP="00597C30">
            <w:pPr>
              <w:spacing w:after="0" w:line="240" w:lineRule="auto"/>
              <w:ind w:right="14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716A5" w14:textId="68C2D4A0" w:rsidR="003E6B16" w:rsidRPr="0048603C" w:rsidRDefault="003E6B16" w:rsidP="00D40DF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7CA14B" w14:textId="77777777" w:rsidR="003E6B16" w:rsidRPr="0048603C" w:rsidRDefault="003E6B16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D11147" w:rsidRPr="0048603C" w14:paraId="7F0D2E7A" w14:textId="77777777" w:rsidTr="00054909">
        <w:trPr>
          <w:trHeight w:hRule="exact"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6B4A47" w14:textId="3C1ED340" w:rsidR="00D11147" w:rsidRPr="0048603C" w:rsidRDefault="00D1114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biomasa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 pozyskana na podstawie umowy dostawy zawartej między wytwórcą a pośrednikiem lub przetwórcą</w:t>
            </w:r>
            <w:r w:rsidR="00B9274D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A0207C" w:rsidRPr="0048603C" w14:paraId="6114487A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4E47E" w14:textId="5B55EE84" w:rsidR="003E6B16" w:rsidRPr="0048603C" w:rsidRDefault="003E6B16" w:rsidP="00A26ED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E81AE" w14:textId="7E5E9763" w:rsidR="003E6B16" w:rsidRPr="0048603C" w:rsidRDefault="003E6B16" w:rsidP="00A26ED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A1A3C2" w14:textId="78C93DD4" w:rsidR="003E6B16" w:rsidRPr="0048603C" w:rsidRDefault="003E6B16" w:rsidP="00A26E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A0207C" w:rsidRPr="0048603C" w14:paraId="292BDAAD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E02A5" w14:textId="0AAC2B94" w:rsidR="003E6B16" w:rsidRPr="0048603C" w:rsidRDefault="003E6B16" w:rsidP="00A26ED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520E" w14:textId="0DE29E70" w:rsidR="003E6B16" w:rsidRPr="0048603C" w:rsidRDefault="003E6B16" w:rsidP="00A26ED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C09BF4" w14:textId="77777777" w:rsidR="003E6B16" w:rsidRPr="0048603C" w:rsidRDefault="003E6B16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A0207C" w:rsidRPr="0048603C" w14:paraId="5AB9965E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5061A" w14:textId="34964D66" w:rsidR="003E6B16" w:rsidRPr="0048603C" w:rsidRDefault="003E6B16" w:rsidP="00A26ED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7D89B" w14:textId="6EF2DDD7" w:rsidR="003E6B16" w:rsidRPr="0048603C" w:rsidRDefault="003E6B16" w:rsidP="00A26ED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BD7EE3" w14:textId="77777777" w:rsidR="003E6B16" w:rsidRPr="0048603C" w:rsidRDefault="003E6B16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D11147" w:rsidRPr="0048603C" w14:paraId="2D09182A" w14:textId="77777777" w:rsidTr="00054909">
        <w:trPr>
          <w:trHeight w:hRule="exact"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E94F25" w14:textId="77777777" w:rsidR="00D11147" w:rsidRPr="0048603C" w:rsidRDefault="00D11147" w:rsidP="005468D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 xml:space="preserve">surowce rolnicze </w:t>
            </w:r>
            <w:r w:rsidRPr="0048603C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pozyskane z produkcji własnej wytwórcy lub </w:t>
            </w:r>
          </w:p>
          <w:p w14:paraId="29C95D32" w14:textId="4D71061E" w:rsidR="00D11147" w:rsidRPr="0048603C" w:rsidRDefault="00D11147" w:rsidP="005468D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pl-PL"/>
              </w:rPr>
              <w:t>biomasa</w:t>
            </w:r>
            <w:r w:rsidRPr="0048603C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otrzym</w:t>
            </w:r>
            <w:r w:rsidR="00C5645F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ana</w:t>
            </w:r>
            <w:r w:rsidRPr="0048603C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przez wytwórc</w:t>
            </w:r>
            <w:r w:rsidR="00C5645F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ę </w:t>
            </w:r>
            <w:r w:rsidRPr="0048603C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w prowadzonych przez n</w:t>
            </w:r>
            <w:r w:rsidR="00C5645F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>iego</w:t>
            </w:r>
            <w:r w:rsidRPr="0048603C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 procesach przetwarzania surowców rolniczych lub biomasy</w:t>
            </w:r>
          </w:p>
        </w:tc>
      </w:tr>
      <w:tr w:rsidR="008406BC" w:rsidRPr="0048603C" w14:paraId="327C7F1E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9B0B2" w14:textId="4976AC1A" w:rsidR="003F6C95" w:rsidRPr="0048603C" w:rsidRDefault="003F6C95" w:rsidP="00A26ED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C61F9" w14:textId="52B90938" w:rsidR="003E6B16" w:rsidRPr="0048603C" w:rsidRDefault="003E6B16" w:rsidP="00A26ED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9767F9" w14:textId="5A261385" w:rsidR="003E6B16" w:rsidRPr="0048603C" w:rsidRDefault="003E6B16" w:rsidP="00A26E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002C2E" w:rsidRPr="0048603C" w14:paraId="14DEB2B2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4AEE1" w14:textId="77777777" w:rsidR="00002C2E" w:rsidRPr="0048603C" w:rsidRDefault="00002C2E" w:rsidP="00A26ED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5B298" w14:textId="77777777" w:rsidR="00002C2E" w:rsidRPr="0048603C" w:rsidRDefault="00002C2E" w:rsidP="00A26ED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16EA6" w14:textId="77777777" w:rsidR="00002C2E" w:rsidRPr="0048603C" w:rsidRDefault="00002C2E" w:rsidP="00A26ED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3F6C95" w:rsidRPr="0048603C" w14:paraId="258ACDC0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9F879" w14:textId="77777777" w:rsidR="00C8550F" w:rsidRPr="0048603C" w:rsidRDefault="00C8550F" w:rsidP="00A26EDE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DF479" w14:textId="77777777" w:rsidR="00C8550F" w:rsidRPr="0048603C" w:rsidRDefault="00C8550F" w:rsidP="00A26ED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78C0D8" w14:textId="77777777" w:rsidR="00C8550F" w:rsidRPr="0048603C" w:rsidRDefault="00C8550F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D11147" w:rsidRPr="0048603C" w14:paraId="5FAC7B93" w14:textId="77777777" w:rsidTr="00054909">
        <w:trPr>
          <w:trHeight w:hRule="exact"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AA2077" w14:textId="1EC81E9F" w:rsidR="00D11147" w:rsidRPr="0048603C" w:rsidRDefault="00D11147" w:rsidP="005468DF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surowce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, o których mowa w załączniku nr 1 do ustawy o biokomponentach i biopaliwach ciekłych</w:t>
            </w:r>
          </w:p>
        </w:tc>
      </w:tr>
      <w:tr w:rsidR="00E415B0" w:rsidRPr="0048603C" w14:paraId="5483475F" w14:textId="77777777" w:rsidTr="00054909">
        <w:trPr>
          <w:trHeight w:hRule="exact" w:val="283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8405E" w14:textId="1A7645D6" w:rsidR="00E415B0" w:rsidRPr="0048603C" w:rsidRDefault="00E415B0" w:rsidP="0035451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A4B69" w14:textId="53A5CB54" w:rsidR="00E415B0" w:rsidRPr="0048603C" w:rsidRDefault="00E415B0" w:rsidP="0035451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0BDF54" w14:textId="77777777" w:rsidR="00E415B0" w:rsidRPr="0048603C" w:rsidRDefault="00E415B0" w:rsidP="00354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1B6FD5" w:rsidRPr="0048603C" w14:paraId="436E33AD" w14:textId="77777777" w:rsidTr="00054909">
        <w:trPr>
          <w:trHeight w:hRule="exact" w:val="283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E4A88" w14:textId="77777777" w:rsidR="001B6FD5" w:rsidRPr="0048603C" w:rsidRDefault="001B6FD5" w:rsidP="00354515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E2B68" w14:textId="77777777" w:rsidR="001B6FD5" w:rsidRPr="0048603C" w:rsidRDefault="001B6FD5" w:rsidP="0035451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54131D" w14:textId="77777777" w:rsidR="001B6FD5" w:rsidRPr="0048603C" w:rsidRDefault="001B6FD5" w:rsidP="00354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</w:tr>
      <w:tr w:rsidR="00E415B0" w:rsidRPr="0048603C" w14:paraId="00D3543C" w14:textId="77777777" w:rsidTr="00054909">
        <w:trPr>
          <w:trHeight w:hRule="exact" w:val="283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4E5E7" w14:textId="01446602" w:rsidR="00E415B0" w:rsidRPr="0048603C" w:rsidRDefault="00E415B0" w:rsidP="00E46075">
            <w:pPr>
              <w:spacing w:after="0" w:line="240" w:lineRule="auto"/>
              <w:ind w:right="145"/>
              <w:jc w:val="right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4A741" w14:textId="1BAE1ABC" w:rsidR="00E415B0" w:rsidRPr="0048603C" w:rsidRDefault="00E415B0" w:rsidP="00E4607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16EBC" w14:textId="77777777" w:rsidR="00E415B0" w:rsidRPr="0048603C" w:rsidRDefault="00E415B0" w:rsidP="00E460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FD1238" w:rsidRPr="0048603C" w14:paraId="2A382F78" w14:textId="77777777" w:rsidTr="00054909">
        <w:trPr>
          <w:trHeight w:hRule="exact"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BAD2DC" w14:textId="524C2D15" w:rsidR="00FD1238" w:rsidRPr="0048603C" w:rsidRDefault="00FD1238" w:rsidP="0029640C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surowce rolnicze 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lub</w:t>
            </w: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biomasa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 pozyskane w inny sposób niż wyżej wymieniony</w:t>
            </w:r>
          </w:p>
        </w:tc>
      </w:tr>
      <w:tr w:rsidR="00E415B0" w:rsidRPr="0048603C" w14:paraId="3256FC09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6056F" w14:textId="77777777" w:rsidR="00E415B0" w:rsidRPr="0048603C" w:rsidRDefault="00E415B0" w:rsidP="00AA38FC">
            <w:pPr>
              <w:spacing w:after="0" w:line="240" w:lineRule="auto"/>
              <w:ind w:right="145"/>
              <w:jc w:val="right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B67C3" w14:textId="77777777" w:rsidR="00E415B0" w:rsidRPr="0048603C" w:rsidRDefault="00E415B0" w:rsidP="00AA38F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88806" w14:textId="77777777" w:rsidR="00E415B0" w:rsidRPr="0048603C" w:rsidRDefault="00E415B0" w:rsidP="00AA38F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E415B0" w:rsidRPr="0048603C" w14:paraId="12E8282F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FC567" w14:textId="77777777" w:rsidR="00E415B0" w:rsidRPr="0048603C" w:rsidRDefault="00E415B0" w:rsidP="00AA38FC">
            <w:pPr>
              <w:spacing w:after="0" w:line="240" w:lineRule="auto"/>
              <w:ind w:right="145"/>
              <w:jc w:val="right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4DBFB" w14:textId="77777777" w:rsidR="00E415B0" w:rsidRPr="0048603C" w:rsidRDefault="00E415B0" w:rsidP="00AA38F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804AD" w14:textId="77777777" w:rsidR="00E415B0" w:rsidRPr="0048603C" w:rsidRDefault="00E415B0" w:rsidP="00AA38F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E415B0" w:rsidRPr="0048603C" w14:paraId="7A66A1F5" w14:textId="77777777" w:rsidTr="00054909">
        <w:trPr>
          <w:trHeight w:val="284"/>
        </w:trPr>
        <w:tc>
          <w:tcPr>
            <w:tcW w:w="34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3ADA1" w14:textId="77777777" w:rsidR="00E415B0" w:rsidRPr="0048603C" w:rsidRDefault="00E415B0" w:rsidP="00AA38FC">
            <w:pPr>
              <w:spacing w:after="0" w:line="240" w:lineRule="auto"/>
              <w:ind w:right="145"/>
              <w:jc w:val="right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C16B" w14:textId="77777777" w:rsidR="00E415B0" w:rsidRPr="0048603C" w:rsidRDefault="00E415B0" w:rsidP="00AA38F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610E18" w14:textId="77777777" w:rsidR="00E415B0" w:rsidRPr="0048603C" w:rsidRDefault="00E415B0" w:rsidP="00AA38F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E415B0" w:rsidRPr="0048603C" w14:paraId="195154BB" w14:textId="77777777" w:rsidTr="00054909">
        <w:trPr>
          <w:trHeight w:hRule="exact" w:val="283"/>
        </w:trPr>
        <w:tc>
          <w:tcPr>
            <w:tcW w:w="5000" w:type="pct"/>
            <w:gridSpan w:val="3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00B3733" w14:textId="77777777" w:rsidR="00E415B0" w:rsidRPr="0048603C" w:rsidRDefault="00E415B0" w:rsidP="00AA38F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</w:tbl>
    <w:p w14:paraId="6478EF52" w14:textId="77777777" w:rsidR="00F83673" w:rsidRPr="0048603C" w:rsidRDefault="00F83673" w:rsidP="00B20567">
      <w:pPr>
        <w:spacing w:after="0" w:line="360" w:lineRule="auto"/>
        <w:rPr>
          <w:rFonts w:ascii="Verdana" w:eastAsia="Times New Roman" w:hAnsi="Verdana" w:cs="Arial"/>
          <w:b/>
          <w:sz w:val="14"/>
          <w:szCs w:val="14"/>
          <w:lang w:eastAsia="pl-PL"/>
        </w:rPr>
        <w:sectPr w:rsidR="00F83673" w:rsidRPr="0048603C" w:rsidSect="00E915EC">
          <w:headerReference w:type="default" r:id="rId8"/>
          <w:pgSz w:w="11906" w:h="16838" w:code="9"/>
          <w:pgMar w:top="533" w:right="851" w:bottom="709" w:left="851" w:header="454" w:footer="546" w:gutter="0"/>
          <w:cols w:space="708"/>
          <w:docGrid w:linePitch="360"/>
        </w:sectPr>
      </w:pPr>
    </w:p>
    <w:tbl>
      <w:tblPr>
        <w:tblW w:w="5935" w:type="pct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4"/>
        <w:gridCol w:w="5652"/>
      </w:tblGrid>
      <w:tr w:rsidR="00AC19B9" w:rsidRPr="0048603C" w14:paraId="6C030741" w14:textId="77777777" w:rsidTr="0044368D">
        <w:trPr>
          <w:trHeight w:val="2488"/>
        </w:trPr>
        <w:tc>
          <w:tcPr>
            <w:tcW w:w="5000" w:type="pct"/>
            <w:gridSpan w:val="2"/>
            <w:vAlign w:val="center"/>
          </w:tcPr>
          <w:p w14:paraId="0E8212F4" w14:textId="77777777" w:rsidR="00961F27" w:rsidRPr="0048603C" w:rsidRDefault="00961F27" w:rsidP="00961F27">
            <w:pPr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lastRenderedPageBreak/>
              <w:t xml:space="preserve">Pouczenie: </w:t>
            </w:r>
          </w:p>
          <w:p w14:paraId="2F1DDF47" w14:textId="77777777" w:rsidR="00961F27" w:rsidRPr="0048603C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280B68F5" w14:textId="77777777" w:rsidR="00961F27" w:rsidRPr="0048603C" w:rsidRDefault="00961F27" w:rsidP="00961F27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1. </w:t>
            </w:r>
            <w:r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>Informację</w:t>
            </w: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 </w:t>
            </w:r>
            <w:r w:rsidR="00E829CE"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>o biokomponentach</w:t>
            </w:r>
            <w:r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>,</w:t>
            </w:r>
            <w:r w:rsidR="00E829CE"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 xml:space="preserve"> które zostały wytworzone przez wytwórcę</w:t>
            </w:r>
            <w:r w:rsidR="00700347"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>,</w:t>
            </w:r>
            <w:r w:rsidR="00E829CE"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A11668"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>a następnie</w:t>
            </w:r>
            <w:r w:rsidR="00E829CE"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 xml:space="preserve"> rozporządzone przez dokonanie jakiejkolwiek czynności prawnej lub faktycznej, </w:t>
            </w: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zwaną dalej </w:t>
            </w:r>
            <w:r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>Informacją</w:t>
            </w:r>
            <w:r w:rsidR="00E829CE"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 xml:space="preserve"> wytwórcy</w:t>
            </w: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, przekazują </w:t>
            </w:r>
            <w:r w:rsidR="00104D90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Dyrektorowi Generalnemu Krajowego Ośrodka Wsparcia Rolnictwa</w:t>
            </w: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 </w:t>
            </w:r>
            <w:r w:rsidRPr="0048603C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wyłącznie przedsiębiorcy wpisani do rejestru wytwórców</w:t>
            </w: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.</w:t>
            </w:r>
          </w:p>
          <w:p w14:paraId="58C64164" w14:textId="77777777" w:rsidR="00961F27" w:rsidRPr="0048603C" w:rsidRDefault="00961F27" w:rsidP="00961F27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</w:p>
          <w:p w14:paraId="48C7709F" w14:textId="77777777" w:rsidR="00961F27" w:rsidRPr="0048603C" w:rsidRDefault="00124FF4" w:rsidP="00961F27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2. Obowiązek przekazywania</w:t>
            </w:r>
            <w:r w:rsidR="00961F27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 </w:t>
            </w:r>
            <w:r w:rsidR="00961F27"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>Informacji</w:t>
            </w:r>
            <w:r w:rsidR="00E829CE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 </w:t>
            </w:r>
            <w:r w:rsidR="00E829CE" w:rsidRPr="0048603C">
              <w:rPr>
                <w:rFonts w:ascii="Verdana" w:eastAsia="Times New Roman" w:hAnsi="Verdana" w:cs="Arial"/>
                <w:bCs/>
                <w:i/>
                <w:sz w:val="16"/>
                <w:szCs w:val="16"/>
                <w:lang w:eastAsia="pl-PL"/>
              </w:rPr>
              <w:t>wytwórcy</w:t>
            </w:r>
            <w:r w:rsidR="00E829CE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 </w:t>
            </w:r>
            <w:r w:rsidR="00961F27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nie powstaje w przypadku, gdy</w:t>
            </w: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 wytwórca</w:t>
            </w:r>
            <w:r w:rsidR="00961F27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 w danym kwartale nie </w:t>
            </w:r>
            <w:r w:rsidR="00E829CE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rozporządzał </w:t>
            </w:r>
            <w:r w:rsidR="00315DF4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wytworzonym</w:t>
            </w:r>
            <w:r w:rsidR="00E829CE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 przez siebie biokomponentem</w:t>
            </w:r>
            <w:r w:rsidR="00961F27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.</w:t>
            </w:r>
          </w:p>
          <w:p w14:paraId="26384EB1" w14:textId="77777777" w:rsidR="00961F27" w:rsidRPr="0048603C" w:rsidRDefault="00961F27" w:rsidP="00961F27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</w:p>
          <w:p w14:paraId="592FA85A" w14:textId="696A00F9" w:rsidR="00961F27" w:rsidRPr="0048603C" w:rsidRDefault="00961F27" w:rsidP="00961F27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3. Nieprzekazanie </w:t>
            </w:r>
            <w:r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>Informacji</w:t>
            </w:r>
            <w:r w:rsidR="00E829CE"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 xml:space="preserve"> wytwórcy</w:t>
            </w:r>
            <w:r w:rsidRPr="0048603C">
              <w:rPr>
                <w:rFonts w:ascii="Verdana" w:eastAsia="Times New Roman" w:hAnsi="Verdana" w:cs="Arial"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w terminie lub podanie w niej nieprawdziwych danych, skutkuje wymierzeniem przez </w:t>
            </w:r>
            <w:r w:rsidR="00104D90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Dyrektora Generalnego Krajowego Ośrodka Wsparcia Rolnictwa</w:t>
            </w: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 kary pieniężnej w wysokości określonej w art. 33 ust. 2 ustawy </w:t>
            </w:r>
            <w:r w:rsidR="00104D90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z dnia 25 sierpnia 2006 r. </w:t>
            </w: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o biokomponentach i biopaliwach ciekłych,</w:t>
            </w:r>
            <w:r w:rsidR="00104D90"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 xml:space="preserve"> </w:t>
            </w:r>
            <w:r w:rsidRPr="0048603C"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  <w:t>tj. 5 000 zł.</w:t>
            </w:r>
          </w:p>
          <w:p w14:paraId="145A6C8D" w14:textId="77777777" w:rsidR="00961F27" w:rsidRPr="0048603C" w:rsidRDefault="00961F27" w:rsidP="00961F27">
            <w:pPr>
              <w:spacing w:after="0" w:line="240" w:lineRule="auto"/>
              <w:ind w:left="290" w:hanging="290"/>
              <w:jc w:val="both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</w:p>
        </w:tc>
      </w:tr>
      <w:tr w:rsidR="0044368D" w:rsidRPr="0048603C" w14:paraId="6A711581" w14:textId="77777777" w:rsidTr="0044368D">
        <w:trPr>
          <w:trHeight w:hRule="exact" w:val="149"/>
        </w:trPr>
        <w:tc>
          <w:tcPr>
            <w:tcW w:w="2375" w:type="pct"/>
            <w:tcBorders>
              <w:bottom w:val="single" w:sz="4" w:space="0" w:color="auto"/>
            </w:tcBorders>
            <w:vAlign w:val="center"/>
          </w:tcPr>
          <w:p w14:paraId="4C9F6832" w14:textId="77777777" w:rsidR="0044368D" w:rsidRPr="0048603C" w:rsidRDefault="0044368D" w:rsidP="00961F27">
            <w:pPr>
              <w:spacing w:after="0" w:line="240" w:lineRule="auto"/>
              <w:ind w:left="195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625" w:type="pct"/>
            <w:tcBorders>
              <w:bottom w:val="single" w:sz="4" w:space="0" w:color="auto"/>
            </w:tcBorders>
            <w:vAlign w:val="center"/>
          </w:tcPr>
          <w:p w14:paraId="1A6D3403" w14:textId="77777777" w:rsidR="0044368D" w:rsidRPr="0048603C" w:rsidRDefault="0044368D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</w:tr>
      <w:tr w:rsidR="00AC19B9" w:rsidRPr="0048603C" w14:paraId="0E5380F7" w14:textId="77777777" w:rsidTr="0044368D">
        <w:trPr>
          <w:trHeight w:hRule="exact" w:val="3361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41C6" w14:textId="77777777" w:rsidR="00961F27" w:rsidRPr="0048603C" w:rsidRDefault="00961F27" w:rsidP="00961F27">
            <w:pPr>
              <w:spacing w:after="0" w:line="240" w:lineRule="auto"/>
              <w:ind w:left="195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</w:p>
          <w:p w14:paraId="1B6E6966" w14:textId="77777777" w:rsidR="00F27FD3" w:rsidRPr="0048603C" w:rsidRDefault="00F27FD3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</w:p>
          <w:p w14:paraId="7AA74BCB" w14:textId="340E15FD" w:rsidR="00961F27" w:rsidRPr="0048603C" w:rsidRDefault="00961F2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t xml:space="preserve">Imię, nazwisko oraz numer telefonu osoby </w:t>
            </w:r>
            <w:r w:rsidRPr="0048603C">
              <w:rPr>
                <w:rFonts w:ascii="Verdana" w:eastAsia="Times New Roman" w:hAnsi="Verdana" w:cs="Arial"/>
                <w:sz w:val="14"/>
                <w:szCs w:val="14"/>
                <w:lang w:eastAsia="pl-PL"/>
              </w:rPr>
              <w:br/>
              <w:t>sporządzającej informację</w:t>
            </w:r>
          </w:p>
          <w:p w14:paraId="7F139B82" w14:textId="77777777" w:rsidR="00961F27" w:rsidRPr="0048603C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2E41D8AB" w14:textId="77777777" w:rsidR="00961F27" w:rsidRPr="0048603C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2F21D723" w14:textId="77777777" w:rsidR="00961F27" w:rsidRPr="0048603C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40472A57" w14:textId="75CE2367" w:rsidR="00961F27" w:rsidRPr="0048603C" w:rsidRDefault="00961F27" w:rsidP="00D40DFA">
            <w:pPr>
              <w:spacing w:after="0" w:line="240" w:lineRule="auto"/>
              <w:ind w:left="195"/>
              <w:jc w:val="both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Miejscowość: </w:t>
            </w:r>
          </w:p>
          <w:p w14:paraId="0530102B" w14:textId="77777777" w:rsidR="00961F27" w:rsidRPr="0048603C" w:rsidRDefault="00961F27" w:rsidP="00961F27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1FE8FCD1" w14:textId="77777777" w:rsidR="00961F27" w:rsidRPr="0048603C" w:rsidRDefault="00961F27" w:rsidP="00961F27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4837A46F" w14:textId="77777777" w:rsidR="00961F27" w:rsidRPr="0048603C" w:rsidRDefault="00961F27" w:rsidP="00961F27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19AC0D3E" w14:textId="1A556737" w:rsidR="00961F27" w:rsidRPr="0048603C" w:rsidRDefault="00961F27" w:rsidP="00961F27">
            <w:pPr>
              <w:spacing w:after="0" w:line="240" w:lineRule="auto"/>
              <w:ind w:left="195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  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Data</w:t>
            </w:r>
            <w:r w:rsidR="005D08C0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:</w:t>
            </w: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</w:t>
            </w:r>
            <w:r w:rsidR="00E203BB"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 </w:t>
            </w: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 xml:space="preserve"> </w:t>
            </w:r>
          </w:p>
          <w:p w14:paraId="7884D1F8" w14:textId="2F0C682A" w:rsidR="00961F27" w:rsidRPr="0048603C" w:rsidRDefault="006362ED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                </w:t>
            </w:r>
            <w:r w:rsidR="000F37D8"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  </w:t>
            </w:r>
            <w:r w:rsidR="005D08C0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         </w:t>
            </w:r>
            <w:r w:rsidR="000F37D8"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</w:t>
            </w:r>
            <w:proofErr w:type="gramStart"/>
            <w:r w:rsidR="000F37D8"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dzień  </w:t>
            </w:r>
            <w:r w:rsidR="00593313"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>miesiąc</w:t>
            </w:r>
            <w:proofErr w:type="gramEnd"/>
            <w:r w:rsidR="00593313"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 </w:t>
            </w:r>
            <w:r w:rsidR="002157B8"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 xml:space="preserve">  </w:t>
            </w:r>
            <w:r w:rsidR="00961F27" w:rsidRPr="0048603C">
              <w:rPr>
                <w:rFonts w:ascii="Verdana" w:eastAsia="Times New Roman" w:hAnsi="Verdana" w:cs="Arial"/>
                <w:bCs/>
                <w:i/>
                <w:iCs/>
                <w:sz w:val="14"/>
                <w:szCs w:val="14"/>
                <w:lang w:eastAsia="pl-PL"/>
              </w:rPr>
              <w:t>rok</w:t>
            </w:r>
          </w:p>
          <w:p w14:paraId="1A781E1E" w14:textId="77777777" w:rsidR="00961F27" w:rsidRPr="0048603C" w:rsidRDefault="00961F27" w:rsidP="00961F27">
            <w:pPr>
              <w:spacing w:after="0" w:line="360" w:lineRule="auto"/>
              <w:ind w:left="290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24AA" w14:textId="77777777" w:rsidR="00961F27" w:rsidRPr="0048603C" w:rsidRDefault="00961F2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58135756" w14:textId="77777777" w:rsidR="00961F27" w:rsidRPr="0048603C" w:rsidRDefault="00961F2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790A6650" w14:textId="77777777" w:rsidR="00961F27" w:rsidRPr="0048603C" w:rsidRDefault="00961F2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1F0416BB" w14:textId="77777777" w:rsidR="00961F27" w:rsidRPr="0048603C" w:rsidRDefault="00961F2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7AE8CD96" w14:textId="77777777" w:rsidR="00961F27" w:rsidRPr="0048603C" w:rsidRDefault="00961F2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5023E289" w14:textId="77777777" w:rsidR="00961F27" w:rsidRPr="0048603C" w:rsidRDefault="00961F27" w:rsidP="00961F27">
            <w:pPr>
              <w:spacing w:after="0" w:line="240" w:lineRule="auto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0BB6831B" w14:textId="77777777" w:rsidR="00961F27" w:rsidRPr="0048603C" w:rsidRDefault="00961F2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73D05469" w14:textId="77777777" w:rsidR="00961F27" w:rsidRPr="0048603C" w:rsidRDefault="00961F27" w:rsidP="00961F2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</w:p>
          <w:p w14:paraId="1A43236D" w14:textId="77777777" w:rsidR="00961F27" w:rsidRPr="0048603C" w:rsidRDefault="00961F27" w:rsidP="00961F27">
            <w:pPr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/>
                <w:sz w:val="14"/>
                <w:szCs w:val="14"/>
                <w:lang w:eastAsia="pl-PL"/>
              </w:rPr>
              <w:t>___________________________________________</w:t>
            </w:r>
          </w:p>
          <w:p w14:paraId="1461FDD5" w14:textId="6E04B7B4" w:rsidR="00961F27" w:rsidRPr="0048603C" w:rsidRDefault="00EC2C79" w:rsidP="00EC2C79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</w:pP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P</w:t>
            </w:r>
            <w:r w:rsidR="00961F27"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odpis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 </w:t>
            </w:r>
            <w:r w:rsidR="00961F27"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 xml:space="preserve">osoby / osób uprawnionej / uprawnionych </w:t>
            </w:r>
            <w:r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br/>
            </w:r>
            <w:r w:rsidR="00961F27" w:rsidRPr="0048603C">
              <w:rPr>
                <w:rFonts w:ascii="Verdana" w:eastAsia="Times New Roman" w:hAnsi="Verdana" w:cs="Arial"/>
                <w:bCs/>
                <w:sz w:val="14"/>
                <w:szCs w:val="14"/>
                <w:lang w:eastAsia="pl-PL"/>
              </w:rPr>
              <w:t>do reprezentowania wytwórcy</w:t>
            </w:r>
          </w:p>
        </w:tc>
      </w:tr>
    </w:tbl>
    <w:p w14:paraId="34873A21" w14:textId="77777777" w:rsidR="00F56F59" w:rsidRDefault="00F56F59">
      <w:pPr>
        <w:rPr>
          <w:rFonts w:ascii="Verdana" w:hAnsi="Verdana"/>
        </w:rPr>
      </w:pPr>
    </w:p>
    <w:p w14:paraId="57C0B1A5" w14:textId="77777777" w:rsidR="0048603C" w:rsidRPr="00030F9D" w:rsidRDefault="0048603C">
      <w:pPr>
        <w:rPr>
          <w:rFonts w:ascii="Verdana" w:hAnsi="Verdana"/>
        </w:rPr>
      </w:pPr>
    </w:p>
    <w:sectPr w:rsidR="0048603C" w:rsidRPr="00030F9D" w:rsidSect="00C50044">
      <w:headerReference w:type="default" r:id="rId9"/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013F" w14:textId="77777777" w:rsidR="001A3C22" w:rsidRDefault="001A3C22" w:rsidP="007E4236">
      <w:pPr>
        <w:spacing w:after="0" w:line="240" w:lineRule="auto"/>
      </w:pPr>
      <w:r>
        <w:separator/>
      </w:r>
    </w:p>
  </w:endnote>
  <w:endnote w:type="continuationSeparator" w:id="0">
    <w:p w14:paraId="728A093F" w14:textId="77777777" w:rsidR="001A3C22" w:rsidRDefault="001A3C22" w:rsidP="007E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EA73" w14:textId="77777777" w:rsidR="001A3C22" w:rsidRDefault="001A3C22" w:rsidP="007E4236">
      <w:pPr>
        <w:spacing w:after="0" w:line="240" w:lineRule="auto"/>
      </w:pPr>
      <w:r>
        <w:separator/>
      </w:r>
    </w:p>
  </w:footnote>
  <w:footnote w:type="continuationSeparator" w:id="0">
    <w:p w14:paraId="6830EEC3" w14:textId="77777777" w:rsidR="001A3C22" w:rsidRDefault="001A3C22" w:rsidP="007E4236">
      <w:pPr>
        <w:spacing w:after="0" w:line="240" w:lineRule="auto"/>
      </w:pPr>
      <w:r>
        <w:continuationSeparator/>
      </w:r>
    </w:p>
  </w:footnote>
  <w:footnote w:id="1">
    <w:p w14:paraId="09694D4E" w14:textId="77777777" w:rsidR="00AF5F5B" w:rsidRPr="0048603C" w:rsidRDefault="00AF5F5B" w:rsidP="00891AA9">
      <w:pPr>
        <w:pStyle w:val="Tekstprzypisudolnego"/>
        <w:spacing w:line="240" w:lineRule="auto"/>
        <w:ind w:right="-1010"/>
        <w:rPr>
          <w:rFonts w:ascii="Verdana" w:hAnsi="Verdana"/>
          <w:sz w:val="14"/>
          <w:szCs w:val="14"/>
        </w:rPr>
      </w:pPr>
      <w:r w:rsidRPr="0048603C">
        <w:rPr>
          <w:rStyle w:val="Odwoanieprzypisudolnego"/>
          <w:rFonts w:ascii="Verdana" w:hAnsi="Verdana"/>
          <w:sz w:val="14"/>
          <w:szCs w:val="14"/>
        </w:rPr>
        <w:t>1</w:t>
      </w:r>
      <w:r w:rsidRPr="0048603C">
        <w:rPr>
          <w:rFonts w:ascii="Verdana" w:hAnsi="Verdana"/>
          <w:sz w:val="14"/>
          <w:szCs w:val="14"/>
        </w:rPr>
        <w:t xml:space="preserve"> należy sporządzić odrębną Informację dla każdego rodzaju biokomponentu;</w:t>
      </w:r>
    </w:p>
  </w:footnote>
  <w:footnote w:id="2">
    <w:p w14:paraId="27C75BC4" w14:textId="6061CB05" w:rsidR="00AF5F5B" w:rsidRPr="00645730" w:rsidRDefault="00AF5F5B" w:rsidP="00891AA9">
      <w:pPr>
        <w:pStyle w:val="Tekstprzypisudolnego"/>
        <w:rPr>
          <w:sz w:val="14"/>
          <w:szCs w:val="14"/>
        </w:rPr>
      </w:pPr>
      <w:r w:rsidRPr="0048603C">
        <w:rPr>
          <w:rStyle w:val="Odwoanieprzypisudolnego"/>
          <w:rFonts w:ascii="Verdana" w:hAnsi="Verdana"/>
          <w:sz w:val="14"/>
          <w:szCs w:val="14"/>
        </w:rPr>
        <w:t>2</w:t>
      </w:r>
      <w:r w:rsidRPr="0048603C">
        <w:rPr>
          <w:rFonts w:ascii="Verdana" w:hAnsi="Verdana"/>
          <w:sz w:val="14"/>
          <w:szCs w:val="14"/>
        </w:rPr>
        <w:t xml:space="preserve"> rozporządzenie – dokonanie jakiejkolwiek czynności prawnej lub faktycznej skutkującej trwałym wyzbyciem</w:t>
      </w:r>
      <w:r w:rsidR="0048603C" w:rsidRPr="0048603C">
        <w:rPr>
          <w:rFonts w:ascii="Verdana" w:hAnsi="Verdana"/>
          <w:sz w:val="14"/>
          <w:szCs w:val="14"/>
        </w:rPr>
        <w:t xml:space="preserve"> </w:t>
      </w:r>
      <w:r w:rsidRPr="0048603C">
        <w:rPr>
          <w:rFonts w:ascii="Verdana" w:hAnsi="Verdana"/>
          <w:sz w:val="14"/>
          <w:szCs w:val="14"/>
        </w:rPr>
        <w:t>się</w:t>
      </w:r>
      <w:r w:rsidR="0048603C" w:rsidRPr="0048603C">
        <w:rPr>
          <w:rFonts w:ascii="Verdana" w:hAnsi="Verdana"/>
          <w:sz w:val="14"/>
          <w:szCs w:val="14"/>
        </w:rPr>
        <w:t xml:space="preserve"> </w:t>
      </w:r>
      <w:r w:rsidRPr="0048603C">
        <w:rPr>
          <w:rFonts w:ascii="Verdana" w:hAnsi="Verdana"/>
          <w:sz w:val="14"/>
          <w:szCs w:val="14"/>
        </w:rPr>
        <w:t>biokomponentów;</w:t>
      </w:r>
      <w:r w:rsidRPr="0048603C">
        <w:rPr>
          <w:rFonts w:ascii="Verdana" w:hAnsi="Verdan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7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6" w:space="0" w:color="339966"/>
        <w:insideV w:val="single" w:sz="6" w:space="0" w:color="339966"/>
      </w:tblBorders>
      <w:tblLayout w:type="fixed"/>
      <w:tblLook w:val="01E0" w:firstRow="1" w:lastRow="1" w:firstColumn="1" w:lastColumn="1" w:noHBand="0" w:noVBand="0"/>
    </w:tblPr>
    <w:tblGrid>
      <w:gridCol w:w="1346"/>
      <w:gridCol w:w="7412"/>
      <w:gridCol w:w="2059"/>
    </w:tblGrid>
    <w:tr w:rsidR="00C8550F" w:rsidRPr="00C8550F" w14:paraId="43538EE9" w14:textId="77777777" w:rsidTr="00821D10">
      <w:trPr>
        <w:trHeight w:val="678"/>
        <w:jc w:val="center"/>
      </w:trPr>
      <w:tc>
        <w:tcPr>
          <w:tcW w:w="1346" w:type="dxa"/>
          <w:vMerge w:val="restart"/>
          <w:vAlign w:val="center"/>
        </w:tcPr>
        <w:p w14:paraId="4E03DE28" w14:textId="77777777" w:rsidR="00C8550F" w:rsidRPr="00C8550F" w:rsidRDefault="00C8550F" w:rsidP="00821D10">
          <w:pPr>
            <w:pStyle w:val="Nagwek"/>
            <w:jc w:val="center"/>
          </w:pPr>
          <w:r w:rsidRPr="00C8550F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DB0E19" wp14:editId="4EB8B045">
                <wp:simplePos x="314325" y="65849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48995" cy="504825"/>
                <wp:effectExtent l="0" t="0" r="0" b="9525"/>
                <wp:wrapSquare wrapText="bothSides"/>
                <wp:docPr id="1538427361" name="Obraz 1538427361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12" w:type="dxa"/>
          <w:vAlign w:val="center"/>
        </w:tcPr>
        <w:p w14:paraId="056E705D" w14:textId="77777777" w:rsidR="00C8550F" w:rsidRPr="00C8550F" w:rsidRDefault="00C8550F" w:rsidP="00C8550F">
          <w:pPr>
            <w:pStyle w:val="Nagwek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C8550F">
            <w:rPr>
              <w:rFonts w:ascii="Verdana" w:hAnsi="Verdana"/>
              <w:b/>
              <w:bCs/>
              <w:sz w:val="18"/>
              <w:szCs w:val="18"/>
            </w:rPr>
            <w:t>Informacja o biokomponentach, które zostały wytworzone przez wytwórcę, a następnie rozporządzone przez dokonanie jakiejkolwiek czynności prawnej lub faktycznej</w:t>
          </w:r>
        </w:p>
      </w:tc>
      <w:tc>
        <w:tcPr>
          <w:tcW w:w="2059" w:type="dxa"/>
          <w:vAlign w:val="center"/>
        </w:tcPr>
        <w:p w14:paraId="78D94C5D" w14:textId="77777777" w:rsidR="00C8550F" w:rsidRPr="00C8550F" w:rsidRDefault="00C8550F" w:rsidP="007A3451">
          <w:pPr>
            <w:pStyle w:val="Nagwek"/>
            <w:jc w:val="center"/>
            <w:rPr>
              <w:rFonts w:ascii="Verdana" w:hAnsi="Verdana"/>
              <w:sz w:val="16"/>
              <w:szCs w:val="16"/>
            </w:rPr>
          </w:pPr>
          <w:r w:rsidRPr="00C8550F">
            <w:rPr>
              <w:rFonts w:ascii="Verdana" w:hAnsi="Verdana"/>
              <w:sz w:val="16"/>
              <w:szCs w:val="16"/>
            </w:rPr>
            <w:t xml:space="preserve">Strona </w:t>
          </w:r>
          <w:r w:rsidRPr="00C8550F">
            <w:rPr>
              <w:rFonts w:ascii="Verdana" w:hAnsi="Verdana"/>
              <w:sz w:val="16"/>
              <w:szCs w:val="16"/>
            </w:rPr>
            <w:fldChar w:fldCharType="begin"/>
          </w:r>
          <w:r w:rsidRPr="00C8550F">
            <w:rPr>
              <w:rFonts w:ascii="Verdana" w:hAnsi="Verdana"/>
              <w:sz w:val="16"/>
              <w:szCs w:val="16"/>
            </w:rPr>
            <w:instrText xml:space="preserve"> PAGE </w:instrText>
          </w:r>
          <w:r w:rsidRPr="00C8550F">
            <w:rPr>
              <w:rFonts w:ascii="Verdana" w:hAnsi="Verdana"/>
              <w:sz w:val="16"/>
              <w:szCs w:val="16"/>
            </w:rPr>
            <w:fldChar w:fldCharType="separate"/>
          </w:r>
          <w:r w:rsidRPr="00C8550F">
            <w:rPr>
              <w:rFonts w:ascii="Verdana" w:hAnsi="Verdana"/>
              <w:sz w:val="16"/>
              <w:szCs w:val="16"/>
            </w:rPr>
            <w:t>4</w:t>
          </w:r>
          <w:r w:rsidRPr="00C8550F">
            <w:rPr>
              <w:rFonts w:ascii="Verdana" w:hAnsi="Verdana"/>
              <w:sz w:val="16"/>
              <w:szCs w:val="16"/>
            </w:rPr>
            <w:fldChar w:fldCharType="end"/>
          </w:r>
          <w:r w:rsidRPr="00C8550F">
            <w:rPr>
              <w:rFonts w:ascii="Verdana" w:hAnsi="Verdana"/>
              <w:sz w:val="16"/>
              <w:szCs w:val="16"/>
            </w:rPr>
            <w:t xml:space="preserve"> z </w:t>
          </w:r>
          <w:r w:rsidRPr="00C8550F">
            <w:rPr>
              <w:rFonts w:ascii="Verdana" w:hAnsi="Verdana"/>
              <w:sz w:val="16"/>
              <w:szCs w:val="16"/>
            </w:rPr>
            <w:fldChar w:fldCharType="begin"/>
          </w:r>
          <w:r w:rsidRPr="00C8550F">
            <w:rPr>
              <w:rFonts w:ascii="Verdana" w:hAnsi="Verdana"/>
              <w:sz w:val="16"/>
              <w:szCs w:val="16"/>
            </w:rPr>
            <w:instrText xml:space="preserve"> NUMPAGES </w:instrText>
          </w:r>
          <w:r w:rsidRPr="00C8550F">
            <w:rPr>
              <w:rFonts w:ascii="Verdana" w:hAnsi="Verdana"/>
              <w:sz w:val="16"/>
              <w:szCs w:val="16"/>
            </w:rPr>
            <w:fldChar w:fldCharType="separate"/>
          </w:r>
          <w:r w:rsidRPr="00C8550F">
            <w:rPr>
              <w:rFonts w:ascii="Verdana" w:hAnsi="Verdana"/>
              <w:sz w:val="16"/>
              <w:szCs w:val="16"/>
            </w:rPr>
            <w:t>4</w:t>
          </w:r>
          <w:r w:rsidRPr="00C8550F">
            <w:rPr>
              <w:rFonts w:ascii="Verdana" w:hAnsi="Verdana"/>
              <w:sz w:val="16"/>
              <w:szCs w:val="16"/>
            </w:rPr>
            <w:fldChar w:fldCharType="end"/>
          </w:r>
        </w:p>
      </w:tc>
    </w:tr>
    <w:tr w:rsidR="00C8550F" w:rsidRPr="00C8550F" w14:paraId="741B92C9" w14:textId="77777777" w:rsidTr="00821D10">
      <w:trPr>
        <w:trHeight w:val="709"/>
        <w:jc w:val="center"/>
      </w:trPr>
      <w:tc>
        <w:tcPr>
          <w:tcW w:w="1346" w:type="dxa"/>
          <w:vMerge/>
          <w:vAlign w:val="center"/>
        </w:tcPr>
        <w:p w14:paraId="779E55AF" w14:textId="77777777" w:rsidR="00C8550F" w:rsidRPr="00C8550F" w:rsidRDefault="00C8550F" w:rsidP="00C8550F">
          <w:pPr>
            <w:pStyle w:val="Nagwek"/>
          </w:pPr>
        </w:p>
      </w:tc>
      <w:tc>
        <w:tcPr>
          <w:tcW w:w="7412" w:type="dxa"/>
          <w:vAlign w:val="center"/>
        </w:tcPr>
        <w:p w14:paraId="104A2100" w14:textId="77777777" w:rsidR="00C8550F" w:rsidRPr="00C8550F" w:rsidRDefault="00C8550F" w:rsidP="00C8550F">
          <w:pPr>
            <w:pStyle w:val="Nagwek"/>
            <w:jc w:val="center"/>
            <w:rPr>
              <w:rFonts w:ascii="Verdana" w:hAnsi="Verdana"/>
              <w:sz w:val="18"/>
              <w:szCs w:val="18"/>
            </w:rPr>
          </w:pPr>
          <w:r w:rsidRPr="00C8550F">
            <w:rPr>
              <w:rFonts w:ascii="Verdana" w:hAnsi="Verdana"/>
              <w:sz w:val="18"/>
              <w:szCs w:val="18"/>
            </w:rPr>
            <w:t>Załącznik nr 2 do Zasad składania informacji o biokomponentach, którymi rozporządzono przez dokonanie jakiejkolwiek czynności prawnej lub faktycznej</w:t>
          </w:r>
        </w:p>
      </w:tc>
      <w:tc>
        <w:tcPr>
          <w:tcW w:w="2059" w:type="dxa"/>
          <w:vAlign w:val="center"/>
        </w:tcPr>
        <w:p w14:paraId="06E0AB62" w14:textId="31A611F6" w:rsidR="00C8550F" w:rsidRPr="00C8550F" w:rsidRDefault="00526EE4" w:rsidP="00C8550F">
          <w:pPr>
            <w:pStyle w:val="Nagwek"/>
            <w:rPr>
              <w:rFonts w:ascii="Verdana" w:hAnsi="Verdana"/>
              <w:sz w:val="16"/>
              <w:szCs w:val="16"/>
            </w:rPr>
          </w:pPr>
          <w:r>
            <w:rPr>
              <w:rFonts w:ascii="Verdana" w:eastAsia="Times New Roman" w:hAnsi="Verdana" w:cs="Arial"/>
              <w:sz w:val="16"/>
              <w:szCs w:val="16"/>
              <w:lang w:eastAsia="pl-PL"/>
            </w:rPr>
            <w:t xml:space="preserve">Wprowadzono w życie Zarządzeniem nr </w:t>
          </w:r>
          <w:r w:rsidR="00E915EC">
            <w:rPr>
              <w:rFonts w:ascii="Verdana" w:eastAsia="Times New Roman" w:hAnsi="Verdana" w:cs="Arial"/>
              <w:sz w:val="16"/>
              <w:szCs w:val="16"/>
              <w:lang w:eastAsia="pl-PL"/>
            </w:rPr>
            <w:t>27</w:t>
          </w:r>
          <w:r>
            <w:rPr>
              <w:rFonts w:ascii="Verdana" w:eastAsia="Times New Roman" w:hAnsi="Verdana" w:cs="Arial"/>
              <w:sz w:val="16"/>
              <w:szCs w:val="16"/>
              <w:lang w:eastAsia="pl-PL"/>
            </w:rPr>
            <w:t>/2026/Z Dyrektora Generalnego KOWR</w:t>
          </w:r>
        </w:p>
      </w:tc>
    </w:tr>
  </w:tbl>
  <w:p w14:paraId="00535480" w14:textId="77777777" w:rsidR="00AF5F5B" w:rsidRPr="00C8550F" w:rsidRDefault="00AF5F5B" w:rsidP="00E915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3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6" w:space="0" w:color="339966"/>
        <w:insideV w:val="single" w:sz="6" w:space="0" w:color="339966"/>
      </w:tblBorders>
      <w:tblLayout w:type="fixed"/>
      <w:tblLook w:val="01E0" w:firstRow="1" w:lastRow="1" w:firstColumn="1" w:lastColumn="1" w:noHBand="0" w:noVBand="0"/>
    </w:tblPr>
    <w:tblGrid>
      <w:gridCol w:w="1368"/>
      <w:gridCol w:w="7334"/>
      <w:gridCol w:w="2291"/>
    </w:tblGrid>
    <w:tr w:rsidR="00AF5F5B" w:rsidRPr="0042109D" w14:paraId="5F059B04" w14:textId="77777777" w:rsidTr="004F010A">
      <w:trPr>
        <w:trHeight w:val="567"/>
        <w:jc w:val="center"/>
      </w:trPr>
      <w:tc>
        <w:tcPr>
          <w:tcW w:w="1368" w:type="dxa"/>
          <w:vMerge w:val="restart"/>
          <w:vAlign w:val="center"/>
        </w:tcPr>
        <w:p w14:paraId="23111FD5" w14:textId="77777777" w:rsidR="00AF5F5B" w:rsidRPr="0042109D" w:rsidRDefault="00AF5F5B" w:rsidP="004F010A">
          <w:pPr>
            <w:spacing w:after="0" w:line="240" w:lineRule="auto"/>
            <w:ind w:left="-65"/>
            <w:jc w:val="center"/>
            <w:rPr>
              <w:rFonts w:ascii="Arial" w:eastAsia="Times New Roman" w:hAnsi="Arial" w:cs="Arial"/>
              <w:sz w:val="2"/>
              <w:szCs w:val="2"/>
              <w:lang w:eastAsia="pl-PL"/>
            </w:rPr>
          </w:pPr>
          <w:r>
            <w:rPr>
              <w:rFonts w:ascii="Arial" w:eastAsia="Times New Roman" w:hAnsi="Arial" w:cs="Arial"/>
              <w:noProof/>
              <w:sz w:val="2"/>
              <w:szCs w:val="2"/>
              <w:lang w:eastAsia="pl-PL"/>
            </w:rPr>
            <w:drawing>
              <wp:inline distT="0" distB="0" distL="0" distR="0" wp14:anchorId="5B1AF8EF" wp14:editId="34CCD579">
                <wp:extent cx="848995" cy="504825"/>
                <wp:effectExtent l="0" t="0" r="0" b="9525"/>
                <wp:docPr id="1180525810" name="Obraz 1180525810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4" w:type="dxa"/>
          <w:vAlign w:val="center"/>
        </w:tcPr>
        <w:p w14:paraId="62FEF9E3" w14:textId="77777777" w:rsidR="00AF5F5B" w:rsidRPr="00F27FD3" w:rsidRDefault="00AF5F5B" w:rsidP="00E829CE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6"/>
              <w:szCs w:val="16"/>
              <w:lang w:eastAsia="pl-PL"/>
            </w:rPr>
          </w:pPr>
          <w:r w:rsidRPr="00F27FD3">
            <w:rPr>
              <w:rFonts w:ascii="Verdana" w:eastAsia="Times New Roman" w:hAnsi="Verdana" w:cs="Arial"/>
              <w:b/>
              <w:bCs/>
              <w:sz w:val="16"/>
              <w:szCs w:val="16"/>
              <w:lang w:eastAsia="pl-PL"/>
            </w:rPr>
            <w:t xml:space="preserve">Informacja o biokomponentach, które zostały wytworzone przez wytwórcę, </w:t>
          </w:r>
        </w:p>
        <w:p w14:paraId="6AC55EC4" w14:textId="77777777" w:rsidR="00AF5F5B" w:rsidRPr="00F27FD3" w:rsidRDefault="00AF5F5B" w:rsidP="00E829CE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6"/>
              <w:szCs w:val="16"/>
              <w:lang w:eastAsia="pl-PL"/>
            </w:rPr>
          </w:pPr>
          <w:r w:rsidRPr="00F27FD3">
            <w:rPr>
              <w:rFonts w:ascii="Verdana" w:eastAsia="Times New Roman" w:hAnsi="Verdana" w:cs="Arial"/>
              <w:b/>
              <w:bCs/>
              <w:sz w:val="16"/>
              <w:szCs w:val="16"/>
              <w:lang w:eastAsia="pl-PL"/>
            </w:rPr>
            <w:t xml:space="preserve">a następnie rozporządzone przez dokonanie jakiejkolwiek czynności </w:t>
          </w:r>
        </w:p>
        <w:p w14:paraId="30D17539" w14:textId="77777777" w:rsidR="00AF5F5B" w:rsidRPr="00F27FD3" w:rsidRDefault="00AF5F5B" w:rsidP="00E829CE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sz w:val="16"/>
              <w:szCs w:val="16"/>
              <w:lang w:eastAsia="pl-PL"/>
            </w:rPr>
          </w:pPr>
          <w:r w:rsidRPr="00F27FD3">
            <w:rPr>
              <w:rFonts w:ascii="Verdana" w:eastAsia="Times New Roman" w:hAnsi="Verdana" w:cs="Arial"/>
              <w:b/>
              <w:bCs/>
              <w:sz w:val="16"/>
              <w:szCs w:val="16"/>
              <w:lang w:eastAsia="pl-PL"/>
            </w:rPr>
            <w:t>prawnej lub faktycznej</w:t>
          </w:r>
        </w:p>
      </w:tc>
      <w:tc>
        <w:tcPr>
          <w:tcW w:w="2291" w:type="dxa"/>
          <w:vAlign w:val="center"/>
        </w:tcPr>
        <w:p w14:paraId="6E8AD476" w14:textId="77777777" w:rsidR="00AF5F5B" w:rsidRPr="003F6C95" w:rsidRDefault="00AF5F5B" w:rsidP="004F010A">
          <w:pPr>
            <w:spacing w:after="0" w:line="240" w:lineRule="auto"/>
            <w:jc w:val="center"/>
            <w:rPr>
              <w:rFonts w:ascii="Verdana" w:eastAsia="Times New Roman" w:hAnsi="Verdana" w:cs="Arial"/>
              <w:sz w:val="16"/>
              <w:szCs w:val="16"/>
              <w:lang w:eastAsia="pl-PL"/>
            </w:rPr>
          </w:pPr>
          <w:r w:rsidRPr="003F6C95">
            <w:rPr>
              <w:rFonts w:ascii="Verdana" w:eastAsia="Times New Roman" w:hAnsi="Verdana" w:cs="Arial"/>
              <w:sz w:val="16"/>
              <w:szCs w:val="16"/>
              <w:lang w:eastAsia="pl-PL"/>
            </w:rPr>
            <w:t xml:space="preserve">Strona </w:t>
          </w:r>
          <w:r w:rsidRPr="003F6C95">
            <w:rPr>
              <w:rFonts w:ascii="Verdana" w:eastAsia="Times New Roman" w:hAnsi="Verdana" w:cs="Arial"/>
              <w:sz w:val="16"/>
              <w:szCs w:val="16"/>
              <w:lang w:eastAsia="pl-PL"/>
            </w:rPr>
            <w:fldChar w:fldCharType="begin"/>
          </w:r>
          <w:r w:rsidRPr="003F6C95">
            <w:rPr>
              <w:rFonts w:ascii="Verdana" w:eastAsia="Times New Roman" w:hAnsi="Verdana" w:cs="Arial"/>
              <w:sz w:val="16"/>
              <w:szCs w:val="16"/>
              <w:lang w:eastAsia="pl-PL"/>
            </w:rPr>
            <w:instrText xml:space="preserve"> PAGE </w:instrText>
          </w:r>
          <w:r w:rsidRPr="003F6C95">
            <w:rPr>
              <w:rFonts w:ascii="Verdana" w:eastAsia="Times New Roman" w:hAnsi="Verdana" w:cs="Arial"/>
              <w:sz w:val="16"/>
              <w:szCs w:val="16"/>
              <w:lang w:eastAsia="pl-PL"/>
            </w:rPr>
            <w:fldChar w:fldCharType="separate"/>
          </w:r>
          <w:r w:rsidR="000B2C95" w:rsidRPr="003F6C95">
            <w:rPr>
              <w:rFonts w:ascii="Verdana" w:eastAsia="Times New Roman" w:hAnsi="Verdana" w:cs="Arial"/>
              <w:noProof/>
              <w:sz w:val="16"/>
              <w:szCs w:val="16"/>
              <w:lang w:eastAsia="pl-PL"/>
            </w:rPr>
            <w:t>4</w:t>
          </w:r>
          <w:r w:rsidRPr="003F6C95">
            <w:rPr>
              <w:rFonts w:ascii="Verdana" w:eastAsia="Times New Roman" w:hAnsi="Verdana" w:cs="Arial"/>
              <w:sz w:val="16"/>
              <w:szCs w:val="16"/>
              <w:lang w:eastAsia="pl-PL"/>
            </w:rPr>
            <w:fldChar w:fldCharType="end"/>
          </w:r>
          <w:r w:rsidRPr="003F6C95">
            <w:rPr>
              <w:rFonts w:ascii="Verdana" w:eastAsia="Times New Roman" w:hAnsi="Verdana" w:cs="Arial"/>
              <w:sz w:val="16"/>
              <w:szCs w:val="16"/>
              <w:lang w:eastAsia="pl-PL"/>
            </w:rPr>
            <w:t xml:space="preserve"> z </w:t>
          </w:r>
          <w:r w:rsidRPr="003F6C95">
            <w:rPr>
              <w:rFonts w:ascii="Verdana" w:eastAsia="Times New Roman" w:hAnsi="Verdana" w:cs="Arial"/>
              <w:sz w:val="16"/>
              <w:szCs w:val="16"/>
              <w:lang w:eastAsia="pl-PL"/>
            </w:rPr>
            <w:fldChar w:fldCharType="begin"/>
          </w:r>
          <w:r w:rsidRPr="003F6C95">
            <w:rPr>
              <w:rFonts w:ascii="Verdana" w:eastAsia="Times New Roman" w:hAnsi="Verdana" w:cs="Arial"/>
              <w:sz w:val="16"/>
              <w:szCs w:val="16"/>
              <w:lang w:eastAsia="pl-PL"/>
            </w:rPr>
            <w:instrText xml:space="preserve"> NUMPAGES </w:instrText>
          </w:r>
          <w:r w:rsidRPr="003F6C95">
            <w:rPr>
              <w:rFonts w:ascii="Verdana" w:eastAsia="Times New Roman" w:hAnsi="Verdana" w:cs="Arial"/>
              <w:sz w:val="16"/>
              <w:szCs w:val="16"/>
              <w:lang w:eastAsia="pl-PL"/>
            </w:rPr>
            <w:fldChar w:fldCharType="separate"/>
          </w:r>
          <w:r w:rsidR="000B2C95" w:rsidRPr="003F6C95">
            <w:rPr>
              <w:rFonts w:ascii="Verdana" w:eastAsia="Times New Roman" w:hAnsi="Verdana" w:cs="Arial"/>
              <w:noProof/>
              <w:sz w:val="16"/>
              <w:szCs w:val="16"/>
              <w:lang w:eastAsia="pl-PL"/>
            </w:rPr>
            <w:t>4</w:t>
          </w:r>
          <w:r w:rsidRPr="003F6C95">
            <w:rPr>
              <w:rFonts w:ascii="Verdana" w:eastAsia="Times New Roman" w:hAnsi="Verdana" w:cs="Arial"/>
              <w:sz w:val="16"/>
              <w:szCs w:val="16"/>
              <w:lang w:eastAsia="pl-PL"/>
            </w:rPr>
            <w:fldChar w:fldCharType="end"/>
          </w:r>
        </w:p>
      </w:tc>
    </w:tr>
    <w:tr w:rsidR="00AF5F5B" w:rsidRPr="0042109D" w14:paraId="51381117" w14:textId="77777777" w:rsidTr="004F010A">
      <w:trPr>
        <w:trHeight w:val="737"/>
        <w:jc w:val="center"/>
      </w:trPr>
      <w:tc>
        <w:tcPr>
          <w:tcW w:w="1368" w:type="dxa"/>
          <w:vMerge/>
          <w:vAlign w:val="center"/>
        </w:tcPr>
        <w:p w14:paraId="7518D4DF" w14:textId="77777777" w:rsidR="00AF5F5B" w:rsidRPr="0042109D" w:rsidRDefault="00AF5F5B" w:rsidP="004F010A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</w:tc>
      <w:tc>
        <w:tcPr>
          <w:tcW w:w="7334" w:type="dxa"/>
          <w:vAlign w:val="center"/>
        </w:tcPr>
        <w:p w14:paraId="54AB68D8" w14:textId="77777777" w:rsidR="00AF5F5B" w:rsidRPr="00F27FD3" w:rsidRDefault="00AF5F5B" w:rsidP="004F01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Verdana" w:eastAsia="Times New Roman" w:hAnsi="Verdana" w:cs="Arial"/>
              <w:sz w:val="16"/>
              <w:szCs w:val="16"/>
              <w:lang w:eastAsia="pl-PL"/>
            </w:rPr>
          </w:pPr>
          <w:r w:rsidRPr="00F27FD3">
            <w:rPr>
              <w:rFonts w:ascii="Verdana" w:eastAsia="Times New Roman" w:hAnsi="Verdana" w:cs="Arial"/>
              <w:sz w:val="16"/>
              <w:szCs w:val="16"/>
              <w:lang w:eastAsia="pl-PL"/>
            </w:rPr>
            <w:t>Załącznik nr 2 do Zasad składania informacji o biokomponentach, którymi rozporządzono przez dokonanie jakiejkolwiek czynności prawnej lub faktycznej</w:t>
          </w:r>
        </w:p>
      </w:tc>
      <w:tc>
        <w:tcPr>
          <w:tcW w:w="2291" w:type="dxa"/>
          <w:vAlign w:val="center"/>
        </w:tcPr>
        <w:p w14:paraId="4EE20DCB" w14:textId="387670AD" w:rsidR="00AF5F5B" w:rsidRPr="003F6C95" w:rsidRDefault="00E915EC" w:rsidP="00597C30">
          <w:pPr>
            <w:spacing w:after="0" w:line="240" w:lineRule="auto"/>
            <w:rPr>
              <w:rFonts w:ascii="Verdana" w:eastAsia="Times New Roman" w:hAnsi="Verdana" w:cs="Arial"/>
              <w:sz w:val="16"/>
              <w:szCs w:val="16"/>
              <w:lang w:eastAsia="pl-PL"/>
            </w:rPr>
          </w:pPr>
          <w:r>
            <w:rPr>
              <w:rFonts w:ascii="Verdana" w:eastAsia="Times New Roman" w:hAnsi="Verdana" w:cs="Arial"/>
              <w:sz w:val="16"/>
              <w:szCs w:val="16"/>
              <w:lang w:eastAsia="pl-PL"/>
            </w:rPr>
            <w:t>Wprowadzono w życie Zarządzeniem nr 27/2026/Z Dyrektora Generalnego KOWR</w:t>
          </w:r>
        </w:p>
      </w:tc>
    </w:tr>
  </w:tbl>
  <w:p w14:paraId="6EF49238" w14:textId="77777777" w:rsidR="00AF5F5B" w:rsidRDefault="00AF5F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0336C"/>
    <w:multiLevelType w:val="multilevel"/>
    <w:tmpl w:val="801AFA44"/>
    <w:lvl w:ilvl="0">
      <w:start w:val="1"/>
      <w:numFmt w:val="none"/>
      <w:pStyle w:val="Nagwek1"/>
      <w:lvlText w:val="1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Nagwek2"/>
      <w:lvlText w:val="%11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5313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DA"/>
    <w:rsid w:val="00002C2E"/>
    <w:rsid w:val="00012978"/>
    <w:rsid w:val="000160CF"/>
    <w:rsid w:val="0002217C"/>
    <w:rsid w:val="00025CBE"/>
    <w:rsid w:val="00030F9D"/>
    <w:rsid w:val="00035204"/>
    <w:rsid w:val="0004521C"/>
    <w:rsid w:val="0005014C"/>
    <w:rsid w:val="00054909"/>
    <w:rsid w:val="0006157F"/>
    <w:rsid w:val="000620A2"/>
    <w:rsid w:val="00066897"/>
    <w:rsid w:val="00072649"/>
    <w:rsid w:val="00075FB2"/>
    <w:rsid w:val="00076BDD"/>
    <w:rsid w:val="00077652"/>
    <w:rsid w:val="00077ACE"/>
    <w:rsid w:val="0008518D"/>
    <w:rsid w:val="000A01C6"/>
    <w:rsid w:val="000A01EE"/>
    <w:rsid w:val="000B1630"/>
    <w:rsid w:val="000B2C95"/>
    <w:rsid w:val="000C74ED"/>
    <w:rsid w:val="000D473F"/>
    <w:rsid w:val="000F1D74"/>
    <w:rsid w:val="000F31A2"/>
    <w:rsid w:val="000F37D8"/>
    <w:rsid w:val="000F7F9D"/>
    <w:rsid w:val="00104D90"/>
    <w:rsid w:val="00116B15"/>
    <w:rsid w:val="00124FF4"/>
    <w:rsid w:val="00154056"/>
    <w:rsid w:val="00156B1D"/>
    <w:rsid w:val="001675F8"/>
    <w:rsid w:val="00176E4F"/>
    <w:rsid w:val="00191FD2"/>
    <w:rsid w:val="00195482"/>
    <w:rsid w:val="001A3C22"/>
    <w:rsid w:val="001B6FD5"/>
    <w:rsid w:val="001C0D7E"/>
    <w:rsid w:val="001D0658"/>
    <w:rsid w:val="001D0FEF"/>
    <w:rsid w:val="001D7DF4"/>
    <w:rsid w:val="001E1020"/>
    <w:rsid w:val="001E758E"/>
    <w:rsid w:val="001F3B28"/>
    <w:rsid w:val="001F4040"/>
    <w:rsid w:val="00201586"/>
    <w:rsid w:val="00210CE7"/>
    <w:rsid w:val="002146BD"/>
    <w:rsid w:val="002157B8"/>
    <w:rsid w:val="002245EC"/>
    <w:rsid w:val="00235332"/>
    <w:rsid w:val="00240006"/>
    <w:rsid w:val="002442A0"/>
    <w:rsid w:val="00245274"/>
    <w:rsid w:val="0024781D"/>
    <w:rsid w:val="00253F31"/>
    <w:rsid w:val="00255CDE"/>
    <w:rsid w:val="002569CA"/>
    <w:rsid w:val="00271A74"/>
    <w:rsid w:val="00295EA8"/>
    <w:rsid w:val="0029640C"/>
    <w:rsid w:val="002A3EDA"/>
    <w:rsid w:val="002B0C0F"/>
    <w:rsid w:val="002B12D6"/>
    <w:rsid w:val="002B3B53"/>
    <w:rsid w:val="002B6529"/>
    <w:rsid w:val="002C2AC7"/>
    <w:rsid w:val="002E1C5E"/>
    <w:rsid w:val="00315DF4"/>
    <w:rsid w:val="003304C9"/>
    <w:rsid w:val="003416BE"/>
    <w:rsid w:val="00341BF2"/>
    <w:rsid w:val="003536AC"/>
    <w:rsid w:val="00354515"/>
    <w:rsid w:val="00354D01"/>
    <w:rsid w:val="00362095"/>
    <w:rsid w:val="00370B00"/>
    <w:rsid w:val="00381A2D"/>
    <w:rsid w:val="00384604"/>
    <w:rsid w:val="0039315B"/>
    <w:rsid w:val="003A3A67"/>
    <w:rsid w:val="003A7009"/>
    <w:rsid w:val="003B6231"/>
    <w:rsid w:val="003B7708"/>
    <w:rsid w:val="003B7CAD"/>
    <w:rsid w:val="003C0028"/>
    <w:rsid w:val="003C31F2"/>
    <w:rsid w:val="003E1B2B"/>
    <w:rsid w:val="003E6B16"/>
    <w:rsid w:val="003E7522"/>
    <w:rsid w:val="003F6C95"/>
    <w:rsid w:val="0040300B"/>
    <w:rsid w:val="00404803"/>
    <w:rsid w:val="004052A5"/>
    <w:rsid w:val="004146D9"/>
    <w:rsid w:val="0042109D"/>
    <w:rsid w:val="004317A3"/>
    <w:rsid w:val="00431EB2"/>
    <w:rsid w:val="0043207F"/>
    <w:rsid w:val="0043215A"/>
    <w:rsid w:val="0044368D"/>
    <w:rsid w:val="004444DA"/>
    <w:rsid w:val="00460814"/>
    <w:rsid w:val="0046239B"/>
    <w:rsid w:val="00466244"/>
    <w:rsid w:val="0048603C"/>
    <w:rsid w:val="0049521B"/>
    <w:rsid w:val="004A5511"/>
    <w:rsid w:val="004B4FA1"/>
    <w:rsid w:val="004C475B"/>
    <w:rsid w:val="004C6301"/>
    <w:rsid w:val="004D0002"/>
    <w:rsid w:val="004D2B12"/>
    <w:rsid w:val="004E4BC0"/>
    <w:rsid w:val="004F010A"/>
    <w:rsid w:val="004F4056"/>
    <w:rsid w:val="00503362"/>
    <w:rsid w:val="0052409B"/>
    <w:rsid w:val="00525C41"/>
    <w:rsid w:val="00526EE4"/>
    <w:rsid w:val="005359C4"/>
    <w:rsid w:val="0054044E"/>
    <w:rsid w:val="00545B22"/>
    <w:rsid w:val="005468DF"/>
    <w:rsid w:val="005526C8"/>
    <w:rsid w:val="00575989"/>
    <w:rsid w:val="00580607"/>
    <w:rsid w:val="00580FD9"/>
    <w:rsid w:val="00583063"/>
    <w:rsid w:val="00586904"/>
    <w:rsid w:val="00593313"/>
    <w:rsid w:val="00597C30"/>
    <w:rsid w:val="005B7918"/>
    <w:rsid w:val="005C0E1B"/>
    <w:rsid w:val="005C1EC8"/>
    <w:rsid w:val="005D08C0"/>
    <w:rsid w:val="005E4609"/>
    <w:rsid w:val="005E6ACB"/>
    <w:rsid w:val="005F19D2"/>
    <w:rsid w:val="005F4FE4"/>
    <w:rsid w:val="00603DA1"/>
    <w:rsid w:val="00631EF0"/>
    <w:rsid w:val="006362ED"/>
    <w:rsid w:val="0063641B"/>
    <w:rsid w:val="0064043B"/>
    <w:rsid w:val="00645730"/>
    <w:rsid w:val="00646EF3"/>
    <w:rsid w:val="00657B3F"/>
    <w:rsid w:val="00667278"/>
    <w:rsid w:val="00667557"/>
    <w:rsid w:val="00670C8F"/>
    <w:rsid w:val="00671E52"/>
    <w:rsid w:val="0068691C"/>
    <w:rsid w:val="0069593A"/>
    <w:rsid w:val="006A2455"/>
    <w:rsid w:val="006A246E"/>
    <w:rsid w:val="006A2D3C"/>
    <w:rsid w:val="006B287C"/>
    <w:rsid w:val="006C039F"/>
    <w:rsid w:val="006D2CC5"/>
    <w:rsid w:val="006D2D6E"/>
    <w:rsid w:val="006F0DE6"/>
    <w:rsid w:val="006F5577"/>
    <w:rsid w:val="00700347"/>
    <w:rsid w:val="00701A10"/>
    <w:rsid w:val="00710C64"/>
    <w:rsid w:val="00712A11"/>
    <w:rsid w:val="007136FD"/>
    <w:rsid w:val="00715489"/>
    <w:rsid w:val="00716B8E"/>
    <w:rsid w:val="007170D0"/>
    <w:rsid w:val="007470C3"/>
    <w:rsid w:val="0076328F"/>
    <w:rsid w:val="00786739"/>
    <w:rsid w:val="00790895"/>
    <w:rsid w:val="00796D6E"/>
    <w:rsid w:val="007A06F9"/>
    <w:rsid w:val="007A3451"/>
    <w:rsid w:val="007B060A"/>
    <w:rsid w:val="007B1A96"/>
    <w:rsid w:val="007C17E4"/>
    <w:rsid w:val="007D3382"/>
    <w:rsid w:val="007D4DCB"/>
    <w:rsid w:val="007E313F"/>
    <w:rsid w:val="007E4236"/>
    <w:rsid w:val="007E489B"/>
    <w:rsid w:val="007F3268"/>
    <w:rsid w:val="007F42FD"/>
    <w:rsid w:val="007F5610"/>
    <w:rsid w:val="0080021C"/>
    <w:rsid w:val="008170C1"/>
    <w:rsid w:val="00821D10"/>
    <w:rsid w:val="008221DC"/>
    <w:rsid w:val="00825344"/>
    <w:rsid w:val="008406BC"/>
    <w:rsid w:val="00840B3D"/>
    <w:rsid w:val="008530D9"/>
    <w:rsid w:val="0085490D"/>
    <w:rsid w:val="00864F11"/>
    <w:rsid w:val="008764A2"/>
    <w:rsid w:val="00882C54"/>
    <w:rsid w:val="0088477E"/>
    <w:rsid w:val="00891AA9"/>
    <w:rsid w:val="008A62BE"/>
    <w:rsid w:val="008A6BA4"/>
    <w:rsid w:val="008B2F94"/>
    <w:rsid w:val="008B3C80"/>
    <w:rsid w:val="008D5205"/>
    <w:rsid w:val="008E0334"/>
    <w:rsid w:val="008F517F"/>
    <w:rsid w:val="008F55D9"/>
    <w:rsid w:val="009252D9"/>
    <w:rsid w:val="00937858"/>
    <w:rsid w:val="00942471"/>
    <w:rsid w:val="009448D7"/>
    <w:rsid w:val="00946526"/>
    <w:rsid w:val="00947C50"/>
    <w:rsid w:val="00952F2A"/>
    <w:rsid w:val="00953978"/>
    <w:rsid w:val="009553A5"/>
    <w:rsid w:val="00957A3F"/>
    <w:rsid w:val="009607BD"/>
    <w:rsid w:val="009610BD"/>
    <w:rsid w:val="00961F27"/>
    <w:rsid w:val="00980744"/>
    <w:rsid w:val="00992312"/>
    <w:rsid w:val="009B16FD"/>
    <w:rsid w:val="009B2B0B"/>
    <w:rsid w:val="009C0F09"/>
    <w:rsid w:val="009C3131"/>
    <w:rsid w:val="009D13DC"/>
    <w:rsid w:val="009E1261"/>
    <w:rsid w:val="009E2492"/>
    <w:rsid w:val="009F60EB"/>
    <w:rsid w:val="00A00013"/>
    <w:rsid w:val="00A0207C"/>
    <w:rsid w:val="00A11668"/>
    <w:rsid w:val="00A16502"/>
    <w:rsid w:val="00A25019"/>
    <w:rsid w:val="00A26EDE"/>
    <w:rsid w:val="00A32ED8"/>
    <w:rsid w:val="00A4460E"/>
    <w:rsid w:val="00A448AD"/>
    <w:rsid w:val="00A476EA"/>
    <w:rsid w:val="00A81E0C"/>
    <w:rsid w:val="00A91FAE"/>
    <w:rsid w:val="00AA2330"/>
    <w:rsid w:val="00AB42BE"/>
    <w:rsid w:val="00AB50F0"/>
    <w:rsid w:val="00AB619D"/>
    <w:rsid w:val="00AC0926"/>
    <w:rsid w:val="00AC19B9"/>
    <w:rsid w:val="00AC45AB"/>
    <w:rsid w:val="00AD15C8"/>
    <w:rsid w:val="00AD29CE"/>
    <w:rsid w:val="00AF5F5B"/>
    <w:rsid w:val="00B045E3"/>
    <w:rsid w:val="00B05A04"/>
    <w:rsid w:val="00B0712C"/>
    <w:rsid w:val="00B07BED"/>
    <w:rsid w:val="00B1690B"/>
    <w:rsid w:val="00B20567"/>
    <w:rsid w:val="00B25708"/>
    <w:rsid w:val="00B32EAA"/>
    <w:rsid w:val="00B36FDA"/>
    <w:rsid w:val="00B56C6D"/>
    <w:rsid w:val="00B83DFB"/>
    <w:rsid w:val="00B85FFA"/>
    <w:rsid w:val="00B9274D"/>
    <w:rsid w:val="00B93F32"/>
    <w:rsid w:val="00B93FE4"/>
    <w:rsid w:val="00B95482"/>
    <w:rsid w:val="00BC3D6A"/>
    <w:rsid w:val="00BC6854"/>
    <w:rsid w:val="00BE1843"/>
    <w:rsid w:val="00BE3550"/>
    <w:rsid w:val="00BE6663"/>
    <w:rsid w:val="00BF27CB"/>
    <w:rsid w:val="00BF61B6"/>
    <w:rsid w:val="00C05A6F"/>
    <w:rsid w:val="00C1406E"/>
    <w:rsid w:val="00C170D6"/>
    <w:rsid w:val="00C21D29"/>
    <w:rsid w:val="00C252EC"/>
    <w:rsid w:val="00C40D23"/>
    <w:rsid w:val="00C50044"/>
    <w:rsid w:val="00C542AC"/>
    <w:rsid w:val="00C548EB"/>
    <w:rsid w:val="00C5645F"/>
    <w:rsid w:val="00C7150B"/>
    <w:rsid w:val="00C75783"/>
    <w:rsid w:val="00C81997"/>
    <w:rsid w:val="00C8550F"/>
    <w:rsid w:val="00CA55C5"/>
    <w:rsid w:val="00CA56DD"/>
    <w:rsid w:val="00CA5ADB"/>
    <w:rsid w:val="00CB24A7"/>
    <w:rsid w:val="00CB282B"/>
    <w:rsid w:val="00CB58BD"/>
    <w:rsid w:val="00CC6925"/>
    <w:rsid w:val="00CF04C5"/>
    <w:rsid w:val="00CF6CC4"/>
    <w:rsid w:val="00D01D89"/>
    <w:rsid w:val="00D02A6D"/>
    <w:rsid w:val="00D11147"/>
    <w:rsid w:val="00D15A9F"/>
    <w:rsid w:val="00D27062"/>
    <w:rsid w:val="00D314BC"/>
    <w:rsid w:val="00D329AA"/>
    <w:rsid w:val="00D40DFA"/>
    <w:rsid w:val="00D52699"/>
    <w:rsid w:val="00D616A7"/>
    <w:rsid w:val="00D64175"/>
    <w:rsid w:val="00D720E1"/>
    <w:rsid w:val="00D768C6"/>
    <w:rsid w:val="00D808A7"/>
    <w:rsid w:val="00D84FF3"/>
    <w:rsid w:val="00D96C42"/>
    <w:rsid w:val="00DC4DEE"/>
    <w:rsid w:val="00DC7C0D"/>
    <w:rsid w:val="00DD0423"/>
    <w:rsid w:val="00DD77BC"/>
    <w:rsid w:val="00DE1EDE"/>
    <w:rsid w:val="00DE70BF"/>
    <w:rsid w:val="00DF6705"/>
    <w:rsid w:val="00E065FC"/>
    <w:rsid w:val="00E1113F"/>
    <w:rsid w:val="00E13077"/>
    <w:rsid w:val="00E203BB"/>
    <w:rsid w:val="00E415B0"/>
    <w:rsid w:val="00E41E53"/>
    <w:rsid w:val="00E43863"/>
    <w:rsid w:val="00E62D51"/>
    <w:rsid w:val="00E829CE"/>
    <w:rsid w:val="00E86A4A"/>
    <w:rsid w:val="00E915EC"/>
    <w:rsid w:val="00EA2357"/>
    <w:rsid w:val="00EB2A78"/>
    <w:rsid w:val="00EB5838"/>
    <w:rsid w:val="00EB64BA"/>
    <w:rsid w:val="00EC2C79"/>
    <w:rsid w:val="00EC448B"/>
    <w:rsid w:val="00EC4875"/>
    <w:rsid w:val="00ED172D"/>
    <w:rsid w:val="00F01C11"/>
    <w:rsid w:val="00F20F01"/>
    <w:rsid w:val="00F23A25"/>
    <w:rsid w:val="00F275DA"/>
    <w:rsid w:val="00F277EE"/>
    <w:rsid w:val="00F27FD3"/>
    <w:rsid w:val="00F36315"/>
    <w:rsid w:val="00F37B7E"/>
    <w:rsid w:val="00F40502"/>
    <w:rsid w:val="00F443E5"/>
    <w:rsid w:val="00F56F59"/>
    <w:rsid w:val="00F60DF2"/>
    <w:rsid w:val="00F731C9"/>
    <w:rsid w:val="00F75A19"/>
    <w:rsid w:val="00F7645E"/>
    <w:rsid w:val="00F83673"/>
    <w:rsid w:val="00F84FDD"/>
    <w:rsid w:val="00F92142"/>
    <w:rsid w:val="00FA1C26"/>
    <w:rsid w:val="00FC38D3"/>
    <w:rsid w:val="00FD1238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47657"/>
  <w15:docId w15:val="{ECF03EAF-9C0F-4377-89E2-E3CBBD92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81D"/>
  </w:style>
  <w:style w:type="paragraph" w:styleId="Nagwek1">
    <w:name w:val="heading 1"/>
    <w:basedOn w:val="Normalny"/>
    <w:next w:val="Normalny"/>
    <w:link w:val="Nagwek1Znak"/>
    <w:qFormat/>
    <w:rsid w:val="00F56F5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56F59"/>
    <w:pPr>
      <w:keepNext/>
      <w:numPr>
        <w:ilvl w:val="1"/>
        <w:numId w:val="1"/>
      </w:numPr>
      <w:spacing w:after="0" w:line="360" w:lineRule="auto"/>
      <w:jc w:val="right"/>
      <w:outlineLvl w:val="1"/>
    </w:pPr>
    <w:rPr>
      <w:rFonts w:ascii="Arial" w:eastAsia="Times New Roman" w:hAnsi="Arial" w:cs="Arial"/>
      <w:b/>
      <w:color w:val="00FF00"/>
      <w:sz w:val="1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56F59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56F59"/>
    <w:pPr>
      <w:keepNext/>
      <w:widowControl w:val="0"/>
      <w:numPr>
        <w:ilvl w:val="3"/>
        <w:numId w:val="1"/>
      </w:numPr>
      <w:tabs>
        <w:tab w:val="left" w:pos="-1843"/>
      </w:tabs>
      <w:spacing w:after="0" w:line="360" w:lineRule="auto"/>
      <w:jc w:val="center"/>
      <w:outlineLvl w:val="3"/>
    </w:pPr>
    <w:rPr>
      <w:rFonts w:ascii="Arial" w:eastAsia="Tahoma" w:hAnsi="Arial" w:cs="Arial"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56F59"/>
    <w:pPr>
      <w:keepNext/>
      <w:widowControl w:val="0"/>
      <w:numPr>
        <w:ilvl w:val="4"/>
        <w:numId w:val="1"/>
      </w:numPr>
      <w:tabs>
        <w:tab w:val="left" w:pos="-1843"/>
      </w:tabs>
      <w:spacing w:after="0" w:line="360" w:lineRule="auto"/>
      <w:outlineLvl w:val="4"/>
    </w:pPr>
    <w:rPr>
      <w:rFonts w:ascii="Arial" w:eastAsia="Tahoma" w:hAnsi="Arial" w:cs="Arial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56F5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56F5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56F5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56F5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E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E4236"/>
  </w:style>
  <w:style w:type="paragraph" w:styleId="Stopka">
    <w:name w:val="footer"/>
    <w:basedOn w:val="Normalny"/>
    <w:link w:val="StopkaZnak"/>
    <w:uiPriority w:val="99"/>
    <w:unhideWhenUsed/>
    <w:rsid w:val="007E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236"/>
  </w:style>
  <w:style w:type="paragraph" w:customStyle="1" w:styleId="ZnakZnakZnak">
    <w:name w:val="Znak Znak Znak"/>
    <w:basedOn w:val="Normalny"/>
    <w:rsid w:val="007E4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23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E4236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F56F59"/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56F59"/>
    <w:rPr>
      <w:rFonts w:ascii="Arial" w:eastAsia="Times New Roman" w:hAnsi="Arial" w:cs="Arial"/>
      <w:b/>
      <w:color w:val="00FF00"/>
      <w:sz w:val="1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56F59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56F59"/>
    <w:rPr>
      <w:rFonts w:ascii="Arial" w:eastAsia="Tahoma" w:hAnsi="Arial" w:cs="Arial"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56F59"/>
    <w:rPr>
      <w:rFonts w:ascii="Arial" w:eastAsia="Tahoma" w:hAnsi="Arial" w:cs="Arial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6F5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56F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56F5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56F59"/>
    <w:rPr>
      <w:rFonts w:ascii="Arial" w:eastAsia="Times New Roman" w:hAnsi="Arial" w:cs="Arial"/>
      <w:lang w:eastAsia="pl-PL"/>
    </w:rPr>
  </w:style>
  <w:style w:type="paragraph" w:customStyle="1" w:styleId="ZnakZnakZnak0">
    <w:name w:val="Znak Znak Znak"/>
    <w:basedOn w:val="Normalny"/>
    <w:rsid w:val="00F56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56F59"/>
    <w:pPr>
      <w:spacing w:after="0" w:line="36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56F59"/>
    <w:rPr>
      <w:rFonts w:ascii="Arial" w:eastAsia="Times New Roman" w:hAnsi="Arial" w:cs="Arial"/>
      <w:sz w:val="20"/>
      <w:szCs w:val="24"/>
      <w:lang w:eastAsia="pl-PL"/>
    </w:rPr>
  </w:style>
  <w:style w:type="character" w:styleId="Odwoanieprzypisudolnego">
    <w:name w:val="footnote reference"/>
    <w:semiHidden/>
    <w:rsid w:val="00F56F59"/>
    <w:rPr>
      <w:vertAlign w:val="superscript"/>
    </w:rPr>
  </w:style>
  <w:style w:type="character" w:customStyle="1" w:styleId="Styl1">
    <w:name w:val="Styl1"/>
    <w:basedOn w:val="Domylnaczcionkaakapitu"/>
    <w:uiPriority w:val="1"/>
    <w:rsid w:val="00671E52"/>
    <w:rPr>
      <w:rFonts w:ascii="Arial" w:hAnsi="Arial"/>
      <w:color w:val="auto"/>
      <w:sz w:val="22"/>
    </w:rPr>
  </w:style>
  <w:style w:type="character" w:customStyle="1" w:styleId="Styl2">
    <w:name w:val="Styl2"/>
    <w:basedOn w:val="Domylnaczcionkaakapitu"/>
    <w:uiPriority w:val="1"/>
    <w:rsid w:val="00671E52"/>
    <w:rPr>
      <w:color w:val="000000" w:themeColor="text1"/>
    </w:rPr>
  </w:style>
  <w:style w:type="character" w:customStyle="1" w:styleId="Styl3">
    <w:name w:val="Styl3"/>
    <w:basedOn w:val="Domylnaczcionkaakapitu"/>
    <w:uiPriority w:val="1"/>
    <w:rsid w:val="00671E52"/>
    <w:rPr>
      <w:b/>
    </w:rPr>
  </w:style>
  <w:style w:type="character" w:customStyle="1" w:styleId="Styl4">
    <w:name w:val="Styl4"/>
    <w:basedOn w:val="Domylnaczcionkaakapitu"/>
    <w:uiPriority w:val="1"/>
    <w:rsid w:val="00671E52"/>
    <w:rPr>
      <w:b/>
      <w:color w:val="000000" w:themeColor="text1"/>
    </w:rPr>
  </w:style>
  <w:style w:type="character" w:customStyle="1" w:styleId="Styl5">
    <w:name w:val="Styl5"/>
    <w:basedOn w:val="Domylnaczcionkaakapitu"/>
    <w:uiPriority w:val="1"/>
    <w:rsid w:val="00A32ED8"/>
    <w:rPr>
      <w:rFonts w:ascii="Arial" w:hAnsi="Arial"/>
      <w:color w:val="000000" w:themeColor="text1"/>
    </w:rPr>
  </w:style>
  <w:style w:type="character" w:customStyle="1" w:styleId="Styl6">
    <w:name w:val="Styl6"/>
    <w:basedOn w:val="Domylnaczcionkaakapitu"/>
    <w:uiPriority w:val="1"/>
    <w:rsid w:val="00A32ED8"/>
    <w:rPr>
      <w:rFonts w:ascii="Arial" w:hAnsi="Arial"/>
      <w:b/>
      <w:color w:val="000000" w:themeColor="text1"/>
    </w:rPr>
  </w:style>
  <w:style w:type="character" w:customStyle="1" w:styleId="Styl7">
    <w:name w:val="Styl7"/>
    <w:basedOn w:val="Domylnaczcionkaakapitu"/>
    <w:uiPriority w:val="1"/>
    <w:rsid w:val="00A32ED8"/>
    <w:rPr>
      <w:rFonts w:ascii="Arial" w:hAnsi="Arial"/>
      <w:b/>
      <w:color w:val="000000" w:themeColor="text1"/>
    </w:rPr>
  </w:style>
  <w:style w:type="character" w:customStyle="1" w:styleId="Styl8">
    <w:name w:val="Styl8"/>
    <w:basedOn w:val="Domylnaczcionkaakapitu"/>
    <w:uiPriority w:val="1"/>
    <w:rsid w:val="009B16FD"/>
    <w:rPr>
      <w:rFonts w:ascii="Arial" w:hAnsi="Arial"/>
      <w:color w:val="000000" w:themeColor="text1"/>
      <w:sz w:val="22"/>
    </w:rPr>
  </w:style>
  <w:style w:type="character" w:customStyle="1" w:styleId="Styl9">
    <w:name w:val="Styl9"/>
    <w:basedOn w:val="Domylnaczcionkaakapitu"/>
    <w:uiPriority w:val="1"/>
    <w:rsid w:val="009B16FD"/>
    <w:rPr>
      <w:rFonts w:ascii="Arial" w:hAnsi="Arial"/>
      <w:color w:val="000000" w:themeColor="text1"/>
    </w:rPr>
  </w:style>
  <w:style w:type="character" w:customStyle="1" w:styleId="Styl10">
    <w:name w:val="Styl10"/>
    <w:basedOn w:val="Domylnaczcionkaakapitu"/>
    <w:uiPriority w:val="1"/>
    <w:rsid w:val="009B16FD"/>
    <w:rPr>
      <w:rFonts w:ascii="Arial" w:hAnsi="Arial"/>
      <w:color w:val="000000" w:themeColor="text1"/>
    </w:rPr>
  </w:style>
  <w:style w:type="character" w:customStyle="1" w:styleId="Styl11">
    <w:name w:val="Styl11"/>
    <w:basedOn w:val="Domylnaczcionkaakapitu"/>
    <w:uiPriority w:val="1"/>
    <w:rsid w:val="009B16FD"/>
    <w:rPr>
      <w:rFonts w:ascii="Arial" w:hAnsi="Arial"/>
      <w:color w:val="000000" w:themeColor="text1"/>
      <w:sz w:val="18"/>
    </w:rPr>
  </w:style>
  <w:style w:type="character" w:customStyle="1" w:styleId="Styl12">
    <w:name w:val="Styl12"/>
    <w:basedOn w:val="Domylnaczcionkaakapitu"/>
    <w:uiPriority w:val="1"/>
    <w:rsid w:val="009B16FD"/>
    <w:rPr>
      <w:rFonts w:ascii="Arial" w:hAnsi="Arial"/>
      <w:b/>
      <w:color w:val="000000" w:themeColor="text1"/>
      <w:sz w:val="18"/>
    </w:rPr>
  </w:style>
  <w:style w:type="character" w:customStyle="1" w:styleId="Styl13">
    <w:name w:val="Styl13"/>
    <w:basedOn w:val="Domylnaczcionkaakapitu"/>
    <w:uiPriority w:val="1"/>
    <w:rsid w:val="009B16FD"/>
    <w:rPr>
      <w:rFonts w:ascii="Arial" w:hAnsi="Arial"/>
      <w:color w:val="000000" w:themeColor="text1"/>
      <w:sz w:val="20"/>
    </w:rPr>
  </w:style>
  <w:style w:type="character" w:customStyle="1" w:styleId="Styl14">
    <w:name w:val="Styl14"/>
    <w:basedOn w:val="Domylnaczcionkaakapitu"/>
    <w:uiPriority w:val="1"/>
    <w:rsid w:val="009B16FD"/>
    <w:rPr>
      <w:rFonts w:ascii="Arial" w:hAnsi="Arial"/>
      <w:b/>
      <w:color w:val="auto"/>
      <w:sz w:val="18"/>
    </w:rPr>
  </w:style>
  <w:style w:type="character" w:customStyle="1" w:styleId="Styl15">
    <w:name w:val="Styl15"/>
    <w:basedOn w:val="Domylnaczcionkaakapitu"/>
    <w:uiPriority w:val="1"/>
    <w:rsid w:val="009B16FD"/>
    <w:rPr>
      <w:rFonts w:ascii="Arial" w:hAnsi="Arial"/>
      <w:b/>
      <w:sz w:val="18"/>
    </w:rPr>
  </w:style>
  <w:style w:type="character" w:customStyle="1" w:styleId="Styl16">
    <w:name w:val="Styl16"/>
    <w:basedOn w:val="Domylnaczcionkaakapitu"/>
    <w:uiPriority w:val="1"/>
    <w:rsid w:val="009B16FD"/>
    <w:rPr>
      <w:rFonts w:ascii="Arial" w:hAnsi="Arial"/>
      <w:b/>
      <w:color w:val="000000" w:themeColor="text1"/>
      <w:sz w:val="18"/>
    </w:rPr>
  </w:style>
  <w:style w:type="character" w:customStyle="1" w:styleId="Styl17">
    <w:name w:val="Styl17"/>
    <w:basedOn w:val="Domylnaczcionkaakapitu"/>
    <w:uiPriority w:val="1"/>
    <w:rsid w:val="009B16FD"/>
    <w:rPr>
      <w:rFonts w:ascii="Arial" w:hAnsi="Arial"/>
      <w:color w:val="000000" w:themeColor="text1"/>
      <w:sz w:val="18"/>
    </w:rPr>
  </w:style>
  <w:style w:type="character" w:customStyle="1" w:styleId="Styl18">
    <w:name w:val="Styl18"/>
    <w:basedOn w:val="Domylnaczcionkaakapitu"/>
    <w:uiPriority w:val="1"/>
    <w:rsid w:val="00F20F01"/>
    <w:rPr>
      <w:rFonts w:ascii="Arial" w:hAnsi="Arial"/>
      <w:color w:val="000000" w:themeColor="text1"/>
      <w:sz w:val="16"/>
    </w:rPr>
  </w:style>
  <w:style w:type="character" w:customStyle="1" w:styleId="Styl19">
    <w:name w:val="Styl19"/>
    <w:basedOn w:val="Domylnaczcionkaakapitu"/>
    <w:uiPriority w:val="1"/>
    <w:rsid w:val="00F20F01"/>
    <w:rPr>
      <w:rFonts w:ascii="Arial" w:hAnsi="Arial"/>
      <w:b/>
      <w:color w:val="000000" w:themeColor="text1"/>
      <w:sz w:val="16"/>
    </w:rPr>
  </w:style>
  <w:style w:type="character" w:customStyle="1" w:styleId="Styl20">
    <w:name w:val="Styl20"/>
    <w:basedOn w:val="Domylnaczcionkaakapitu"/>
    <w:uiPriority w:val="1"/>
    <w:rsid w:val="00F20F01"/>
    <w:rPr>
      <w:rFonts w:ascii="Arial" w:hAnsi="Arial"/>
      <w:b/>
      <w:color w:val="000000" w:themeColor="text1"/>
      <w:sz w:val="16"/>
    </w:rPr>
  </w:style>
  <w:style w:type="character" w:customStyle="1" w:styleId="Styl21">
    <w:name w:val="Styl21"/>
    <w:basedOn w:val="Domylnaczcionkaakapitu"/>
    <w:uiPriority w:val="1"/>
    <w:rsid w:val="00F20F01"/>
    <w:rPr>
      <w:rFonts w:ascii="Arial" w:hAnsi="Arial"/>
      <w:b/>
      <w:color w:val="000000" w:themeColor="text1"/>
      <w:sz w:val="16"/>
    </w:rPr>
  </w:style>
  <w:style w:type="character" w:customStyle="1" w:styleId="Styl22">
    <w:name w:val="Styl22"/>
    <w:basedOn w:val="Domylnaczcionkaakapitu"/>
    <w:uiPriority w:val="1"/>
    <w:rsid w:val="00F20F01"/>
    <w:rPr>
      <w:rFonts w:ascii="Arial" w:hAnsi="Arial"/>
      <w:color w:val="000000" w:themeColor="text1"/>
    </w:rPr>
  </w:style>
  <w:style w:type="character" w:customStyle="1" w:styleId="Styl23">
    <w:name w:val="Styl23"/>
    <w:basedOn w:val="Domylnaczcionkaakapitu"/>
    <w:uiPriority w:val="1"/>
    <w:rsid w:val="00F20F01"/>
    <w:rPr>
      <w:rFonts w:ascii="Arial" w:hAnsi="Arial"/>
      <w:color w:val="auto"/>
      <w:sz w:val="16"/>
    </w:rPr>
  </w:style>
  <w:style w:type="character" w:customStyle="1" w:styleId="Styl24">
    <w:name w:val="Styl24"/>
    <w:basedOn w:val="Domylnaczcionkaakapitu"/>
    <w:uiPriority w:val="1"/>
    <w:rsid w:val="00F20F01"/>
    <w:rPr>
      <w:color w:val="000000" w:themeColor="text1"/>
    </w:rPr>
  </w:style>
  <w:style w:type="character" w:customStyle="1" w:styleId="Styl25">
    <w:name w:val="Styl25"/>
    <w:basedOn w:val="Domylnaczcionkaakapitu"/>
    <w:uiPriority w:val="1"/>
    <w:rsid w:val="00957A3F"/>
    <w:rPr>
      <w:rFonts w:ascii="Arial" w:hAnsi="Arial"/>
      <w:color w:val="000000" w:themeColor="text1"/>
    </w:rPr>
  </w:style>
  <w:style w:type="character" w:customStyle="1" w:styleId="Styl26">
    <w:name w:val="Styl26"/>
    <w:basedOn w:val="Domylnaczcionkaakapitu"/>
    <w:uiPriority w:val="1"/>
    <w:rsid w:val="007B1A96"/>
    <w:rPr>
      <w:rFonts w:ascii="Arial" w:hAnsi="Arial"/>
      <w:color w:val="auto"/>
      <w:sz w:val="16"/>
    </w:rPr>
  </w:style>
  <w:style w:type="character" w:customStyle="1" w:styleId="Styl27">
    <w:name w:val="Styl27"/>
    <w:basedOn w:val="Domylnaczcionkaakapitu"/>
    <w:uiPriority w:val="1"/>
    <w:rsid w:val="007B1A96"/>
    <w:rPr>
      <w:rFonts w:ascii="Arial" w:hAnsi="Arial"/>
      <w:color w:val="000000" w:themeColor="text1"/>
      <w:sz w:val="16"/>
    </w:rPr>
  </w:style>
  <w:style w:type="character" w:customStyle="1" w:styleId="Styl28">
    <w:name w:val="Styl28"/>
    <w:basedOn w:val="Domylnaczcionkaakapitu"/>
    <w:uiPriority w:val="1"/>
    <w:rsid w:val="007B1A96"/>
    <w:rPr>
      <w:rFonts w:ascii="Arial" w:hAnsi="Arial"/>
      <w:color w:val="000000" w:themeColor="text1"/>
      <w:sz w:val="16"/>
    </w:rPr>
  </w:style>
  <w:style w:type="character" w:customStyle="1" w:styleId="Styl29">
    <w:name w:val="Styl29"/>
    <w:uiPriority w:val="1"/>
    <w:rsid w:val="007B1A96"/>
    <w:rPr>
      <w:rFonts w:ascii="Arial" w:hAnsi="Arial"/>
      <w:color w:val="000000" w:themeColor="text1"/>
      <w:sz w:val="16"/>
    </w:rPr>
  </w:style>
  <w:style w:type="character" w:customStyle="1" w:styleId="Styl30">
    <w:name w:val="Styl30"/>
    <w:basedOn w:val="Domylnaczcionkaakapitu"/>
    <w:uiPriority w:val="1"/>
    <w:rsid w:val="007B1A96"/>
    <w:rPr>
      <w:rFonts w:ascii="Arial" w:hAnsi="Arial"/>
      <w:b w:val="0"/>
      <w:color w:val="000000" w:themeColor="text1"/>
      <w:sz w:val="16"/>
    </w:rPr>
  </w:style>
  <w:style w:type="character" w:customStyle="1" w:styleId="Styl31">
    <w:name w:val="Styl31"/>
    <w:basedOn w:val="Domylnaczcionkaakapitu"/>
    <w:uiPriority w:val="1"/>
    <w:rsid w:val="00295EA8"/>
    <w:rPr>
      <w:rFonts w:ascii="Arial" w:hAnsi="Arial"/>
      <w:color w:val="000000" w:themeColor="text1"/>
      <w:sz w:val="16"/>
    </w:rPr>
  </w:style>
  <w:style w:type="character" w:customStyle="1" w:styleId="Styl32">
    <w:name w:val="Styl32"/>
    <w:basedOn w:val="Domylnaczcionkaakapitu"/>
    <w:uiPriority w:val="1"/>
    <w:rsid w:val="003B7708"/>
    <w:rPr>
      <w:rFonts w:ascii="Arial" w:hAnsi="Arial"/>
      <w:color w:val="000000" w:themeColor="text1"/>
      <w:sz w:val="16"/>
    </w:rPr>
  </w:style>
  <w:style w:type="character" w:customStyle="1" w:styleId="Styl33">
    <w:name w:val="Styl33"/>
    <w:basedOn w:val="Domylnaczcionkaakapitu"/>
    <w:uiPriority w:val="1"/>
    <w:rsid w:val="00CA5ADB"/>
    <w:rPr>
      <w:rFonts w:ascii="Arial" w:hAnsi="Arial"/>
      <w:b/>
      <w:sz w:val="16"/>
    </w:rPr>
  </w:style>
  <w:style w:type="character" w:styleId="Numerstrony">
    <w:name w:val="page number"/>
    <w:basedOn w:val="Domylnaczcionkaakapitu"/>
    <w:rsid w:val="0042109D"/>
  </w:style>
  <w:style w:type="paragraph" w:customStyle="1" w:styleId="ZnakZnakZnak1">
    <w:name w:val="Znak Znak Znak"/>
    <w:basedOn w:val="Normalny"/>
    <w:rsid w:val="00961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16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6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6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6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6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76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3072-D376-409C-8BBF-6D6AC663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Orpel Tomasz</dc:creator>
  <cp:lastModifiedBy>Jaworowski Ernest</cp:lastModifiedBy>
  <cp:revision>3</cp:revision>
  <cp:lastPrinted>2020-01-08T12:31:00Z</cp:lastPrinted>
  <dcterms:created xsi:type="dcterms:W3CDTF">2026-04-10T09:14:00Z</dcterms:created>
  <dcterms:modified xsi:type="dcterms:W3CDTF">2026-04-10T11:21:00Z</dcterms:modified>
</cp:coreProperties>
</file>