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6A918" w14:textId="77777777" w:rsidR="00AD3E19" w:rsidRDefault="00AD3E19" w:rsidP="00D9633E">
      <w:pPr>
        <w:pStyle w:val="Tytu"/>
        <w:spacing w:line="360" w:lineRule="auto"/>
      </w:pPr>
    </w:p>
    <w:p w14:paraId="73628695" w14:textId="4A4BC78D" w:rsidR="000524CE" w:rsidRPr="000524CE" w:rsidRDefault="000524CE" w:rsidP="000524CE">
      <w:pPr>
        <w:keepNext/>
        <w:keepLines/>
        <w:numPr>
          <w:ilvl w:val="0"/>
          <w:numId w:val="1"/>
        </w:numPr>
        <w:tabs>
          <w:tab w:val="clear" w:pos="0"/>
          <w:tab w:val="num" w:pos="432"/>
        </w:tabs>
        <w:spacing w:after="100" w:afterAutospacing="1" w:line="360" w:lineRule="auto"/>
        <w:ind w:left="0" w:firstLine="0"/>
        <w:outlineLvl w:val="0"/>
        <w:rPr>
          <w:rFonts w:ascii="Calibri" w:eastAsia="Times New Roman" w:hAnsi="Calibri" w:cs="Calibri"/>
          <w:sz w:val="28"/>
          <w:szCs w:val="28"/>
          <w:lang w:eastAsia="en-US"/>
        </w:rPr>
      </w:pPr>
      <w:r w:rsidRPr="000524CE">
        <w:rPr>
          <w:rFonts w:ascii="Calibri" w:eastAsia="Times New Roman" w:hAnsi="Calibri" w:cs="Calibri"/>
          <w:sz w:val="28"/>
          <w:szCs w:val="28"/>
          <w:lang w:eastAsia="en-US"/>
        </w:rPr>
        <w:t xml:space="preserve">Zarządzenie nr </w:t>
      </w:r>
      <w:r>
        <w:rPr>
          <w:rFonts w:ascii="Calibri" w:eastAsia="Times New Roman" w:hAnsi="Calibri" w:cs="Calibri"/>
          <w:sz w:val="28"/>
          <w:szCs w:val="28"/>
          <w:lang w:eastAsia="en-US"/>
        </w:rPr>
        <w:t>9</w:t>
      </w:r>
      <w:r w:rsidRPr="000524CE">
        <w:rPr>
          <w:rFonts w:ascii="Calibri" w:eastAsia="Times New Roman" w:hAnsi="Calibri" w:cs="Calibri"/>
          <w:sz w:val="28"/>
          <w:szCs w:val="28"/>
          <w:lang w:eastAsia="en-US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sz w:val="28"/>
          <w:szCs w:val="28"/>
          <w:lang w:eastAsia="en-US"/>
        </w:rPr>
        <w:t>22 lutego 2023</w:t>
      </w:r>
      <w:r w:rsidRPr="000524CE">
        <w:rPr>
          <w:rFonts w:ascii="Calibri" w:eastAsia="Times New Roman" w:hAnsi="Calibri" w:cs="Calibri"/>
          <w:sz w:val="28"/>
          <w:szCs w:val="28"/>
          <w:lang w:eastAsia="en-US"/>
        </w:rPr>
        <w:t xml:space="preserve"> r. </w:t>
      </w:r>
    </w:p>
    <w:p w14:paraId="0760EEC0" w14:textId="2C943E85" w:rsidR="00D9633E" w:rsidRPr="000524CE" w:rsidRDefault="000524CE" w:rsidP="000524CE">
      <w:pPr>
        <w:spacing w:after="100" w:afterAutospacing="1" w:line="360" w:lineRule="auto"/>
        <w:rPr>
          <w:b/>
          <w:lang w:eastAsia="en-US"/>
        </w:rPr>
      </w:pPr>
      <w:r>
        <w:rPr>
          <w:rFonts w:ascii="Calibri" w:hAnsi="Calibri" w:cs="Calibri"/>
          <w:lang w:eastAsia="en-US"/>
        </w:rPr>
        <w:t>w sprawie wyznaczenia szlaku do ruchu pieszego i rowerowego oraz miejsca parkingowego na obszarze rezerwatu przyrody „Sosny Taborskie</w:t>
      </w:r>
      <w:r w:rsidRPr="000524CE">
        <w:rPr>
          <w:rFonts w:ascii="Calibri" w:hAnsi="Calibri" w:cs="Calibri"/>
          <w:lang w:eastAsia="en-US"/>
        </w:rPr>
        <w:t>”</w:t>
      </w:r>
    </w:p>
    <w:p w14:paraId="2CB3E2DD" w14:textId="4E2F3AD3" w:rsidR="00D9633E" w:rsidRPr="000524CE" w:rsidRDefault="00D9633E" w:rsidP="000524CE">
      <w:pPr>
        <w:spacing w:line="360" w:lineRule="auto"/>
        <w:rPr>
          <w:rFonts w:ascii="Calibri" w:hAnsi="Calibri" w:cs="Calibri"/>
          <w:color w:val="000000"/>
        </w:rPr>
      </w:pPr>
      <w:r w:rsidRPr="000524CE">
        <w:rPr>
          <w:rFonts w:ascii="Calibri" w:hAnsi="Calibri" w:cs="Calibri"/>
          <w:color w:val="000000"/>
        </w:rPr>
        <w:t xml:space="preserve">Na podstawie art. 15 ust. 1 pkt 15 i art. 116 ustawy z dnia 16 kwietnia 2004 roku o ochronie przyrody </w:t>
      </w:r>
      <w:r w:rsidRPr="000524CE">
        <w:rPr>
          <w:rFonts w:ascii="Calibri" w:hAnsi="Calibri" w:cs="Calibri"/>
        </w:rPr>
        <w:t>(</w:t>
      </w:r>
      <w:r w:rsidRPr="000524CE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Dz. U z 2022 r. poz. 916,</w:t>
      </w:r>
      <w:r w:rsidRPr="000524CE">
        <w:rPr>
          <w:rFonts w:ascii="Calibri" w:hAnsi="Calibri" w:cs="Calibri"/>
          <w:b/>
          <w:bCs/>
        </w:rPr>
        <w:t xml:space="preserve"> </w:t>
      </w:r>
      <w:r w:rsidRPr="000524CE">
        <w:rPr>
          <w:rStyle w:val="markedcontent"/>
          <w:rFonts w:ascii="Calibri" w:hAnsi="Calibri" w:cs="Calibri"/>
        </w:rPr>
        <w:t>1726, 2185 i poz. 2375</w:t>
      </w:r>
      <w:r w:rsidRPr="000524CE">
        <w:rPr>
          <w:rFonts w:ascii="Calibri" w:hAnsi="Calibri" w:cs="Calibri"/>
        </w:rPr>
        <w:t xml:space="preserve">) </w:t>
      </w:r>
      <w:r w:rsidRPr="000524CE">
        <w:rPr>
          <w:rFonts w:ascii="Calibri" w:hAnsi="Calibri" w:cs="Calibri"/>
          <w:color w:val="000000"/>
        </w:rPr>
        <w:t>zarządza się co następuje:</w:t>
      </w:r>
    </w:p>
    <w:p w14:paraId="0C130B16" w14:textId="4B376D5F" w:rsidR="00D9633E" w:rsidRPr="000524CE" w:rsidRDefault="00D9633E" w:rsidP="000524CE">
      <w:pPr>
        <w:spacing w:line="360" w:lineRule="auto"/>
        <w:rPr>
          <w:rFonts w:ascii="Calibri" w:hAnsi="Calibri" w:cs="Calibri"/>
          <w:color w:val="000000"/>
        </w:rPr>
      </w:pPr>
      <w:r w:rsidRPr="000524CE">
        <w:rPr>
          <w:rFonts w:ascii="Calibri" w:hAnsi="Calibri" w:cs="Calibri"/>
          <w:color w:val="000000"/>
        </w:rPr>
        <w:t>§ 1. Wyznacza się szlak do ruchu pieszego</w:t>
      </w:r>
      <w:r w:rsidR="00894308" w:rsidRPr="000524CE">
        <w:rPr>
          <w:rFonts w:ascii="Calibri" w:hAnsi="Calibri" w:cs="Calibri"/>
          <w:color w:val="000000"/>
        </w:rPr>
        <w:t xml:space="preserve"> i rowerowego oraz miejsce parkingowe</w:t>
      </w:r>
      <w:r w:rsidRPr="000524CE">
        <w:rPr>
          <w:rFonts w:ascii="Calibri" w:hAnsi="Calibri" w:cs="Calibri"/>
          <w:color w:val="000000"/>
        </w:rPr>
        <w:t xml:space="preserve"> na obszarze rezerwatu przyrody „</w:t>
      </w:r>
      <w:r w:rsidR="00894308" w:rsidRPr="000524CE">
        <w:rPr>
          <w:rFonts w:ascii="Calibri" w:hAnsi="Calibri" w:cs="Calibri"/>
          <w:color w:val="000000"/>
        </w:rPr>
        <w:t>Sosny Taborskie</w:t>
      </w:r>
      <w:r w:rsidRPr="000524CE">
        <w:rPr>
          <w:rFonts w:ascii="Calibri" w:hAnsi="Calibri" w:cs="Calibri"/>
          <w:color w:val="000000"/>
        </w:rPr>
        <w:t>”, zwan</w:t>
      </w:r>
      <w:r w:rsidR="00894308" w:rsidRPr="000524CE">
        <w:rPr>
          <w:rFonts w:ascii="Calibri" w:hAnsi="Calibri" w:cs="Calibri"/>
          <w:color w:val="000000"/>
        </w:rPr>
        <w:t>e</w:t>
      </w:r>
      <w:r w:rsidRPr="000524CE">
        <w:rPr>
          <w:rFonts w:ascii="Calibri" w:hAnsi="Calibri" w:cs="Calibri"/>
          <w:color w:val="000000"/>
        </w:rPr>
        <w:t xml:space="preserve"> dalej „szlakiem”</w:t>
      </w:r>
      <w:r w:rsidR="00894308" w:rsidRPr="000524CE">
        <w:rPr>
          <w:rFonts w:ascii="Calibri" w:hAnsi="Calibri" w:cs="Calibri"/>
          <w:color w:val="000000"/>
        </w:rPr>
        <w:t xml:space="preserve"> i „parkingiem”</w:t>
      </w:r>
      <w:r w:rsidRPr="000524CE">
        <w:rPr>
          <w:rFonts w:ascii="Calibri" w:hAnsi="Calibri" w:cs="Calibri"/>
          <w:color w:val="000000"/>
        </w:rPr>
        <w:t>.</w:t>
      </w:r>
    </w:p>
    <w:p w14:paraId="519CF374" w14:textId="6A3D3AD8" w:rsidR="00D9633E" w:rsidRPr="000524CE" w:rsidRDefault="00D9633E" w:rsidP="000524CE">
      <w:pPr>
        <w:spacing w:line="360" w:lineRule="auto"/>
        <w:rPr>
          <w:rFonts w:ascii="Calibri" w:hAnsi="Calibri" w:cs="Calibri"/>
          <w:color w:val="000000"/>
        </w:rPr>
      </w:pPr>
      <w:r w:rsidRPr="000524CE">
        <w:rPr>
          <w:rFonts w:ascii="Calibri" w:hAnsi="Calibri" w:cs="Calibri"/>
          <w:color w:val="000000"/>
        </w:rPr>
        <w:t xml:space="preserve">§ 2. Przebieg szlaku </w:t>
      </w:r>
      <w:r w:rsidR="00894308" w:rsidRPr="000524CE">
        <w:rPr>
          <w:rFonts w:ascii="Calibri" w:hAnsi="Calibri" w:cs="Calibri"/>
          <w:color w:val="000000"/>
        </w:rPr>
        <w:t xml:space="preserve">i lokalizację parkingu </w:t>
      </w:r>
      <w:r w:rsidRPr="000524CE">
        <w:rPr>
          <w:rFonts w:ascii="Calibri" w:hAnsi="Calibri" w:cs="Calibri"/>
          <w:color w:val="000000"/>
        </w:rPr>
        <w:t>określa mapa stanowiąca załącznik do niniejszego zarządzenia.</w:t>
      </w:r>
    </w:p>
    <w:p w14:paraId="0D348648" w14:textId="711C88AB" w:rsidR="00D9633E" w:rsidRPr="000524CE" w:rsidRDefault="00D9633E" w:rsidP="000524CE">
      <w:pPr>
        <w:spacing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  <w:color w:val="000000"/>
        </w:rPr>
        <w:t xml:space="preserve">§ 3. Sprawowanie nadzoru nad prawidłowym funkcjonowaniem szlaku </w:t>
      </w:r>
      <w:r w:rsidR="00894308" w:rsidRPr="000524CE">
        <w:rPr>
          <w:rFonts w:ascii="Calibri" w:hAnsi="Calibri" w:cs="Calibri"/>
          <w:color w:val="000000"/>
        </w:rPr>
        <w:t xml:space="preserve">i parkingu </w:t>
      </w:r>
      <w:r w:rsidRPr="000524CE">
        <w:rPr>
          <w:rFonts w:ascii="Calibri" w:hAnsi="Calibri" w:cs="Calibri"/>
          <w:color w:val="000000"/>
        </w:rPr>
        <w:t xml:space="preserve">powierza się Nadleśniczemu Nadleśnictwa </w:t>
      </w:r>
      <w:r w:rsidR="00894308" w:rsidRPr="000524CE">
        <w:rPr>
          <w:rFonts w:ascii="Calibri" w:hAnsi="Calibri" w:cs="Calibri"/>
          <w:color w:val="000000"/>
        </w:rPr>
        <w:t>Miłomłyn</w:t>
      </w:r>
      <w:r w:rsidRPr="000524CE">
        <w:rPr>
          <w:rFonts w:ascii="Calibri" w:hAnsi="Calibri" w:cs="Calibri"/>
          <w:color w:val="000000"/>
        </w:rPr>
        <w:t>.</w:t>
      </w:r>
    </w:p>
    <w:p w14:paraId="3310232B" w14:textId="77777777" w:rsidR="00D9633E" w:rsidRDefault="00D9633E" w:rsidP="000524CE">
      <w:pPr>
        <w:spacing w:after="100" w:afterAutospacing="1"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</w:rPr>
        <w:t xml:space="preserve">§ 5. Zarządzenie wchodzi w życie z dniem podpisania. </w:t>
      </w:r>
    </w:p>
    <w:p w14:paraId="2DD0824E" w14:textId="77777777" w:rsidR="000524CE" w:rsidRPr="00673E25" w:rsidRDefault="000524CE" w:rsidP="000524CE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3323A887" w14:textId="77777777" w:rsidR="000524CE" w:rsidRPr="00673E25" w:rsidRDefault="000524CE" w:rsidP="000524C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7A0513BD" w14:textId="77777777" w:rsidR="000524CE" w:rsidRPr="00673E25" w:rsidRDefault="000524CE" w:rsidP="000524C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47ED1B39" w14:textId="77777777" w:rsidR="000524CE" w:rsidRDefault="000524CE" w:rsidP="000524CE">
      <w:pPr>
        <w:pStyle w:val="Zawartotabeli"/>
        <w:spacing w:after="100" w:afterAutospacing="1"/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p w14:paraId="1C4B1E0B" w14:textId="77777777" w:rsidR="000524CE" w:rsidRDefault="000524CE">
      <w:pPr>
        <w:widowControl/>
        <w:suppressAutoHyphens w:val="0"/>
        <w:spacing w:after="160" w:line="259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</w:rPr>
        <w:br w:type="page"/>
      </w:r>
    </w:p>
    <w:p w14:paraId="26E2C713" w14:textId="426E4B4A" w:rsidR="00D9633E" w:rsidRPr="000524CE" w:rsidRDefault="00D9633E" w:rsidP="000524CE">
      <w:pPr>
        <w:pStyle w:val="Zawartotabeli"/>
        <w:spacing w:after="100" w:afterAutospacing="1" w:line="360" w:lineRule="auto"/>
        <w:mirrorIndents/>
        <w:rPr>
          <w:rFonts w:ascii="Calibri" w:hAnsi="Calibri" w:cs="Calibri"/>
          <w:kern w:val="2"/>
        </w:rPr>
      </w:pPr>
      <w:r w:rsidRPr="000524CE">
        <w:rPr>
          <w:rFonts w:ascii="Calibri" w:hAnsi="Calibri" w:cs="Calibri"/>
        </w:rPr>
        <w:lastRenderedPageBreak/>
        <w:t>Załącznik do zarządzenia</w:t>
      </w:r>
      <w:r w:rsidR="00E054E4" w:rsidRPr="000524CE">
        <w:rPr>
          <w:rFonts w:ascii="Calibri" w:hAnsi="Calibri" w:cs="Calibri"/>
        </w:rPr>
        <w:t xml:space="preserve"> 9</w:t>
      </w:r>
      <w:r w:rsidR="000524CE" w:rsidRPr="000524CE">
        <w:rPr>
          <w:rFonts w:ascii="Calibri" w:hAnsi="Calibri" w:cs="Calibri"/>
        </w:rPr>
        <w:t xml:space="preserve"> </w:t>
      </w:r>
      <w:r w:rsidRPr="000524CE">
        <w:rPr>
          <w:rFonts w:ascii="Calibri" w:hAnsi="Calibri" w:cs="Calibri"/>
        </w:rPr>
        <w:t xml:space="preserve">Regionalnego Dyrektora Ochrony Środowiska w Olsztynie z dnia </w:t>
      </w:r>
      <w:r w:rsidR="00E054E4" w:rsidRPr="000524CE">
        <w:rPr>
          <w:rFonts w:ascii="Calibri" w:hAnsi="Calibri" w:cs="Calibri"/>
        </w:rPr>
        <w:t>22</w:t>
      </w:r>
      <w:r w:rsidRPr="000524CE">
        <w:rPr>
          <w:rFonts w:ascii="Calibri" w:hAnsi="Calibri" w:cs="Calibri"/>
        </w:rPr>
        <w:t xml:space="preserve"> </w:t>
      </w:r>
      <w:r w:rsidR="00894308" w:rsidRPr="000524CE">
        <w:rPr>
          <w:rFonts w:ascii="Calibri" w:hAnsi="Calibri" w:cs="Calibri"/>
        </w:rPr>
        <w:t>lutego</w:t>
      </w:r>
      <w:r w:rsidRPr="000524CE">
        <w:rPr>
          <w:rFonts w:ascii="Calibri" w:hAnsi="Calibri" w:cs="Calibri"/>
        </w:rPr>
        <w:t xml:space="preserve"> 202</w:t>
      </w:r>
      <w:r w:rsidR="00894308" w:rsidRPr="000524CE">
        <w:rPr>
          <w:rFonts w:ascii="Calibri" w:hAnsi="Calibri" w:cs="Calibri"/>
        </w:rPr>
        <w:t>3</w:t>
      </w:r>
      <w:r w:rsidRPr="000524CE">
        <w:rPr>
          <w:rFonts w:ascii="Calibri" w:hAnsi="Calibri" w:cs="Calibri"/>
        </w:rPr>
        <w:t xml:space="preserve"> r.</w:t>
      </w:r>
    </w:p>
    <w:p w14:paraId="3DE9B3AC" w14:textId="2EBE3275" w:rsidR="00A41C17" w:rsidRPr="000524CE" w:rsidRDefault="00A41C17" w:rsidP="000524CE">
      <w:pPr>
        <w:spacing w:line="360" w:lineRule="auto"/>
        <w:rPr>
          <w:rFonts w:ascii="Calibri" w:hAnsi="Calibri" w:cs="Calibri"/>
          <w:bCs/>
          <w:color w:val="000000"/>
        </w:rPr>
      </w:pPr>
      <w:r w:rsidRPr="000524CE">
        <w:rPr>
          <w:rFonts w:ascii="Calibri" w:hAnsi="Calibri" w:cs="Calibri"/>
          <w:bCs/>
          <w:color w:val="000000"/>
        </w:rPr>
        <w:t xml:space="preserve">Mapa obrazująca przebieg szlaku </w:t>
      </w:r>
      <w:r w:rsidR="000524CE" w:rsidRPr="000524CE">
        <w:rPr>
          <w:rFonts w:ascii="Calibri" w:hAnsi="Calibri" w:cs="Calibri"/>
          <w:bCs/>
          <w:color w:val="000000"/>
        </w:rPr>
        <w:t xml:space="preserve">do ruchu pieszego i rowerowego </w:t>
      </w:r>
      <w:r w:rsidRPr="000524CE">
        <w:rPr>
          <w:rFonts w:ascii="Calibri" w:hAnsi="Calibri" w:cs="Calibri"/>
          <w:bCs/>
          <w:color w:val="000000"/>
        </w:rPr>
        <w:t>oraz lokalizację miejsca parkingowego na obszarze rezerwatu przyrody „Sosny Taborskie”</w:t>
      </w:r>
    </w:p>
    <w:p w14:paraId="1C532CC8" w14:textId="203D4F30" w:rsidR="00A41C17" w:rsidRPr="000524CE" w:rsidRDefault="00690434" w:rsidP="000524CE">
      <w:pPr>
        <w:spacing w:line="100" w:lineRule="atLeast"/>
        <w:rPr>
          <w:rFonts w:ascii="Calibri" w:hAnsi="Calibri" w:cs="Calibri"/>
        </w:rPr>
      </w:pPr>
      <w:r w:rsidRPr="000524CE">
        <w:rPr>
          <w:rFonts w:ascii="Calibri" w:hAnsi="Calibri" w:cs="Calibri"/>
          <w:bCs/>
          <w:noProof/>
          <w:lang w:eastAsia="pl-PL"/>
        </w:rPr>
        <w:drawing>
          <wp:inline distT="0" distB="0" distL="0" distR="0" wp14:anchorId="07409C41" wp14:editId="0DC48579">
            <wp:extent cx="5493600" cy="7732800"/>
            <wp:effectExtent l="0" t="0" r="0" b="1905"/>
            <wp:docPr id="1" name="Obraz 1" descr="Mapa obrazująca przebieg szlaku do ruchu pieszego i rowerowego oraz lokalizację miejsca parkingowego na obszarze rezerwatu przyrody „Sosny Taborskie”" title="Załącznik do zarządzenia 9 Regionalnego Dyrektora Ochrony Środowiska w Olsztynie z dnia 22 luteg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600" cy="77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08B1" w14:textId="77777777" w:rsidR="00771765" w:rsidRDefault="00771765" w:rsidP="00894308">
      <w:pPr>
        <w:spacing w:line="100" w:lineRule="atLeast"/>
        <w:ind w:left="5670"/>
        <w:rPr>
          <w:sz w:val="20"/>
          <w:szCs w:val="20"/>
        </w:rPr>
      </w:pPr>
    </w:p>
    <w:p w14:paraId="7BD65C89" w14:textId="77777777" w:rsidR="000D32AF" w:rsidRDefault="000D32AF">
      <w:pPr>
        <w:widowControl/>
        <w:suppressAutoHyphens w:val="0"/>
        <w:spacing w:after="160" w:line="259" w:lineRule="auto"/>
        <w:rPr>
          <w:rFonts w:ascii="Calibri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  <w:lang w:eastAsia="en-US"/>
        </w:rPr>
        <w:br w:type="page"/>
      </w:r>
    </w:p>
    <w:p w14:paraId="3510499C" w14:textId="360F1646" w:rsidR="00D9633E" w:rsidRPr="000524CE" w:rsidRDefault="000D32AF" w:rsidP="000524CE">
      <w:pPr>
        <w:spacing w:after="100" w:afterAutospacing="1" w:line="360" w:lineRule="auto"/>
        <w:jc w:val="both"/>
        <w:rPr>
          <w:sz w:val="22"/>
          <w:szCs w:val="22"/>
          <w:lang w:eastAsia="en-US"/>
        </w:rPr>
      </w:pPr>
      <w:r>
        <w:rPr>
          <w:rFonts w:ascii="Calibri" w:hAnsi="Calibri" w:cs="Calibri"/>
          <w:sz w:val="28"/>
          <w:szCs w:val="28"/>
          <w:lang w:eastAsia="en-US"/>
        </w:rPr>
        <w:lastRenderedPageBreak/>
        <w:t>Uz</w:t>
      </w:r>
      <w:r w:rsidR="000524CE" w:rsidRPr="000524CE">
        <w:rPr>
          <w:rFonts w:ascii="Calibri" w:hAnsi="Calibri" w:cs="Calibri"/>
          <w:sz w:val="28"/>
          <w:szCs w:val="28"/>
          <w:lang w:eastAsia="en-US"/>
        </w:rPr>
        <w:t>asadnienie</w:t>
      </w:r>
    </w:p>
    <w:p w14:paraId="007D7F00" w14:textId="592D287E" w:rsidR="00372059" w:rsidRPr="000524CE" w:rsidRDefault="00D9633E" w:rsidP="000524CE">
      <w:pPr>
        <w:spacing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</w:rPr>
        <w:t xml:space="preserve">Regionalny Dyrektor Ochrony Środowiska w Olsztynie korzystając z delegacji ustawowej zawartej w art. 15 ust. 1 pkt 15 ustawy z dnia 16 kwietnia 2004 r. o ochronie przyrody </w:t>
      </w:r>
      <w:r w:rsidRPr="000524CE">
        <w:rPr>
          <w:rFonts w:ascii="Calibri" w:hAnsi="Calibri" w:cs="Calibri"/>
        </w:rPr>
        <w:br/>
        <w:t>(</w:t>
      </w:r>
      <w:r w:rsidR="00894308" w:rsidRPr="000524CE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Dz. U z 2022 r. poz. 916,</w:t>
      </w:r>
      <w:r w:rsidR="00894308" w:rsidRPr="000524CE">
        <w:rPr>
          <w:rFonts w:ascii="Calibri" w:hAnsi="Calibri" w:cs="Calibri"/>
          <w:b/>
          <w:bCs/>
        </w:rPr>
        <w:t xml:space="preserve"> </w:t>
      </w:r>
      <w:r w:rsidR="00894308" w:rsidRPr="000524CE">
        <w:rPr>
          <w:rStyle w:val="markedcontent"/>
          <w:rFonts w:ascii="Calibri" w:hAnsi="Calibri" w:cs="Calibri"/>
        </w:rPr>
        <w:t>1726, 2185 i poz. 2375</w:t>
      </w:r>
      <w:r w:rsidRPr="000524CE">
        <w:rPr>
          <w:rFonts w:ascii="Calibri" w:hAnsi="Calibri" w:cs="Calibri"/>
        </w:rPr>
        <w:t>)</w:t>
      </w:r>
      <w:r w:rsidR="00A41C17" w:rsidRPr="000524CE">
        <w:rPr>
          <w:rFonts w:ascii="Calibri" w:hAnsi="Calibri" w:cs="Calibri"/>
        </w:rPr>
        <w:t xml:space="preserve"> dalej Uop</w:t>
      </w:r>
      <w:r w:rsidRPr="000524CE">
        <w:rPr>
          <w:rFonts w:ascii="Calibri" w:hAnsi="Calibri" w:cs="Calibri"/>
          <w:color w:val="000000"/>
        </w:rPr>
        <w:t>, zgodnie z którą regionalny dyrektor ochrony środowiska wyznacza w rezerwatach przyrody m.in. szlaki przeznaczone do ruchu pieszego</w:t>
      </w:r>
      <w:r w:rsidR="00894308" w:rsidRPr="000524CE">
        <w:rPr>
          <w:rFonts w:ascii="Calibri" w:hAnsi="Calibri" w:cs="Calibri"/>
          <w:color w:val="000000"/>
        </w:rPr>
        <w:t xml:space="preserve"> </w:t>
      </w:r>
      <w:r w:rsidR="00894308" w:rsidRPr="000524CE">
        <w:rPr>
          <w:rFonts w:ascii="Calibri" w:hAnsi="Calibri" w:cs="Calibri"/>
          <w:color w:val="000000"/>
        </w:rPr>
        <w:br/>
        <w:t>i rowerowego</w:t>
      </w:r>
      <w:r w:rsidR="00A41C17" w:rsidRPr="000524CE">
        <w:rPr>
          <w:rFonts w:ascii="Calibri" w:hAnsi="Calibri" w:cs="Calibri"/>
          <w:color w:val="000000"/>
        </w:rPr>
        <w:t xml:space="preserve"> tutejszy organ</w:t>
      </w:r>
      <w:r w:rsidR="00894308" w:rsidRPr="000524CE">
        <w:rPr>
          <w:rFonts w:ascii="Calibri" w:hAnsi="Calibri" w:cs="Calibri"/>
          <w:color w:val="000000"/>
        </w:rPr>
        <w:t xml:space="preserve"> niniejszym zarządzeniem</w:t>
      </w:r>
      <w:r w:rsidRPr="000524CE">
        <w:rPr>
          <w:rFonts w:ascii="Calibri" w:hAnsi="Calibri" w:cs="Calibri"/>
          <w:color w:val="000000"/>
        </w:rPr>
        <w:t xml:space="preserve"> dokonał </w:t>
      </w:r>
      <w:r w:rsidRPr="000524CE">
        <w:rPr>
          <w:rFonts w:ascii="Calibri" w:hAnsi="Calibri" w:cs="Calibri"/>
        </w:rPr>
        <w:t xml:space="preserve">wyznaczenia </w:t>
      </w:r>
      <w:r w:rsidR="00894308" w:rsidRPr="000524CE">
        <w:rPr>
          <w:rFonts w:ascii="Calibri" w:hAnsi="Calibri" w:cs="Calibri"/>
        </w:rPr>
        <w:t xml:space="preserve">takiego </w:t>
      </w:r>
      <w:r w:rsidRPr="000524CE">
        <w:rPr>
          <w:rFonts w:ascii="Calibri" w:hAnsi="Calibri" w:cs="Calibri"/>
        </w:rPr>
        <w:t>szlaku na obszarze rezerwatu przyrody „</w:t>
      </w:r>
      <w:r w:rsidR="00894308" w:rsidRPr="000524CE">
        <w:rPr>
          <w:rFonts w:ascii="Calibri" w:hAnsi="Calibri" w:cs="Calibri"/>
        </w:rPr>
        <w:t>Sosny Taborskie</w:t>
      </w:r>
      <w:r w:rsidRPr="000524CE">
        <w:rPr>
          <w:rFonts w:ascii="Calibri" w:hAnsi="Calibri" w:cs="Calibri"/>
        </w:rPr>
        <w:t xml:space="preserve">”. </w:t>
      </w:r>
    </w:p>
    <w:p w14:paraId="4CE4BA31" w14:textId="1710BF8F" w:rsidR="00D9633E" w:rsidRPr="000524CE" w:rsidRDefault="00A41C17" w:rsidP="000524CE">
      <w:pPr>
        <w:spacing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</w:rPr>
        <w:t xml:space="preserve">Przedmiotowym zarządzeniem </w:t>
      </w:r>
      <w:r w:rsidR="00372059" w:rsidRPr="000524CE">
        <w:rPr>
          <w:rFonts w:ascii="Calibri" w:hAnsi="Calibri" w:cs="Calibri"/>
        </w:rPr>
        <w:t xml:space="preserve">tutejszy organ </w:t>
      </w:r>
      <w:r w:rsidRPr="000524CE">
        <w:rPr>
          <w:rFonts w:ascii="Calibri" w:hAnsi="Calibri" w:cs="Calibri"/>
        </w:rPr>
        <w:t xml:space="preserve">dokonał również wyznaczenia </w:t>
      </w:r>
      <w:r w:rsidR="00372059" w:rsidRPr="000524CE">
        <w:rPr>
          <w:rFonts w:ascii="Calibri" w:hAnsi="Calibri" w:cs="Calibri"/>
        </w:rPr>
        <w:t xml:space="preserve">w granicach ww. rezerwatu przyrody miejsca parkingowego </w:t>
      </w:r>
      <w:r w:rsidRPr="000524CE">
        <w:rPr>
          <w:rFonts w:ascii="Calibri" w:hAnsi="Calibri" w:cs="Calibri"/>
        </w:rPr>
        <w:t>w trybie art. 116 Uop.</w:t>
      </w:r>
    </w:p>
    <w:p w14:paraId="17E940AB" w14:textId="4586247D" w:rsidR="00372059" w:rsidRPr="000524CE" w:rsidRDefault="00372059" w:rsidP="000524CE">
      <w:pPr>
        <w:spacing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</w:rPr>
        <w:t>Wskazać należy, że n</w:t>
      </w:r>
      <w:r w:rsidR="00690434" w:rsidRPr="000524CE">
        <w:rPr>
          <w:rFonts w:ascii="Calibri" w:hAnsi="Calibri" w:cs="Calibri"/>
        </w:rPr>
        <w:t xml:space="preserve">iniejszy akt prawny sporządzony został w oparciu o wniosek Nadleśnictwa Miłomłyn z dnia 27 stycznia 2023 r. </w:t>
      </w:r>
    </w:p>
    <w:p w14:paraId="7DC7BF71" w14:textId="3AE63798" w:rsidR="00D9633E" w:rsidRPr="000524CE" w:rsidRDefault="00690434" w:rsidP="000D32AF">
      <w:pPr>
        <w:spacing w:after="100" w:afterAutospacing="1" w:line="360" w:lineRule="auto"/>
        <w:rPr>
          <w:rFonts w:ascii="Calibri" w:hAnsi="Calibri" w:cs="Calibri"/>
        </w:rPr>
      </w:pPr>
      <w:r w:rsidRPr="000524CE">
        <w:rPr>
          <w:rFonts w:ascii="Calibri" w:hAnsi="Calibri" w:cs="Calibri"/>
        </w:rPr>
        <w:t xml:space="preserve">Uregulowanie prawne istniejącej od lat ścieżki </w:t>
      </w:r>
      <w:r w:rsidR="00372059" w:rsidRPr="000524CE">
        <w:rPr>
          <w:rFonts w:ascii="Calibri" w:hAnsi="Calibri" w:cs="Calibri"/>
        </w:rPr>
        <w:t xml:space="preserve">edukacyjnej wraz z towarzyszącą jej infrastrukturą </w:t>
      </w:r>
      <w:r w:rsidR="00D9633E" w:rsidRPr="000524CE">
        <w:rPr>
          <w:rFonts w:ascii="Calibri" w:hAnsi="Calibri" w:cs="Calibri"/>
        </w:rPr>
        <w:t>zapewni</w:t>
      </w:r>
      <w:r w:rsidR="00372059" w:rsidRPr="000524CE">
        <w:rPr>
          <w:rFonts w:ascii="Calibri" w:hAnsi="Calibri" w:cs="Calibri"/>
        </w:rPr>
        <w:t xml:space="preserve"> tej ścieżce funkcjonowanie zgodne z przepisami prawa</w:t>
      </w:r>
      <w:r w:rsidR="00D9633E" w:rsidRPr="000524CE">
        <w:rPr>
          <w:rFonts w:ascii="Calibri" w:hAnsi="Calibri" w:cs="Calibri"/>
        </w:rPr>
        <w:t>.</w:t>
      </w:r>
    </w:p>
    <w:p w14:paraId="55593C16" w14:textId="77777777" w:rsidR="000D32AF" w:rsidRPr="00673E25" w:rsidRDefault="000D32AF" w:rsidP="000D32AF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5B62F234" w14:textId="77777777" w:rsidR="000D32AF" w:rsidRPr="00673E25" w:rsidRDefault="000D32AF" w:rsidP="000D32AF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7DF2A967" w14:textId="77777777" w:rsidR="000D32AF" w:rsidRPr="00673E25" w:rsidRDefault="000D32AF" w:rsidP="000D32AF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27FFA4AC" w14:textId="6DBECE3B" w:rsidR="00DD3283" w:rsidRPr="000D32AF" w:rsidRDefault="000D32AF" w:rsidP="000D32AF">
      <w:pPr>
        <w:pStyle w:val="Zawartotabeli"/>
        <w:spacing w:after="100" w:afterAutospacing="1"/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DD3283" w:rsidRPr="000D32AF" w:rsidSect="00690434">
      <w:pgSz w:w="11905" w:h="16837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3E"/>
    <w:rsid w:val="000524CE"/>
    <w:rsid w:val="000D32AF"/>
    <w:rsid w:val="002A157B"/>
    <w:rsid w:val="00372059"/>
    <w:rsid w:val="00690434"/>
    <w:rsid w:val="006E6F31"/>
    <w:rsid w:val="00771765"/>
    <w:rsid w:val="00894308"/>
    <w:rsid w:val="00A41C17"/>
    <w:rsid w:val="00A732DB"/>
    <w:rsid w:val="00AA7EC6"/>
    <w:rsid w:val="00AC029C"/>
    <w:rsid w:val="00AD3E19"/>
    <w:rsid w:val="00B506C5"/>
    <w:rsid w:val="00D9633E"/>
    <w:rsid w:val="00E054E4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D302"/>
  <w15:chartTrackingRefBased/>
  <w15:docId w15:val="{050A9B1D-B0B4-4E96-BB23-1BFFC6BD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33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9633E"/>
    <w:pPr>
      <w:keepNext/>
      <w:numPr>
        <w:numId w:val="1"/>
      </w:numPr>
      <w:jc w:val="center"/>
      <w:outlineLvl w:val="0"/>
    </w:pPr>
    <w:rPr>
      <w:b/>
      <w:color w:val="000000"/>
    </w:rPr>
  </w:style>
  <w:style w:type="paragraph" w:styleId="Nagwek3">
    <w:name w:val="heading 3"/>
    <w:basedOn w:val="Normalny"/>
    <w:next w:val="Normalny"/>
    <w:link w:val="Nagwek3Znak"/>
    <w:qFormat/>
    <w:rsid w:val="000524CE"/>
    <w:pPr>
      <w:keepNext/>
      <w:widowControl/>
      <w:tabs>
        <w:tab w:val="num" w:pos="720"/>
      </w:tabs>
      <w:suppressAutoHyphens w:val="0"/>
      <w:spacing w:line="360" w:lineRule="auto"/>
      <w:jc w:val="center"/>
      <w:outlineLvl w:val="2"/>
    </w:pPr>
    <w:rPr>
      <w:rFonts w:eastAsia="Times New Roman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633E"/>
    <w:rPr>
      <w:rFonts w:ascii="Times New Roman" w:eastAsia="Lucida Sans Unicode" w:hAnsi="Times New Roman" w:cs="Times New Roman"/>
      <w:b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D9633E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D9633E"/>
    <w:rPr>
      <w:rFonts w:ascii="Times New Roman" w:eastAsia="Lucida Sans Unicode" w:hAnsi="Times New Roman" w:cs="Times New Roman"/>
      <w:b/>
      <w:color w:val="000000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D963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633E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3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9633E"/>
    <w:rPr>
      <w:rFonts w:eastAsiaTheme="minorEastAsia"/>
      <w:color w:val="5A5A5A" w:themeColor="text1" w:themeTint="A5"/>
      <w:spacing w:val="15"/>
      <w:kern w:val="1"/>
      <w:lang w:eastAsia="ar-SA"/>
    </w:rPr>
  </w:style>
  <w:style w:type="character" w:customStyle="1" w:styleId="FontStyle24">
    <w:name w:val="Font Style24"/>
    <w:basedOn w:val="Domylnaczcionkaakapitu"/>
    <w:uiPriority w:val="99"/>
    <w:rsid w:val="00D9633E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Domylnaczcionkaakapitu"/>
    <w:rsid w:val="00D9633E"/>
  </w:style>
  <w:style w:type="character" w:customStyle="1" w:styleId="Nagwek3Znak">
    <w:name w:val="Nagłówek 3 Znak"/>
    <w:basedOn w:val="Domylnaczcionkaakapitu"/>
    <w:link w:val="Nagwek3"/>
    <w:rsid w:val="000524CE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customStyle="1" w:styleId="Zawartotabeli">
    <w:name w:val="Zawartość tabeli"/>
    <w:basedOn w:val="Normalny"/>
    <w:rsid w:val="000524CE"/>
    <w:pPr>
      <w:suppressLineNumbers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2023-02-22T08:09:00Z</cp:lastPrinted>
  <dcterms:created xsi:type="dcterms:W3CDTF">2023-02-22T11:02:00Z</dcterms:created>
  <dcterms:modified xsi:type="dcterms:W3CDTF">2023-02-22T11:02:00Z</dcterms:modified>
</cp:coreProperties>
</file>