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C7371" w14:textId="25A26156" w:rsidR="004263CF" w:rsidRPr="009A68C3" w:rsidRDefault="004263CF" w:rsidP="009A68C3">
      <w:pPr>
        <w:pStyle w:val="Nagwek1"/>
        <w:jc w:val="center"/>
        <w:rPr>
          <w:b/>
          <w:bCs/>
          <w:color w:val="auto"/>
        </w:rPr>
      </w:pPr>
      <w:r w:rsidRPr="009A68C3">
        <w:rPr>
          <w:b/>
          <w:bCs/>
          <w:color w:val="auto"/>
        </w:rPr>
        <w:t xml:space="preserve">Informacja o możliwości zwiększenia kwoty dofinansowania </w:t>
      </w:r>
      <w:r w:rsidR="00424ACA" w:rsidRPr="009A68C3">
        <w:rPr>
          <w:b/>
          <w:bCs/>
          <w:color w:val="auto"/>
        </w:rPr>
        <w:t xml:space="preserve">oraz zakresu </w:t>
      </w:r>
      <w:r w:rsidRPr="009A68C3">
        <w:rPr>
          <w:b/>
          <w:bCs/>
          <w:color w:val="auto"/>
        </w:rPr>
        <w:t>projektów realizowanych w ramach Funduszy EOG 2014-2021 dla Beneficjentów Programu „Środowisko, Energia i Zmiany Klimatu”</w:t>
      </w:r>
    </w:p>
    <w:p w14:paraId="38275D83" w14:textId="723D9EB5" w:rsidR="000901A2" w:rsidRPr="003E0583" w:rsidRDefault="000901A2">
      <w:pPr>
        <w:rPr>
          <w:rFonts w:cstheme="minorHAnsi"/>
        </w:rPr>
      </w:pPr>
    </w:p>
    <w:p w14:paraId="0409D247" w14:textId="0E501C44" w:rsidR="00EA380F" w:rsidRDefault="004263CF" w:rsidP="00836A7A">
      <w:pPr>
        <w:jc w:val="both"/>
        <w:rPr>
          <w:rFonts w:cstheme="minorHAnsi"/>
          <w:bCs/>
        </w:rPr>
      </w:pPr>
      <w:r w:rsidRPr="003E0583">
        <w:rPr>
          <w:rFonts w:cstheme="minorHAnsi"/>
          <w:bCs/>
        </w:rPr>
        <w:t>Minister Klimatu i Środowiska jako Operator Programu „Środowisko, Energia i Zmiany Klimatu” dofinansowanego ze środków Mechanizmu Finansowego Europejskiego Obszaru Gospodarczego 2014-2021 (Funduszy EOG 2014-2021) informuje Beneficjentów o możliwości ubiegania się o</w:t>
      </w:r>
      <w:r w:rsidR="00836A7A">
        <w:rPr>
          <w:rFonts w:cstheme="minorHAnsi"/>
          <w:bCs/>
        </w:rPr>
        <w:t> </w:t>
      </w:r>
      <w:r w:rsidRPr="003E0583">
        <w:rPr>
          <w:rFonts w:cstheme="minorHAnsi"/>
          <w:bCs/>
        </w:rPr>
        <w:t>zwiększenie kwoty dofinansowania realizowanych projektów</w:t>
      </w:r>
      <w:r w:rsidR="00EF00F0">
        <w:rPr>
          <w:rFonts w:cstheme="minorHAnsi"/>
          <w:bCs/>
        </w:rPr>
        <w:t xml:space="preserve"> </w:t>
      </w:r>
      <w:r w:rsidR="00C5304A">
        <w:rPr>
          <w:rFonts w:cstheme="minorHAnsi"/>
          <w:bCs/>
        </w:rPr>
        <w:t>w poniższych częściach:</w:t>
      </w:r>
    </w:p>
    <w:p w14:paraId="5B3FF41F" w14:textId="50BF2A99" w:rsidR="00855884" w:rsidRPr="00EA380F" w:rsidRDefault="00EA380F" w:rsidP="00855884">
      <w:pPr>
        <w:pStyle w:val="Akapitzlist"/>
        <w:numPr>
          <w:ilvl w:val="0"/>
          <w:numId w:val="25"/>
        </w:numPr>
        <w:jc w:val="both"/>
        <w:rPr>
          <w:rFonts w:cstheme="minorHAnsi"/>
          <w:bCs/>
        </w:rPr>
      </w:pPr>
      <w:bookmarkStart w:id="0" w:name="_Hlk152160483"/>
      <w:r w:rsidRPr="00EA380F">
        <w:rPr>
          <w:rFonts w:cstheme="minorHAnsi"/>
          <w:bCs/>
        </w:rPr>
        <w:t>dodatkowe środki</w:t>
      </w:r>
      <w:r w:rsidR="006B1171" w:rsidRPr="00EA380F">
        <w:rPr>
          <w:rFonts w:cstheme="minorHAnsi"/>
          <w:bCs/>
        </w:rPr>
        <w:t xml:space="preserve"> </w:t>
      </w:r>
      <w:r w:rsidRPr="00EA380F">
        <w:rPr>
          <w:rFonts w:cstheme="minorHAnsi"/>
          <w:bCs/>
        </w:rPr>
        <w:t xml:space="preserve">w następstwie </w:t>
      </w:r>
      <w:r w:rsidR="006B1171" w:rsidRPr="00EA380F">
        <w:rPr>
          <w:rFonts w:cstheme="minorHAnsi"/>
          <w:bCs/>
        </w:rPr>
        <w:t>znacząc</w:t>
      </w:r>
      <w:r w:rsidRPr="00EA380F">
        <w:rPr>
          <w:rFonts w:cstheme="minorHAnsi"/>
          <w:bCs/>
        </w:rPr>
        <w:t>ego</w:t>
      </w:r>
      <w:r w:rsidR="006B1171" w:rsidRPr="00EA380F">
        <w:rPr>
          <w:rFonts w:cstheme="minorHAnsi"/>
          <w:bCs/>
        </w:rPr>
        <w:t xml:space="preserve"> wzrost</w:t>
      </w:r>
      <w:r w:rsidRPr="00EA380F">
        <w:rPr>
          <w:rFonts w:cstheme="minorHAnsi"/>
          <w:bCs/>
        </w:rPr>
        <w:t>u</w:t>
      </w:r>
      <w:r w:rsidR="006B1171" w:rsidRPr="00EA380F">
        <w:rPr>
          <w:rFonts w:cstheme="minorHAnsi"/>
          <w:bCs/>
        </w:rPr>
        <w:t xml:space="preserve"> cen</w:t>
      </w:r>
      <w:r w:rsidRPr="00EA380F">
        <w:rPr>
          <w:rFonts w:cstheme="minorHAnsi"/>
          <w:bCs/>
        </w:rPr>
        <w:t>;</w:t>
      </w:r>
    </w:p>
    <w:p w14:paraId="4C9F44C2" w14:textId="3BBA89E6" w:rsidR="00855884" w:rsidRPr="00855884" w:rsidRDefault="00C2234A" w:rsidP="00855884">
      <w:pPr>
        <w:pStyle w:val="Akapitzlist"/>
        <w:numPr>
          <w:ilvl w:val="0"/>
          <w:numId w:val="25"/>
        </w:numPr>
        <w:jc w:val="both"/>
      </w:pPr>
      <w:r w:rsidRPr="00855884">
        <w:t>zwiększenie realizowanego zakresu rzeczowego</w:t>
      </w:r>
      <w:r w:rsidR="00EA380F" w:rsidRPr="00855884">
        <w:t xml:space="preserve"> projektu;</w:t>
      </w:r>
    </w:p>
    <w:p w14:paraId="7A56AFC9" w14:textId="16212425" w:rsidR="00EA380F" w:rsidRPr="00855884" w:rsidRDefault="00EA380F" w:rsidP="00855884">
      <w:pPr>
        <w:pStyle w:val="Akapitzlist"/>
        <w:numPr>
          <w:ilvl w:val="0"/>
          <w:numId w:val="25"/>
        </w:numPr>
        <w:jc w:val="both"/>
        <w:rPr>
          <w:rFonts w:cstheme="minorHAnsi"/>
          <w:b/>
        </w:rPr>
      </w:pPr>
      <w:r w:rsidRPr="00855884">
        <w:rPr>
          <w:rFonts w:cstheme="minorHAnsi"/>
          <w:bCs/>
        </w:rPr>
        <w:t>zwiększenie zakresu projektu o działania mające na celu poprawę efektywności energetycznej,</w:t>
      </w:r>
      <w:r w:rsidRPr="00855884">
        <w:rPr>
          <w:rFonts w:cstheme="minorHAnsi"/>
          <w:b/>
        </w:rPr>
        <w:t xml:space="preserve"> </w:t>
      </w:r>
      <w:r w:rsidRPr="00855884">
        <w:rPr>
          <w:rFonts w:cstheme="minorHAnsi"/>
          <w:bCs/>
        </w:rPr>
        <w:t>zgodnie z ni</w:t>
      </w:r>
      <w:r w:rsidR="006054A7">
        <w:rPr>
          <w:rFonts w:cstheme="minorHAnsi"/>
          <w:bCs/>
        </w:rPr>
        <w:t>ż</w:t>
      </w:r>
      <w:r w:rsidR="00EF00F0">
        <w:rPr>
          <w:rFonts w:cstheme="minorHAnsi"/>
          <w:bCs/>
        </w:rPr>
        <w:t>ej wskazanymi</w:t>
      </w:r>
      <w:r w:rsidRPr="00855884">
        <w:rPr>
          <w:rFonts w:cstheme="minorHAnsi"/>
          <w:bCs/>
        </w:rPr>
        <w:t xml:space="preserve"> działa</w:t>
      </w:r>
      <w:r w:rsidR="00EF00F0">
        <w:rPr>
          <w:rFonts w:cstheme="minorHAnsi"/>
          <w:bCs/>
        </w:rPr>
        <w:t>niami</w:t>
      </w:r>
      <w:r w:rsidRPr="00855884">
        <w:rPr>
          <w:rFonts w:cstheme="minorHAnsi"/>
          <w:bCs/>
        </w:rPr>
        <w:t xml:space="preserve"> możliwy</w:t>
      </w:r>
      <w:r w:rsidR="00EF00F0">
        <w:rPr>
          <w:rFonts w:cstheme="minorHAnsi"/>
          <w:bCs/>
        </w:rPr>
        <w:t>mi</w:t>
      </w:r>
      <w:r w:rsidRPr="00855884">
        <w:rPr>
          <w:rFonts w:cstheme="minorHAnsi"/>
          <w:bCs/>
        </w:rPr>
        <w:t xml:space="preserve"> do zakwalifikowania.</w:t>
      </w:r>
    </w:p>
    <w:p w14:paraId="66E08FF5" w14:textId="5804680F" w:rsidR="008913D3" w:rsidRDefault="00EF00F0" w:rsidP="00836A7A">
      <w:pPr>
        <w:jc w:val="both"/>
        <w:rPr>
          <w:rFonts w:cstheme="minorHAnsi"/>
          <w:b/>
        </w:rPr>
      </w:pPr>
      <w:r>
        <w:rPr>
          <w:rFonts w:cstheme="minorHAnsi"/>
          <w:b/>
        </w:rPr>
        <w:t>W</w:t>
      </w:r>
      <w:r w:rsidR="00855884">
        <w:rPr>
          <w:rFonts w:cstheme="minorHAnsi"/>
          <w:b/>
        </w:rPr>
        <w:t xml:space="preserve">nioski należy składać </w:t>
      </w:r>
      <w:r w:rsidR="008913D3">
        <w:rPr>
          <w:rFonts w:cstheme="minorHAnsi"/>
          <w:b/>
        </w:rPr>
        <w:t xml:space="preserve">oddzielnie </w:t>
      </w:r>
      <w:r>
        <w:rPr>
          <w:rFonts w:cstheme="minorHAnsi"/>
          <w:b/>
        </w:rPr>
        <w:t>w podziale na dwa</w:t>
      </w:r>
      <w:r w:rsidR="008913D3">
        <w:rPr>
          <w:rFonts w:cstheme="minorHAnsi"/>
          <w:b/>
        </w:rPr>
        <w:t xml:space="preserve"> rodzaje wniosków: </w:t>
      </w:r>
    </w:p>
    <w:p w14:paraId="10A303C9" w14:textId="7D3C5F38" w:rsidR="008913D3" w:rsidRPr="008913D3" w:rsidRDefault="008913D3" w:rsidP="00EF00F0">
      <w:pPr>
        <w:pStyle w:val="Akapitzlist"/>
        <w:numPr>
          <w:ilvl w:val="0"/>
          <w:numId w:val="26"/>
        </w:numPr>
        <w:jc w:val="both"/>
        <w:rPr>
          <w:rFonts w:cstheme="minorHAnsi"/>
          <w:bCs/>
        </w:rPr>
      </w:pPr>
      <w:r w:rsidRPr="008913D3">
        <w:rPr>
          <w:rFonts w:cstheme="minorHAnsi"/>
          <w:bCs/>
        </w:rPr>
        <w:t>wniosek na częś</w:t>
      </w:r>
      <w:r w:rsidR="00EF00F0">
        <w:rPr>
          <w:rFonts w:cstheme="minorHAnsi"/>
          <w:bCs/>
        </w:rPr>
        <w:t>ć/części</w:t>
      </w:r>
      <w:r w:rsidRPr="008913D3">
        <w:rPr>
          <w:rFonts w:cstheme="minorHAnsi"/>
          <w:bCs/>
        </w:rPr>
        <w:t xml:space="preserve"> a) i/lub b) </w:t>
      </w:r>
    </w:p>
    <w:p w14:paraId="6EB50E53" w14:textId="356FF3A9" w:rsidR="00EA380F" w:rsidRPr="008913D3" w:rsidRDefault="008913D3" w:rsidP="00EF00F0">
      <w:pPr>
        <w:pStyle w:val="Akapitzlist"/>
        <w:numPr>
          <w:ilvl w:val="0"/>
          <w:numId w:val="26"/>
        </w:numPr>
        <w:rPr>
          <w:bCs/>
        </w:rPr>
      </w:pPr>
      <w:r w:rsidRPr="008913D3">
        <w:rPr>
          <w:rFonts w:cstheme="minorHAnsi"/>
          <w:bCs/>
        </w:rPr>
        <w:t>wniosek na część c)</w:t>
      </w:r>
      <w:bookmarkEnd w:id="0"/>
    </w:p>
    <w:p w14:paraId="22C371FC" w14:textId="6243FBFF" w:rsidR="004263CF" w:rsidRPr="003E0583" w:rsidRDefault="004263CF" w:rsidP="00836A7A">
      <w:pPr>
        <w:jc w:val="both"/>
        <w:rPr>
          <w:rFonts w:cstheme="minorHAnsi"/>
          <w:bCs/>
        </w:rPr>
      </w:pPr>
      <w:r w:rsidRPr="003E0583">
        <w:rPr>
          <w:rFonts w:cstheme="minorHAnsi"/>
          <w:bCs/>
        </w:rPr>
        <w:t>Zasady przyznawania dodatkowych środków zostały określone przez Komitet Współpracy po uzgodnieniu z Biurem Mechanizmów Finansowych</w:t>
      </w:r>
      <w:r w:rsidR="00253345">
        <w:rPr>
          <w:rFonts w:cstheme="minorHAnsi"/>
          <w:bCs/>
        </w:rPr>
        <w:t>.</w:t>
      </w:r>
      <w:r w:rsidRPr="003E0583">
        <w:rPr>
          <w:rFonts w:cstheme="minorHAnsi"/>
          <w:bCs/>
        </w:rPr>
        <w:t xml:space="preserve"> </w:t>
      </w:r>
    </w:p>
    <w:p w14:paraId="3CD15278" w14:textId="2B2E0979" w:rsidR="004263CF" w:rsidRPr="003E0583" w:rsidRDefault="005C0D15" w:rsidP="00836A7A">
      <w:pPr>
        <w:jc w:val="both"/>
        <w:rPr>
          <w:rFonts w:cstheme="minorHAnsi"/>
          <w:b/>
        </w:rPr>
      </w:pPr>
      <w:r w:rsidRPr="003E0583">
        <w:rPr>
          <w:rFonts w:cstheme="minorHAnsi"/>
          <w:b/>
        </w:rPr>
        <w:t xml:space="preserve">Kto może ubiegać się o zwiększenie dofinansowania? </w:t>
      </w:r>
    </w:p>
    <w:p w14:paraId="62E82D1B" w14:textId="77777777" w:rsidR="00B36A84" w:rsidRPr="00B36A84" w:rsidRDefault="006E28E9" w:rsidP="0035137E">
      <w:pPr>
        <w:shd w:val="clear" w:color="auto" w:fill="FFFFFF"/>
        <w:spacing w:line="276" w:lineRule="auto"/>
        <w:jc w:val="both"/>
        <w:textAlignment w:val="baseline"/>
        <w:rPr>
          <w:rFonts w:cstheme="minorHAnsi"/>
          <w:bCs/>
        </w:rPr>
      </w:pPr>
      <w:r>
        <w:rPr>
          <w:rFonts w:cstheme="minorHAnsi"/>
          <w:bCs/>
        </w:rPr>
        <w:t xml:space="preserve">Wyłącznie </w:t>
      </w:r>
      <w:r w:rsidR="000A3808" w:rsidRPr="003E0583">
        <w:rPr>
          <w:rFonts w:cstheme="minorHAnsi"/>
          <w:bCs/>
        </w:rPr>
        <w:t>Beneficjenci Programu „Środowisko, Energia i Zmiany Klimatu”</w:t>
      </w:r>
      <w:r w:rsidR="00A43053">
        <w:rPr>
          <w:rFonts w:cstheme="minorHAnsi"/>
          <w:bCs/>
        </w:rPr>
        <w:t xml:space="preserve">, </w:t>
      </w:r>
      <w:r w:rsidR="00F10E1C" w:rsidRPr="003E0583">
        <w:rPr>
          <w:rFonts w:cstheme="minorHAnsi"/>
          <w:bCs/>
        </w:rPr>
        <w:t xml:space="preserve">realizujący projekt na podstawie umowy zawartej </w:t>
      </w:r>
      <w:r w:rsidR="000A3808" w:rsidRPr="003E0583">
        <w:rPr>
          <w:rFonts w:cstheme="minorHAnsi"/>
          <w:bCs/>
        </w:rPr>
        <w:t>z Narodowym Funduszem Ochrony Środowiska i Gospodarki Wodnej</w:t>
      </w:r>
      <w:r w:rsidR="000A3808" w:rsidRPr="003E0583">
        <w:rPr>
          <w:rStyle w:val="Odwoanieprzypisudolnego"/>
          <w:rFonts w:cstheme="minorHAnsi"/>
          <w:bCs/>
        </w:rPr>
        <w:footnoteReference w:id="1"/>
      </w:r>
      <w:r w:rsidR="005C0D15" w:rsidRPr="003E0583">
        <w:rPr>
          <w:rFonts w:cstheme="minorHAnsi"/>
          <w:bCs/>
        </w:rPr>
        <w:t xml:space="preserve">, </w:t>
      </w:r>
      <w:r w:rsidR="005C0D15" w:rsidRPr="00016D1F">
        <w:rPr>
          <w:rFonts w:cstheme="minorHAnsi"/>
          <w:bCs/>
        </w:rPr>
        <w:t xml:space="preserve">wybrani do dofinansowania </w:t>
      </w:r>
      <w:r w:rsidR="00B36A84" w:rsidRPr="00B36A84">
        <w:rPr>
          <w:rFonts w:cstheme="minorHAnsi"/>
          <w:bCs/>
        </w:rPr>
        <w:t>w następujących naborach:</w:t>
      </w:r>
    </w:p>
    <w:p w14:paraId="00174A57" w14:textId="77777777" w:rsidR="00B36A84" w:rsidRPr="00B36A84" w:rsidRDefault="00B36A84" w:rsidP="0035137E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textAlignment w:val="baseline"/>
        <w:rPr>
          <w:rFonts w:cstheme="minorHAnsi"/>
          <w:bCs/>
          <w:i/>
          <w:iCs/>
        </w:rPr>
      </w:pPr>
      <w:r w:rsidRPr="00B36A84">
        <w:rPr>
          <w:rFonts w:cstheme="minorHAnsi"/>
          <w:bCs/>
          <w:i/>
          <w:iCs/>
        </w:rPr>
        <w:t>Realizacja inwestycji w zakresie zielono-niebieskiej infrastruktury w miastach;</w:t>
      </w:r>
    </w:p>
    <w:p w14:paraId="4017D228" w14:textId="2B8DBDE3" w:rsidR="00B36A84" w:rsidRPr="00B36A84" w:rsidRDefault="00B36A84" w:rsidP="0035137E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textAlignment w:val="baseline"/>
        <w:rPr>
          <w:rFonts w:cstheme="minorHAnsi"/>
          <w:bCs/>
        </w:rPr>
      </w:pPr>
      <w:r w:rsidRPr="00B36A84">
        <w:rPr>
          <w:rFonts w:cstheme="minorHAnsi"/>
          <w:bCs/>
          <w:i/>
          <w:iCs/>
        </w:rPr>
        <w:t>Prowadzenie przez szkoły działań podnoszących świadomość na temat łagodzenia zmian klimatu i przystosowania się do ich skutków</w:t>
      </w:r>
      <w:r>
        <w:rPr>
          <w:rFonts w:cstheme="minorHAnsi"/>
          <w:bCs/>
        </w:rPr>
        <w:t>.</w:t>
      </w:r>
    </w:p>
    <w:p w14:paraId="2A3B02D1" w14:textId="66373D05" w:rsidR="00DC1151" w:rsidRPr="003E0583" w:rsidRDefault="00DC1151" w:rsidP="00836A7A">
      <w:pPr>
        <w:jc w:val="both"/>
        <w:rPr>
          <w:rFonts w:cstheme="minorHAnsi"/>
          <w:b/>
        </w:rPr>
      </w:pPr>
      <w:r w:rsidRPr="003E0583">
        <w:rPr>
          <w:rFonts w:cstheme="minorHAnsi"/>
          <w:b/>
        </w:rPr>
        <w:t xml:space="preserve">Jaka kwota jest dostępna? </w:t>
      </w:r>
    </w:p>
    <w:p w14:paraId="1C50E6AD" w14:textId="63A97B94" w:rsidR="00BA05FF" w:rsidRPr="00BA05FF" w:rsidRDefault="00DC1151" w:rsidP="00BA05FF">
      <w:pPr>
        <w:spacing w:line="240" w:lineRule="auto"/>
        <w:rPr>
          <w:rFonts w:cstheme="minorHAnsi"/>
          <w:b/>
        </w:rPr>
      </w:pPr>
      <w:r w:rsidRPr="003E0583">
        <w:rPr>
          <w:rFonts w:cstheme="minorHAnsi"/>
          <w:bCs/>
        </w:rPr>
        <w:t>Dostępna kwota dofinansowania wynosi obecnie</w:t>
      </w:r>
      <w:r w:rsidR="00336870">
        <w:rPr>
          <w:rFonts w:cstheme="minorHAnsi"/>
          <w:bCs/>
        </w:rPr>
        <w:t xml:space="preserve"> </w:t>
      </w:r>
      <w:r w:rsidR="00855884" w:rsidRPr="00855884">
        <w:rPr>
          <w:rFonts w:cstheme="minorHAnsi"/>
          <w:bCs/>
        </w:rPr>
        <w:t>4 579 087,00</w:t>
      </w:r>
      <w:r w:rsidR="00855884">
        <w:rPr>
          <w:rStyle w:val="cf01"/>
        </w:rPr>
        <w:t xml:space="preserve"> </w:t>
      </w:r>
      <w:r w:rsidR="00C51667" w:rsidRPr="00855884">
        <w:t>zł (</w:t>
      </w:r>
      <w:r w:rsidR="00855884" w:rsidRPr="00855884">
        <w:rPr>
          <w:rFonts w:cstheme="minorHAnsi"/>
          <w:bCs/>
        </w:rPr>
        <w:t>1 060 981,00</w:t>
      </w:r>
      <w:r w:rsidR="00855884">
        <w:rPr>
          <w:rStyle w:val="cf01"/>
        </w:rPr>
        <w:t xml:space="preserve"> </w:t>
      </w:r>
      <w:r w:rsidR="00C51667" w:rsidRPr="00855884">
        <w:t>EUR)</w:t>
      </w:r>
      <w:r w:rsidR="00BA05FF">
        <w:rPr>
          <w:rStyle w:val="Odwoanieprzypisudolnego"/>
          <w:rFonts w:cstheme="minorHAnsi"/>
          <w:bCs/>
        </w:rPr>
        <w:footnoteReference w:id="2"/>
      </w:r>
      <w:r w:rsidR="00BA05FF">
        <w:rPr>
          <w:rFonts w:cstheme="minorHAnsi"/>
          <w:bCs/>
        </w:rPr>
        <w:t xml:space="preserve">). </w:t>
      </w:r>
    </w:p>
    <w:p w14:paraId="7C5028D2" w14:textId="7CD64E15" w:rsidR="00DC1151" w:rsidRPr="003E0583" w:rsidRDefault="00A00664" w:rsidP="00836A7A">
      <w:pPr>
        <w:jc w:val="both"/>
        <w:rPr>
          <w:rFonts w:cstheme="minorHAnsi"/>
          <w:bCs/>
        </w:rPr>
      </w:pPr>
      <w:r w:rsidRPr="003E0583">
        <w:rPr>
          <w:rFonts w:cstheme="minorHAnsi"/>
          <w:bCs/>
        </w:rPr>
        <w:t xml:space="preserve">Wysokość dostępnej kwoty może ulegać zmianom. Aktualne informacje na temat kwoty będą publikowane na stronach internetowych </w:t>
      </w:r>
      <w:hyperlink r:id="rId11" w:history="1">
        <w:proofErr w:type="spellStart"/>
        <w:r w:rsidRPr="00186904">
          <w:rPr>
            <w:rStyle w:val="Hipercze"/>
            <w:rFonts w:cstheme="minorHAnsi"/>
            <w:bCs/>
          </w:rPr>
          <w:t>MKiŚ</w:t>
        </w:r>
        <w:proofErr w:type="spellEnd"/>
      </w:hyperlink>
      <w:r w:rsidRPr="003E0583">
        <w:rPr>
          <w:rFonts w:cstheme="minorHAnsi"/>
          <w:bCs/>
        </w:rPr>
        <w:t xml:space="preserve"> oraz </w:t>
      </w:r>
      <w:hyperlink r:id="rId12" w:history="1">
        <w:r w:rsidRPr="00186904">
          <w:rPr>
            <w:rStyle w:val="Hipercze"/>
            <w:rFonts w:cstheme="minorHAnsi"/>
            <w:bCs/>
          </w:rPr>
          <w:t>NFOŚiGW</w:t>
        </w:r>
      </w:hyperlink>
      <w:r w:rsidRPr="003E0583">
        <w:rPr>
          <w:rFonts w:cstheme="minorHAnsi"/>
          <w:bCs/>
        </w:rPr>
        <w:t>.</w:t>
      </w:r>
    </w:p>
    <w:p w14:paraId="2B896F94" w14:textId="0B05E5DE" w:rsidR="005C0D15" w:rsidRPr="003E0583" w:rsidRDefault="005C0D15" w:rsidP="00836A7A">
      <w:pPr>
        <w:jc w:val="both"/>
        <w:rPr>
          <w:rFonts w:cstheme="minorHAnsi"/>
          <w:b/>
        </w:rPr>
      </w:pPr>
      <w:r w:rsidRPr="003E0583">
        <w:rPr>
          <w:rFonts w:cstheme="minorHAnsi"/>
          <w:b/>
        </w:rPr>
        <w:t>Jakie warunki należy spełnić, aby móc uzyskać zwiększenie dofinansowania?</w:t>
      </w:r>
    </w:p>
    <w:p w14:paraId="2CA77A2B" w14:textId="0E5F7B3E" w:rsidR="005C0D15" w:rsidRDefault="005C0D15" w:rsidP="00836A7A">
      <w:pPr>
        <w:jc w:val="both"/>
        <w:rPr>
          <w:rFonts w:cstheme="minorHAnsi"/>
          <w:bCs/>
        </w:rPr>
      </w:pPr>
      <w:r w:rsidRPr="003E0583">
        <w:rPr>
          <w:rFonts w:cstheme="minorHAnsi"/>
          <w:bCs/>
        </w:rPr>
        <w:t xml:space="preserve">Zwiększone dofinansowanie może zostać przyznane </w:t>
      </w:r>
      <w:r w:rsidRPr="003E0583">
        <w:rPr>
          <w:rFonts w:cstheme="minorHAnsi"/>
          <w:bCs/>
          <w:u w:val="single"/>
        </w:rPr>
        <w:t>wyłącznie</w:t>
      </w:r>
      <w:r w:rsidRPr="003E0583">
        <w:rPr>
          <w:rFonts w:cstheme="minorHAnsi"/>
          <w:bCs/>
        </w:rPr>
        <w:t xml:space="preserve"> </w:t>
      </w:r>
      <w:r w:rsidR="00E3767C">
        <w:rPr>
          <w:rFonts w:cstheme="minorHAnsi"/>
          <w:bCs/>
        </w:rPr>
        <w:t>B</w:t>
      </w:r>
      <w:r w:rsidRPr="003E0583">
        <w:rPr>
          <w:rFonts w:cstheme="minorHAnsi"/>
          <w:bCs/>
        </w:rPr>
        <w:t>eneficjentom</w:t>
      </w:r>
      <w:r w:rsidR="00186904">
        <w:rPr>
          <w:rFonts w:cstheme="minorHAnsi"/>
          <w:bCs/>
        </w:rPr>
        <w:t>,</w:t>
      </w:r>
      <w:r w:rsidR="00D7333D" w:rsidRPr="003E0583">
        <w:rPr>
          <w:rFonts w:cstheme="minorHAnsi"/>
          <w:bCs/>
        </w:rPr>
        <w:t xml:space="preserve"> </w:t>
      </w:r>
      <w:r w:rsidR="00186904">
        <w:rPr>
          <w:rFonts w:cstheme="minorHAnsi"/>
          <w:bCs/>
        </w:rPr>
        <w:t xml:space="preserve">którzy </w:t>
      </w:r>
      <w:proofErr w:type="gramStart"/>
      <w:r w:rsidR="00186904">
        <w:rPr>
          <w:rFonts w:cstheme="minorHAnsi"/>
          <w:bCs/>
        </w:rPr>
        <w:t>wykażą</w:t>
      </w:r>
      <w:proofErr w:type="gramEnd"/>
      <w:r w:rsidR="00186904">
        <w:rPr>
          <w:rFonts w:cstheme="minorHAnsi"/>
          <w:bCs/>
        </w:rPr>
        <w:t xml:space="preserve"> że (</w:t>
      </w:r>
      <w:r w:rsidR="00D7333D" w:rsidRPr="003E0583">
        <w:rPr>
          <w:rFonts w:cstheme="minorHAnsi"/>
          <w:bCs/>
        </w:rPr>
        <w:t>spełniają następujące warunki</w:t>
      </w:r>
      <w:r w:rsidR="00186904">
        <w:rPr>
          <w:rFonts w:cstheme="minorHAnsi"/>
          <w:bCs/>
        </w:rPr>
        <w:t>)</w:t>
      </w:r>
      <w:r w:rsidR="00D7333D" w:rsidRPr="003E0583">
        <w:rPr>
          <w:rFonts w:cstheme="minorHAnsi"/>
          <w:bCs/>
        </w:rPr>
        <w:t>:</w:t>
      </w:r>
    </w:p>
    <w:p w14:paraId="44D0E3DF" w14:textId="0B5C34CF" w:rsidR="00EF00F0" w:rsidRPr="00EF00F0" w:rsidRDefault="00EF00F0" w:rsidP="00836A7A">
      <w:pPr>
        <w:jc w:val="both"/>
        <w:rPr>
          <w:rFonts w:cstheme="minorHAnsi"/>
          <w:b/>
        </w:rPr>
      </w:pPr>
      <w:r w:rsidRPr="00EF00F0">
        <w:rPr>
          <w:rFonts w:cstheme="minorHAnsi"/>
          <w:b/>
        </w:rPr>
        <w:t>Warunki w</w:t>
      </w:r>
      <w:r>
        <w:rPr>
          <w:rFonts w:cstheme="minorHAnsi"/>
          <w:b/>
        </w:rPr>
        <w:t>sp</w:t>
      </w:r>
      <w:r w:rsidR="00903D2C">
        <w:rPr>
          <w:rFonts w:cstheme="minorHAnsi"/>
          <w:b/>
        </w:rPr>
        <w:t>ólne</w:t>
      </w:r>
      <w:r w:rsidRPr="00EF00F0">
        <w:rPr>
          <w:rFonts w:cstheme="minorHAnsi"/>
          <w:b/>
        </w:rPr>
        <w:t xml:space="preserve"> dla każdego rodzaju wniosku:</w:t>
      </w:r>
    </w:p>
    <w:p w14:paraId="74631ABE" w14:textId="5E4086F3" w:rsidR="00EF00F0" w:rsidRDefault="00EA380F" w:rsidP="00EF00F0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124569">
        <w:rPr>
          <w:rFonts w:cstheme="minorHAnsi"/>
          <w:b/>
          <w:bCs/>
        </w:rPr>
        <w:t>Minimalna kwota zwiększenia</w:t>
      </w:r>
      <w:r>
        <w:rPr>
          <w:rFonts w:cstheme="minorHAnsi"/>
        </w:rPr>
        <w:t xml:space="preserve"> projektu wynosi </w:t>
      </w:r>
      <w:r w:rsidRPr="00DD2EB9">
        <w:rPr>
          <w:rFonts w:cstheme="minorHAnsi"/>
          <w:b/>
          <w:bCs/>
        </w:rPr>
        <w:t xml:space="preserve">100 000 zł </w:t>
      </w:r>
      <w:r w:rsidR="008913D3" w:rsidRPr="00DD2EB9">
        <w:rPr>
          <w:rFonts w:cstheme="minorHAnsi"/>
          <w:b/>
          <w:bCs/>
        </w:rPr>
        <w:t>dla każdego rodzaju wniosku</w:t>
      </w:r>
      <w:r w:rsidR="008913D3">
        <w:rPr>
          <w:rFonts w:cstheme="minorHAnsi"/>
        </w:rPr>
        <w:t>.</w:t>
      </w:r>
    </w:p>
    <w:p w14:paraId="15FA6C2F" w14:textId="77777777" w:rsidR="00EF00F0" w:rsidRPr="00EB0021" w:rsidRDefault="00EF00F0" w:rsidP="00EF00F0">
      <w:pPr>
        <w:pStyle w:val="Akapitzlist"/>
        <w:numPr>
          <w:ilvl w:val="0"/>
          <w:numId w:val="4"/>
        </w:numPr>
        <w:jc w:val="both"/>
      </w:pPr>
      <w:r w:rsidRPr="003E0583">
        <w:rPr>
          <w:rFonts w:cstheme="minorHAnsi"/>
        </w:rPr>
        <w:lastRenderedPageBreak/>
        <w:t>Zwiększone dofinansowanie nie spowoduje zagrożenia dla efektywnej realizacji projektu w</w:t>
      </w:r>
      <w:r>
        <w:rPr>
          <w:rFonts w:cstheme="minorHAnsi"/>
        </w:rPr>
        <w:t> </w:t>
      </w:r>
      <w:r w:rsidRPr="003E0583">
        <w:rPr>
          <w:rFonts w:cstheme="minorHAnsi"/>
        </w:rPr>
        <w:t>ramach MF EOG 2014-2021</w:t>
      </w:r>
      <w:r>
        <w:rPr>
          <w:rFonts w:cstheme="minorHAnsi"/>
        </w:rPr>
        <w:t xml:space="preserve">. </w:t>
      </w:r>
      <w:r w:rsidRPr="00E94917">
        <w:rPr>
          <w:rFonts w:cstheme="minorHAnsi"/>
          <w:b/>
          <w:bCs/>
        </w:rPr>
        <w:t>Projekt po zmianach musi być wykonalny w okresie kwalifikowania wydatków</w:t>
      </w:r>
      <w:r>
        <w:rPr>
          <w:rFonts w:cstheme="minorHAnsi"/>
          <w:b/>
          <w:bCs/>
        </w:rPr>
        <w:t>,</w:t>
      </w:r>
      <w:r w:rsidRPr="00E94917">
        <w:rPr>
          <w:rFonts w:cstheme="minorHAnsi"/>
          <w:b/>
          <w:bCs/>
        </w:rPr>
        <w:t xml:space="preserve"> tj. do 30 kwietnia 2024</w:t>
      </w:r>
      <w:r>
        <w:rPr>
          <w:rFonts w:cstheme="minorHAnsi"/>
          <w:b/>
          <w:bCs/>
        </w:rPr>
        <w:t xml:space="preserve"> r.</w:t>
      </w:r>
      <w:r>
        <w:rPr>
          <w:rStyle w:val="Odwoanieprzypisudolnego"/>
          <w:rFonts w:cstheme="minorHAnsi"/>
          <w:b/>
          <w:bCs/>
        </w:rPr>
        <w:footnoteReference w:id="3"/>
      </w:r>
      <w:r w:rsidRPr="00E94917">
        <w:rPr>
          <w:rFonts w:cstheme="minorHAnsi"/>
          <w:b/>
          <w:bCs/>
        </w:rPr>
        <w:t>.</w:t>
      </w:r>
    </w:p>
    <w:p w14:paraId="4314FAED" w14:textId="77777777" w:rsidR="00EF00F0" w:rsidRPr="003E0583" w:rsidRDefault="00EF00F0" w:rsidP="00EF00F0">
      <w:pPr>
        <w:pStyle w:val="Akapitzlist"/>
        <w:numPr>
          <w:ilvl w:val="0"/>
          <w:numId w:val="4"/>
        </w:numPr>
        <w:jc w:val="both"/>
      </w:pPr>
      <w:r w:rsidRPr="6A82459B">
        <w:t>Przyznanie zwiększonego dofinansowania jest zgodne z przepisami dotyczącymi udzielania pomocy publicznej (w szczególności nie powoduje naruszenia efektu zachęty) oraz zamówień publicznych.</w:t>
      </w:r>
    </w:p>
    <w:p w14:paraId="16EB2440" w14:textId="77777777" w:rsidR="00EF00F0" w:rsidRPr="00124569" w:rsidRDefault="00EF00F0" w:rsidP="00EF00F0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>
        <w:t>P</w:t>
      </w:r>
      <w:r w:rsidRPr="00186904">
        <w:t xml:space="preserve">o zwiększeniu </w:t>
      </w:r>
      <w:r>
        <w:t xml:space="preserve">dofinansowania nie nastąpi przekroczenie wyrażonego w % poziomu maksymalnego dofinansowania projektu </w:t>
      </w:r>
      <w:r w:rsidRPr="6A82459B">
        <w:t>wskazanego w</w:t>
      </w:r>
      <w:r>
        <w:t xml:space="preserve"> </w:t>
      </w:r>
      <w:r w:rsidRPr="6A82459B">
        <w:t>ogłoszeniu o naborze, w ramach którego projekt został wybrany do dofinansowania.</w:t>
      </w:r>
    </w:p>
    <w:p w14:paraId="407D5541" w14:textId="6702BF1F" w:rsidR="00F11045" w:rsidRPr="00904290" w:rsidRDefault="00F11045" w:rsidP="00904290">
      <w:pPr>
        <w:ind w:left="360"/>
        <w:jc w:val="both"/>
        <w:rPr>
          <w:rFonts w:cstheme="minorHAnsi"/>
          <w:b/>
        </w:rPr>
      </w:pPr>
      <w:r w:rsidRPr="00904290">
        <w:rPr>
          <w:rFonts w:cstheme="minorHAnsi"/>
          <w:b/>
        </w:rPr>
        <w:t xml:space="preserve">Warunki </w:t>
      </w:r>
      <w:proofErr w:type="spellStart"/>
      <w:r w:rsidR="00903D2C">
        <w:rPr>
          <w:rFonts w:cstheme="minorHAnsi"/>
          <w:b/>
        </w:rPr>
        <w:t>szczegółówe</w:t>
      </w:r>
      <w:proofErr w:type="spellEnd"/>
      <w:r w:rsidR="00903D2C">
        <w:rPr>
          <w:rFonts w:cstheme="minorHAnsi"/>
          <w:b/>
        </w:rPr>
        <w:t xml:space="preserve"> </w:t>
      </w:r>
      <w:r w:rsidRPr="00904290">
        <w:rPr>
          <w:rFonts w:cstheme="minorHAnsi"/>
          <w:b/>
        </w:rPr>
        <w:t>dla części a):</w:t>
      </w:r>
    </w:p>
    <w:p w14:paraId="12BEE607" w14:textId="0F072CC3" w:rsidR="005C0D15" w:rsidRDefault="005C0D15" w:rsidP="00EF00F0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EF00F0">
        <w:rPr>
          <w:rFonts w:cstheme="minorHAnsi"/>
        </w:rPr>
        <w:t xml:space="preserve">Wzrost cen jest poza kontrolą </w:t>
      </w:r>
      <w:r w:rsidR="003502D9" w:rsidRPr="00EF00F0">
        <w:rPr>
          <w:rFonts w:cstheme="minorHAnsi"/>
        </w:rPr>
        <w:t>B</w:t>
      </w:r>
      <w:r w:rsidRPr="00EF00F0">
        <w:rPr>
          <w:rFonts w:cstheme="minorHAnsi"/>
        </w:rPr>
        <w:t xml:space="preserve">eneficjenta i był niemożliwy do przewidzenia w momencie składania </w:t>
      </w:r>
      <w:r w:rsidR="00A00296" w:rsidRPr="00EF00F0">
        <w:rPr>
          <w:rFonts w:cstheme="minorHAnsi"/>
        </w:rPr>
        <w:t xml:space="preserve">wniosku o dofinansowanie </w:t>
      </w:r>
      <w:r w:rsidRPr="00EF00F0">
        <w:rPr>
          <w:rFonts w:cstheme="minorHAnsi"/>
        </w:rPr>
        <w:t xml:space="preserve">projektu w </w:t>
      </w:r>
      <w:r w:rsidR="000560C4" w:rsidRPr="00EF00F0">
        <w:rPr>
          <w:rFonts w:cstheme="minorHAnsi"/>
        </w:rPr>
        <w:t>naborze</w:t>
      </w:r>
      <w:r w:rsidRPr="00EF00F0">
        <w:rPr>
          <w:rFonts w:cstheme="minorHAnsi"/>
        </w:rPr>
        <w:t>.</w:t>
      </w:r>
    </w:p>
    <w:p w14:paraId="55AEC186" w14:textId="729022C8" w:rsidR="00EF00F0" w:rsidRPr="006054A7" w:rsidRDefault="004F16D9" w:rsidP="00EF00F0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3E0583">
        <w:rPr>
          <w:rFonts w:cstheme="minorHAnsi"/>
        </w:rPr>
        <w:t xml:space="preserve">Zwiększone dofinansowanie przyczynia się do utrzymania </w:t>
      </w:r>
      <w:r>
        <w:rPr>
          <w:rFonts w:cstheme="minorHAnsi"/>
        </w:rPr>
        <w:t xml:space="preserve">wartości wskaźników </w:t>
      </w:r>
      <w:r w:rsidRPr="003E0583">
        <w:rPr>
          <w:rFonts w:cstheme="minorHAnsi"/>
        </w:rPr>
        <w:t>na zakładanym w umowie w sprawie projektu poziomie</w:t>
      </w:r>
      <w:r>
        <w:rPr>
          <w:rFonts w:cstheme="minorHAnsi"/>
        </w:rPr>
        <w:t>.</w:t>
      </w:r>
    </w:p>
    <w:p w14:paraId="330F045C" w14:textId="77777777" w:rsidR="00F11045" w:rsidRPr="003E0583" w:rsidRDefault="00F11045" w:rsidP="00F11045">
      <w:pPr>
        <w:pStyle w:val="Akapitzlist"/>
        <w:numPr>
          <w:ilvl w:val="0"/>
          <w:numId w:val="27"/>
        </w:numPr>
        <w:jc w:val="both"/>
      </w:pPr>
      <w:r w:rsidRPr="6A82459B">
        <w:t>Przyznanie dodatkowych środków finansowych jest jedynym rozwiązaniem, które zapewni osiągnięcie zaplanowanych rezultatów w dostępnym terminie</w:t>
      </w:r>
      <w:r>
        <w:t>.</w:t>
      </w:r>
    </w:p>
    <w:p w14:paraId="6B225638" w14:textId="2556AB8A" w:rsidR="00F11045" w:rsidRPr="00904290" w:rsidRDefault="00F11045" w:rsidP="00904290">
      <w:pPr>
        <w:ind w:firstLine="360"/>
        <w:jc w:val="both"/>
        <w:rPr>
          <w:rFonts w:cstheme="minorHAnsi"/>
          <w:b/>
        </w:rPr>
      </w:pPr>
      <w:r w:rsidRPr="00904290">
        <w:rPr>
          <w:rFonts w:cstheme="minorHAnsi"/>
          <w:b/>
        </w:rPr>
        <w:t xml:space="preserve">Warunki </w:t>
      </w:r>
      <w:proofErr w:type="spellStart"/>
      <w:r w:rsidR="005A46FE">
        <w:rPr>
          <w:rFonts w:cstheme="minorHAnsi"/>
          <w:b/>
        </w:rPr>
        <w:t>szczegółówe</w:t>
      </w:r>
      <w:proofErr w:type="spellEnd"/>
      <w:r w:rsidR="005A46FE" w:rsidRPr="005A46FE">
        <w:rPr>
          <w:rFonts w:cstheme="minorHAnsi"/>
          <w:b/>
        </w:rPr>
        <w:t xml:space="preserve"> </w:t>
      </w:r>
      <w:r w:rsidRPr="00904290">
        <w:rPr>
          <w:rFonts w:cstheme="minorHAnsi"/>
          <w:b/>
        </w:rPr>
        <w:t xml:space="preserve">dla części </w:t>
      </w:r>
      <w:r>
        <w:rPr>
          <w:rFonts w:cstheme="minorHAnsi"/>
          <w:b/>
        </w:rPr>
        <w:t>b</w:t>
      </w:r>
      <w:r w:rsidRPr="00904290">
        <w:rPr>
          <w:rFonts w:cstheme="minorHAnsi"/>
          <w:b/>
        </w:rPr>
        <w:t>):</w:t>
      </w:r>
    </w:p>
    <w:p w14:paraId="408B4913" w14:textId="2CFF859A" w:rsidR="005C0D15" w:rsidRPr="003E0583" w:rsidRDefault="00D7333D" w:rsidP="004C4B8B">
      <w:pPr>
        <w:pStyle w:val="Akapitzlist"/>
        <w:numPr>
          <w:ilvl w:val="0"/>
          <w:numId w:val="28"/>
        </w:numPr>
        <w:jc w:val="both"/>
      </w:pPr>
      <w:r w:rsidRPr="003E0583">
        <w:t>Zwiększone dofinansowanie p</w:t>
      </w:r>
      <w:r w:rsidR="005C0D15" w:rsidRPr="003E0583">
        <w:t>rzyczynia się do realizacji celu projektu otrzymującego dodatkowe środki.</w:t>
      </w:r>
    </w:p>
    <w:p w14:paraId="3A7F3006" w14:textId="44767921" w:rsidR="005C0D15" w:rsidRPr="00F11045" w:rsidRDefault="00D7333D" w:rsidP="00904290">
      <w:pPr>
        <w:pStyle w:val="Akapitzlist"/>
        <w:numPr>
          <w:ilvl w:val="0"/>
          <w:numId w:val="28"/>
        </w:numPr>
        <w:jc w:val="both"/>
        <w:rPr>
          <w:rFonts w:cstheme="minorHAnsi"/>
        </w:rPr>
      </w:pPr>
      <w:r w:rsidRPr="00F11045">
        <w:rPr>
          <w:rFonts w:cstheme="minorHAnsi"/>
        </w:rPr>
        <w:t>Zwiększone dofinansowanie n</w:t>
      </w:r>
      <w:r w:rsidR="005C0D15" w:rsidRPr="00F11045">
        <w:rPr>
          <w:rFonts w:cstheme="minorHAnsi"/>
        </w:rPr>
        <w:t>ie powoduj</w:t>
      </w:r>
      <w:r w:rsidRPr="00F11045">
        <w:rPr>
          <w:rFonts w:cstheme="minorHAnsi"/>
        </w:rPr>
        <w:t>e</w:t>
      </w:r>
      <w:r w:rsidR="005C0D15" w:rsidRPr="00F11045">
        <w:rPr>
          <w:rFonts w:cstheme="minorHAnsi"/>
        </w:rPr>
        <w:t xml:space="preserve"> niezgodności projektu z kryteriami wyboru projektów obowiązującymi w </w:t>
      </w:r>
      <w:r w:rsidR="000560C4" w:rsidRPr="00F11045">
        <w:rPr>
          <w:rFonts w:cstheme="minorHAnsi"/>
        </w:rPr>
        <w:t>naborze</w:t>
      </w:r>
      <w:r w:rsidR="005C0D15" w:rsidRPr="00F11045">
        <w:rPr>
          <w:rFonts w:cstheme="minorHAnsi"/>
        </w:rPr>
        <w:t xml:space="preserve">, w którym projekt został wybrany do dofinansowania. </w:t>
      </w:r>
    </w:p>
    <w:p w14:paraId="767C7CFF" w14:textId="74BE335A" w:rsidR="00F11045" w:rsidRDefault="004F16D9" w:rsidP="00F11045">
      <w:pPr>
        <w:pStyle w:val="Akapitzlist"/>
        <w:numPr>
          <w:ilvl w:val="0"/>
          <w:numId w:val="28"/>
        </w:numPr>
        <w:jc w:val="both"/>
        <w:rPr>
          <w:rFonts w:cstheme="minorHAnsi"/>
        </w:rPr>
      </w:pPr>
      <w:r w:rsidRPr="006054A7">
        <w:t xml:space="preserve">Zwiększone dofinansowanie powoduje </w:t>
      </w:r>
      <w:r w:rsidRPr="008A737F">
        <w:t>utrzymanie lub</w:t>
      </w:r>
      <w:r w:rsidRPr="006054A7">
        <w:t xml:space="preserve"> wzrost zakładanej/</w:t>
      </w:r>
      <w:proofErr w:type="spellStart"/>
      <w:r w:rsidRPr="006054A7">
        <w:t>ych</w:t>
      </w:r>
      <w:proofErr w:type="spellEnd"/>
      <w:r w:rsidRPr="006054A7">
        <w:t xml:space="preserve"> wartości wskaźników wskazanych w umowie w sprawie projektu”.</w:t>
      </w:r>
    </w:p>
    <w:p w14:paraId="3AB3319D" w14:textId="35C8B4F5" w:rsidR="00F11045" w:rsidRPr="00904290" w:rsidRDefault="00F11045" w:rsidP="00904290">
      <w:pPr>
        <w:ind w:firstLine="360"/>
        <w:jc w:val="both"/>
        <w:rPr>
          <w:rFonts w:cstheme="minorHAnsi"/>
          <w:b/>
        </w:rPr>
      </w:pPr>
      <w:r w:rsidRPr="008B09C9">
        <w:rPr>
          <w:rFonts w:cstheme="minorHAnsi"/>
          <w:b/>
        </w:rPr>
        <w:t xml:space="preserve">Warunki </w:t>
      </w:r>
      <w:proofErr w:type="spellStart"/>
      <w:r w:rsidR="005A46FE">
        <w:rPr>
          <w:rFonts w:cstheme="minorHAnsi"/>
          <w:b/>
        </w:rPr>
        <w:t>szczegółówe</w:t>
      </w:r>
      <w:proofErr w:type="spellEnd"/>
      <w:r w:rsidR="005A46FE" w:rsidRPr="008B09C9">
        <w:rPr>
          <w:rFonts w:cstheme="minorHAnsi"/>
          <w:b/>
        </w:rPr>
        <w:t xml:space="preserve"> </w:t>
      </w:r>
      <w:r w:rsidRPr="008B09C9">
        <w:rPr>
          <w:rFonts w:cstheme="minorHAnsi"/>
          <w:b/>
        </w:rPr>
        <w:t xml:space="preserve">dla części </w:t>
      </w:r>
      <w:r w:rsidR="00A47718">
        <w:rPr>
          <w:rFonts w:cstheme="minorHAnsi"/>
          <w:b/>
        </w:rPr>
        <w:t>c</w:t>
      </w:r>
      <w:r w:rsidRPr="008B09C9">
        <w:rPr>
          <w:rFonts w:cstheme="minorHAnsi"/>
          <w:b/>
        </w:rPr>
        <w:t>):</w:t>
      </w:r>
    </w:p>
    <w:p w14:paraId="3C623304" w14:textId="77A12E6D" w:rsidR="005C0D15" w:rsidRPr="00F11045" w:rsidRDefault="00F11045" w:rsidP="00904290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 w:rsidRPr="00904290">
        <w:rPr>
          <w:rFonts w:cstheme="minorHAnsi"/>
        </w:rPr>
        <w:t>Zwiększone dofinansowanie</w:t>
      </w:r>
      <w:r w:rsidR="001F2B52" w:rsidRPr="00904290">
        <w:rPr>
          <w:rFonts w:cstheme="minorHAnsi"/>
        </w:rPr>
        <w:t xml:space="preserve"> </w:t>
      </w:r>
      <w:r w:rsidR="00A47718" w:rsidRPr="006054A7">
        <w:rPr>
          <w:rFonts w:cstheme="minorHAnsi"/>
        </w:rPr>
        <w:t>należy wykazać jako dodatkowe wskaźniki (inne): „</w:t>
      </w:r>
      <w:r w:rsidR="001F2B52" w:rsidRPr="006054A7">
        <w:rPr>
          <w:rFonts w:cstheme="minorHAnsi"/>
          <w:i/>
          <w:iCs/>
          <w:color w:val="000000"/>
          <w:shd w:val="clear" w:color="auto" w:fill="FFFFFF"/>
        </w:rPr>
        <w:t>liczba osób korzystających ze zwiększonej efektywności energetycznej</w:t>
      </w:r>
      <w:r w:rsidR="00A47718" w:rsidRPr="006054A7">
        <w:rPr>
          <w:rFonts w:cstheme="minorHAnsi"/>
          <w:i/>
          <w:iCs/>
          <w:color w:val="000000"/>
          <w:shd w:val="clear" w:color="auto" w:fill="FFFFFF"/>
        </w:rPr>
        <w:t xml:space="preserve">” </w:t>
      </w:r>
      <w:r w:rsidR="00A47718" w:rsidRPr="006054A7">
        <w:rPr>
          <w:rFonts w:cstheme="minorHAnsi"/>
          <w:color w:val="000000"/>
          <w:shd w:val="clear" w:color="auto" w:fill="FFFFFF"/>
        </w:rPr>
        <w:t>i/lub</w:t>
      </w:r>
      <w:r w:rsidR="001F2B52" w:rsidRPr="006054A7">
        <w:rPr>
          <w:rFonts w:cstheme="minorHAnsi"/>
          <w:i/>
          <w:iCs/>
          <w:color w:val="000000"/>
          <w:shd w:val="clear" w:color="auto" w:fill="FFFFFF"/>
        </w:rPr>
        <w:t xml:space="preserve"> </w:t>
      </w:r>
      <w:r w:rsidR="00A47718" w:rsidRPr="006054A7">
        <w:rPr>
          <w:rFonts w:cstheme="minorHAnsi"/>
          <w:i/>
          <w:iCs/>
          <w:color w:val="000000"/>
          <w:shd w:val="clear" w:color="auto" w:fill="FFFFFF"/>
        </w:rPr>
        <w:t>„</w:t>
      </w:r>
      <w:r w:rsidR="001F2B52" w:rsidRPr="006054A7">
        <w:rPr>
          <w:rFonts w:cstheme="minorHAnsi"/>
          <w:i/>
          <w:iCs/>
          <w:color w:val="000000"/>
          <w:shd w:val="clear" w:color="auto" w:fill="FFFFFF"/>
        </w:rPr>
        <w:t>liczba budynków szkolnych, dla których wdrożono działania w zakresie efektywności energetycznej</w:t>
      </w:r>
      <w:r w:rsidR="001F2B52" w:rsidRPr="006054A7">
        <w:rPr>
          <w:rFonts w:cstheme="minorHAnsi"/>
          <w:color w:val="000000"/>
          <w:shd w:val="clear" w:color="auto" w:fill="FFFFFF"/>
        </w:rPr>
        <w:t>)</w:t>
      </w:r>
      <w:r w:rsidR="00A47718" w:rsidRPr="006054A7">
        <w:rPr>
          <w:rFonts w:cstheme="minorHAnsi"/>
          <w:color w:val="000000"/>
          <w:shd w:val="clear" w:color="auto" w:fill="FFFFFF"/>
        </w:rPr>
        <w:t>”</w:t>
      </w:r>
      <w:r w:rsidR="005C0D15" w:rsidRPr="006054A7">
        <w:rPr>
          <w:rFonts w:cstheme="minorHAnsi"/>
        </w:rPr>
        <w:t>.</w:t>
      </w:r>
    </w:p>
    <w:p w14:paraId="53FFACAC" w14:textId="04998F69" w:rsidR="00124569" w:rsidRDefault="00124569" w:rsidP="00904290">
      <w:pPr>
        <w:pStyle w:val="Akapitzlist"/>
        <w:numPr>
          <w:ilvl w:val="0"/>
          <w:numId w:val="29"/>
        </w:numPr>
        <w:jc w:val="both"/>
      </w:pPr>
      <w:r w:rsidRPr="00124569">
        <w:rPr>
          <w:b/>
          <w:bCs/>
        </w:rPr>
        <w:t xml:space="preserve">W przypadku zwiększenia zakresu projektu o działania mające na celu poprawę efektywności energetycznej kwalifikowalne mogą być tylko zadania </w:t>
      </w:r>
      <w:r w:rsidR="001747A3">
        <w:rPr>
          <w:b/>
          <w:bCs/>
        </w:rPr>
        <w:t>zrealizowane</w:t>
      </w:r>
      <w:r w:rsidRPr="00124569">
        <w:rPr>
          <w:b/>
          <w:bCs/>
        </w:rPr>
        <w:t>, odebrane oraz opłacone do dnia 30.1</w:t>
      </w:r>
      <w:r w:rsidR="005555D5">
        <w:rPr>
          <w:b/>
          <w:bCs/>
        </w:rPr>
        <w:t>1</w:t>
      </w:r>
      <w:r w:rsidRPr="00124569">
        <w:rPr>
          <w:b/>
          <w:bCs/>
        </w:rPr>
        <w:t>.2023 r</w:t>
      </w:r>
      <w:r>
        <w:t>.</w:t>
      </w:r>
    </w:p>
    <w:p w14:paraId="66A7A3BC" w14:textId="53C84F07" w:rsidR="006054A7" w:rsidRPr="00124569" w:rsidRDefault="006054A7" w:rsidP="00904290">
      <w:pPr>
        <w:pStyle w:val="Akapitzlist"/>
        <w:numPr>
          <w:ilvl w:val="0"/>
          <w:numId w:val="29"/>
        </w:numPr>
        <w:jc w:val="both"/>
      </w:pPr>
      <w:r>
        <w:rPr>
          <w:rFonts w:eastAsia="Times New Roman"/>
        </w:rPr>
        <w:t>Warunkiem uznania kwalifikowalności wydatków poniesionych w ramach działania jest jego realizacja zgodna z Regulacjami i Wytycznymi dot. wdrażania projektów dofinansowanych ze środków MF EOG 2014-2021 (w tym obowiązki zw. z konkurencyjnością).</w:t>
      </w:r>
    </w:p>
    <w:p w14:paraId="4BF39244" w14:textId="77777777" w:rsidR="00253345" w:rsidRDefault="00253345" w:rsidP="0045678D">
      <w:pPr>
        <w:pStyle w:val="Akapitzlist"/>
        <w:ind w:left="1080"/>
        <w:jc w:val="both"/>
        <w:rPr>
          <w:rFonts w:cstheme="minorHAnsi"/>
          <w:b/>
        </w:rPr>
      </w:pPr>
    </w:p>
    <w:p w14:paraId="43FBADEC" w14:textId="4C56C139" w:rsidR="00470C05" w:rsidRPr="006054A7" w:rsidRDefault="00470C05" w:rsidP="00836A7A">
      <w:pPr>
        <w:jc w:val="both"/>
        <w:rPr>
          <w:rFonts w:cstheme="minorHAnsi"/>
          <w:b/>
        </w:rPr>
      </w:pPr>
      <w:r w:rsidRPr="006054A7">
        <w:rPr>
          <w:rFonts w:cstheme="minorHAnsi"/>
          <w:b/>
        </w:rPr>
        <w:t>Zwiększenie zakresu projektu o</w:t>
      </w:r>
      <w:r w:rsidR="00E675EE" w:rsidRPr="006054A7">
        <w:rPr>
          <w:rFonts w:cstheme="minorHAnsi"/>
          <w:b/>
        </w:rPr>
        <w:t xml:space="preserve"> działania</w:t>
      </w:r>
      <w:r w:rsidRPr="006054A7">
        <w:rPr>
          <w:rFonts w:cstheme="minorHAnsi"/>
          <w:b/>
        </w:rPr>
        <w:t xml:space="preserve"> </w:t>
      </w:r>
      <w:r w:rsidR="00E675EE" w:rsidRPr="006054A7">
        <w:rPr>
          <w:rFonts w:cstheme="minorHAnsi"/>
          <w:b/>
        </w:rPr>
        <w:t xml:space="preserve">mające na celu poprawę efektywności energetycznej </w:t>
      </w:r>
      <w:r w:rsidR="002D1D4A" w:rsidRPr="006054A7">
        <w:rPr>
          <w:rFonts w:cstheme="minorHAnsi"/>
          <w:b/>
        </w:rPr>
        <w:t>-część c)</w:t>
      </w:r>
    </w:p>
    <w:p w14:paraId="73D36B38" w14:textId="05B0FB11" w:rsidR="00FF24C2" w:rsidRPr="006054A7" w:rsidRDefault="00470C05" w:rsidP="00FF24C2">
      <w:pPr>
        <w:jc w:val="both"/>
        <w:rPr>
          <w:rFonts w:cstheme="minorHAnsi"/>
        </w:rPr>
      </w:pPr>
      <w:r w:rsidRPr="006054A7">
        <w:rPr>
          <w:rFonts w:cstheme="minorHAnsi"/>
          <w:bCs/>
        </w:rPr>
        <w:t xml:space="preserve">Decyzją z dnia </w:t>
      </w:r>
      <w:r w:rsidR="001B2913" w:rsidRPr="006054A7">
        <w:rPr>
          <w:rFonts w:cstheme="minorHAnsi"/>
          <w:bCs/>
        </w:rPr>
        <w:t xml:space="preserve">3 listopada 2023 r. </w:t>
      </w:r>
      <w:r w:rsidRPr="006054A7">
        <w:rPr>
          <w:rFonts w:cstheme="minorHAnsi"/>
          <w:bCs/>
        </w:rPr>
        <w:t xml:space="preserve">Operator Programu dopuścił możliwość przyznania zwiększonego dofinansowania również na dodatkowy, rozszerzony zakres projektu o działania </w:t>
      </w:r>
      <w:r w:rsidR="00E675EE" w:rsidRPr="006054A7">
        <w:rPr>
          <w:rFonts w:cstheme="minorHAnsi"/>
          <w:b/>
        </w:rPr>
        <w:t>mające na celu poprawę efektywności energetycznej budynków szkolnych</w:t>
      </w:r>
      <w:r w:rsidR="00E675EE" w:rsidRPr="006054A7">
        <w:rPr>
          <w:rStyle w:val="Odwoanieprzypisudolnego"/>
          <w:rFonts w:cstheme="minorHAnsi"/>
          <w:b/>
        </w:rPr>
        <w:footnoteReference w:id="4"/>
      </w:r>
      <w:r w:rsidR="00E675EE" w:rsidRPr="006054A7">
        <w:rPr>
          <w:rFonts w:cstheme="minorHAnsi"/>
          <w:b/>
        </w:rPr>
        <w:t xml:space="preserve"> oraz </w:t>
      </w:r>
      <w:r w:rsidR="00033287" w:rsidRPr="006054A7">
        <w:rPr>
          <w:rFonts w:cstheme="minorHAnsi"/>
          <w:b/>
        </w:rPr>
        <w:t>budynków użyteczności publicznej należących do miasta</w:t>
      </w:r>
      <w:r w:rsidR="00E675EE" w:rsidRPr="006054A7">
        <w:rPr>
          <w:rStyle w:val="Odwoanieprzypisudolnego"/>
          <w:rFonts w:cstheme="minorHAnsi"/>
          <w:b/>
        </w:rPr>
        <w:footnoteReference w:id="5"/>
      </w:r>
      <w:r w:rsidR="00FF24C2" w:rsidRPr="006054A7">
        <w:rPr>
          <w:rFonts w:eastAsia="Times New Roman"/>
          <w:lang w:eastAsia="pl-PL"/>
        </w:rPr>
        <w:t xml:space="preserve">, które kwalifikowalne są w naborze z obszaru </w:t>
      </w:r>
      <w:r w:rsidR="00032D7B" w:rsidRPr="006054A7">
        <w:rPr>
          <w:rFonts w:eastAsia="Times New Roman"/>
          <w:i/>
          <w:lang w:eastAsia="pl-PL"/>
        </w:rPr>
        <w:t>Energia odnawialna, efektywność energetyczna, bezpieczeństwo energetyczne</w:t>
      </w:r>
      <w:r w:rsidR="00FF24C2" w:rsidRPr="006054A7">
        <w:rPr>
          <w:rFonts w:eastAsia="Times New Roman"/>
          <w:lang w:eastAsia="pl-PL"/>
        </w:rPr>
        <w:t xml:space="preserve"> (nabór: </w:t>
      </w:r>
      <w:r w:rsidR="00032D7B" w:rsidRPr="006054A7">
        <w:rPr>
          <w:rFonts w:eastAsia="Times New Roman"/>
          <w:i/>
          <w:iCs/>
          <w:lang w:eastAsia="pl-PL"/>
        </w:rPr>
        <w:t>Poprawa efektywności energetycznej w budynkach szkolnych</w:t>
      </w:r>
      <w:r w:rsidR="00FF24C2" w:rsidRPr="006054A7">
        <w:rPr>
          <w:rFonts w:eastAsia="Times New Roman"/>
          <w:lang w:eastAsia="pl-PL"/>
        </w:rPr>
        <w:t xml:space="preserve"> </w:t>
      </w:r>
      <w:r w:rsidR="00032D7B" w:rsidRPr="006054A7">
        <w:t>https://www.gov.pl/web/klimat/ogloszenie-o-naborze-poprawa-efektywnosci-energetycznej-w-budynkach-szkolnych</w:t>
      </w:r>
      <w:r w:rsidR="00FF24C2" w:rsidRPr="006054A7">
        <w:rPr>
          <w:rFonts w:eastAsia="Times New Roman"/>
          <w:lang w:eastAsia="pl-PL"/>
        </w:rPr>
        <w:t xml:space="preserve">) </w:t>
      </w:r>
      <w:r w:rsidR="00FF24C2" w:rsidRPr="006054A7">
        <w:rPr>
          <w:b/>
        </w:rPr>
        <w:t>polegające na:</w:t>
      </w:r>
    </w:p>
    <w:p w14:paraId="19A1FE38" w14:textId="2BDE6ECF" w:rsidR="00032D7B" w:rsidRPr="006054A7" w:rsidRDefault="00032D7B" w:rsidP="00D241FF">
      <w:pPr>
        <w:pStyle w:val="Akapitzlist"/>
        <w:numPr>
          <w:ilvl w:val="0"/>
          <w:numId w:val="16"/>
        </w:numPr>
        <w:jc w:val="both"/>
        <w:rPr>
          <w:bCs/>
          <w:lang w:eastAsia="pl-PL"/>
        </w:rPr>
      </w:pPr>
      <w:r w:rsidRPr="006054A7">
        <w:rPr>
          <w:bCs/>
          <w:lang w:eastAsia="pl-PL"/>
        </w:rPr>
        <w:t>ociepleniu przegród zewnętrznych obiektu, w tym ścian zewnętrznych, podłóg przy gruncie, dachów i stropodachów,</w:t>
      </w:r>
    </w:p>
    <w:p w14:paraId="364B0B8E" w14:textId="34A87833" w:rsidR="00032D7B" w:rsidRPr="006054A7" w:rsidRDefault="00032D7B" w:rsidP="00D241FF">
      <w:pPr>
        <w:pStyle w:val="Akapitzlist"/>
        <w:numPr>
          <w:ilvl w:val="0"/>
          <w:numId w:val="16"/>
        </w:numPr>
        <w:jc w:val="both"/>
        <w:rPr>
          <w:rFonts w:cstheme="minorHAnsi"/>
          <w:bCs/>
          <w:lang w:eastAsia="pl-PL"/>
        </w:rPr>
      </w:pPr>
      <w:r w:rsidRPr="006054A7">
        <w:rPr>
          <w:bCs/>
          <w:lang w:eastAsia="pl-PL"/>
        </w:rPr>
        <w:t>wymianie okien i drzwi zewnętrznych,</w:t>
      </w:r>
      <w:r w:rsidRPr="006054A7">
        <w:rPr>
          <w:rFonts w:cstheme="minorHAnsi"/>
          <w:bCs/>
          <w:lang w:eastAsia="pl-PL"/>
        </w:rPr>
        <w:t xml:space="preserve"> </w:t>
      </w:r>
    </w:p>
    <w:p w14:paraId="26111A91" w14:textId="42D89A82" w:rsidR="00032D7B" w:rsidRPr="006054A7" w:rsidRDefault="00032D7B" w:rsidP="00D241FF">
      <w:pPr>
        <w:pStyle w:val="Akapitzlist"/>
        <w:numPr>
          <w:ilvl w:val="0"/>
          <w:numId w:val="16"/>
        </w:numPr>
        <w:jc w:val="both"/>
        <w:rPr>
          <w:rFonts w:cstheme="minorHAnsi"/>
          <w:bCs/>
          <w:lang w:eastAsia="pl-PL"/>
        </w:rPr>
      </w:pPr>
      <w:r w:rsidRPr="006054A7">
        <w:rPr>
          <w:rFonts w:cstheme="minorHAnsi"/>
          <w:bCs/>
          <w:lang w:eastAsia="pl-PL"/>
        </w:rPr>
        <w:t>przebudowie systemów grzewczych wraz z wymianą źródła ciepła i c.w.u. lub podłączeniu do bardziej efektywnego energetycznie i ekologicznie źródła ciepła,</w:t>
      </w:r>
    </w:p>
    <w:p w14:paraId="7934F80D" w14:textId="7648BACF" w:rsidR="00032D7B" w:rsidRPr="006054A7" w:rsidRDefault="00032D7B" w:rsidP="00D241FF">
      <w:pPr>
        <w:pStyle w:val="Akapitzlist"/>
        <w:numPr>
          <w:ilvl w:val="0"/>
          <w:numId w:val="16"/>
        </w:numPr>
        <w:jc w:val="both"/>
        <w:rPr>
          <w:rFonts w:cstheme="minorHAnsi"/>
          <w:bCs/>
          <w:lang w:eastAsia="pl-PL"/>
        </w:rPr>
      </w:pPr>
      <w:r w:rsidRPr="006054A7">
        <w:rPr>
          <w:rFonts w:cstheme="minorHAnsi"/>
          <w:bCs/>
          <w:lang w:eastAsia="pl-PL"/>
        </w:rPr>
        <w:t>instalacji/przebudowie systemów chłodzących, w tym również z zastosowaniem OZE,</w:t>
      </w:r>
    </w:p>
    <w:p w14:paraId="001D0097" w14:textId="59863944" w:rsidR="00032D7B" w:rsidRPr="006054A7" w:rsidRDefault="00032D7B" w:rsidP="00D241FF">
      <w:pPr>
        <w:pStyle w:val="Akapitzlist"/>
        <w:numPr>
          <w:ilvl w:val="0"/>
          <w:numId w:val="16"/>
        </w:numPr>
        <w:jc w:val="both"/>
        <w:rPr>
          <w:rFonts w:cstheme="minorHAnsi"/>
          <w:bCs/>
          <w:lang w:eastAsia="pl-PL"/>
        </w:rPr>
      </w:pPr>
      <w:r w:rsidRPr="006054A7">
        <w:rPr>
          <w:rFonts w:cstheme="minorHAnsi"/>
          <w:bCs/>
          <w:lang w:eastAsia="pl-PL"/>
        </w:rPr>
        <w:t>wymianie systemów wentylacji z rekuperacją i klimatyzacji,</w:t>
      </w:r>
    </w:p>
    <w:p w14:paraId="73AC49B0" w14:textId="46C4B10F" w:rsidR="00032D7B" w:rsidRPr="006054A7" w:rsidRDefault="00032D7B" w:rsidP="00D241FF">
      <w:pPr>
        <w:pStyle w:val="Akapitzlist"/>
        <w:numPr>
          <w:ilvl w:val="0"/>
          <w:numId w:val="16"/>
        </w:numPr>
        <w:jc w:val="both"/>
        <w:rPr>
          <w:rFonts w:cstheme="minorHAnsi"/>
          <w:bCs/>
          <w:lang w:eastAsia="pl-PL"/>
        </w:rPr>
      </w:pPr>
      <w:r w:rsidRPr="006054A7">
        <w:rPr>
          <w:rFonts w:cstheme="minorHAnsi"/>
          <w:bCs/>
          <w:lang w:eastAsia="pl-PL"/>
        </w:rPr>
        <w:t>montażu i zastosowaniu systemów zarządzania energią w budynkach szkolnych,</w:t>
      </w:r>
    </w:p>
    <w:p w14:paraId="3393E4EB" w14:textId="00C274F3" w:rsidR="00032D7B" w:rsidRPr="006054A7" w:rsidRDefault="00032D7B" w:rsidP="00D241FF">
      <w:pPr>
        <w:pStyle w:val="Akapitzlist"/>
        <w:numPr>
          <w:ilvl w:val="0"/>
          <w:numId w:val="16"/>
        </w:numPr>
        <w:jc w:val="both"/>
        <w:rPr>
          <w:rFonts w:cstheme="minorHAnsi"/>
          <w:bCs/>
          <w:lang w:eastAsia="pl-PL"/>
        </w:rPr>
      </w:pPr>
      <w:r w:rsidRPr="006054A7">
        <w:rPr>
          <w:rFonts w:cstheme="minorHAnsi"/>
          <w:bCs/>
          <w:lang w:eastAsia="pl-PL"/>
        </w:rPr>
        <w:t>zastosowaniu automatyki pogodowej,</w:t>
      </w:r>
    </w:p>
    <w:p w14:paraId="4BC1D686" w14:textId="7BF68264" w:rsidR="00032D7B" w:rsidRPr="006054A7" w:rsidRDefault="00032D7B" w:rsidP="00D241FF">
      <w:pPr>
        <w:pStyle w:val="Akapitzlist"/>
        <w:numPr>
          <w:ilvl w:val="0"/>
          <w:numId w:val="16"/>
        </w:numPr>
        <w:jc w:val="both"/>
        <w:rPr>
          <w:rFonts w:cstheme="minorHAnsi"/>
          <w:bCs/>
          <w:lang w:eastAsia="pl-PL"/>
        </w:rPr>
      </w:pPr>
      <w:r w:rsidRPr="006054A7">
        <w:rPr>
          <w:rFonts w:cstheme="minorHAnsi"/>
          <w:bCs/>
          <w:lang w:eastAsia="pl-PL"/>
        </w:rPr>
        <w:t>zastosowaniu technologii odnawialnych źródeł energii,</w:t>
      </w:r>
    </w:p>
    <w:p w14:paraId="58653608" w14:textId="7AA28457" w:rsidR="00032D7B" w:rsidRPr="006054A7" w:rsidRDefault="00032D7B" w:rsidP="00D241FF">
      <w:pPr>
        <w:pStyle w:val="Akapitzlist"/>
        <w:numPr>
          <w:ilvl w:val="0"/>
          <w:numId w:val="16"/>
        </w:numPr>
        <w:jc w:val="both"/>
        <w:rPr>
          <w:rFonts w:cstheme="minorHAnsi"/>
          <w:bCs/>
          <w:lang w:eastAsia="pl-PL"/>
        </w:rPr>
      </w:pPr>
      <w:r w:rsidRPr="006054A7">
        <w:rPr>
          <w:rFonts w:cstheme="minorHAnsi"/>
          <w:bCs/>
          <w:lang w:eastAsia="pl-PL"/>
        </w:rPr>
        <w:t>wymianie oświetlenia wewnętrznego na energooszczędne jako zadanie realizowane równolegle z termomodernizacją.</w:t>
      </w:r>
    </w:p>
    <w:p w14:paraId="68999083" w14:textId="34891732" w:rsidR="00032D7B" w:rsidRPr="006054A7" w:rsidRDefault="00032D7B" w:rsidP="00032D7B">
      <w:pPr>
        <w:jc w:val="both"/>
        <w:rPr>
          <w:rFonts w:cstheme="minorHAnsi"/>
          <w:bCs/>
          <w:lang w:eastAsia="pl-PL"/>
        </w:rPr>
      </w:pPr>
      <w:r w:rsidRPr="006054A7">
        <w:rPr>
          <w:rFonts w:cstheme="minorHAnsi"/>
          <w:bCs/>
          <w:lang w:eastAsia="pl-PL"/>
        </w:rPr>
        <w:t>Przez źródła ciepła lub energii elektrycznej wykorzystujące energię ze źródeł odnawialnych, należy rozumieć:</w:t>
      </w:r>
    </w:p>
    <w:p w14:paraId="3A35F3CE" w14:textId="10C5986E" w:rsidR="00032D7B" w:rsidRPr="006054A7" w:rsidRDefault="00032D7B" w:rsidP="00D241FF">
      <w:pPr>
        <w:pStyle w:val="Akapitzlist"/>
        <w:numPr>
          <w:ilvl w:val="0"/>
          <w:numId w:val="17"/>
        </w:numPr>
        <w:jc w:val="both"/>
        <w:rPr>
          <w:rFonts w:cstheme="minorHAnsi"/>
          <w:bCs/>
          <w:lang w:eastAsia="pl-PL"/>
        </w:rPr>
      </w:pPr>
      <w:r w:rsidRPr="006054A7">
        <w:rPr>
          <w:rFonts w:cstheme="minorHAnsi"/>
          <w:bCs/>
          <w:lang w:eastAsia="pl-PL"/>
        </w:rPr>
        <w:t>urządzenia i instalacje do wysokosprawnej produkcji energii elektrycznej, ciepła lub chłodu w skojarzeniu (wysokosprawna ko/tri generacja);</w:t>
      </w:r>
    </w:p>
    <w:p w14:paraId="42D6E740" w14:textId="3DEE66C8" w:rsidR="00032D7B" w:rsidRPr="006054A7" w:rsidRDefault="00032D7B" w:rsidP="00D241FF">
      <w:pPr>
        <w:pStyle w:val="Akapitzlist"/>
        <w:numPr>
          <w:ilvl w:val="0"/>
          <w:numId w:val="17"/>
        </w:numPr>
        <w:jc w:val="both"/>
        <w:rPr>
          <w:rFonts w:cstheme="minorHAnsi"/>
          <w:bCs/>
          <w:lang w:eastAsia="pl-PL"/>
        </w:rPr>
      </w:pPr>
      <w:r w:rsidRPr="006054A7">
        <w:rPr>
          <w:rFonts w:cstheme="minorHAnsi"/>
          <w:bCs/>
          <w:lang w:eastAsia="pl-PL"/>
        </w:rPr>
        <w:t>urządzenia do produkcji ciepła opalane biomasą (kotły na biomasę);</w:t>
      </w:r>
    </w:p>
    <w:p w14:paraId="49724BAE" w14:textId="11504E8F" w:rsidR="00032D7B" w:rsidRPr="006054A7" w:rsidRDefault="00032D7B" w:rsidP="00D241FF">
      <w:pPr>
        <w:pStyle w:val="Akapitzlist"/>
        <w:numPr>
          <w:ilvl w:val="0"/>
          <w:numId w:val="17"/>
        </w:numPr>
        <w:jc w:val="both"/>
        <w:rPr>
          <w:rFonts w:cstheme="minorHAnsi"/>
          <w:bCs/>
          <w:lang w:eastAsia="pl-PL"/>
        </w:rPr>
      </w:pPr>
      <w:r w:rsidRPr="006054A7">
        <w:rPr>
          <w:rFonts w:cstheme="minorHAnsi"/>
          <w:bCs/>
          <w:lang w:eastAsia="pl-PL"/>
        </w:rPr>
        <w:t>układy (ogniwa) fotowoltaiczne;</w:t>
      </w:r>
    </w:p>
    <w:p w14:paraId="40CE2C5A" w14:textId="1EC0F798" w:rsidR="00032D7B" w:rsidRPr="006054A7" w:rsidRDefault="00032D7B" w:rsidP="00D241FF">
      <w:pPr>
        <w:pStyle w:val="Akapitzlist"/>
        <w:numPr>
          <w:ilvl w:val="0"/>
          <w:numId w:val="17"/>
        </w:numPr>
        <w:jc w:val="both"/>
        <w:rPr>
          <w:rFonts w:cstheme="minorHAnsi"/>
          <w:bCs/>
          <w:lang w:eastAsia="pl-PL"/>
        </w:rPr>
      </w:pPr>
      <w:r w:rsidRPr="006054A7">
        <w:rPr>
          <w:rFonts w:cstheme="minorHAnsi"/>
          <w:bCs/>
          <w:lang w:eastAsia="pl-PL"/>
        </w:rPr>
        <w:t>pompy ciepła;</w:t>
      </w:r>
    </w:p>
    <w:p w14:paraId="40883FE1" w14:textId="231D1BA5" w:rsidR="00032D7B" w:rsidRPr="006054A7" w:rsidRDefault="00032D7B" w:rsidP="00D241FF">
      <w:pPr>
        <w:pStyle w:val="Akapitzlist"/>
        <w:numPr>
          <w:ilvl w:val="0"/>
          <w:numId w:val="17"/>
        </w:numPr>
        <w:jc w:val="both"/>
        <w:rPr>
          <w:rFonts w:cstheme="minorHAnsi"/>
          <w:bCs/>
          <w:lang w:eastAsia="pl-PL"/>
        </w:rPr>
      </w:pPr>
      <w:r w:rsidRPr="006054A7">
        <w:rPr>
          <w:rFonts w:cstheme="minorHAnsi"/>
          <w:bCs/>
          <w:lang w:eastAsia="pl-PL"/>
        </w:rPr>
        <w:t>kolektory słoneczne;</w:t>
      </w:r>
    </w:p>
    <w:p w14:paraId="460763A5" w14:textId="3BA68FC8" w:rsidR="00032D7B" w:rsidRPr="006054A7" w:rsidRDefault="00032D7B" w:rsidP="00D241FF">
      <w:pPr>
        <w:pStyle w:val="Akapitzlist"/>
        <w:numPr>
          <w:ilvl w:val="0"/>
          <w:numId w:val="17"/>
        </w:numPr>
        <w:jc w:val="both"/>
        <w:rPr>
          <w:rFonts w:cstheme="minorHAnsi"/>
          <w:bCs/>
          <w:lang w:eastAsia="pl-PL"/>
        </w:rPr>
      </w:pPr>
      <w:r w:rsidRPr="006054A7">
        <w:rPr>
          <w:rFonts w:cstheme="minorHAnsi"/>
          <w:bCs/>
          <w:lang w:eastAsia="pl-PL"/>
        </w:rPr>
        <w:t>małe (mikro) turbiny wiatrowe (budynkowe prądnice wiatrowe);</w:t>
      </w:r>
    </w:p>
    <w:p w14:paraId="248680AB" w14:textId="53AC2560" w:rsidR="00032D7B" w:rsidRPr="006054A7" w:rsidRDefault="00032D7B" w:rsidP="00D241FF">
      <w:pPr>
        <w:pStyle w:val="Akapitzlist"/>
        <w:numPr>
          <w:ilvl w:val="0"/>
          <w:numId w:val="17"/>
        </w:numPr>
        <w:jc w:val="both"/>
        <w:rPr>
          <w:rFonts w:cstheme="minorHAnsi"/>
          <w:bCs/>
          <w:lang w:eastAsia="pl-PL"/>
        </w:rPr>
      </w:pPr>
      <w:r w:rsidRPr="006054A7">
        <w:rPr>
          <w:rFonts w:cstheme="minorHAnsi"/>
          <w:bCs/>
          <w:lang w:eastAsia="pl-PL"/>
        </w:rPr>
        <w:t>urządzenia i instalacje do wytwarzania energii elektrycznej i ciepła opalane biogazem;</w:t>
      </w:r>
    </w:p>
    <w:p w14:paraId="240354AB" w14:textId="1B2309A7" w:rsidR="00032D7B" w:rsidRPr="006054A7" w:rsidRDefault="00032D7B" w:rsidP="00D241FF">
      <w:pPr>
        <w:pStyle w:val="Akapitzlist"/>
        <w:numPr>
          <w:ilvl w:val="0"/>
          <w:numId w:val="17"/>
        </w:numPr>
        <w:jc w:val="both"/>
        <w:rPr>
          <w:rFonts w:cstheme="minorHAnsi"/>
          <w:bCs/>
          <w:lang w:eastAsia="pl-PL"/>
        </w:rPr>
      </w:pPr>
      <w:r w:rsidRPr="006054A7">
        <w:rPr>
          <w:rFonts w:cstheme="minorHAnsi"/>
          <w:bCs/>
          <w:lang w:eastAsia="pl-PL"/>
        </w:rPr>
        <w:t>urządzenia do produkcji ciepła zasilane energią geotermalną (instalacje do wykorzystania energii pochodzącej ze źródeł geotermalnych).</w:t>
      </w:r>
    </w:p>
    <w:p w14:paraId="4DF2C407" w14:textId="4F181D31" w:rsidR="00032D7B" w:rsidRDefault="00032D7B" w:rsidP="00032D7B">
      <w:pPr>
        <w:jc w:val="both"/>
        <w:rPr>
          <w:rFonts w:cstheme="minorHAnsi"/>
          <w:bCs/>
          <w:lang w:eastAsia="pl-PL"/>
        </w:rPr>
      </w:pPr>
      <w:r w:rsidRPr="006054A7">
        <w:rPr>
          <w:rFonts w:cstheme="minorHAnsi"/>
          <w:bCs/>
          <w:lang w:eastAsia="pl-PL"/>
        </w:rPr>
        <w:t>Wszelkie obiekty budowlane, źródła ciepła lub energii elektrycznej, węzły cieplne, instalacje,</w:t>
      </w:r>
      <w:r w:rsidR="00D241FF" w:rsidRPr="006054A7">
        <w:rPr>
          <w:rFonts w:cstheme="minorHAnsi"/>
          <w:bCs/>
          <w:lang w:eastAsia="pl-PL"/>
        </w:rPr>
        <w:t xml:space="preserve"> </w:t>
      </w:r>
      <w:r w:rsidRPr="006054A7">
        <w:rPr>
          <w:rFonts w:cstheme="minorHAnsi"/>
          <w:bCs/>
          <w:lang w:eastAsia="pl-PL"/>
        </w:rPr>
        <w:t>maszyny lub urządzenia będące przedmiotem realizacji projektu muszą być własnością lub we</w:t>
      </w:r>
      <w:r w:rsidR="00D241FF" w:rsidRPr="006054A7">
        <w:rPr>
          <w:rFonts w:cstheme="minorHAnsi"/>
          <w:bCs/>
          <w:lang w:eastAsia="pl-PL"/>
        </w:rPr>
        <w:t xml:space="preserve"> </w:t>
      </w:r>
      <w:r w:rsidRPr="006054A7">
        <w:rPr>
          <w:rFonts w:cstheme="minorHAnsi"/>
          <w:bCs/>
          <w:lang w:eastAsia="pl-PL"/>
        </w:rPr>
        <w:t>władaniu beneficjenta.</w:t>
      </w:r>
    </w:p>
    <w:p w14:paraId="1B69718C" w14:textId="77777777" w:rsidR="008A737F" w:rsidRPr="00032D7B" w:rsidRDefault="008A737F" w:rsidP="00032D7B">
      <w:pPr>
        <w:jc w:val="both"/>
        <w:rPr>
          <w:rFonts w:cstheme="minorHAnsi"/>
          <w:bCs/>
          <w:lang w:eastAsia="pl-PL"/>
        </w:rPr>
      </w:pPr>
    </w:p>
    <w:p w14:paraId="6FE8754F" w14:textId="621C2601" w:rsidR="00D7333D" w:rsidRPr="003E0583" w:rsidRDefault="00D7333D" w:rsidP="00836A7A">
      <w:pPr>
        <w:jc w:val="both"/>
        <w:rPr>
          <w:rFonts w:cstheme="minorHAnsi"/>
          <w:b/>
        </w:rPr>
      </w:pPr>
      <w:r w:rsidRPr="003E0583">
        <w:rPr>
          <w:rFonts w:cstheme="minorHAnsi"/>
          <w:b/>
        </w:rPr>
        <w:t>Które projekty otrzymają zwiększone dofinansowanie?</w:t>
      </w:r>
    </w:p>
    <w:p w14:paraId="6B82D392" w14:textId="77777777" w:rsidR="00124569" w:rsidRDefault="00F10E1C" w:rsidP="00836A7A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Otrzymanie </w:t>
      </w:r>
      <w:r w:rsidR="00F13109">
        <w:rPr>
          <w:rFonts w:cstheme="minorHAnsi"/>
          <w:bCs/>
        </w:rPr>
        <w:t xml:space="preserve">zwiększonego </w:t>
      </w:r>
      <w:r>
        <w:rPr>
          <w:rFonts w:cstheme="minorHAnsi"/>
          <w:bCs/>
        </w:rPr>
        <w:t xml:space="preserve">dofinansowania </w:t>
      </w:r>
      <w:r w:rsidR="00903502">
        <w:rPr>
          <w:rFonts w:cstheme="minorHAnsi"/>
          <w:bCs/>
        </w:rPr>
        <w:t>jest zależne</w:t>
      </w:r>
      <w:r>
        <w:rPr>
          <w:rFonts w:cstheme="minorHAnsi"/>
          <w:bCs/>
        </w:rPr>
        <w:t xml:space="preserve"> od daty wpływu wniosku</w:t>
      </w:r>
      <w:r w:rsidR="00F13109">
        <w:rPr>
          <w:rFonts w:cstheme="minorHAnsi"/>
          <w:bCs/>
        </w:rPr>
        <w:t xml:space="preserve"> oraz spełnienia warunków wymienionych powyżej</w:t>
      </w:r>
      <w:r>
        <w:rPr>
          <w:rFonts w:cstheme="minorHAnsi"/>
          <w:bCs/>
        </w:rPr>
        <w:t xml:space="preserve">. </w:t>
      </w:r>
      <w:r w:rsidR="00F20CFC">
        <w:rPr>
          <w:rFonts w:cstheme="minorHAnsi"/>
          <w:bCs/>
        </w:rPr>
        <w:t>D</w:t>
      </w:r>
      <w:r>
        <w:rPr>
          <w:rFonts w:cstheme="minorHAnsi"/>
          <w:bCs/>
        </w:rPr>
        <w:t xml:space="preserve">ofinansowanie zostanie przyznane </w:t>
      </w:r>
      <w:r w:rsidR="00F20CFC">
        <w:rPr>
          <w:rFonts w:cstheme="minorHAnsi"/>
          <w:bCs/>
        </w:rPr>
        <w:t>projektom wg kolejności wpływu wniosk</w:t>
      </w:r>
      <w:r w:rsidR="008D597D">
        <w:rPr>
          <w:rFonts w:cstheme="minorHAnsi"/>
          <w:bCs/>
        </w:rPr>
        <w:t>ów</w:t>
      </w:r>
      <w:r>
        <w:rPr>
          <w:rFonts w:cstheme="minorHAnsi"/>
          <w:bCs/>
        </w:rPr>
        <w:t xml:space="preserve"> </w:t>
      </w:r>
      <w:r w:rsidR="00F20CFC">
        <w:rPr>
          <w:rFonts w:cstheme="minorHAnsi"/>
          <w:bCs/>
        </w:rPr>
        <w:t>do NFOŚiGW</w:t>
      </w:r>
      <w:r w:rsidR="00903502">
        <w:rPr>
          <w:rFonts w:cstheme="minorHAnsi"/>
          <w:bCs/>
        </w:rPr>
        <w:t xml:space="preserve">, do wyczerpania </w:t>
      </w:r>
      <w:r w:rsidR="007010F7">
        <w:rPr>
          <w:rFonts w:cstheme="minorHAnsi"/>
          <w:bCs/>
        </w:rPr>
        <w:t>limitu</w:t>
      </w:r>
      <w:r w:rsidR="00903502">
        <w:rPr>
          <w:rFonts w:cstheme="minorHAnsi"/>
          <w:bCs/>
        </w:rPr>
        <w:t xml:space="preserve"> środków</w:t>
      </w:r>
      <w:r w:rsidR="00F20CFC">
        <w:rPr>
          <w:rFonts w:cstheme="minorHAnsi"/>
          <w:bCs/>
        </w:rPr>
        <w:t>.</w:t>
      </w:r>
      <w:r>
        <w:rPr>
          <w:rFonts w:cstheme="minorHAnsi"/>
          <w:bCs/>
        </w:rPr>
        <w:t xml:space="preserve"> </w:t>
      </w:r>
    </w:p>
    <w:p w14:paraId="0A2DBA6B" w14:textId="5FD88F4B" w:rsidR="00124569" w:rsidRDefault="00124569" w:rsidP="00836A7A">
      <w:pPr>
        <w:jc w:val="both"/>
        <w:rPr>
          <w:rFonts w:cstheme="minorHAnsi"/>
          <w:bCs/>
        </w:rPr>
      </w:pPr>
      <w:r w:rsidRPr="00A16308">
        <w:rPr>
          <w:rFonts w:cstheme="minorHAnsi"/>
          <w:b/>
        </w:rPr>
        <w:t xml:space="preserve">Pierwszeństwo </w:t>
      </w:r>
      <w:r w:rsidR="0022323F" w:rsidRPr="00A16308">
        <w:rPr>
          <w:rFonts w:cstheme="minorHAnsi"/>
          <w:b/>
        </w:rPr>
        <w:t>przyznania środków</w:t>
      </w:r>
      <w:r w:rsidR="0022323F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przysługuje projektom ubiegającym się o </w:t>
      </w:r>
      <w:r w:rsidRPr="00EA380F">
        <w:rPr>
          <w:rFonts w:cstheme="minorHAnsi"/>
          <w:bCs/>
        </w:rPr>
        <w:t>dodatkowe środki w następstwie znaczącego wzrostu cen</w:t>
      </w:r>
      <w:r>
        <w:rPr>
          <w:rFonts w:cstheme="minorHAnsi"/>
          <w:bCs/>
        </w:rPr>
        <w:t xml:space="preserve"> </w:t>
      </w:r>
      <w:r w:rsidR="0022323F">
        <w:rPr>
          <w:rFonts w:cstheme="minorHAnsi"/>
          <w:bCs/>
        </w:rPr>
        <w:t>i/lub na</w:t>
      </w:r>
      <w:r>
        <w:rPr>
          <w:rFonts w:cstheme="minorHAnsi"/>
          <w:bCs/>
        </w:rPr>
        <w:t xml:space="preserve"> </w:t>
      </w:r>
      <w:r w:rsidRPr="00EA380F">
        <w:rPr>
          <w:rFonts w:cstheme="minorHAnsi"/>
          <w:bCs/>
        </w:rPr>
        <w:t xml:space="preserve">zwiększenie </w:t>
      </w:r>
      <w:r w:rsidR="0022323F">
        <w:rPr>
          <w:rFonts w:cstheme="minorHAnsi"/>
          <w:bCs/>
        </w:rPr>
        <w:t xml:space="preserve">już </w:t>
      </w:r>
      <w:r w:rsidRPr="00EA380F">
        <w:rPr>
          <w:rFonts w:cstheme="minorHAnsi"/>
          <w:bCs/>
        </w:rPr>
        <w:t>realizowanego zakresu rzeczowego projektu</w:t>
      </w:r>
      <w:r>
        <w:rPr>
          <w:rFonts w:cstheme="minorHAnsi"/>
          <w:bCs/>
        </w:rPr>
        <w:t>.</w:t>
      </w:r>
    </w:p>
    <w:p w14:paraId="360FBF33" w14:textId="77777777" w:rsidR="0022323F" w:rsidRDefault="00D7333D" w:rsidP="00836A7A">
      <w:pPr>
        <w:jc w:val="both"/>
        <w:rPr>
          <w:rFonts w:cstheme="minorHAnsi"/>
        </w:rPr>
      </w:pPr>
      <w:r w:rsidRPr="003E0583">
        <w:rPr>
          <w:rFonts w:cstheme="minorHAnsi"/>
          <w:bCs/>
        </w:rPr>
        <w:t>W przypadku, gdy suma wnioskowanego zwiększonego dofinansowania przekroczy dostępną kwotę</w:t>
      </w:r>
      <w:r w:rsidR="00F20CFC">
        <w:rPr>
          <w:rFonts w:cstheme="minorHAnsi"/>
          <w:bCs/>
        </w:rPr>
        <w:t xml:space="preserve"> dla </w:t>
      </w:r>
      <w:r w:rsidR="008D597D">
        <w:rPr>
          <w:rFonts w:cstheme="minorHAnsi"/>
          <w:bCs/>
        </w:rPr>
        <w:t>projektów złożonych w</w:t>
      </w:r>
      <w:r w:rsidR="00B6147F">
        <w:rPr>
          <w:rFonts w:cstheme="minorHAnsi"/>
          <w:bCs/>
        </w:rPr>
        <w:t> </w:t>
      </w:r>
      <w:r w:rsidR="008D597D">
        <w:rPr>
          <w:rFonts w:cstheme="minorHAnsi"/>
          <w:bCs/>
        </w:rPr>
        <w:t>tym samym czasie</w:t>
      </w:r>
      <w:r w:rsidR="00E038B5" w:rsidRPr="003E0583">
        <w:rPr>
          <w:rFonts w:cstheme="minorHAnsi"/>
          <w:bCs/>
        </w:rPr>
        <w:t>,</w:t>
      </w:r>
      <w:r w:rsidRPr="003E0583">
        <w:rPr>
          <w:rFonts w:cstheme="minorHAnsi"/>
          <w:bCs/>
        </w:rPr>
        <w:t xml:space="preserve"> zostanie ono przyznane</w:t>
      </w:r>
      <w:r w:rsidR="00DE104B" w:rsidRPr="003E0583">
        <w:rPr>
          <w:rFonts w:cstheme="minorHAnsi"/>
          <w:bCs/>
        </w:rPr>
        <w:t xml:space="preserve"> w pierwszej kolejności projektom</w:t>
      </w:r>
      <w:r w:rsidR="00E038B5" w:rsidRPr="003E0583">
        <w:rPr>
          <w:rFonts w:cstheme="minorHAnsi"/>
          <w:bCs/>
        </w:rPr>
        <w:t xml:space="preserve">, które uzyskały </w:t>
      </w:r>
      <w:r w:rsidR="00E038B5" w:rsidRPr="003E0583">
        <w:rPr>
          <w:rFonts w:cstheme="minorHAnsi"/>
          <w:b/>
          <w:bCs/>
        </w:rPr>
        <w:t>wyższą punktację</w:t>
      </w:r>
      <w:r w:rsidR="00E038B5" w:rsidRPr="003E0583">
        <w:rPr>
          <w:rFonts w:cstheme="minorHAnsi"/>
        </w:rPr>
        <w:t xml:space="preserve"> w wyniku oceny przeprowadzonej w ramach </w:t>
      </w:r>
      <w:r w:rsidR="000560C4">
        <w:rPr>
          <w:rFonts w:cstheme="minorHAnsi"/>
        </w:rPr>
        <w:t>naboru</w:t>
      </w:r>
      <w:r w:rsidR="00E038B5" w:rsidRPr="003E0583">
        <w:rPr>
          <w:rFonts w:cstheme="minorHAnsi"/>
        </w:rPr>
        <w:t>, w którym projekt otrzymał dofinansowanie</w:t>
      </w:r>
      <w:r w:rsidR="00E935C6" w:rsidRPr="003E0583">
        <w:rPr>
          <w:rFonts w:cstheme="minorHAnsi"/>
        </w:rPr>
        <w:t>.</w:t>
      </w:r>
      <w:r w:rsidR="00F13109">
        <w:rPr>
          <w:rFonts w:cstheme="minorHAnsi"/>
        </w:rPr>
        <w:t xml:space="preserve"> </w:t>
      </w:r>
    </w:p>
    <w:p w14:paraId="73CBE2A4" w14:textId="00D77136" w:rsidR="005805FC" w:rsidRDefault="00F13109" w:rsidP="00836A7A">
      <w:pPr>
        <w:jc w:val="both"/>
        <w:rPr>
          <w:rFonts w:cstheme="minorHAnsi"/>
        </w:rPr>
      </w:pPr>
      <w:r>
        <w:rPr>
          <w:rFonts w:cstheme="minorHAnsi"/>
        </w:rPr>
        <w:t xml:space="preserve">Ostateczną decyzję o przyznaniu zwiększonego dofinansowania podejmuje </w:t>
      </w:r>
      <w:proofErr w:type="spellStart"/>
      <w:r>
        <w:rPr>
          <w:rFonts w:cstheme="minorHAnsi"/>
        </w:rPr>
        <w:t>MKiŚ</w:t>
      </w:r>
      <w:proofErr w:type="spellEnd"/>
      <w:r>
        <w:rPr>
          <w:rFonts w:cstheme="minorHAnsi"/>
        </w:rPr>
        <w:t xml:space="preserve">, po zasięgnięciu opinii Komitetu Współpracy. </w:t>
      </w:r>
    </w:p>
    <w:p w14:paraId="70C857E0" w14:textId="77777777" w:rsidR="00130EC4" w:rsidRPr="003E0583" w:rsidRDefault="00130EC4" w:rsidP="00836A7A">
      <w:pPr>
        <w:jc w:val="both"/>
        <w:rPr>
          <w:rFonts w:cstheme="minorHAnsi"/>
        </w:rPr>
      </w:pPr>
    </w:p>
    <w:p w14:paraId="16F9CCCA" w14:textId="63BBF0AC" w:rsidR="005805FC" w:rsidRPr="003E0583" w:rsidRDefault="005805FC" w:rsidP="00836A7A">
      <w:pPr>
        <w:jc w:val="both"/>
        <w:rPr>
          <w:rFonts w:cstheme="minorHAnsi"/>
          <w:b/>
          <w:bCs/>
        </w:rPr>
      </w:pPr>
      <w:r w:rsidRPr="003E0583">
        <w:rPr>
          <w:rFonts w:cstheme="minorHAnsi"/>
          <w:b/>
          <w:bCs/>
        </w:rPr>
        <w:t>Jak ubiegać się o zwiększone dofinansowanie?</w:t>
      </w:r>
    </w:p>
    <w:p w14:paraId="5C22F147" w14:textId="3F070FA4" w:rsidR="00BA504F" w:rsidRPr="003E0583" w:rsidRDefault="0032740B" w:rsidP="00836A7A">
      <w:pPr>
        <w:jc w:val="both"/>
      </w:pPr>
      <w:r>
        <w:t>Poprawnie podpisany</w:t>
      </w:r>
      <w:r w:rsidRPr="6A82459B">
        <w:t xml:space="preserve"> </w:t>
      </w:r>
      <w:r>
        <w:t>w</w:t>
      </w:r>
      <w:r w:rsidRPr="6A82459B">
        <w:t xml:space="preserve">niosek </w:t>
      </w:r>
      <w:r w:rsidR="5218A452" w:rsidRPr="6A82459B">
        <w:t xml:space="preserve">o </w:t>
      </w:r>
      <w:r w:rsidR="17E82CD5" w:rsidRPr="6A82459B">
        <w:t xml:space="preserve">zwiększenie </w:t>
      </w:r>
      <w:r w:rsidR="5218A452" w:rsidRPr="6A82459B">
        <w:t>dofinansowania</w:t>
      </w:r>
      <w:r w:rsidR="002D5987">
        <w:t>,</w:t>
      </w:r>
      <w:r w:rsidR="5218A452" w:rsidRPr="6A82459B">
        <w:t xml:space="preserve"> powinien zostać złożony w</w:t>
      </w:r>
      <w:r w:rsidR="00C2234A">
        <w:t>e</w:t>
      </w:r>
      <w:r w:rsidR="5218A452" w:rsidRPr="6A82459B">
        <w:t xml:space="preserve"> </w:t>
      </w:r>
      <w:r w:rsidR="00C2234A" w:rsidRPr="6A82459B">
        <w:t xml:space="preserve">wskazanym poniżej </w:t>
      </w:r>
      <w:r w:rsidR="5218A452" w:rsidRPr="6A82459B">
        <w:t>terminie do NFOŚiGW</w:t>
      </w:r>
    </w:p>
    <w:p w14:paraId="134EC0C4" w14:textId="6DC027A0" w:rsidR="00BA504F" w:rsidRPr="003E0583" w:rsidRDefault="00BA504F" w:rsidP="00836A7A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390EBC">
        <w:rPr>
          <w:rFonts w:cstheme="minorHAnsi"/>
        </w:rPr>
        <w:t xml:space="preserve">poprzez </w:t>
      </w:r>
      <w:proofErr w:type="spellStart"/>
      <w:r w:rsidRPr="00390EBC">
        <w:rPr>
          <w:rFonts w:cstheme="minorHAnsi"/>
        </w:rPr>
        <w:t>ePUAP</w:t>
      </w:r>
      <w:proofErr w:type="spellEnd"/>
      <w:r w:rsidR="00E3767C">
        <w:rPr>
          <w:rFonts w:cstheme="minorHAnsi"/>
        </w:rPr>
        <w:t xml:space="preserve"> </w:t>
      </w:r>
      <w:r w:rsidRPr="003E0583">
        <w:rPr>
          <w:rFonts w:cstheme="minorHAnsi"/>
        </w:rPr>
        <w:t>na adres</w:t>
      </w:r>
      <w:r w:rsidRPr="00390EBC">
        <w:rPr>
          <w:rFonts w:cstheme="minorHAnsi"/>
        </w:rPr>
        <w:t>: /rm5eox834i/</w:t>
      </w:r>
      <w:proofErr w:type="spellStart"/>
      <w:r w:rsidRPr="00390EBC">
        <w:rPr>
          <w:rFonts w:cstheme="minorHAnsi"/>
        </w:rPr>
        <w:t>SkrytkaESP</w:t>
      </w:r>
      <w:proofErr w:type="spellEnd"/>
      <w:r w:rsidR="00A43053">
        <w:rPr>
          <w:rFonts w:cstheme="minorHAnsi"/>
        </w:rPr>
        <w:t xml:space="preserve"> (dokumenty podpisane podpisem elektronicznym kwalifikowanym)</w:t>
      </w:r>
      <w:r w:rsidR="00F47801">
        <w:rPr>
          <w:rFonts w:cstheme="minorHAnsi"/>
        </w:rPr>
        <w:t>,</w:t>
      </w:r>
      <w:r w:rsidR="00F47801" w:rsidRPr="00F47801">
        <w:t xml:space="preserve"> </w:t>
      </w:r>
      <w:r w:rsidR="00F47801">
        <w:t>lub</w:t>
      </w:r>
    </w:p>
    <w:p w14:paraId="3C0CDFB9" w14:textId="1B608BC0" w:rsidR="005805FC" w:rsidRPr="00390EBC" w:rsidRDefault="00BA504F" w:rsidP="00836A7A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390EBC">
        <w:rPr>
          <w:rFonts w:cstheme="minorHAnsi"/>
        </w:rPr>
        <w:t>na adres siedziby NFOŚiGW</w:t>
      </w:r>
      <w:r w:rsidRPr="003E0583">
        <w:rPr>
          <w:rFonts w:cstheme="minorHAnsi"/>
        </w:rPr>
        <w:t>: ul. Konstruktorska 3a, 02-673 Warszawa</w:t>
      </w:r>
      <w:r w:rsidR="00A43053">
        <w:rPr>
          <w:rFonts w:cstheme="minorHAnsi"/>
        </w:rPr>
        <w:t xml:space="preserve"> (dokumenty podpisane w formie papierowej)</w:t>
      </w:r>
      <w:r w:rsidR="00903502">
        <w:rPr>
          <w:rFonts w:cstheme="minorHAnsi"/>
        </w:rPr>
        <w:t>.</w:t>
      </w:r>
    </w:p>
    <w:p w14:paraId="6CE35CDC" w14:textId="2B292ADD" w:rsidR="006B1171" w:rsidRDefault="006B1171" w:rsidP="00836A7A">
      <w:pPr>
        <w:jc w:val="both"/>
        <w:rPr>
          <w:u w:val="single"/>
        </w:rPr>
      </w:pPr>
      <w:r w:rsidRPr="00016D1F">
        <w:rPr>
          <w:u w:val="single"/>
        </w:rPr>
        <w:t xml:space="preserve">Preferowaną formą złożenia wniosku jest forma elektroniczna za pośrednictwem platformy </w:t>
      </w:r>
      <w:proofErr w:type="spellStart"/>
      <w:r w:rsidRPr="00016D1F">
        <w:rPr>
          <w:u w:val="single"/>
        </w:rPr>
        <w:t>ePUAP</w:t>
      </w:r>
      <w:proofErr w:type="spellEnd"/>
      <w:r w:rsidRPr="00016D1F">
        <w:rPr>
          <w:u w:val="single"/>
        </w:rPr>
        <w:t>.</w:t>
      </w:r>
    </w:p>
    <w:p w14:paraId="4FBD75CD" w14:textId="093C6460" w:rsidR="00DC1151" w:rsidRPr="003E0583" w:rsidRDefault="17E82CD5" w:rsidP="00836A7A">
      <w:pPr>
        <w:jc w:val="both"/>
      </w:pPr>
      <w:r w:rsidRPr="6A82459B">
        <w:t>NFOŚiGW dokona weryfikacji zgodności wniosku z warunkami wskazanymi powyżej. Wynik przeprowadzonej weryfikacji nanosi się na kart</w:t>
      </w:r>
      <w:r w:rsidR="0320C952" w:rsidRPr="6A82459B">
        <w:t>ę</w:t>
      </w:r>
      <w:r w:rsidRPr="6A82459B">
        <w:t xml:space="preserve"> oceny, której wzór stanowi załącznik do niniejszego ogłoszenia.</w:t>
      </w:r>
    </w:p>
    <w:p w14:paraId="43C48116" w14:textId="6EC40461" w:rsidR="00FC5D84" w:rsidRPr="003E0583" w:rsidRDefault="00FC5D84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Od wyników przeprowadzonej oceny nie przysługuje odwołanie.</w:t>
      </w:r>
    </w:p>
    <w:p w14:paraId="763EA783" w14:textId="2125BD13" w:rsidR="00253345" w:rsidRPr="00B6147F" w:rsidRDefault="00DC1151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 xml:space="preserve">Informację o wyniku oceny NFOŚiGW przekazuje do </w:t>
      </w:r>
      <w:proofErr w:type="spellStart"/>
      <w:r w:rsidRPr="003E0583">
        <w:rPr>
          <w:rFonts w:cstheme="minorHAnsi"/>
        </w:rPr>
        <w:t>MKiŚ</w:t>
      </w:r>
      <w:proofErr w:type="spellEnd"/>
      <w:r w:rsidRPr="003E0583">
        <w:rPr>
          <w:rFonts w:cstheme="minorHAnsi"/>
        </w:rPr>
        <w:t>.</w:t>
      </w:r>
    </w:p>
    <w:p w14:paraId="6D0CA93D" w14:textId="77777777" w:rsidR="00A10080" w:rsidRDefault="00A10080" w:rsidP="00836A7A">
      <w:pPr>
        <w:jc w:val="both"/>
        <w:rPr>
          <w:rFonts w:cstheme="minorHAnsi"/>
          <w:b/>
          <w:bCs/>
        </w:rPr>
      </w:pPr>
    </w:p>
    <w:p w14:paraId="7C8C94B2" w14:textId="56C8F3D2" w:rsidR="000560C4" w:rsidRPr="002C21DA" w:rsidRDefault="000560C4" w:rsidP="00836A7A">
      <w:pPr>
        <w:jc w:val="both"/>
        <w:rPr>
          <w:rFonts w:cstheme="minorHAnsi"/>
          <w:b/>
          <w:bCs/>
        </w:rPr>
      </w:pPr>
      <w:r w:rsidRPr="002C21DA">
        <w:rPr>
          <w:rFonts w:cstheme="minorHAnsi"/>
          <w:b/>
          <w:bCs/>
        </w:rPr>
        <w:t>Decyzja o przyznaniu zwiększonego dofinansowania</w:t>
      </w:r>
    </w:p>
    <w:p w14:paraId="156ABC03" w14:textId="45762CFE" w:rsidR="00DC1151" w:rsidRPr="003E0583" w:rsidRDefault="00DC1151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 xml:space="preserve">Decyzję o przyznaniu dodatkowych środków podejmuje </w:t>
      </w:r>
      <w:proofErr w:type="spellStart"/>
      <w:r w:rsidRPr="003E0583">
        <w:rPr>
          <w:rFonts w:cstheme="minorHAnsi"/>
        </w:rPr>
        <w:t>MKiŚ</w:t>
      </w:r>
      <w:proofErr w:type="spellEnd"/>
      <w:r w:rsidRPr="003E0583">
        <w:rPr>
          <w:rFonts w:cstheme="minorHAnsi"/>
        </w:rPr>
        <w:t xml:space="preserve">, po zasięgnięciu opinii </w:t>
      </w:r>
      <w:hyperlink r:id="rId13" w:history="1">
        <w:r w:rsidRPr="0032740B">
          <w:rPr>
            <w:rStyle w:val="Hipercze"/>
            <w:rFonts w:cstheme="minorHAnsi"/>
          </w:rPr>
          <w:t>Komitetu Współpracy</w:t>
        </w:r>
      </w:hyperlink>
      <w:r w:rsidRPr="003E0583">
        <w:rPr>
          <w:rFonts w:cstheme="minorHAnsi"/>
        </w:rPr>
        <w:t>.</w:t>
      </w:r>
    </w:p>
    <w:p w14:paraId="4D2A0783" w14:textId="0DA83654" w:rsidR="002D5987" w:rsidRDefault="00DC1151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 xml:space="preserve">Informacja o przyznaniu dodatkowych środków jest publikowana na stronach internetowych </w:t>
      </w:r>
      <w:proofErr w:type="spellStart"/>
      <w:r w:rsidRPr="003E0583">
        <w:rPr>
          <w:rFonts w:cstheme="minorHAnsi"/>
        </w:rPr>
        <w:t>MKiŚ</w:t>
      </w:r>
      <w:proofErr w:type="spellEnd"/>
      <w:r w:rsidRPr="003E0583">
        <w:rPr>
          <w:rFonts w:cstheme="minorHAnsi"/>
        </w:rPr>
        <w:t xml:space="preserve"> oraz NFOŚiGW oraz przekazywana przez NFOŚiGW Beneficjentowi.</w:t>
      </w:r>
    </w:p>
    <w:p w14:paraId="4A36E3FC" w14:textId="77777777" w:rsidR="008A737F" w:rsidRDefault="008A737F" w:rsidP="00836A7A">
      <w:pPr>
        <w:jc w:val="both"/>
        <w:rPr>
          <w:b/>
          <w:bCs/>
        </w:rPr>
      </w:pPr>
    </w:p>
    <w:p w14:paraId="5018C798" w14:textId="4ED48674" w:rsidR="005805FC" w:rsidRPr="003E0583" w:rsidRDefault="3431015D" w:rsidP="00836A7A">
      <w:pPr>
        <w:jc w:val="both"/>
        <w:rPr>
          <w:b/>
          <w:bCs/>
        </w:rPr>
      </w:pPr>
      <w:r w:rsidRPr="6A82459B">
        <w:rPr>
          <w:b/>
          <w:bCs/>
        </w:rPr>
        <w:t>Jakie dokumenty trzeba złożyć?</w:t>
      </w:r>
    </w:p>
    <w:p w14:paraId="0EAA43C1" w14:textId="47A1C8F6" w:rsidR="6A82459B" w:rsidRPr="002C21DA" w:rsidRDefault="6A82459B" w:rsidP="00836A7A">
      <w:pPr>
        <w:jc w:val="both"/>
        <w:rPr>
          <w:rFonts w:ascii="Calibri" w:eastAsia="Calibri" w:hAnsi="Calibri" w:cs="Calibri"/>
          <w:u w:val="single"/>
          <w:lang w:val="pl"/>
        </w:rPr>
      </w:pPr>
      <w:r w:rsidRPr="00253345">
        <w:rPr>
          <w:rFonts w:cstheme="minorHAnsi"/>
        </w:rPr>
        <w:t>Wniosek o zwiększenie dofinansowania projektu, k</w:t>
      </w:r>
      <w:r w:rsidR="17E82CD5" w:rsidRPr="00253345">
        <w:rPr>
          <w:rFonts w:cstheme="minorHAnsi"/>
        </w:rPr>
        <w:t xml:space="preserve">tórego wzór stanowi załącznik do niniejszego ogłoszenia </w:t>
      </w:r>
      <w:r w:rsidRPr="00253345">
        <w:rPr>
          <w:rFonts w:cstheme="minorHAnsi"/>
        </w:rPr>
        <w:t xml:space="preserve">wraz z </w:t>
      </w:r>
      <w:r w:rsidR="0F5341B6" w:rsidRPr="00253345">
        <w:rPr>
          <w:rFonts w:cstheme="minorHAnsi"/>
        </w:rPr>
        <w:t>informacjami</w:t>
      </w:r>
      <w:r w:rsidR="0F5341B6" w:rsidRPr="002C21DA">
        <w:t xml:space="preserve"> finansowymi przygotowanymi zgodnie z “</w:t>
      </w:r>
      <w:r w:rsidR="0F5341B6" w:rsidRPr="002C21DA">
        <w:rPr>
          <w:rFonts w:ascii="Calibri" w:eastAsia="Calibri" w:hAnsi="Calibri" w:cs="Calibri"/>
          <w:u w:val="single"/>
          <w:lang w:val="pl"/>
        </w:rPr>
        <w:t xml:space="preserve">Wykazem informacji finansowych niezbędnych do przeprowadzenia oceny wniosku o zwiększenie dofinansowania”. </w:t>
      </w:r>
    </w:p>
    <w:p w14:paraId="01C2BF00" w14:textId="41662B99" w:rsidR="6A82459B" w:rsidRPr="0068744D" w:rsidRDefault="6A82459B" w:rsidP="00836A7A">
      <w:pPr>
        <w:jc w:val="both"/>
        <w:rPr>
          <w:rFonts w:ascii="Calibri" w:eastAsia="Calibri" w:hAnsi="Calibri" w:cs="Calibri"/>
          <w:u w:val="single"/>
          <w:lang w:val="pl"/>
        </w:rPr>
      </w:pPr>
    </w:p>
    <w:p w14:paraId="70089F0A" w14:textId="72D414CD" w:rsidR="005805FC" w:rsidRPr="003E0583" w:rsidRDefault="00A00664" w:rsidP="00836A7A">
      <w:pPr>
        <w:jc w:val="both"/>
        <w:rPr>
          <w:rFonts w:cstheme="minorHAnsi"/>
          <w:b/>
          <w:bCs/>
        </w:rPr>
      </w:pPr>
      <w:r w:rsidRPr="003E0583">
        <w:rPr>
          <w:rFonts w:cstheme="minorHAnsi"/>
          <w:b/>
          <w:bCs/>
        </w:rPr>
        <w:t>W jakich</w:t>
      </w:r>
      <w:r w:rsidR="005805FC" w:rsidRPr="003E0583">
        <w:rPr>
          <w:rFonts w:cstheme="minorHAnsi"/>
          <w:b/>
          <w:bCs/>
        </w:rPr>
        <w:t xml:space="preserve"> termin</w:t>
      </w:r>
      <w:r w:rsidRPr="003E0583">
        <w:rPr>
          <w:rFonts w:cstheme="minorHAnsi"/>
          <w:b/>
          <w:bCs/>
        </w:rPr>
        <w:t>ach należy złożyć dokumentację</w:t>
      </w:r>
      <w:r w:rsidR="005805FC" w:rsidRPr="003E0583">
        <w:rPr>
          <w:rFonts w:cstheme="minorHAnsi"/>
          <w:b/>
          <w:bCs/>
        </w:rPr>
        <w:t>?</w:t>
      </w:r>
    </w:p>
    <w:p w14:paraId="13EC151D" w14:textId="4960B877" w:rsidR="00485636" w:rsidRPr="0068744D" w:rsidRDefault="00485636" w:rsidP="00836A7A">
      <w:pPr>
        <w:jc w:val="both"/>
        <w:rPr>
          <w:rFonts w:cstheme="minorHAnsi"/>
          <w:b/>
        </w:rPr>
      </w:pPr>
      <w:r w:rsidRPr="00485636">
        <w:rPr>
          <w:rStyle w:val="Pogrubienie"/>
          <w:b w:val="0"/>
        </w:rPr>
        <w:t>Nabór wniosków odbywa się w trybie ciągłym.</w:t>
      </w:r>
    </w:p>
    <w:p w14:paraId="54CDB2F5" w14:textId="42A4DDE2" w:rsidR="005805FC" w:rsidRPr="00485636" w:rsidRDefault="00C1274E" w:rsidP="00836A7A">
      <w:pPr>
        <w:jc w:val="both"/>
        <w:rPr>
          <w:rFonts w:cstheme="minorHAnsi"/>
        </w:rPr>
      </w:pPr>
      <w:r w:rsidRPr="00485636">
        <w:rPr>
          <w:rFonts w:cstheme="minorHAnsi"/>
        </w:rPr>
        <w:t xml:space="preserve">Rozpoczęcie przyjmowania wniosków: </w:t>
      </w:r>
      <w:r w:rsidR="00485636" w:rsidRPr="00485636">
        <w:rPr>
          <w:rFonts w:cstheme="minorHAnsi"/>
          <w:b/>
        </w:rPr>
        <w:t xml:space="preserve">od </w:t>
      </w:r>
      <w:r w:rsidR="0045686F">
        <w:rPr>
          <w:rFonts w:cstheme="minorHAnsi"/>
          <w:b/>
        </w:rPr>
        <w:t>1.</w:t>
      </w:r>
      <w:r w:rsidR="00B6147F">
        <w:rPr>
          <w:rFonts w:cstheme="minorHAnsi"/>
          <w:b/>
        </w:rPr>
        <w:t>1</w:t>
      </w:r>
      <w:r w:rsidR="0022323F">
        <w:rPr>
          <w:rFonts w:cstheme="minorHAnsi"/>
          <w:b/>
        </w:rPr>
        <w:t>2</w:t>
      </w:r>
      <w:r w:rsidR="0045686F">
        <w:rPr>
          <w:rFonts w:cstheme="minorHAnsi"/>
          <w:b/>
        </w:rPr>
        <w:t>.</w:t>
      </w:r>
      <w:r w:rsidR="00A43053" w:rsidRPr="00485636">
        <w:rPr>
          <w:rFonts w:cstheme="minorHAnsi"/>
          <w:b/>
        </w:rPr>
        <w:t xml:space="preserve">2023 </w:t>
      </w:r>
      <w:r w:rsidR="00BB3179" w:rsidRPr="00485636">
        <w:rPr>
          <w:rFonts w:cstheme="minorHAnsi"/>
          <w:b/>
        </w:rPr>
        <w:t>r.</w:t>
      </w:r>
    </w:p>
    <w:p w14:paraId="78EA1ACC" w14:textId="32D02B51" w:rsidR="00814063" w:rsidRDefault="00C1274E" w:rsidP="00A4540E">
      <w:pPr>
        <w:spacing w:after="120"/>
        <w:jc w:val="both"/>
        <w:rPr>
          <w:b/>
        </w:rPr>
      </w:pPr>
      <w:r w:rsidRPr="00485636">
        <w:rPr>
          <w:rFonts w:cstheme="minorHAnsi"/>
        </w:rPr>
        <w:t xml:space="preserve">Zakończenie przyjmowania wniosków: </w:t>
      </w:r>
      <w:r w:rsidR="00485636" w:rsidRPr="00485636">
        <w:rPr>
          <w:rFonts w:cstheme="minorHAnsi"/>
          <w:b/>
        </w:rPr>
        <w:t xml:space="preserve">do </w:t>
      </w:r>
      <w:r w:rsidR="0022323F">
        <w:rPr>
          <w:b/>
        </w:rPr>
        <w:t>21</w:t>
      </w:r>
      <w:r w:rsidR="0045686F">
        <w:rPr>
          <w:b/>
        </w:rPr>
        <w:t>.</w:t>
      </w:r>
      <w:r w:rsidR="0022323F">
        <w:rPr>
          <w:b/>
        </w:rPr>
        <w:t>03</w:t>
      </w:r>
      <w:r w:rsidR="0045686F">
        <w:rPr>
          <w:b/>
        </w:rPr>
        <w:t>.202</w:t>
      </w:r>
      <w:r w:rsidR="0022323F">
        <w:rPr>
          <w:b/>
        </w:rPr>
        <w:t>4</w:t>
      </w:r>
      <w:r w:rsidR="0045686F">
        <w:rPr>
          <w:b/>
        </w:rPr>
        <w:t xml:space="preserve"> r.</w:t>
      </w:r>
      <w:r w:rsidR="00485636" w:rsidRPr="00485636">
        <w:rPr>
          <w:b/>
        </w:rPr>
        <w:t xml:space="preserve"> lub do wyczerpania limitu środków.</w:t>
      </w:r>
    </w:p>
    <w:p w14:paraId="55362DD2" w14:textId="0045AC2E" w:rsidR="00A4540E" w:rsidRPr="00B6147F" w:rsidRDefault="00814063" w:rsidP="00BC1C63">
      <w:pPr>
        <w:spacing w:after="120"/>
        <w:jc w:val="both"/>
        <w:rPr>
          <w:rStyle w:val="cf01"/>
          <w:b/>
        </w:rPr>
      </w:pPr>
      <w:r w:rsidRPr="00B6147F">
        <w:rPr>
          <w:b/>
        </w:rPr>
        <w:t>(</w:t>
      </w:r>
      <w:r w:rsidRPr="00B6147F">
        <w:rPr>
          <w:rStyle w:val="cf01"/>
          <w:b/>
        </w:rPr>
        <w:t xml:space="preserve">Należy wziąć pod uwagę czas niezbędny na procedowanie </w:t>
      </w:r>
      <w:r w:rsidR="00A4540E" w:rsidRPr="00B6147F">
        <w:rPr>
          <w:rStyle w:val="cf01"/>
          <w:b/>
        </w:rPr>
        <w:t xml:space="preserve">wniosku </w:t>
      </w:r>
      <w:r w:rsidRPr="00B6147F">
        <w:rPr>
          <w:rStyle w:val="cf01"/>
          <w:b/>
        </w:rPr>
        <w:t>oraz akceptację a także konieczność zawarcia aneksu do umowy oraz koniec okresu kwalifikowania wydatków ustalony na 30.04.2024</w:t>
      </w:r>
      <w:r w:rsidR="00B6147F">
        <w:rPr>
          <w:rStyle w:val="cf01"/>
          <w:b/>
        </w:rPr>
        <w:t xml:space="preserve"> r.</w:t>
      </w:r>
      <w:r w:rsidR="00A4540E" w:rsidRPr="00B6147F">
        <w:rPr>
          <w:rStyle w:val="cf01"/>
          <w:b/>
        </w:rPr>
        <w:t>).</w:t>
      </w:r>
    </w:p>
    <w:p w14:paraId="0A536A6D" w14:textId="4B4C3BC3" w:rsidR="005805FC" w:rsidRPr="00485636" w:rsidRDefault="00E72C61" w:rsidP="00836A7A">
      <w:pPr>
        <w:jc w:val="both"/>
        <w:rPr>
          <w:rFonts w:cstheme="minorHAnsi"/>
        </w:rPr>
      </w:pPr>
      <w:r w:rsidRPr="00485636">
        <w:rPr>
          <w:rFonts w:cstheme="minorHAnsi"/>
        </w:rPr>
        <w:t xml:space="preserve">Termin na złożenie wniosku uważa się za zachowany, jeżeli data jego </w:t>
      </w:r>
      <w:r w:rsidR="00016D1F" w:rsidRPr="00485636">
        <w:rPr>
          <w:rFonts w:cstheme="minorHAnsi"/>
          <w:u w:val="single"/>
        </w:rPr>
        <w:t>wpływu</w:t>
      </w:r>
      <w:r w:rsidRPr="00485636">
        <w:rPr>
          <w:rFonts w:cstheme="minorHAnsi"/>
          <w:u w:val="single"/>
        </w:rPr>
        <w:t xml:space="preserve"> </w:t>
      </w:r>
      <w:r w:rsidRPr="00485636">
        <w:rPr>
          <w:rFonts w:cstheme="minorHAnsi"/>
        </w:rPr>
        <w:t>na skrzynkę podawczą NFOŚiGW znajdującą się na elektronicznej Platformie Usług Administracji Publicznej (</w:t>
      </w:r>
      <w:proofErr w:type="spellStart"/>
      <w:r w:rsidRPr="00485636">
        <w:rPr>
          <w:rFonts w:cstheme="minorHAnsi"/>
        </w:rPr>
        <w:t>ePUAP</w:t>
      </w:r>
      <w:proofErr w:type="spellEnd"/>
      <w:r w:rsidRPr="00485636">
        <w:rPr>
          <w:rFonts w:cstheme="minorHAnsi"/>
        </w:rPr>
        <w:t>) nie jest późniejsza niż dzień upływu terminu składania wniosków</w:t>
      </w:r>
      <w:r w:rsidR="00016D1F" w:rsidRPr="00485636">
        <w:rPr>
          <w:rFonts w:cstheme="minorHAnsi"/>
        </w:rPr>
        <w:t>.</w:t>
      </w:r>
    </w:p>
    <w:p w14:paraId="4C625C90" w14:textId="050FC109" w:rsidR="00E72C61" w:rsidRPr="00485636" w:rsidRDefault="00E72C61" w:rsidP="00836A7A">
      <w:pPr>
        <w:jc w:val="both"/>
        <w:rPr>
          <w:rFonts w:cstheme="minorHAnsi"/>
        </w:rPr>
      </w:pPr>
      <w:r w:rsidRPr="00485636">
        <w:rPr>
          <w:rFonts w:cstheme="minorHAnsi"/>
        </w:rPr>
        <w:t>W przypadku wniosków składanych w formie papierowej termin na złożenie uważa się za zachowany, jeśli data wpływu do NFOŚiGW nie jest późniejsza niż dzień upływu terminu składania wniosków.</w:t>
      </w:r>
    </w:p>
    <w:p w14:paraId="103B3D57" w14:textId="77777777" w:rsidR="00253345" w:rsidRDefault="00253345" w:rsidP="00836A7A">
      <w:pPr>
        <w:jc w:val="both"/>
        <w:rPr>
          <w:rFonts w:cstheme="minorHAnsi"/>
          <w:b/>
          <w:bCs/>
        </w:rPr>
      </w:pPr>
    </w:p>
    <w:p w14:paraId="1B827118" w14:textId="6724F797" w:rsidR="005805FC" w:rsidRPr="003E0583" w:rsidRDefault="005805FC" w:rsidP="00836A7A">
      <w:pPr>
        <w:jc w:val="both"/>
        <w:rPr>
          <w:rFonts w:cstheme="minorHAnsi"/>
          <w:b/>
          <w:bCs/>
        </w:rPr>
      </w:pPr>
      <w:r w:rsidRPr="003E0583">
        <w:rPr>
          <w:rFonts w:cstheme="minorHAnsi"/>
          <w:b/>
          <w:bCs/>
        </w:rPr>
        <w:t>Gdzie uzyskać dodatkowe informacje?</w:t>
      </w:r>
    </w:p>
    <w:p w14:paraId="7F843BA5" w14:textId="77777777" w:rsidR="00C1274E" w:rsidRPr="003E0583" w:rsidRDefault="00C1274E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Na stronach internetowych</w:t>
      </w:r>
    </w:p>
    <w:p w14:paraId="5911E59B" w14:textId="150F6045" w:rsidR="005805FC" w:rsidRPr="003E0583" w:rsidRDefault="00C1274E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Ministerstwa Klimatu i Środowiska:</w:t>
      </w:r>
    </w:p>
    <w:p w14:paraId="2678244F" w14:textId="38BD4375" w:rsidR="00C1274E" w:rsidRPr="003E0583" w:rsidRDefault="00000000" w:rsidP="00836A7A">
      <w:pPr>
        <w:jc w:val="both"/>
        <w:rPr>
          <w:rFonts w:cstheme="minorHAnsi"/>
        </w:rPr>
      </w:pPr>
      <w:hyperlink r:id="rId14" w:history="1">
        <w:r w:rsidR="00C1274E" w:rsidRPr="003E0583">
          <w:rPr>
            <w:rStyle w:val="Hipercze"/>
            <w:rFonts w:cstheme="minorHAnsi"/>
          </w:rPr>
          <w:t>https://www.gov.pl/web/klimat/mf-eog</w:t>
        </w:r>
      </w:hyperlink>
    </w:p>
    <w:p w14:paraId="6408BEDD" w14:textId="12D48760" w:rsidR="00C1274E" w:rsidRPr="003E0583" w:rsidRDefault="00C1274E" w:rsidP="00836A7A">
      <w:pPr>
        <w:jc w:val="both"/>
        <w:rPr>
          <w:rFonts w:cstheme="minorHAnsi"/>
        </w:rPr>
      </w:pPr>
      <w:r w:rsidRPr="003E0583">
        <w:rPr>
          <w:rFonts w:cstheme="minorHAnsi"/>
        </w:rPr>
        <w:t>Narodowego Funduszu Ochrony Środowiska i Gospodarki Wodnej:</w:t>
      </w:r>
    </w:p>
    <w:p w14:paraId="71D22558" w14:textId="7279BA23" w:rsidR="00C1274E" w:rsidRPr="003E0583" w:rsidRDefault="00000000" w:rsidP="00836A7A">
      <w:pPr>
        <w:jc w:val="both"/>
        <w:rPr>
          <w:rFonts w:cstheme="minorHAnsi"/>
        </w:rPr>
      </w:pPr>
      <w:hyperlink r:id="rId15" w:history="1">
        <w:r w:rsidR="006B3202" w:rsidRPr="003E0583">
          <w:rPr>
            <w:rStyle w:val="Hipercze"/>
            <w:rFonts w:cstheme="minorHAnsi"/>
          </w:rPr>
          <w:t>https://www.gov.pl/web/nfosigw/srodki-norweskie-i-eog</w:t>
        </w:r>
      </w:hyperlink>
    </w:p>
    <w:p w14:paraId="7396B698" w14:textId="5ED12ED6" w:rsidR="00BA504F" w:rsidRPr="00390EBC" w:rsidRDefault="5218A452" w:rsidP="00836A7A">
      <w:pPr>
        <w:jc w:val="both"/>
      </w:pPr>
      <w:r w:rsidRPr="6A82459B">
        <w:t>Szczegółowe informacje można również uzyskać u koordynatora projektu w NFOŚiGW.</w:t>
      </w:r>
    </w:p>
    <w:p w14:paraId="7ACFB778" w14:textId="77777777" w:rsidR="00A4540E" w:rsidRDefault="00A4540E" w:rsidP="6A82459B"/>
    <w:p w14:paraId="12FC55AB" w14:textId="07AD257F" w:rsidR="6A82459B" w:rsidRDefault="6A82459B" w:rsidP="00836A7A">
      <w:pPr>
        <w:jc w:val="both"/>
      </w:pPr>
      <w:r w:rsidRPr="6A82459B">
        <w:t>ZAŁĄCZNIKI:</w:t>
      </w:r>
    </w:p>
    <w:p w14:paraId="5C4FFBEA" w14:textId="6958F131" w:rsidR="6A82459B" w:rsidRPr="00277289" w:rsidRDefault="6A82459B" w:rsidP="00836A7A">
      <w:pPr>
        <w:pStyle w:val="Akapitzlist"/>
        <w:numPr>
          <w:ilvl w:val="0"/>
          <w:numId w:val="2"/>
        </w:numPr>
        <w:jc w:val="both"/>
        <w:rPr>
          <w:rFonts w:eastAsiaTheme="minorEastAsia"/>
        </w:rPr>
      </w:pPr>
      <w:r w:rsidRPr="00253345">
        <w:t xml:space="preserve">Wniosek o zwiększenie dofinansowania projektu </w:t>
      </w:r>
      <w:r w:rsidR="005A46FE">
        <w:t>– część/ części a i/ lub b)</w:t>
      </w:r>
    </w:p>
    <w:p w14:paraId="502A07BA" w14:textId="6D3AF044" w:rsidR="005A46FE" w:rsidRPr="00277289" w:rsidRDefault="005A46FE" w:rsidP="005A46FE">
      <w:pPr>
        <w:pStyle w:val="Akapitzlist"/>
        <w:numPr>
          <w:ilvl w:val="0"/>
          <w:numId w:val="2"/>
        </w:numPr>
        <w:jc w:val="both"/>
        <w:rPr>
          <w:rFonts w:eastAsiaTheme="minorEastAsia"/>
        </w:rPr>
      </w:pPr>
      <w:r w:rsidRPr="00253345">
        <w:t xml:space="preserve">Wniosek o zwiększenie dofinansowania projektu </w:t>
      </w:r>
      <w:r>
        <w:t>– część c)</w:t>
      </w:r>
    </w:p>
    <w:p w14:paraId="2A4145C3" w14:textId="656B1D92" w:rsidR="0F5341B6" w:rsidRPr="00253345" w:rsidRDefault="0F5341B6" w:rsidP="00836A7A">
      <w:pPr>
        <w:pStyle w:val="Akapitzlist"/>
        <w:numPr>
          <w:ilvl w:val="0"/>
          <w:numId w:val="2"/>
        </w:numPr>
        <w:jc w:val="both"/>
        <w:rPr>
          <w:lang w:val="pl"/>
        </w:rPr>
      </w:pPr>
      <w:r w:rsidRPr="00253345">
        <w:rPr>
          <w:rFonts w:ascii="Calibri" w:eastAsia="Calibri" w:hAnsi="Calibri" w:cs="Calibri"/>
          <w:lang w:val="pl"/>
        </w:rPr>
        <w:t xml:space="preserve">Wykaz informacji finansowych niezbędnych do przeprowadzenia oceny wniosku </w:t>
      </w:r>
      <w:r w:rsidR="00A4540E">
        <w:rPr>
          <w:rFonts w:ascii="Calibri" w:eastAsia="Calibri" w:hAnsi="Calibri" w:cs="Calibri"/>
          <w:lang w:val="pl"/>
        </w:rPr>
        <w:br/>
      </w:r>
      <w:r w:rsidRPr="00253345">
        <w:rPr>
          <w:rFonts w:ascii="Calibri" w:eastAsia="Calibri" w:hAnsi="Calibri" w:cs="Calibri"/>
          <w:lang w:val="pl"/>
        </w:rPr>
        <w:t>o zwiększenie dofinansowania</w:t>
      </w:r>
    </w:p>
    <w:p w14:paraId="3A66AF52" w14:textId="2EE4B9B6" w:rsidR="0F5341B6" w:rsidRPr="00A16308" w:rsidRDefault="0F5341B6" w:rsidP="00836A7A">
      <w:pPr>
        <w:pStyle w:val="Akapitzlist"/>
        <w:numPr>
          <w:ilvl w:val="0"/>
          <w:numId w:val="2"/>
        </w:numPr>
        <w:jc w:val="both"/>
        <w:rPr>
          <w:lang w:val="pl"/>
        </w:rPr>
      </w:pPr>
      <w:r w:rsidRPr="00253345">
        <w:rPr>
          <w:rFonts w:ascii="Calibri" w:eastAsia="Calibri" w:hAnsi="Calibri" w:cs="Calibri"/>
          <w:lang w:val="pl"/>
        </w:rPr>
        <w:t>Karta oceny zgodności wniosku o zwiększenie dofinansowania z zasadami dotyczącymi przyznania dodatkowych środków</w:t>
      </w:r>
    </w:p>
    <w:p w14:paraId="3E908C21" w14:textId="53C1E806" w:rsidR="00E92FB5" w:rsidRPr="004533E0" w:rsidRDefault="00E92FB5" w:rsidP="00BF6993">
      <w:pPr>
        <w:jc w:val="both"/>
        <w:rPr>
          <w:strike/>
          <w:lang w:val="pl"/>
        </w:rPr>
      </w:pPr>
    </w:p>
    <w:sectPr w:rsidR="00E92FB5" w:rsidRPr="004533E0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BCF89" w14:textId="77777777" w:rsidR="00CF3EB8" w:rsidRDefault="00CF3EB8" w:rsidP="000A3808">
      <w:pPr>
        <w:spacing w:line="240" w:lineRule="auto"/>
      </w:pPr>
      <w:r>
        <w:separator/>
      </w:r>
    </w:p>
  </w:endnote>
  <w:endnote w:type="continuationSeparator" w:id="0">
    <w:p w14:paraId="5D13114C" w14:textId="77777777" w:rsidR="00CF3EB8" w:rsidRDefault="00CF3EB8" w:rsidP="000A38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6704541"/>
      <w:docPartObj>
        <w:docPartGallery w:val="Page Numbers (Bottom of Page)"/>
        <w:docPartUnique/>
      </w:docPartObj>
    </w:sdtPr>
    <w:sdtContent>
      <w:p w14:paraId="1D8E7B91" w14:textId="68B971EB" w:rsidR="005805FC" w:rsidRDefault="005805FC">
        <w:pPr>
          <w:pStyle w:val="Stopka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FC4D70">
          <w:rPr>
            <w:noProof/>
          </w:rPr>
          <w:t>1</w:t>
        </w:r>
        <w:r>
          <w:rPr>
            <w:color w:val="2B579A"/>
            <w:shd w:val="clear" w:color="auto" w:fill="E6E6E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52422" w14:textId="77777777" w:rsidR="00CF3EB8" w:rsidRDefault="00CF3EB8" w:rsidP="000A3808">
      <w:pPr>
        <w:spacing w:line="240" w:lineRule="auto"/>
      </w:pPr>
      <w:r>
        <w:separator/>
      </w:r>
    </w:p>
  </w:footnote>
  <w:footnote w:type="continuationSeparator" w:id="0">
    <w:p w14:paraId="7BE3908B" w14:textId="77777777" w:rsidR="00CF3EB8" w:rsidRDefault="00CF3EB8" w:rsidP="000A3808">
      <w:pPr>
        <w:spacing w:line="240" w:lineRule="auto"/>
      </w:pPr>
      <w:r>
        <w:continuationSeparator/>
      </w:r>
    </w:p>
  </w:footnote>
  <w:footnote w:id="1">
    <w:p w14:paraId="71AC426E" w14:textId="60A9116E" w:rsidR="000A3808" w:rsidRPr="00253345" w:rsidRDefault="000A3808" w:rsidP="0035137E">
      <w:pPr>
        <w:pStyle w:val="Tekstprzypisudolnego"/>
        <w:jc w:val="both"/>
        <w:rPr>
          <w:rFonts w:cstheme="minorHAnsi"/>
        </w:rPr>
      </w:pPr>
      <w:r w:rsidRPr="00253345">
        <w:rPr>
          <w:rStyle w:val="Odwoanieprzypisudolnego"/>
          <w:rFonts w:cstheme="minorHAnsi"/>
        </w:rPr>
        <w:footnoteRef/>
      </w:r>
      <w:r w:rsidRPr="00253345">
        <w:rPr>
          <w:rFonts w:cstheme="minorHAnsi"/>
        </w:rPr>
        <w:t xml:space="preserve"> O zwiększenie dofinansowania nie mogą ubiegać się </w:t>
      </w:r>
      <w:r w:rsidR="003502D9" w:rsidRPr="00253345">
        <w:rPr>
          <w:rFonts w:cstheme="minorHAnsi"/>
        </w:rPr>
        <w:t>B</w:t>
      </w:r>
      <w:r w:rsidRPr="00253345">
        <w:rPr>
          <w:rFonts w:cstheme="minorHAnsi"/>
        </w:rPr>
        <w:t>eneficjenci, którzy zawarli umowę z NFOŚiGW, a następnie złożyli wniosek o jej rozwiązanie.</w:t>
      </w:r>
    </w:p>
  </w:footnote>
  <w:footnote w:id="2">
    <w:p w14:paraId="44BAE63C" w14:textId="10BC616C" w:rsidR="00BA05FF" w:rsidRDefault="00BA05FF" w:rsidP="0035137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Wg</w:t>
      </w:r>
      <w:r w:rsidR="00120D7D">
        <w:t xml:space="preserve"> </w:t>
      </w:r>
      <w:r>
        <w:t xml:space="preserve">kursu z </w:t>
      </w:r>
      <w:hyperlink r:id="rId1" w:history="1">
        <w:r>
          <w:rPr>
            <w:rStyle w:val="Hipercze"/>
          </w:rPr>
          <w:t>naboru</w:t>
        </w:r>
      </w:hyperlink>
      <w:r>
        <w:t xml:space="preserve"> na „</w:t>
      </w:r>
      <w:r w:rsidR="00304052" w:rsidRPr="00A16308">
        <w:rPr>
          <w:rFonts w:cstheme="minorHAnsi"/>
          <w:bCs/>
        </w:rPr>
        <w:t>Realizację inwestycji w zakresie zielono-niebieskiej infrastruktury w miastach</w:t>
      </w:r>
      <w:r>
        <w:t>”</w:t>
      </w:r>
    </w:p>
  </w:footnote>
  <w:footnote w:id="3">
    <w:p w14:paraId="55DA7008" w14:textId="77777777" w:rsidR="00EF00F0" w:rsidRDefault="00EF00F0" w:rsidP="00EF00F0">
      <w:pPr>
        <w:pStyle w:val="Tekstprzypisudolnego"/>
      </w:pPr>
      <w:r>
        <w:rPr>
          <w:rStyle w:val="Odwoanieprzypisudolnego"/>
        </w:rPr>
        <w:footnoteRef/>
      </w:r>
      <w:r>
        <w:t xml:space="preserve"> Dodatkowe informacje oraz wyjątki dot. okresu kwalifikowania wydatków dostępne są pod adresem: </w:t>
      </w:r>
      <w:hyperlink r:id="rId2" w:history="1">
        <w:r w:rsidRPr="00AB3A78">
          <w:rPr>
            <w:rStyle w:val="Hipercze"/>
          </w:rPr>
          <w:t>https://www.gov.pl/web/nfosigw/informacja-operatora-programu-nt-zamykania-projektow-mf-eog-i-nmf-2014-2021</w:t>
        </w:r>
      </w:hyperlink>
    </w:p>
  </w:footnote>
  <w:footnote w:id="4">
    <w:p w14:paraId="25CFBE89" w14:textId="3516DD8E" w:rsidR="00E675EE" w:rsidRDefault="00E675EE">
      <w:pPr>
        <w:pStyle w:val="Tekstprzypisudolnego"/>
      </w:pPr>
      <w:r>
        <w:rPr>
          <w:rStyle w:val="Odwoanieprzypisudolnego"/>
        </w:rPr>
        <w:footnoteRef/>
      </w:r>
      <w:r>
        <w:t xml:space="preserve"> Wyłącznie szkół, które są beneficjentami naboru </w:t>
      </w:r>
      <w:r w:rsidRPr="00E675EE">
        <w:rPr>
          <w:rFonts w:cstheme="minorHAnsi"/>
          <w:bCs/>
          <w:i/>
          <w:iCs/>
        </w:rPr>
        <w:t>Prowadzenie przez szkoły działań podnoszących świadomość na temat łagodzenia zmian klimatu i przystosowania się do ich skutków</w:t>
      </w:r>
      <w:r>
        <w:rPr>
          <w:rFonts w:cstheme="minorHAnsi"/>
          <w:bCs/>
          <w:i/>
          <w:iCs/>
        </w:rPr>
        <w:t>.</w:t>
      </w:r>
    </w:p>
  </w:footnote>
  <w:footnote w:id="5">
    <w:p w14:paraId="06D990F5" w14:textId="692976D1" w:rsidR="00E675EE" w:rsidRPr="00032D7B" w:rsidRDefault="00E675EE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Wyłącznie budynków </w:t>
      </w:r>
      <w:r w:rsidR="00033287">
        <w:t>użyteczności publicznej należących do miasta</w:t>
      </w:r>
      <w:r>
        <w:t xml:space="preserve">, </w:t>
      </w:r>
      <w:r w:rsidR="00033287">
        <w:t xml:space="preserve">w których realizowane są działania w ramach </w:t>
      </w:r>
      <w:r w:rsidR="00032D7B">
        <w:t xml:space="preserve">naboru </w:t>
      </w:r>
      <w:r w:rsidR="00032D7B" w:rsidRPr="00032D7B">
        <w:rPr>
          <w:rFonts w:cstheme="minorHAnsi"/>
          <w:bCs/>
          <w:i/>
          <w:iCs/>
        </w:rPr>
        <w:t>Realizacja inwestycji w zakresie zielono-niebieskiej infrastruktury w miastach</w:t>
      </w:r>
      <w:r w:rsidR="00032D7B">
        <w:rPr>
          <w:rFonts w:cstheme="minorHAnsi"/>
          <w:bCs/>
          <w:i/>
          <w:iCs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05BB"/>
    <w:multiLevelType w:val="hybridMultilevel"/>
    <w:tmpl w:val="1E947A8A"/>
    <w:lvl w:ilvl="0" w:tplc="97FE74D4">
      <w:start w:val="1"/>
      <w:numFmt w:val="decimal"/>
      <w:lvlText w:val="%1."/>
      <w:lvlJc w:val="left"/>
      <w:pPr>
        <w:ind w:left="1124" w:hanging="360"/>
      </w:pPr>
    </w:lvl>
    <w:lvl w:ilvl="1" w:tplc="73F873AE">
      <w:start w:val="1"/>
      <w:numFmt w:val="lowerLetter"/>
      <w:lvlText w:val="%2."/>
      <w:lvlJc w:val="left"/>
      <w:pPr>
        <w:ind w:left="1844" w:hanging="360"/>
      </w:pPr>
    </w:lvl>
    <w:lvl w:ilvl="2" w:tplc="786C4282">
      <w:start w:val="1"/>
      <w:numFmt w:val="lowerRoman"/>
      <w:lvlText w:val="%3."/>
      <w:lvlJc w:val="right"/>
      <w:pPr>
        <w:ind w:left="2564" w:hanging="180"/>
      </w:pPr>
    </w:lvl>
    <w:lvl w:ilvl="3" w:tplc="E0802A92">
      <w:start w:val="1"/>
      <w:numFmt w:val="decimal"/>
      <w:lvlText w:val="%4."/>
      <w:lvlJc w:val="left"/>
      <w:pPr>
        <w:ind w:left="3284" w:hanging="360"/>
      </w:pPr>
    </w:lvl>
    <w:lvl w:ilvl="4" w:tplc="6816A704">
      <w:start w:val="1"/>
      <w:numFmt w:val="lowerLetter"/>
      <w:lvlText w:val="%5."/>
      <w:lvlJc w:val="left"/>
      <w:pPr>
        <w:ind w:left="4004" w:hanging="360"/>
      </w:pPr>
    </w:lvl>
    <w:lvl w:ilvl="5" w:tplc="D61A5B34">
      <w:start w:val="1"/>
      <w:numFmt w:val="lowerRoman"/>
      <w:lvlText w:val="%6."/>
      <w:lvlJc w:val="right"/>
      <w:pPr>
        <w:ind w:left="4724" w:hanging="180"/>
      </w:pPr>
    </w:lvl>
    <w:lvl w:ilvl="6" w:tplc="483A3D8C">
      <w:start w:val="1"/>
      <w:numFmt w:val="decimal"/>
      <w:lvlText w:val="%7."/>
      <w:lvlJc w:val="left"/>
      <w:pPr>
        <w:ind w:left="5444" w:hanging="360"/>
      </w:pPr>
    </w:lvl>
    <w:lvl w:ilvl="7" w:tplc="9B92C650">
      <w:start w:val="1"/>
      <w:numFmt w:val="lowerLetter"/>
      <w:lvlText w:val="%8."/>
      <w:lvlJc w:val="left"/>
      <w:pPr>
        <w:ind w:left="6164" w:hanging="360"/>
      </w:pPr>
    </w:lvl>
    <w:lvl w:ilvl="8" w:tplc="842E48F8">
      <w:start w:val="1"/>
      <w:numFmt w:val="lowerRoman"/>
      <w:lvlText w:val="%9."/>
      <w:lvlJc w:val="right"/>
      <w:pPr>
        <w:ind w:left="6884" w:hanging="180"/>
      </w:pPr>
    </w:lvl>
  </w:abstractNum>
  <w:abstractNum w:abstractNumId="1" w15:restartNumberingAfterBreak="0">
    <w:nsid w:val="03532E21"/>
    <w:multiLevelType w:val="hybridMultilevel"/>
    <w:tmpl w:val="C4849B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0331A"/>
    <w:multiLevelType w:val="hybridMultilevel"/>
    <w:tmpl w:val="C55CD484"/>
    <w:lvl w:ilvl="0" w:tplc="6346E4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907705"/>
    <w:multiLevelType w:val="hybridMultilevel"/>
    <w:tmpl w:val="BC883D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92C15"/>
    <w:multiLevelType w:val="hybridMultilevel"/>
    <w:tmpl w:val="4DE23736"/>
    <w:lvl w:ilvl="0" w:tplc="6346E4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66632C"/>
    <w:multiLevelType w:val="hybridMultilevel"/>
    <w:tmpl w:val="C012E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5329F"/>
    <w:multiLevelType w:val="hybridMultilevel"/>
    <w:tmpl w:val="89585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C4D50"/>
    <w:multiLevelType w:val="hybridMultilevel"/>
    <w:tmpl w:val="AFF6F340"/>
    <w:lvl w:ilvl="0" w:tplc="3F6216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1249F"/>
    <w:multiLevelType w:val="hybridMultilevel"/>
    <w:tmpl w:val="24346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1054F"/>
    <w:multiLevelType w:val="hybridMultilevel"/>
    <w:tmpl w:val="D4FC5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BA112C"/>
    <w:multiLevelType w:val="hybridMultilevel"/>
    <w:tmpl w:val="1F6E3B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D1806"/>
    <w:multiLevelType w:val="hybridMultilevel"/>
    <w:tmpl w:val="D772E530"/>
    <w:lvl w:ilvl="0" w:tplc="0F581E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54BAC"/>
    <w:multiLevelType w:val="hybridMultilevel"/>
    <w:tmpl w:val="B3F2F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86ACC"/>
    <w:multiLevelType w:val="hybridMultilevel"/>
    <w:tmpl w:val="12A6E1C0"/>
    <w:lvl w:ilvl="0" w:tplc="24B8ED2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886F4A"/>
    <w:multiLevelType w:val="hybridMultilevel"/>
    <w:tmpl w:val="90CA146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708AC"/>
    <w:multiLevelType w:val="hybridMultilevel"/>
    <w:tmpl w:val="E39ECB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C7162D"/>
    <w:multiLevelType w:val="hybridMultilevel"/>
    <w:tmpl w:val="12EC584A"/>
    <w:lvl w:ilvl="0" w:tplc="AA1222D8">
      <w:start w:val="1"/>
      <w:numFmt w:val="decimal"/>
      <w:lvlText w:val="%1."/>
      <w:lvlJc w:val="left"/>
      <w:pPr>
        <w:ind w:left="720" w:hanging="360"/>
      </w:pPr>
    </w:lvl>
    <w:lvl w:ilvl="1" w:tplc="155829B8">
      <w:start w:val="1"/>
      <w:numFmt w:val="lowerLetter"/>
      <w:lvlText w:val="%2."/>
      <w:lvlJc w:val="left"/>
      <w:pPr>
        <w:ind w:left="1440" w:hanging="360"/>
      </w:pPr>
    </w:lvl>
    <w:lvl w:ilvl="2" w:tplc="E512765A">
      <w:start w:val="1"/>
      <w:numFmt w:val="lowerRoman"/>
      <w:lvlText w:val="%3."/>
      <w:lvlJc w:val="right"/>
      <w:pPr>
        <w:ind w:left="2160" w:hanging="180"/>
      </w:pPr>
    </w:lvl>
    <w:lvl w:ilvl="3" w:tplc="C2FCE498">
      <w:start w:val="1"/>
      <w:numFmt w:val="decimal"/>
      <w:lvlText w:val="%4."/>
      <w:lvlJc w:val="left"/>
      <w:pPr>
        <w:ind w:left="2880" w:hanging="360"/>
      </w:pPr>
    </w:lvl>
    <w:lvl w:ilvl="4" w:tplc="59BAB3EE">
      <w:start w:val="1"/>
      <w:numFmt w:val="lowerLetter"/>
      <w:lvlText w:val="%5."/>
      <w:lvlJc w:val="left"/>
      <w:pPr>
        <w:ind w:left="3600" w:hanging="360"/>
      </w:pPr>
    </w:lvl>
    <w:lvl w:ilvl="5" w:tplc="4E207638">
      <w:start w:val="1"/>
      <w:numFmt w:val="lowerRoman"/>
      <w:lvlText w:val="%6."/>
      <w:lvlJc w:val="right"/>
      <w:pPr>
        <w:ind w:left="4320" w:hanging="180"/>
      </w:pPr>
    </w:lvl>
    <w:lvl w:ilvl="6" w:tplc="E68E5E3E">
      <w:start w:val="1"/>
      <w:numFmt w:val="decimal"/>
      <w:lvlText w:val="%7."/>
      <w:lvlJc w:val="left"/>
      <w:pPr>
        <w:ind w:left="5040" w:hanging="360"/>
      </w:pPr>
    </w:lvl>
    <w:lvl w:ilvl="7" w:tplc="DC88D4AA">
      <w:start w:val="1"/>
      <w:numFmt w:val="lowerLetter"/>
      <w:lvlText w:val="%8."/>
      <w:lvlJc w:val="left"/>
      <w:pPr>
        <w:ind w:left="5760" w:hanging="360"/>
      </w:pPr>
    </w:lvl>
    <w:lvl w:ilvl="8" w:tplc="0D94363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379B"/>
    <w:multiLevelType w:val="hybridMultilevel"/>
    <w:tmpl w:val="E9A4F0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D976EC"/>
    <w:multiLevelType w:val="hybridMultilevel"/>
    <w:tmpl w:val="371EC6B4"/>
    <w:lvl w:ilvl="0" w:tplc="6346E4C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3EE068E"/>
    <w:multiLevelType w:val="hybridMultilevel"/>
    <w:tmpl w:val="5716376A"/>
    <w:lvl w:ilvl="0" w:tplc="058E9432">
      <w:numFmt w:val="bullet"/>
      <w:lvlText w:val="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545817"/>
    <w:multiLevelType w:val="hybridMultilevel"/>
    <w:tmpl w:val="5950B822"/>
    <w:lvl w:ilvl="0" w:tplc="29A4BFEE">
      <w:start w:val="1"/>
      <w:numFmt w:val="decimal"/>
      <w:lvlText w:val="%1."/>
      <w:lvlJc w:val="left"/>
      <w:pPr>
        <w:ind w:left="360" w:firstLine="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36A2E"/>
    <w:multiLevelType w:val="hybridMultilevel"/>
    <w:tmpl w:val="6D5E1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74DA0"/>
    <w:multiLevelType w:val="hybridMultilevel"/>
    <w:tmpl w:val="755A5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FF2F2A"/>
    <w:multiLevelType w:val="hybridMultilevel"/>
    <w:tmpl w:val="C7DCCAEE"/>
    <w:lvl w:ilvl="0" w:tplc="6346E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CD324F"/>
    <w:multiLevelType w:val="hybridMultilevel"/>
    <w:tmpl w:val="F0467046"/>
    <w:lvl w:ilvl="0" w:tplc="9C26D008">
      <w:start w:val="1"/>
      <w:numFmt w:val="decimal"/>
      <w:lvlText w:val="%1."/>
      <w:lvlJc w:val="left"/>
      <w:pPr>
        <w:ind w:left="360" w:firstLine="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0F4B50"/>
    <w:multiLevelType w:val="hybridMultilevel"/>
    <w:tmpl w:val="582033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350082"/>
    <w:multiLevelType w:val="hybridMultilevel"/>
    <w:tmpl w:val="68DA0C2C"/>
    <w:lvl w:ilvl="0" w:tplc="6FA47E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9084F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862AE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D646C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5809F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A4A0D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E7CBC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826B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0603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7EA13950"/>
    <w:multiLevelType w:val="hybridMultilevel"/>
    <w:tmpl w:val="358C9E2C"/>
    <w:lvl w:ilvl="0" w:tplc="6680C4C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3447AD"/>
    <w:multiLevelType w:val="hybridMultilevel"/>
    <w:tmpl w:val="8500E840"/>
    <w:lvl w:ilvl="0" w:tplc="9D707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820029">
    <w:abstractNumId w:val="16"/>
  </w:num>
  <w:num w:numId="2" w16cid:durableId="598179174">
    <w:abstractNumId w:val="0"/>
  </w:num>
  <w:num w:numId="3" w16cid:durableId="774640239">
    <w:abstractNumId w:val="9"/>
  </w:num>
  <w:num w:numId="4" w16cid:durableId="2117751355">
    <w:abstractNumId w:val="10"/>
  </w:num>
  <w:num w:numId="5" w16cid:durableId="1891724932">
    <w:abstractNumId w:val="8"/>
  </w:num>
  <w:num w:numId="6" w16cid:durableId="1372344912">
    <w:abstractNumId w:val="12"/>
  </w:num>
  <w:num w:numId="7" w16cid:durableId="229728941">
    <w:abstractNumId w:val="6"/>
  </w:num>
  <w:num w:numId="8" w16cid:durableId="335504220">
    <w:abstractNumId w:val="1"/>
  </w:num>
  <w:num w:numId="9" w16cid:durableId="2006204747">
    <w:abstractNumId w:val="15"/>
  </w:num>
  <w:num w:numId="10" w16cid:durableId="75633995">
    <w:abstractNumId w:val="3"/>
  </w:num>
  <w:num w:numId="11" w16cid:durableId="1839076086">
    <w:abstractNumId w:val="17"/>
  </w:num>
  <w:num w:numId="12" w16cid:durableId="1179810479">
    <w:abstractNumId w:val="11"/>
  </w:num>
  <w:num w:numId="13" w16cid:durableId="1952474896">
    <w:abstractNumId w:val="7"/>
  </w:num>
  <w:num w:numId="14" w16cid:durableId="1538813342">
    <w:abstractNumId w:val="19"/>
  </w:num>
  <w:num w:numId="15" w16cid:durableId="485635498">
    <w:abstractNumId w:val="21"/>
  </w:num>
  <w:num w:numId="16" w16cid:durableId="1888566803">
    <w:abstractNumId w:val="5"/>
  </w:num>
  <w:num w:numId="17" w16cid:durableId="554202535">
    <w:abstractNumId w:val="22"/>
  </w:num>
  <w:num w:numId="18" w16cid:durableId="719667238">
    <w:abstractNumId w:val="14"/>
  </w:num>
  <w:num w:numId="19" w16cid:durableId="967277838">
    <w:abstractNumId w:val="23"/>
  </w:num>
  <w:num w:numId="20" w16cid:durableId="599751962">
    <w:abstractNumId w:val="4"/>
  </w:num>
  <w:num w:numId="21" w16cid:durableId="19624363">
    <w:abstractNumId w:val="2"/>
  </w:num>
  <w:num w:numId="22" w16cid:durableId="1524175651">
    <w:abstractNumId w:val="18"/>
  </w:num>
  <w:num w:numId="23" w16cid:durableId="268510859">
    <w:abstractNumId w:val="28"/>
  </w:num>
  <w:num w:numId="24" w16cid:durableId="1968195684">
    <w:abstractNumId w:val="26"/>
  </w:num>
  <w:num w:numId="25" w16cid:durableId="832335105">
    <w:abstractNumId w:val="13"/>
  </w:num>
  <w:num w:numId="26" w16cid:durableId="40324902">
    <w:abstractNumId w:val="25"/>
  </w:num>
  <w:num w:numId="27" w16cid:durableId="1538423940">
    <w:abstractNumId w:val="27"/>
  </w:num>
  <w:num w:numId="28" w16cid:durableId="2098597087">
    <w:abstractNumId w:val="24"/>
  </w:num>
  <w:num w:numId="29" w16cid:durableId="11484721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3CF"/>
    <w:rsid w:val="00016D1F"/>
    <w:rsid w:val="00026FA1"/>
    <w:rsid w:val="00031FBE"/>
    <w:rsid w:val="00032D7B"/>
    <w:rsid w:val="00033287"/>
    <w:rsid w:val="000560C4"/>
    <w:rsid w:val="00056604"/>
    <w:rsid w:val="00057E02"/>
    <w:rsid w:val="000624B2"/>
    <w:rsid w:val="000730F7"/>
    <w:rsid w:val="00075E21"/>
    <w:rsid w:val="000901A2"/>
    <w:rsid w:val="000A3808"/>
    <w:rsid w:val="000B6BD1"/>
    <w:rsid w:val="000B7A43"/>
    <w:rsid w:val="000C187B"/>
    <w:rsid w:val="000C1CD3"/>
    <w:rsid w:val="000C6358"/>
    <w:rsid w:val="000D3DB0"/>
    <w:rsid w:val="000D5AD9"/>
    <w:rsid w:val="000E0183"/>
    <w:rsid w:val="000E099C"/>
    <w:rsid w:val="000F0DFB"/>
    <w:rsid w:val="001135B8"/>
    <w:rsid w:val="001145A3"/>
    <w:rsid w:val="001162C5"/>
    <w:rsid w:val="00120D7D"/>
    <w:rsid w:val="00124569"/>
    <w:rsid w:val="00130EC4"/>
    <w:rsid w:val="001555A9"/>
    <w:rsid w:val="001747A3"/>
    <w:rsid w:val="00186904"/>
    <w:rsid w:val="001B0551"/>
    <w:rsid w:val="001B2913"/>
    <w:rsid w:val="001E28BE"/>
    <w:rsid w:val="001E756F"/>
    <w:rsid w:val="001F230B"/>
    <w:rsid w:val="001F2B52"/>
    <w:rsid w:val="0022323F"/>
    <w:rsid w:val="002303D4"/>
    <w:rsid w:val="00253345"/>
    <w:rsid w:val="002758F6"/>
    <w:rsid w:val="00277289"/>
    <w:rsid w:val="002851DD"/>
    <w:rsid w:val="00290ABD"/>
    <w:rsid w:val="00295A25"/>
    <w:rsid w:val="002C21DA"/>
    <w:rsid w:val="002D1D4A"/>
    <w:rsid w:val="002D34EE"/>
    <w:rsid w:val="002D5987"/>
    <w:rsid w:val="002D5CAC"/>
    <w:rsid w:val="00304052"/>
    <w:rsid w:val="00306CCB"/>
    <w:rsid w:val="00307E2A"/>
    <w:rsid w:val="0031435B"/>
    <w:rsid w:val="0032740B"/>
    <w:rsid w:val="0033027A"/>
    <w:rsid w:val="00336870"/>
    <w:rsid w:val="003502D9"/>
    <w:rsid w:val="0035137E"/>
    <w:rsid w:val="003514BF"/>
    <w:rsid w:val="00385E9D"/>
    <w:rsid w:val="00390EBC"/>
    <w:rsid w:val="003C7088"/>
    <w:rsid w:val="003D7BEE"/>
    <w:rsid w:val="003E0583"/>
    <w:rsid w:val="003F4FD4"/>
    <w:rsid w:val="00400627"/>
    <w:rsid w:val="00400D3A"/>
    <w:rsid w:val="00414C31"/>
    <w:rsid w:val="00424ACA"/>
    <w:rsid w:val="004263CF"/>
    <w:rsid w:val="004452E1"/>
    <w:rsid w:val="00447385"/>
    <w:rsid w:val="004533E0"/>
    <w:rsid w:val="00455338"/>
    <w:rsid w:val="0045678D"/>
    <w:rsid w:val="0045686F"/>
    <w:rsid w:val="00470C05"/>
    <w:rsid w:val="00480B0C"/>
    <w:rsid w:val="00485636"/>
    <w:rsid w:val="004B2683"/>
    <w:rsid w:val="004B706F"/>
    <w:rsid w:val="004C4B8B"/>
    <w:rsid w:val="004E26AE"/>
    <w:rsid w:val="004E321D"/>
    <w:rsid w:val="004F16D9"/>
    <w:rsid w:val="004F2D1B"/>
    <w:rsid w:val="0051113C"/>
    <w:rsid w:val="005447CA"/>
    <w:rsid w:val="00545DAE"/>
    <w:rsid w:val="005534D3"/>
    <w:rsid w:val="005555D5"/>
    <w:rsid w:val="00562CA9"/>
    <w:rsid w:val="00564E7A"/>
    <w:rsid w:val="005805FC"/>
    <w:rsid w:val="005825C2"/>
    <w:rsid w:val="005A1956"/>
    <w:rsid w:val="005A46FE"/>
    <w:rsid w:val="005C0D15"/>
    <w:rsid w:val="005E3043"/>
    <w:rsid w:val="006054A7"/>
    <w:rsid w:val="006060F5"/>
    <w:rsid w:val="00637444"/>
    <w:rsid w:val="00640476"/>
    <w:rsid w:val="0068744D"/>
    <w:rsid w:val="006A2A29"/>
    <w:rsid w:val="006A2EC4"/>
    <w:rsid w:val="006B1171"/>
    <w:rsid w:val="006B3202"/>
    <w:rsid w:val="006B6070"/>
    <w:rsid w:val="006C1F5B"/>
    <w:rsid w:val="006C25E9"/>
    <w:rsid w:val="006C6D84"/>
    <w:rsid w:val="006E28E9"/>
    <w:rsid w:val="007010F7"/>
    <w:rsid w:val="00714E2E"/>
    <w:rsid w:val="00750953"/>
    <w:rsid w:val="0075585B"/>
    <w:rsid w:val="007559FC"/>
    <w:rsid w:val="00783EC9"/>
    <w:rsid w:val="00787CEC"/>
    <w:rsid w:val="007B06FB"/>
    <w:rsid w:val="007B46CA"/>
    <w:rsid w:val="007D01BB"/>
    <w:rsid w:val="0080509E"/>
    <w:rsid w:val="00814063"/>
    <w:rsid w:val="00836A7A"/>
    <w:rsid w:val="00847116"/>
    <w:rsid w:val="00855884"/>
    <w:rsid w:val="008913D3"/>
    <w:rsid w:val="008A737F"/>
    <w:rsid w:val="008A7B37"/>
    <w:rsid w:val="008C0F21"/>
    <w:rsid w:val="008D597D"/>
    <w:rsid w:val="008F33A8"/>
    <w:rsid w:val="00903502"/>
    <w:rsid w:val="00903D2C"/>
    <w:rsid w:val="00904290"/>
    <w:rsid w:val="00904452"/>
    <w:rsid w:val="00915EC4"/>
    <w:rsid w:val="0091634D"/>
    <w:rsid w:val="0093582F"/>
    <w:rsid w:val="00945C94"/>
    <w:rsid w:val="00952FD4"/>
    <w:rsid w:val="00990CBA"/>
    <w:rsid w:val="00995A2D"/>
    <w:rsid w:val="009A68C3"/>
    <w:rsid w:val="009D358D"/>
    <w:rsid w:val="009F1E37"/>
    <w:rsid w:val="009F66EB"/>
    <w:rsid w:val="00A00296"/>
    <w:rsid w:val="00A00664"/>
    <w:rsid w:val="00A01571"/>
    <w:rsid w:val="00A10080"/>
    <w:rsid w:val="00A16308"/>
    <w:rsid w:val="00A25888"/>
    <w:rsid w:val="00A36367"/>
    <w:rsid w:val="00A36A27"/>
    <w:rsid w:val="00A43053"/>
    <w:rsid w:val="00A4540E"/>
    <w:rsid w:val="00A45713"/>
    <w:rsid w:val="00A47718"/>
    <w:rsid w:val="00A6763B"/>
    <w:rsid w:val="00A70971"/>
    <w:rsid w:val="00A80D3D"/>
    <w:rsid w:val="00AA12BF"/>
    <w:rsid w:val="00AE14DC"/>
    <w:rsid w:val="00AE37DE"/>
    <w:rsid w:val="00B279BC"/>
    <w:rsid w:val="00B36A84"/>
    <w:rsid w:val="00B44415"/>
    <w:rsid w:val="00B60318"/>
    <w:rsid w:val="00B6147F"/>
    <w:rsid w:val="00B62F12"/>
    <w:rsid w:val="00B7340B"/>
    <w:rsid w:val="00B73F12"/>
    <w:rsid w:val="00BA05FF"/>
    <w:rsid w:val="00BA2092"/>
    <w:rsid w:val="00BA43D3"/>
    <w:rsid w:val="00BA504F"/>
    <w:rsid w:val="00BB3179"/>
    <w:rsid w:val="00BB3F6F"/>
    <w:rsid w:val="00BB4DC8"/>
    <w:rsid w:val="00BC1C63"/>
    <w:rsid w:val="00BD6717"/>
    <w:rsid w:val="00BE204F"/>
    <w:rsid w:val="00BE5595"/>
    <w:rsid w:val="00BF4E27"/>
    <w:rsid w:val="00BF6909"/>
    <w:rsid w:val="00BF6993"/>
    <w:rsid w:val="00C025B2"/>
    <w:rsid w:val="00C1274E"/>
    <w:rsid w:val="00C2234A"/>
    <w:rsid w:val="00C24250"/>
    <w:rsid w:val="00C51667"/>
    <w:rsid w:val="00C5304A"/>
    <w:rsid w:val="00C6228A"/>
    <w:rsid w:val="00C86CC5"/>
    <w:rsid w:val="00C958FE"/>
    <w:rsid w:val="00CB48FB"/>
    <w:rsid w:val="00CB61FF"/>
    <w:rsid w:val="00CF0FC6"/>
    <w:rsid w:val="00CF3EB8"/>
    <w:rsid w:val="00CF650A"/>
    <w:rsid w:val="00D13D50"/>
    <w:rsid w:val="00D211DA"/>
    <w:rsid w:val="00D2319A"/>
    <w:rsid w:val="00D241FF"/>
    <w:rsid w:val="00D35890"/>
    <w:rsid w:val="00D7333D"/>
    <w:rsid w:val="00D84FD2"/>
    <w:rsid w:val="00D85AB0"/>
    <w:rsid w:val="00D945AD"/>
    <w:rsid w:val="00DB6FAF"/>
    <w:rsid w:val="00DC1151"/>
    <w:rsid w:val="00DC3976"/>
    <w:rsid w:val="00DD2EB9"/>
    <w:rsid w:val="00DE104B"/>
    <w:rsid w:val="00DE6DC3"/>
    <w:rsid w:val="00E038B5"/>
    <w:rsid w:val="00E36921"/>
    <w:rsid w:val="00E3767C"/>
    <w:rsid w:val="00E56A44"/>
    <w:rsid w:val="00E56F96"/>
    <w:rsid w:val="00E6277F"/>
    <w:rsid w:val="00E62CA4"/>
    <w:rsid w:val="00E66C3B"/>
    <w:rsid w:val="00E675EE"/>
    <w:rsid w:val="00E72C61"/>
    <w:rsid w:val="00E92FB5"/>
    <w:rsid w:val="00E935C6"/>
    <w:rsid w:val="00E94917"/>
    <w:rsid w:val="00E964E8"/>
    <w:rsid w:val="00EA380F"/>
    <w:rsid w:val="00EB0021"/>
    <w:rsid w:val="00EB2C03"/>
    <w:rsid w:val="00EB3495"/>
    <w:rsid w:val="00EC6C2F"/>
    <w:rsid w:val="00EF00F0"/>
    <w:rsid w:val="00EF63FA"/>
    <w:rsid w:val="00F07B0E"/>
    <w:rsid w:val="00F10E1C"/>
    <w:rsid w:val="00F11045"/>
    <w:rsid w:val="00F13109"/>
    <w:rsid w:val="00F20CFC"/>
    <w:rsid w:val="00F47801"/>
    <w:rsid w:val="00F83D05"/>
    <w:rsid w:val="00F956AE"/>
    <w:rsid w:val="00F95CE9"/>
    <w:rsid w:val="00FA2E5E"/>
    <w:rsid w:val="00FA2FFB"/>
    <w:rsid w:val="00FA62F6"/>
    <w:rsid w:val="00FB2A51"/>
    <w:rsid w:val="00FB5048"/>
    <w:rsid w:val="00FC4D70"/>
    <w:rsid w:val="00FC5D84"/>
    <w:rsid w:val="00FC765D"/>
    <w:rsid w:val="00FF24C2"/>
    <w:rsid w:val="0135AE5A"/>
    <w:rsid w:val="02D8AC90"/>
    <w:rsid w:val="0320C952"/>
    <w:rsid w:val="042DB5FD"/>
    <w:rsid w:val="04D60F47"/>
    <w:rsid w:val="05308787"/>
    <w:rsid w:val="09AD0A98"/>
    <w:rsid w:val="0AF69BAB"/>
    <w:rsid w:val="0B600A1D"/>
    <w:rsid w:val="0BFFECB5"/>
    <w:rsid w:val="0F5341B6"/>
    <w:rsid w:val="114E8EF9"/>
    <w:rsid w:val="1178FC10"/>
    <w:rsid w:val="12C7F767"/>
    <w:rsid w:val="12E67395"/>
    <w:rsid w:val="1504A8CB"/>
    <w:rsid w:val="1549020D"/>
    <w:rsid w:val="15799E51"/>
    <w:rsid w:val="16DF0CB9"/>
    <w:rsid w:val="172BFC8F"/>
    <w:rsid w:val="17E82CD5"/>
    <w:rsid w:val="1822A257"/>
    <w:rsid w:val="1965FF64"/>
    <w:rsid w:val="199D028E"/>
    <w:rsid w:val="1B51DB36"/>
    <w:rsid w:val="1B881010"/>
    <w:rsid w:val="1FBA184A"/>
    <w:rsid w:val="22524FD4"/>
    <w:rsid w:val="2275082A"/>
    <w:rsid w:val="24690D91"/>
    <w:rsid w:val="26781C40"/>
    <w:rsid w:val="274488D1"/>
    <w:rsid w:val="2AC94AFF"/>
    <w:rsid w:val="2B353B01"/>
    <w:rsid w:val="2C91F6CD"/>
    <w:rsid w:val="2E8BFC73"/>
    <w:rsid w:val="2F367259"/>
    <w:rsid w:val="30B9A0C2"/>
    <w:rsid w:val="321562E4"/>
    <w:rsid w:val="32A07975"/>
    <w:rsid w:val="336A8FBC"/>
    <w:rsid w:val="337CF5E0"/>
    <w:rsid w:val="33972646"/>
    <w:rsid w:val="339C9ED5"/>
    <w:rsid w:val="3431015D"/>
    <w:rsid w:val="3478395D"/>
    <w:rsid w:val="354D03A6"/>
    <w:rsid w:val="366F2F79"/>
    <w:rsid w:val="376DC475"/>
    <w:rsid w:val="3831DA77"/>
    <w:rsid w:val="38516F0C"/>
    <w:rsid w:val="3A6880D8"/>
    <w:rsid w:val="3D347C4E"/>
    <w:rsid w:val="3D7ADAE0"/>
    <w:rsid w:val="40AC7599"/>
    <w:rsid w:val="41627512"/>
    <w:rsid w:val="4175276E"/>
    <w:rsid w:val="4185804F"/>
    <w:rsid w:val="41B0486C"/>
    <w:rsid w:val="424FBCA0"/>
    <w:rsid w:val="4353F11C"/>
    <w:rsid w:val="4379A734"/>
    <w:rsid w:val="4494EDC6"/>
    <w:rsid w:val="44BD2111"/>
    <w:rsid w:val="46775866"/>
    <w:rsid w:val="4819A0A6"/>
    <w:rsid w:val="498C6DEC"/>
    <w:rsid w:val="4AF7262A"/>
    <w:rsid w:val="4B514168"/>
    <w:rsid w:val="4C5806D6"/>
    <w:rsid w:val="4D1B6B72"/>
    <w:rsid w:val="4D5C1858"/>
    <w:rsid w:val="4DEDDB47"/>
    <w:rsid w:val="4ECDC459"/>
    <w:rsid w:val="4F0A9072"/>
    <w:rsid w:val="4F9A4C1D"/>
    <w:rsid w:val="507B2835"/>
    <w:rsid w:val="51027BC5"/>
    <w:rsid w:val="5218A452"/>
    <w:rsid w:val="531C4302"/>
    <w:rsid w:val="54A492E3"/>
    <w:rsid w:val="572A9B4B"/>
    <w:rsid w:val="57DC33A5"/>
    <w:rsid w:val="585B7E42"/>
    <w:rsid w:val="588E7C70"/>
    <w:rsid w:val="59585136"/>
    <w:rsid w:val="5A8425D6"/>
    <w:rsid w:val="5AC16299"/>
    <w:rsid w:val="5AF42197"/>
    <w:rsid w:val="5BB3B8AA"/>
    <w:rsid w:val="5CE21FFE"/>
    <w:rsid w:val="5EA2D169"/>
    <w:rsid w:val="5EBF9572"/>
    <w:rsid w:val="5F38ADA9"/>
    <w:rsid w:val="6007F16C"/>
    <w:rsid w:val="64714499"/>
    <w:rsid w:val="649BC519"/>
    <w:rsid w:val="64D5BBDB"/>
    <w:rsid w:val="66BA032F"/>
    <w:rsid w:val="66BDBB28"/>
    <w:rsid w:val="6746AB3F"/>
    <w:rsid w:val="67739F27"/>
    <w:rsid w:val="67B938D0"/>
    <w:rsid w:val="67BAFD90"/>
    <w:rsid w:val="682E3584"/>
    <w:rsid w:val="68E07491"/>
    <w:rsid w:val="69766286"/>
    <w:rsid w:val="69A92CFE"/>
    <w:rsid w:val="6A6AC0B8"/>
    <w:rsid w:val="6A82459B"/>
    <w:rsid w:val="6AFB44D5"/>
    <w:rsid w:val="6DEC06BB"/>
    <w:rsid w:val="70E01154"/>
    <w:rsid w:val="719B816A"/>
    <w:rsid w:val="71ACF9AA"/>
    <w:rsid w:val="733751CB"/>
    <w:rsid w:val="75CDC636"/>
    <w:rsid w:val="780634C8"/>
    <w:rsid w:val="78132F31"/>
    <w:rsid w:val="7AB16166"/>
    <w:rsid w:val="7AC13C24"/>
    <w:rsid w:val="7CFEDF10"/>
    <w:rsid w:val="7D328E5C"/>
    <w:rsid w:val="7D9EC1A8"/>
    <w:rsid w:val="7DF8DCE6"/>
    <w:rsid w:val="7F066629"/>
    <w:rsid w:val="7F0C0C6A"/>
    <w:rsid w:val="7F3630CA"/>
    <w:rsid w:val="7F3961C7"/>
    <w:rsid w:val="7F44125F"/>
    <w:rsid w:val="7F94A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0AE3"/>
  <w15:docId w15:val="{6EAAED2B-CD61-4FDA-BF33-3652A397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452"/>
    <w:pPr>
      <w:spacing w:before="120" w:after="0" w:line="247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A68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3808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38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3808"/>
    <w:rPr>
      <w:vertAlign w:val="superscript"/>
    </w:rPr>
  </w:style>
  <w:style w:type="paragraph" w:styleId="Akapitzlist">
    <w:name w:val="List Paragraph"/>
    <w:basedOn w:val="Normalny"/>
    <w:uiPriority w:val="34"/>
    <w:qFormat/>
    <w:rsid w:val="005C0D15"/>
    <w:pPr>
      <w:ind w:left="720"/>
      <w:contextualSpacing/>
    </w:pPr>
  </w:style>
  <w:style w:type="character" w:customStyle="1" w:styleId="q4iawc">
    <w:name w:val="q4iawc"/>
    <w:basedOn w:val="Domylnaczcionkaakapitu"/>
    <w:rsid w:val="005805FC"/>
  </w:style>
  <w:style w:type="paragraph" w:styleId="Nagwek">
    <w:name w:val="header"/>
    <w:basedOn w:val="Normalny"/>
    <w:link w:val="NagwekZnak"/>
    <w:uiPriority w:val="99"/>
    <w:unhideWhenUsed/>
    <w:rsid w:val="005805F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05FC"/>
  </w:style>
  <w:style w:type="paragraph" w:styleId="Stopka">
    <w:name w:val="footer"/>
    <w:basedOn w:val="Normalny"/>
    <w:link w:val="StopkaZnak"/>
    <w:uiPriority w:val="99"/>
    <w:unhideWhenUsed/>
    <w:rsid w:val="005805F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05FC"/>
  </w:style>
  <w:style w:type="character" w:styleId="Hipercze">
    <w:name w:val="Hyperlink"/>
    <w:basedOn w:val="Domylnaczcionkaakapitu"/>
    <w:uiPriority w:val="99"/>
    <w:unhideWhenUsed/>
    <w:rsid w:val="00C1274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274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32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32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32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32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320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0066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5C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5C6"/>
    <w:rPr>
      <w:rFonts w:ascii="Segoe UI" w:hAnsi="Segoe UI" w:cs="Segoe UI"/>
      <w:sz w:val="18"/>
      <w:szCs w:val="18"/>
    </w:rPr>
  </w:style>
  <w:style w:type="character" w:customStyle="1" w:styleId="Wzmianka1">
    <w:name w:val="Wzmianka1"/>
    <w:basedOn w:val="Domylnaczcionkaakapitu"/>
    <w:uiPriority w:val="99"/>
    <w:unhideWhenUsed/>
    <w:rPr>
      <w:color w:val="2B579A"/>
      <w:shd w:val="clear" w:color="auto" w:fill="E6E6E6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BF4E27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135B8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485636"/>
    <w:rPr>
      <w:b/>
      <w:bCs/>
    </w:rPr>
  </w:style>
  <w:style w:type="character" w:customStyle="1" w:styleId="ui-provider">
    <w:name w:val="ui-provider"/>
    <w:basedOn w:val="Domylnaczcionkaakapitu"/>
    <w:rsid w:val="00C51667"/>
  </w:style>
  <w:style w:type="character" w:styleId="Nierozpoznanawzmianka">
    <w:name w:val="Unresolved Mention"/>
    <w:basedOn w:val="Domylnaczcionkaakapitu"/>
    <w:uiPriority w:val="99"/>
    <w:semiHidden/>
    <w:unhideWhenUsed/>
    <w:rsid w:val="000D3DB0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45678D"/>
    <w:rPr>
      <w:rFonts w:ascii="Segoe UI" w:hAnsi="Segoe UI" w:cs="Segoe UI" w:hint="default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04452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445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9A68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klimat/operator-programu-oraz-partnerz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pl/web/nfosigw/srodki-norweskie-i-eo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klimat/mf-eo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pl/web/nfosigw/srodki-norweskie-i-eog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klimat/mf-eog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nfosigw/informacja-operatora-programu-nt-zamykania-projektow-mf-eog-i-nmf-2014-2021" TargetMode="External"/><Relationship Id="rId1" Type="http://schemas.openxmlformats.org/officeDocument/2006/relationships/hyperlink" Target="https://www.gov.pl/web/klimat/ogloszenie-o-naborze-wnioskow-realizacje-inwestycji-w-zakresie-zielono-niebieskiej-infrastruktury-w-miasta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08E05B60B81488E38F89C7668478D" ma:contentTypeVersion="7" ma:contentTypeDescription="Create a new document." ma:contentTypeScope="" ma:versionID="41156619fcaf4dfc6f5d840d78e14ac7">
  <xsd:schema xmlns:xsd="http://www.w3.org/2001/XMLSchema" xmlns:xs="http://www.w3.org/2001/XMLSchema" xmlns:p="http://schemas.microsoft.com/office/2006/metadata/properties" xmlns:ns3="ff46a9a5-735c-4b41-828e-9b78af9e9375" xmlns:ns4="dfdda672-6917-4022-8e49-8f702fa16e0f" targetNamespace="http://schemas.microsoft.com/office/2006/metadata/properties" ma:root="true" ma:fieldsID="543df3fe1e43e8ecbb54b30d185cbd02" ns3:_="" ns4:_="">
    <xsd:import namespace="ff46a9a5-735c-4b41-828e-9b78af9e9375"/>
    <xsd:import namespace="dfdda672-6917-4022-8e49-8f702fa16e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6a9a5-735c-4b41-828e-9b78af9e93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da672-6917-4022-8e49-8f702fa16e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f46a9a5-735c-4b41-828e-9b78af9e9375" xsi:nil="true"/>
  </documentManagement>
</p:properties>
</file>

<file path=customXml/itemProps1.xml><?xml version="1.0" encoding="utf-8"?>
<ds:datastoreItem xmlns:ds="http://schemas.openxmlformats.org/officeDocument/2006/customXml" ds:itemID="{B7E4470B-D521-47D0-B3E0-3581210270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37A516-9059-43DE-9A67-FC60078C4B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8175E8-9E9C-422B-9CDB-EA78CC0BF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46a9a5-735c-4b41-828e-9b78af9e9375"/>
    <ds:schemaRef ds:uri="dfdda672-6917-4022-8e49-8f702fa16e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C5C401-14D5-484B-BC95-2AC432C18ED8}">
  <ds:schemaRefs>
    <ds:schemaRef ds:uri="http://schemas.microsoft.com/office/2006/metadata/properties"/>
    <ds:schemaRef ds:uri="http://schemas.microsoft.com/office/infopath/2007/PartnerControls"/>
    <ds:schemaRef ds:uri="ff46a9a5-735c-4b41-828e-9b78af9e93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5</Pages>
  <Words>1554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ogłoszenie_klimat z rozszerzeniem_o_termo</dc:title>
  <dc:subject/>
  <dc:creator>Karska Małgorzata</dc:creator>
  <cp:keywords/>
  <dc:description/>
  <cp:lastModifiedBy>Janicka-Struska Agnieszka</cp:lastModifiedBy>
  <cp:revision>26</cp:revision>
  <cp:lastPrinted>2023-10-24T11:27:00Z</cp:lastPrinted>
  <dcterms:created xsi:type="dcterms:W3CDTF">2023-11-21T11:14:00Z</dcterms:created>
  <dcterms:modified xsi:type="dcterms:W3CDTF">2023-12-01T12:18:00Z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0x010100AE508E05B60B81488E38F89C7668478D</vt:lpwstr>
  </property>
  <property fmtid="{D5CDD505-2E9C-101B-9397-08002B2CF9AE}" pid="3" name="MediaServiceImageTags">
    <vt:lpwstr/>
  </property>
</Properties>
</file>