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7A2AF9" w:rsidRDefault="00000000" w:rsidP="00C60811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10 kwietnia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000000" w:rsidRPr="00F23842" w:rsidRDefault="00000000" w:rsidP="00C60811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F23842">
        <w:rPr>
          <w:rFonts w:asciiTheme="minorHAnsi" w:hAnsiTheme="minorHAnsi"/>
          <w:b/>
          <w:bCs/>
          <w:sz w:val="24"/>
          <w:szCs w:val="24"/>
        </w:rPr>
        <w:t>NSP-V.7570.99.2025</w:t>
      </w:r>
      <w:bookmarkEnd w:id="2"/>
      <w:r w:rsidRPr="00F23842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F23842">
        <w:rPr>
          <w:rFonts w:asciiTheme="minorHAnsi" w:hAnsiTheme="minorHAnsi"/>
          <w:b/>
          <w:bCs/>
          <w:sz w:val="24"/>
          <w:szCs w:val="24"/>
        </w:rPr>
        <w:t>KP</w:t>
      </w:r>
      <w:bookmarkEnd w:id="3"/>
    </w:p>
    <w:p w:rsidR="00000000" w:rsidRDefault="00000000" w:rsidP="00C60811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6798">
        <w:rPr>
          <w:rFonts w:asciiTheme="minorHAnsi" w:hAnsiTheme="minorHAnsi" w:cstheme="minorHAnsi"/>
          <w:sz w:val="20"/>
          <w:szCs w:val="20"/>
        </w:rPr>
        <w:t>(poprzedni znak sprawy: NSP-III.7570.618.2024.KP)</w:t>
      </w:r>
    </w:p>
    <w:p w:rsidR="00000000" w:rsidRDefault="00000000" w:rsidP="00C60811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00000" w:rsidRDefault="00000000" w:rsidP="00C60811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00000" w:rsidRDefault="00000000" w:rsidP="00C60811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00000" w:rsidRPr="00E46798" w:rsidRDefault="00000000" w:rsidP="00C60811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00000" w:rsidRDefault="00000000" w:rsidP="00C6081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OBWIESZCZENIE</w:t>
      </w:r>
    </w:p>
    <w:p w:rsidR="00000000" w:rsidRDefault="00000000" w:rsidP="00C6081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00000" w:rsidRPr="00932B59" w:rsidRDefault="00000000" w:rsidP="00C6081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00000" w:rsidRPr="004E60E5" w:rsidRDefault="00000000" w:rsidP="00C60811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C610B">
        <w:rPr>
          <w:rFonts w:asciiTheme="minorHAnsi" w:hAnsiTheme="minorHAnsi"/>
          <w:bCs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9C610B">
        <w:rPr>
          <w:rFonts w:asciiTheme="minorHAnsi" w:hAnsiTheme="minorHAnsi"/>
          <w:bCs/>
          <w:sz w:val="24"/>
          <w:szCs w:val="24"/>
        </w:rPr>
        <w:t xml:space="preserve">zm.) oraz art. 23 ustawy z dnia 10 kwietnia 2003 r. o szczególnych zasadach przygotowania i realizacji inwestycji w zakresie dróg publicznych </w:t>
      </w:r>
      <w:r w:rsidRPr="009C610B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9C610B">
        <w:rPr>
          <w:rFonts w:asciiTheme="minorHAnsi" w:hAnsiTheme="minorHAnsi"/>
          <w:bCs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</w:t>
      </w:r>
      <w:r w:rsidRPr="00450EE4">
        <w:rPr>
          <w:rFonts w:asciiTheme="minorHAnsi" w:hAnsiTheme="minorHAnsi" w:cstheme="minorHAnsi"/>
          <w:bCs/>
          <w:sz w:val="24"/>
          <w:szCs w:val="24"/>
        </w:rPr>
        <w:t xml:space="preserve">jako działka </w:t>
      </w:r>
      <w:bookmarkStart w:id="4" w:name="_Hlk83592488"/>
      <w:r w:rsidRPr="00E46798">
        <w:rPr>
          <w:rFonts w:asciiTheme="minorHAnsi" w:eastAsia="Arial Unicode MS" w:hAnsiTheme="minorHAnsi" w:cstheme="minorHAnsi"/>
          <w:b/>
          <w:kern w:val="2"/>
          <w:sz w:val="24"/>
          <w:szCs w:val="24"/>
          <w:lang w:eastAsia="ar-SA"/>
        </w:rPr>
        <w:t xml:space="preserve">nr 76/7 </w:t>
      </w:r>
      <w:r w:rsidRPr="00E46798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o pow.</w:t>
      </w:r>
      <w:r w:rsidRPr="00E46798">
        <w:rPr>
          <w:rFonts w:asciiTheme="minorHAnsi" w:eastAsia="Arial Unicode MS" w:hAnsiTheme="minorHAnsi" w:cstheme="minorHAnsi"/>
          <w:b/>
          <w:kern w:val="2"/>
          <w:sz w:val="24"/>
          <w:szCs w:val="24"/>
          <w:lang w:eastAsia="ar-SA"/>
        </w:rPr>
        <w:t xml:space="preserve"> 0,0097 ha</w:t>
      </w:r>
      <w:r w:rsidRPr="00E46798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,</w:t>
      </w:r>
      <w:r w:rsidRPr="00E46798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 która powstała z podziału działki </w:t>
      </w:r>
      <w:r w:rsidRPr="00E46798">
        <w:rPr>
          <w:rFonts w:asciiTheme="minorHAnsi" w:eastAsia="Arial Unicode MS" w:hAnsiTheme="minorHAnsi" w:cstheme="minorHAnsi"/>
          <w:b/>
          <w:kern w:val="2"/>
          <w:sz w:val="24"/>
          <w:szCs w:val="24"/>
          <w:lang w:eastAsia="ar-SA"/>
        </w:rPr>
        <w:t>nr 76/3</w:t>
      </w:r>
      <w:r w:rsidRPr="00E46798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,  położoną w gminie </w:t>
      </w:r>
      <w:r w:rsidRPr="00E46798">
        <w:rPr>
          <w:rFonts w:asciiTheme="minorHAnsi" w:eastAsia="Arial Unicode MS" w:hAnsiTheme="minorHAnsi" w:cstheme="minorHAnsi"/>
          <w:b/>
          <w:kern w:val="2"/>
          <w:sz w:val="24"/>
          <w:szCs w:val="24"/>
          <w:lang w:eastAsia="ar-SA"/>
        </w:rPr>
        <w:t>Człuchów</w:t>
      </w:r>
      <w:r w:rsidRPr="00E46798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,</w:t>
      </w:r>
      <w:r w:rsidRPr="00E46798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 obręb</w:t>
      </w:r>
      <w:r w:rsidRPr="00E46798">
        <w:rPr>
          <w:rFonts w:asciiTheme="minorHAnsi" w:eastAsia="Arial Unicode MS" w:hAnsiTheme="minorHAnsi" w:cstheme="minorHAnsi"/>
          <w:b/>
          <w:kern w:val="2"/>
          <w:sz w:val="24"/>
          <w:szCs w:val="24"/>
          <w:lang w:eastAsia="ar-SA"/>
        </w:rPr>
        <w:t xml:space="preserve"> Wierzchowo (nr 0022)</w:t>
      </w:r>
      <w:r w:rsidRPr="00E46798">
        <w:rPr>
          <w:rFonts w:asciiTheme="minorHAnsi" w:eastAsia="Arial Unicode MS" w:hAnsiTheme="minorHAnsi" w:cstheme="minorHAnsi"/>
          <w:bCs/>
          <w:kern w:val="1"/>
          <w:sz w:val="24"/>
          <w:szCs w:val="24"/>
          <w:lang w:eastAsia="ar-SA"/>
        </w:rPr>
        <w:t>,</w:t>
      </w:r>
      <w:r w:rsidRPr="00E46798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 powiat człuchowski,</w:t>
      </w:r>
      <w:r w:rsidRPr="00E46798">
        <w:rPr>
          <w:rFonts w:asciiTheme="minorHAnsi" w:eastAsia="Arial Unicode MS" w:hAnsiTheme="minorHAnsi" w:cstheme="minorHAnsi"/>
          <w:b/>
          <w:kern w:val="2"/>
          <w:sz w:val="24"/>
          <w:szCs w:val="24"/>
          <w:lang w:eastAsia="ar-SA"/>
        </w:rPr>
        <w:t xml:space="preserve"> </w:t>
      </w:r>
      <w:r w:rsidRPr="00E46798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objętą decyzją Wojewody Pomorskiego </w:t>
      </w:r>
      <w:bookmarkEnd w:id="4"/>
      <w:r w:rsidRPr="00E46798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z dnia 5 lipca 2023 r. nr WI-III.7820.18.2022.MKA o zezwoleniu na realizację inwestycji drogowej pn. </w:t>
      </w:r>
      <w:r w:rsidRPr="00E46798"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t xml:space="preserve">„Rozbudowa drogi krajowej nr 25 </w:t>
      </w:r>
      <w:r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br/>
      </w:r>
      <w:r w:rsidRPr="00E46798"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t>na odcinku Człuchów – granica województwa wraz z budową obejść miejscowości Ględowo oraz Jęczniki”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000000" w:rsidRPr="00FF600D" w:rsidRDefault="00000000" w:rsidP="00C60811">
      <w:pPr>
        <w:widowControl w:val="0"/>
        <w:tabs>
          <w:tab w:val="left" w:pos="284"/>
          <w:tab w:val="left" w:pos="851"/>
        </w:tabs>
        <w:suppressAutoHyphens/>
        <w:spacing w:after="0"/>
        <w:rPr>
          <w:rFonts w:eastAsia="Arial Unicode MS" w:cs="Calibri"/>
          <w:iCs/>
          <w:kern w:val="2"/>
          <w:sz w:val="24"/>
          <w:szCs w:val="24"/>
          <w:lang w:eastAsia="ar-SA"/>
        </w:rPr>
      </w:pPr>
      <w:r w:rsidRPr="009C610B">
        <w:rPr>
          <w:rFonts w:asciiTheme="minorHAnsi" w:hAnsiTheme="minorHAnsi"/>
          <w:bCs/>
          <w:sz w:val="24"/>
          <w:szCs w:val="24"/>
        </w:rPr>
        <w:t>W toku postępowania Wojewoda Pomorski ustali</w:t>
      </w:r>
      <w:r>
        <w:rPr>
          <w:rFonts w:asciiTheme="minorHAnsi" w:hAnsiTheme="minorHAnsi"/>
          <w:bCs/>
          <w:sz w:val="24"/>
          <w:szCs w:val="24"/>
        </w:rPr>
        <w:t>ł, że</w:t>
      </w:r>
      <w:r w:rsidRPr="009C610B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współwłaściciel nieruchomości Pan Tadeusz Tomasz Kłosowski</w:t>
      </w:r>
      <w:r w:rsidRPr="00FF600D">
        <w:rPr>
          <w:rFonts w:eastAsia="Arial Unicode MS" w:cs="Calibri"/>
          <w:iCs/>
          <w:kern w:val="2"/>
          <w:sz w:val="24"/>
          <w:szCs w:val="24"/>
          <w:lang w:eastAsia="ar-SA"/>
        </w:rPr>
        <w:t xml:space="preserve"> nie żyje</w:t>
      </w:r>
      <w:r w:rsidRPr="00FF600D">
        <w:rPr>
          <w:rFonts w:eastAsia="Times New Roman" w:cs="Calibri"/>
          <w:sz w:val="24"/>
          <w:szCs w:val="24"/>
          <w:lang w:eastAsia="pl-PL"/>
        </w:rPr>
        <w:t>, a postępowanie spadkowe po ww. zmarłym nie zostało przeprowadzone.</w:t>
      </w:r>
    </w:p>
    <w:p w:rsidR="00000000" w:rsidRPr="00BE0787" w:rsidRDefault="00000000" w:rsidP="00C60811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>Jednocześnie informuję, iż na potrzeby niniejszego postępowania rzeczoznawca majątkowy,</w:t>
      </w:r>
      <w:r>
        <w:rPr>
          <w:rFonts w:asciiTheme="minorHAnsi" w:hAnsiTheme="minorHAnsi"/>
          <w:sz w:val="24"/>
          <w:szCs w:val="24"/>
        </w:rPr>
        <w:t xml:space="preserve"> </w:t>
      </w:r>
      <w:r w:rsidRPr="00BE0787">
        <w:rPr>
          <w:rFonts w:asciiTheme="minorHAnsi" w:hAnsiTheme="minorHAnsi"/>
          <w:sz w:val="24"/>
          <w:szCs w:val="24"/>
        </w:rPr>
        <w:t xml:space="preserve">Pan </w:t>
      </w:r>
      <w:r>
        <w:rPr>
          <w:rFonts w:asciiTheme="minorHAnsi" w:hAnsiTheme="minorHAnsi"/>
          <w:sz w:val="24"/>
          <w:szCs w:val="24"/>
        </w:rPr>
        <w:t>Rafał Nowakowski</w:t>
      </w:r>
      <w:r w:rsidRPr="00BE0787">
        <w:rPr>
          <w:rFonts w:asciiTheme="minorHAnsi" w:hAnsiTheme="minorHAnsi"/>
          <w:sz w:val="24"/>
          <w:szCs w:val="24"/>
        </w:rPr>
        <w:t xml:space="preserve">, sporządził </w:t>
      </w:r>
      <w:r>
        <w:rPr>
          <w:rFonts w:asciiTheme="minorHAnsi" w:hAnsiTheme="minorHAnsi"/>
          <w:sz w:val="24"/>
          <w:szCs w:val="24"/>
        </w:rPr>
        <w:t xml:space="preserve">w dniu 2 grudnia 2024 r. </w:t>
      </w:r>
      <w:r w:rsidRPr="00BE0787">
        <w:rPr>
          <w:rFonts w:asciiTheme="minorHAnsi" w:hAnsiTheme="minorHAnsi"/>
          <w:sz w:val="24"/>
          <w:szCs w:val="24"/>
        </w:rPr>
        <w:t>operat szacunkowy, w którym określił wartość przedmiotowej nieruchomości. Opinia ta</w:t>
      </w:r>
      <w:r w:rsidRPr="00BE0787">
        <w:rPr>
          <w:rFonts w:asciiTheme="minorHAnsi" w:hAnsiTheme="minorHAnsi"/>
          <w:bCs/>
          <w:sz w:val="24"/>
          <w:szCs w:val="24"/>
        </w:rPr>
        <w:t xml:space="preserve">, jako wiarygodny dowód </w:t>
      </w:r>
      <w:r>
        <w:rPr>
          <w:rFonts w:asciiTheme="minorHAnsi" w:hAnsiTheme="minorHAnsi"/>
          <w:bCs/>
          <w:sz w:val="24"/>
          <w:szCs w:val="24"/>
        </w:rPr>
        <w:br/>
      </w:r>
      <w:r w:rsidRPr="00BE0787">
        <w:rPr>
          <w:rFonts w:asciiTheme="minorHAnsi" w:hAnsiTheme="minorHAnsi"/>
          <w:bCs/>
          <w:sz w:val="24"/>
          <w:szCs w:val="24"/>
        </w:rPr>
        <w:t>na wartość nieruchomości, może stanowić podstawę ustalenia wysokości odszkodowania.</w:t>
      </w:r>
    </w:p>
    <w:p w:rsidR="00000000" w:rsidRPr="00BE0787" w:rsidRDefault="00000000" w:rsidP="00C60811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>W związku z powyższym, wobec zgromadz</w:t>
      </w:r>
      <w:r>
        <w:rPr>
          <w:rFonts w:asciiTheme="minorHAnsi" w:hAnsiTheme="minorHAnsi"/>
          <w:sz w:val="24"/>
          <w:szCs w:val="24"/>
        </w:rPr>
        <w:t>e</w:t>
      </w:r>
      <w:r w:rsidRPr="00BE0787">
        <w:rPr>
          <w:rFonts w:asciiTheme="minorHAnsi" w:hAnsiTheme="minorHAnsi"/>
          <w:sz w:val="24"/>
          <w:szCs w:val="24"/>
        </w:rPr>
        <w:t xml:space="preserve">nia całego materiału dowodowego, </w:t>
      </w:r>
      <w:r w:rsidRPr="00BE0787">
        <w:rPr>
          <w:rFonts w:asciiTheme="minorHAnsi" w:hAnsiTheme="minorHAnsi"/>
          <w:bCs/>
          <w:sz w:val="24"/>
          <w:szCs w:val="24"/>
        </w:rPr>
        <w:t xml:space="preserve">zgodnie z art. </w:t>
      </w:r>
      <w:r w:rsidRPr="00BE0787">
        <w:rPr>
          <w:rFonts w:asciiTheme="minorHAnsi" w:hAnsiTheme="minorHAnsi"/>
          <w:bCs/>
          <w:sz w:val="24"/>
          <w:szCs w:val="24"/>
        </w:rPr>
        <w:br/>
        <w:t xml:space="preserve">10 § 1 </w:t>
      </w:r>
      <w:r w:rsidRPr="00BE0787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BE0787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BE0787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:rsidR="00000000" w:rsidRPr="007A2AF9" w:rsidRDefault="00000000" w:rsidP="00C60811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F600D">
        <w:rPr>
          <w:rFonts w:cs="Calibri"/>
          <w:sz w:val="24"/>
          <w:szCs w:val="24"/>
        </w:rPr>
        <w:t>Informuję, że ewentualni następcy prawni ww. zmarłego</w:t>
      </w:r>
      <w:r w:rsidRPr="00BE0787">
        <w:rPr>
          <w:rFonts w:asciiTheme="minorHAnsi" w:hAnsiTheme="minorHAnsi"/>
          <w:bCs/>
          <w:sz w:val="24"/>
          <w:szCs w:val="24"/>
        </w:rPr>
        <w:t xml:space="preserve"> mogą zapoznać się </w:t>
      </w:r>
      <w:r>
        <w:rPr>
          <w:rFonts w:asciiTheme="minorHAnsi" w:hAnsiTheme="minorHAnsi"/>
          <w:bCs/>
          <w:sz w:val="24"/>
          <w:szCs w:val="24"/>
        </w:rPr>
        <w:br/>
      </w:r>
      <w:r w:rsidRPr="00BE0787">
        <w:rPr>
          <w:rFonts w:asciiTheme="minorHAnsi" w:hAnsiTheme="minorHAnsi"/>
          <w:bCs/>
          <w:sz w:val="24"/>
          <w:szCs w:val="24"/>
        </w:rPr>
        <w:t xml:space="preserve">ze zgromadzonym materiałem dowodowym, w tym operatem szacunkowym, </w:t>
      </w:r>
      <w:r w:rsidRPr="00BE0787">
        <w:rPr>
          <w:rFonts w:asciiTheme="minorHAnsi" w:hAnsiTheme="minorHAnsi"/>
          <w:sz w:val="24"/>
          <w:szCs w:val="24"/>
        </w:rPr>
        <w:t>w Oddziale Odszkodowań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307C">
        <w:rPr>
          <w:rFonts w:asciiTheme="minorHAnsi" w:hAnsiTheme="minorHAnsi"/>
          <w:bCs/>
          <w:sz w:val="24"/>
          <w:szCs w:val="24"/>
        </w:rPr>
        <w:t>do spraw Inwestycji Strategicznych Wydziału Nieruchomości i Skarbu Państwa Pomorskiego Urzędu Wojewódzkiego w Gdańsku</w:t>
      </w:r>
      <w:r w:rsidRPr="00BE0787">
        <w:rPr>
          <w:rFonts w:asciiTheme="minorHAnsi" w:hAnsiTheme="minorHAnsi"/>
          <w:sz w:val="24"/>
          <w:szCs w:val="24"/>
        </w:rPr>
        <w:t xml:space="preserve">, </w:t>
      </w:r>
      <w:r w:rsidRPr="00BE0787">
        <w:rPr>
          <w:rFonts w:asciiTheme="minorHAnsi" w:hAnsiTheme="minorHAnsi"/>
          <w:bCs/>
          <w:sz w:val="24"/>
          <w:szCs w:val="24"/>
        </w:rPr>
        <w:t xml:space="preserve">po uprzednim wykazaniu tytułu prawnego </w:t>
      </w:r>
      <w:r w:rsidRPr="00BE0787">
        <w:rPr>
          <w:rFonts w:asciiTheme="minorHAnsi" w:hAnsiTheme="minorHAnsi"/>
          <w:bCs/>
          <w:sz w:val="24"/>
          <w:szCs w:val="24"/>
        </w:rPr>
        <w:lastRenderedPageBreak/>
        <w:t xml:space="preserve">do nieruchomości. </w:t>
      </w:r>
      <w:r w:rsidRPr="00BE0787">
        <w:rPr>
          <w:rFonts w:asciiTheme="minorHAnsi" w:hAnsiTheme="minorHAnsi"/>
          <w:sz w:val="24"/>
          <w:szCs w:val="24"/>
        </w:rPr>
        <w:t>W związku z powyższym, w przypadku wyrażenia woli skorzystania z ww. uprawnień proszę o kontakt (tel. 58 30 77 </w:t>
      </w:r>
      <w:r>
        <w:rPr>
          <w:rFonts w:asciiTheme="minorHAnsi" w:hAnsiTheme="minorHAnsi"/>
          <w:sz w:val="24"/>
          <w:szCs w:val="24"/>
        </w:rPr>
        <w:t>313</w:t>
      </w:r>
      <w:r w:rsidRPr="00BE0787">
        <w:rPr>
          <w:rFonts w:asciiTheme="minorHAnsi" w:hAnsiTheme="minorHAnsi"/>
          <w:sz w:val="24"/>
          <w:szCs w:val="24"/>
        </w:rPr>
        <w:t>) w godzinach urzędowania (7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>-15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 xml:space="preserve">). </w:t>
      </w:r>
    </w:p>
    <w:p w:rsidR="00000000" w:rsidRPr="007A2AF9" w:rsidRDefault="00000000" w:rsidP="00C60811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000000" w:rsidRPr="007A2AF9" w:rsidRDefault="00000000" w:rsidP="00C60811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50187" w:rsidTr="007A2AF9">
        <w:trPr>
          <w:trHeight w:val="474"/>
        </w:trPr>
        <w:tc>
          <w:tcPr>
            <w:tcW w:w="4587" w:type="dxa"/>
          </w:tcPr>
          <w:p w:rsidR="00000000" w:rsidRPr="007A2AF9" w:rsidRDefault="00000000" w:rsidP="00C6081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550187" w:rsidTr="007A2AF9">
        <w:trPr>
          <w:trHeight w:val="1148"/>
        </w:trPr>
        <w:tc>
          <w:tcPr>
            <w:tcW w:w="4587" w:type="dxa"/>
          </w:tcPr>
          <w:p w:rsidR="00000000" w:rsidRDefault="00000000" w:rsidP="00C6081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:rsidR="00000000" w:rsidRPr="007A2AF9" w:rsidRDefault="00000000" w:rsidP="00C6081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:rsidR="00000000" w:rsidRPr="007A2AF9" w:rsidRDefault="00000000" w:rsidP="00C60811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R="00550187" w:rsidTr="007A2AF9">
        <w:trPr>
          <w:trHeight w:val="401"/>
        </w:trPr>
        <w:tc>
          <w:tcPr>
            <w:tcW w:w="4587" w:type="dxa"/>
          </w:tcPr>
          <w:p w:rsidR="00000000" w:rsidRPr="007A2AF9" w:rsidRDefault="00000000" w:rsidP="00C6081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000000" w:rsidRPr="007A2AF9" w:rsidRDefault="00000000" w:rsidP="00C60811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000000" w:rsidRPr="007A2AF9" w:rsidRDefault="00000000" w:rsidP="00C60811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000000" w:rsidRPr="00932B59" w:rsidRDefault="00000000" w:rsidP="00C60811">
      <w:pPr>
        <w:suppressAutoHyphens/>
        <w:spacing w:before="80" w:after="80"/>
        <w:rPr>
          <w:rFonts w:asciiTheme="minorHAnsi" w:hAnsiTheme="minorHAnsi"/>
          <w:b/>
          <w:bCs/>
          <w:sz w:val="16"/>
          <w:szCs w:val="16"/>
        </w:rPr>
      </w:pPr>
      <w:bookmarkStart w:id="8" w:name="_Hlk191472722"/>
      <w:r w:rsidRPr="00932B59">
        <w:rPr>
          <w:rFonts w:asciiTheme="minorHAnsi" w:hAnsiTheme="minorHAnsi"/>
          <w:b/>
          <w:bCs/>
          <w:sz w:val="16"/>
          <w:szCs w:val="16"/>
        </w:rPr>
        <w:t>Strona BIP Pomorskiego Urzędu Wojewódzkiego w Gdańsku</w:t>
      </w:r>
      <w:bookmarkEnd w:id="8"/>
    </w:p>
    <w:sectPr w:rsidR="00F23842" w:rsidRPr="00932B5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A2A" w:rsidRDefault="00565A2A">
      <w:pPr>
        <w:spacing w:after="0" w:line="240" w:lineRule="auto"/>
      </w:pPr>
      <w:r>
        <w:separator/>
      </w:r>
    </w:p>
  </w:endnote>
  <w:endnote w:type="continuationSeparator" w:id="0">
    <w:p w:rsidR="00565A2A" w:rsidRDefault="0056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7" style="width:0;height:1.5pt" o:hralign="center" o:hrstd="t" o:hr="t" fillcolor="#a0a0a0" stroked="f"/>
      </w:pict>
    </w:r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A2A" w:rsidRDefault="00565A2A">
      <w:pPr>
        <w:spacing w:after="0" w:line="240" w:lineRule="auto"/>
      </w:pPr>
      <w:r>
        <w:separator/>
      </w:r>
    </w:p>
  </w:footnote>
  <w:footnote w:type="continuationSeparator" w:id="0">
    <w:p w:rsidR="00565A2A" w:rsidRDefault="0056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</w:p>
  <w:p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87"/>
    <w:rsid w:val="001104CE"/>
    <w:rsid w:val="00550187"/>
    <w:rsid w:val="00565A2A"/>
    <w:rsid w:val="00D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A5FF68E-8A72-4CD5-B781-8A26A209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Popławska</cp:lastModifiedBy>
  <cp:revision>2</cp:revision>
  <cp:lastPrinted>2012-09-10T07:00:00Z</cp:lastPrinted>
  <dcterms:created xsi:type="dcterms:W3CDTF">2025-04-10T08:14:00Z</dcterms:created>
  <dcterms:modified xsi:type="dcterms:W3CDTF">2025-04-10T08:14:00Z</dcterms:modified>
</cp:coreProperties>
</file>