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DDF4" w14:textId="6DBC509C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eastAsia="Calibri" w:hAnsiTheme="minorHAnsi" w:cstheme="minorHAnsi"/>
          <w:b w:val="0"/>
        </w:rPr>
      </w:pPr>
      <w:bookmarkStart w:id="0" w:name="_Hlk133314696"/>
      <w:r w:rsidRPr="00885FF1">
        <w:rPr>
          <w:rStyle w:val="Pogrubienie"/>
          <w:rFonts w:asciiTheme="minorHAnsi" w:eastAsia="Calibri" w:hAnsiTheme="minorHAnsi" w:cstheme="minorHAnsi"/>
          <w:b w:val="0"/>
        </w:rPr>
        <w:t xml:space="preserve">DA.9.4.2023                                                                           </w:t>
      </w:r>
      <w:r w:rsidRPr="00885FF1">
        <w:rPr>
          <w:rFonts w:asciiTheme="minorHAnsi" w:eastAsia="Calibri" w:hAnsiTheme="minorHAnsi" w:cstheme="minorHAnsi"/>
          <w:lang w:eastAsia="en-US"/>
        </w:rPr>
        <w:t>Warszawa, dnia 2</w:t>
      </w:r>
      <w:r w:rsidR="00027B0B">
        <w:rPr>
          <w:rFonts w:asciiTheme="minorHAnsi" w:eastAsia="Calibri" w:hAnsiTheme="minorHAnsi" w:cstheme="minorHAnsi"/>
          <w:lang w:eastAsia="en-US"/>
        </w:rPr>
        <w:t>6</w:t>
      </w:r>
      <w:r w:rsidRPr="00885FF1">
        <w:rPr>
          <w:rFonts w:asciiTheme="minorHAnsi" w:eastAsia="Calibri" w:hAnsiTheme="minorHAnsi" w:cstheme="minorHAnsi"/>
          <w:lang w:eastAsia="en-US"/>
        </w:rPr>
        <w:t xml:space="preserve">  kwietnia 2023 r.</w:t>
      </w:r>
    </w:p>
    <w:p w14:paraId="2F99BC06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eastAsia="Calibri" w:hAnsiTheme="minorHAnsi" w:cstheme="minorHAnsi"/>
        </w:rPr>
      </w:pPr>
    </w:p>
    <w:p w14:paraId="37CEF89D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14:paraId="1A246EFC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  <w:b/>
        </w:rPr>
        <w:t xml:space="preserve">Zaproszenie do udziału w pracach komisji konkursowej </w:t>
      </w:r>
    </w:p>
    <w:p w14:paraId="02C28C1F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  <w:b/>
        </w:rPr>
        <w:t xml:space="preserve">powołanej do oceny ofert złożonych w konkursie </w:t>
      </w:r>
      <w:r w:rsidRPr="00885FF1">
        <w:rPr>
          <w:rFonts w:asciiTheme="minorHAnsi" w:hAnsiTheme="minorHAnsi" w:cstheme="minorHAnsi"/>
          <w:b/>
        </w:rPr>
        <w:br/>
        <w:t>„Wspieranie działań archiwalnych 2023”</w:t>
      </w:r>
    </w:p>
    <w:p w14:paraId="7C863B2E" w14:textId="77777777" w:rsidR="00885FF1" w:rsidRPr="00885FF1" w:rsidRDefault="00885FF1" w:rsidP="00885FF1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44993D36" w14:textId="1CDFC916" w:rsidR="00885FF1" w:rsidRPr="00885FF1" w:rsidRDefault="00885FF1" w:rsidP="00885FF1">
      <w:pPr>
        <w:jc w:val="both"/>
        <w:rPr>
          <w:rFonts w:asciiTheme="minorHAnsi" w:hAnsiTheme="minorHAnsi" w:cstheme="minorHAnsi"/>
          <w:sz w:val="24"/>
          <w:szCs w:val="24"/>
        </w:rPr>
      </w:pPr>
      <w:r w:rsidRPr="00885FF1">
        <w:rPr>
          <w:rFonts w:asciiTheme="minorHAnsi" w:hAnsiTheme="minorHAnsi" w:cstheme="minorHAnsi"/>
          <w:sz w:val="24"/>
          <w:szCs w:val="24"/>
        </w:rPr>
        <w:t>W związku z art. 15 ust. 2a i 2d ustawy o działalności pożytku publicznego i o wolontariacie z dnia 24 kwietnia 2003 r. (Dz. U. z 202</w:t>
      </w:r>
      <w:r w:rsidR="00B76858">
        <w:rPr>
          <w:rFonts w:asciiTheme="minorHAnsi" w:hAnsiTheme="minorHAnsi" w:cstheme="minorHAnsi"/>
          <w:sz w:val="24"/>
          <w:szCs w:val="24"/>
        </w:rPr>
        <w:t>3</w:t>
      </w:r>
      <w:r w:rsidRPr="00885FF1">
        <w:rPr>
          <w:rFonts w:asciiTheme="minorHAnsi" w:hAnsiTheme="minorHAnsi" w:cstheme="minorHAnsi"/>
          <w:sz w:val="24"/>
          <w:szCs w:val="24"/>
        </w:rPr>
        <w:t xml:space="preserve"> r. poz. 57</w:t>
      </w:r>
      <w:r w:rsidR="00B76858">
        <w:rPr>
          <w:rFonts w:asciiTheme="minorHAnsi" w:hAnsiTheme="minorHAnsi" w:cstheme="minorHAnsi"/>
          <w:sz w:val="24"/>
          <w:szCs w:val="24"/>
        </w:rPr>
        <w:t>1</w:t>
      </w:r>
      <w:r w:rsidRPr="00885FF1">
        <w:rPr>
          <w:rFonts w:asciiTheme="minorHAnsi" w:hAnsiTheme="minorHAnsi" w:cstheme="minorHAnsi"/>
          <w:sz w:val="24"/>
          <w:szCs w:val="24"/>
        </w:rPr>
        <w:t xml:space="preserve">) Naczelny Dyrektor Archiwów Państwowych zaprasza do zgłaszania kandydatów na członka komisji konkursowej w otwartym konkursie ofert „Wspieranie działań archiwalnych 2023”. </w:t>
      </w:r>
    </w:p>
    <w:p w14:paraId="10DF34E6" w14:textId="3445B111" w:rsidR="00885FF1" w:rsidRPr="00885FF1" w:rsidRDefault="00885FF1" w:rsidP="00885FF1">
      <w:pPr>
        <w:jc w:val="both"/>
        <w:rPr>
          <w:rFonts w:asciiTheme="minorHAnsi" w:hAnsiTheme="minorHAnsi" w:cstheme="minorHAnsi"/>
          <w:sz w:val="24"/>
          <w:szCs w:val="24"/>
        </w:rPr>
      </w:pPr>
      <w:r w:rsidRPr="00885FF1">
        <w:rPr>
          <w:rFonts w:asciiTheme="minorHAnsi" w:hAnsiTheme="minorHAnsi" w:cstheme="minorHAnsi"/>
          <w:sz w:val="24"/>
          <w:szCs w:val="24"/>
        </w:rPr>
        <w:t>Wyłoniony kandydat będzie uczestniczyć w pracach komisji konkursowej jako przedstawiciel organizacji pozarządowych lub podmiotów wymienionych w art. 3 ust. 3 ustawy o działalności pożytku publicznego i o wolontariacie z dnia 24 kwietnia 2003 r.</w:t>
      </w:r>
    </w:p>
    <w:p w14:paraId="5DFD280E" w14:textId="77777777" w:rsidR="00885FF1" w:rsidRPr="00885FF1" w:rsidRDefault="00885FF1" w:rsidP="00885FF1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85FF1">
        <w:rPr>
          <w:rStyle w:val="Pogrubienie"/>
          <w:rFonts w:asciiTheme="minorHAnsi" w:eastAsia="Calibri" w:hAnsiTheme="minorHAnsi" w:cstheme="minorHAnsi"/>
          <w:color w:val="000000"/>
        </w:rPr>
        <w:t>SPOSÓB I TERMIN ZGŁASZANIA KANDYDATÓW :</w:t>
      </w:r>
    </w:p>
    <w:p w14:paraId="53F68C62" w14:textId="45653B2E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 xml:space="preserve">Osoby zainteresowane udziałem w pracach komisji konkursowej proszone są o przesłanie do siedziby NDAP wypełnionego i własnoręcznie podpisanego formularza, stanowiącego załącznik do zaproszenia. Zgłoszenie należy dostarczyć </w:t>
      </w:r>
      <w:r>
        <w:rPr>
          <w:rFonts w:asciiTheme="minorHAnsi" w:hAnsiTheme="minorHAnsi" w:cstheme="minorHAnsi"/>
        </w:rPr>
        <w:t xml:space="preserve"> </w:t>
      </w:r>
      <w:r w:rsidRPr="00885FF1">
        <w:rPr>
          <w:rFonts w:asciiTheme="minorHAnsi" w:hAnsiTheme="minorHAnsi" w:cstheme="minorHAnsi"/>
        </w:rPr>
        <w:t>w wersji papierowej na adres:</w:t>
      </w:r>
    </w:p>
    <w:p w14:paraId="347469A3" w14:textId="77777777" w:rsidR="00885FF1" w:rsidRPr="00885FF1" w:rsidRDefault="00885FF1" w:rsidP="00885FF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br/>
        <w:t xml:space="preserve">Naczelna Dyrekcja Archiwów Państwowych </w:t>
      </w:r>
    </w:p>
    <w:p w14:paraId="71056A7A" w14:textId="77777777" w:rsidR="00885FF1" w:rsidRPr="00885FF1" w:rsidRDefault="00885FF1" w:rsidP="00885FF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>ul. Rakowiecka 2D, 02-517 Warszawa</w:t>
      </w:r>
    </w:p>
    <w:p w14:paraId="77D2C978" w14:textId="77777777" w:rsidR="00885FF1" w:rsidRPr="00885FF1" w:rsidRDefault="00885FF1" w:rsidP="00885FF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>z dopiskiem na kopercie:</w:t>
      </w:r>
    </w:p>
    <w:p w14:paraId="6C880A3C" w14:textId="77777777" w:rsidR="00885FF1" w:rsidRPr="00885FF1" w:rsidRDefault="00885FF1" w:rsidP="00885FF1">
      <w:pPr>
        <w:spacing w:after="0" w:line="240" w:lineRule="auto"/>
        <w:ind w:firstLine="708"/>
        <w:rPr>
          <w:rFonts w:asciiTheme="minorHAnsi" w:hAnsiTheme="minorHAnsi" w:cstheme="minorHAnsi"/>
          <w:i/>
          <w:sz w:val="24"/>
          <w:szCs w:val="24"/>
        </w:rPr>
      </w:pPr>
      <w:r w:rsidRPr="00885FF1">
        <w:rPr>
          <w:rStyle w:val="Uwydatnienie"/>
          <w:rFonts w:asciiTheme="minorHAnsi" w:hAnsiTheme="minorHAnsi" w:cstheme="minorHAnsi"/>
          <w:sz w:val="24"/>
          <w:szCs w:val="24"/>
        </w:rPr>
        <w:t xml:space="preserve">   „</w:t>
      </w:r>
      <w:r w:rsidRPr="00885FF1">
        <w:rPr>
          <w:rFonts w:asciiTheme="minorHAnsi" w:hAnsiTheme="minorHAnsi" w:cstheme="minorHAnsi"/>
          <w:i/>
          <w:sz w:val="24"/>
          <w:szCs w:val="24"/>
        </w:rPr>
        <w:t>Wspieranie działań archiwalnych 2023” – członek komisji konkursowej</w:t>
      </w:r>
    </w:p>
    <w:p w14:paraId="39FD9390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012C737" w14:textId="26F538D3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 xml:space="preserve">w terminie </w:t>
      </w:r>
      <w:r w:rsidRPr="00885FF1">
        <w:rPr>
          <w:rStyle w:val="Pogrubienie"/>
          <w:rFonts w:asciiTheme="minorHAnsi" w:eastAsia="Calibri" w:hAnsiTheme="minorHAnsi" w:cstheme="minorHAnsi"/>
        </w:rPr>
        <w:t>do 10 maja 2023 r.</w:t>
      </w:r>
      <w:r w:rsidRPr="00885FF1">
        <w:rPr>
          <w:rFonts w:asciiTheme="minorHAnsi" w:hAnsiTheme="minorHAnsi" w:cstheme="minorHAnsi"/>
        </w:rPr>
        <w:t xml:space="preserve"> Decyduje data wpływu zgłoszenia do siedziby NDAP.</w:t>
      </w:r>
    </w:p>
    <w:p w14:paraId="7B7162E4" w14:textId="77777777" w:rsidR="00885FF1" w:rsidRPr="00885FF1" w:rsidRDefault="00885FF1" w:rsidP="00885FF1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Style w:val="Pogrubienie"/>
          <w:rFonts w:asciiTheme="minorHAnsi" w:eastAsia="Calibri" w:hAnsiTheme="minorHAnsi" w:cstheme="minorHAnsi"/>
          <w:b w:val="0"/>
        </w:rPr>
        <w:t>Udział w pracach komisji konkursowej jest nieodpłatny, a za udział w posiedzeniach komisji jej członkom nie przysługuje także zwrot poniesionych kosztów.</w:t>
      </w:r>
    </w:p>
    <w:p w14:paraId="47EBC3D5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  <w:b/>
          <w:color w:val="000000"/>
        </w:rPr>
        <w:t>2.</w:t>
      </w:r>
      <w:r w:rsidRPr="00885FF1">
        <w:rPr>
          <w:rFonts w:asciiTheme="minorHAnsi" w:hAnsiTheme="minorHAnsi" w:cstheme="minorHAnsi"/>
          <w:color w:val="000000"/>
        </w:rPr>
        <w:t xml:space="preserve">   </w:t>
      </w:r>
      <w:r w:rsidRPr="00885FF1">
        <w:rPr>
          <w:rFonts w:asciiTheme="minorHAnsi" w:hAnsiTheme="minorHAnsi" w:cstheme="minorHAnsi"/>
          <w:b/>
          <w:color w:val="000000"/>
        </w:rPr>
        <w:t>WYMAGANIA W STOSUNKU DO KANDYDATÓW:</w:t>
      </w:r>
    </w:p>
    <w:p w14:paraId="3AC497B9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>Zgłoszenia na kandydatów mogą składać osoby, które:</w:t>
      </w:r>
    </w:p>
    <w:p w14:paraId="22FD69C7" w14:textId="2891D032" w:rsidR="00885FF1" w:rsidRPr="00885FF1" w:rsidRDefault="00885FF1" w:rsidP="00885FF1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85FF1">
        <w:rPr>
          <w:rFonts w:asciiTheme="minorHAnsi" w:hAnsiTheme="minorHAnsi" w:cstheme="minorHAnsi"/>
          <w:sz w:val="24"/>
          <w:szCs w:val="24"/>
        </w:rPr>
        <w:t>uzyskały rekomendację przynajmniej jednej organizacji pozarządowej lub podmiotu wymienionego w art. 3 ust. 3 ustawy z dnia 24 kwietnia 2003 r. o działalności pożytku publicznego i o wolontariacie,</w:t>
      </w:r>
    </w:p>
    <w:p w14:paraId="6ECFBB66" w14:textId="77777777" w:rsidR="00885FF1" w:rsidRPr="00885FF1" w:rsidRDefault="00885FF1" w:rsidP="00885FF1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>nie reprezentują organizacji pozarządowych lub podmiotów, o których mowa w art. 3 ust. 3 ustawy z dnia 24 kwietnia 2003 r. o działalności pożytku publicznego i o wolontariacie, biorących udział w otwartym konkursie ofert na realizację zadania publicznego „Wspieranie działań archiwalnych 2023”,</w:t>
      </w:r>
    </w:p>
    <w:p w14:paraId="32553C87" w14:textId="77777777" w:rsidR="00885FF1" w:rsidRPr="00885FF1" w:rsidRDefault="00885FF1" w:rsidP="00885FF1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</w:rPr>
        <w:t>korzystają w pełni z praw publicznych i posiadają pełną zdolność do czynności prawnych,</w:t>
      </w:r>
    </w:p>
    <w:p w14:paraId="0AFFE648" w14:textId="77777777" w:rsidR="00885FF1" w:rsidRPr="00885FF1" w:rsidRDefault="00885FF1" w:rsidP="00885FF1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85FF1">
        <w:rPr>
          <w:rFonts w:asciiTheme="minorHAnsi" w:hAnsiTheme="minorHAnsi" w:cstheme="minorHAnsi"/>
          <w:bCs/>
        </w:rPr>
        <w:lastRenderedPageBreak/>
        <w:t>nie pozostają wobec wnioskodawców biorących udział w konkursie w takim stosunku prawnym lub faktycznym, który mógłby budzić uzasadnione wątpliwości co do ich bezstronności.</w:t>
      </w:r>
    </w:p>
    <w:p w14:paraId="16320677" w14:textId="77777777" w:rsidR="00885FF1" w:rsidRPr="00885FF1" w:rsidRDefault="00885FF1" w:rsidP="00885FF1">
      <w:pPr>
        <w:pStyle w:val="Nagwek5"/>
        <w:rPr>
          <w:rFonts w:asciiTheme="minorHAnsi" w:hAnsiTheme="minorHAnsi" w:cstheme="minorHAnsi"/>
          <w:sz w:val="24"/>
          <w:szCs w:val="24"/>
        </w:rPr>
      </w:pPr>
      <w:r w:rsidRPr="00885FF1">
        <w:rPr>
          <w:rStyle w:val="Pogrubienie"/>
          <w:rFonts w:asciiTheme="minorHAnsi" w:eastAsia="Calibri" w:hAnsiTheme="minorHAnsi" w:cstheme="minorHAnsi"/>
          <w:bCs w:val="0"/>
          <w:color w:val="000000"/>
          <w:sz w:val="24"/>
          <w:szCs w:val="24"/>
        </w:rPr>
        <w:t>3.</w:t>
      </w:r>
      <w:r w:rsidRPr="00885FF1">
        <w:rPr>
          <w:rStyle w:val="Pogrubienie"/>
          <w:rFonts w:asciiTheme="minorHAnsi" w:eastAsia="Calibri" w:hAnsiTheme="minorHAnsi" w:cstheme="minorHAnsi"/>
          <w:b w:val="0"/>
          <w:bCs w:val="0"/>
          <w:color w:val="000000"/>
          <w:sz w:val="24"/>
          <w:szCs w:val="24"/>
        </w:rPr>
        <w:t xml:space="preserve">   </w:t>
      </w:r>
      <w:r w:rsidRPr="00885FF1">
        <w:rPr>
          <w:rStyle w:val="Pogrubienie"/>
          <w:rFonts w:asciiTheme="minorHAnsi" w:eastAsia="Calibri" w:hAnsiTheme="minorHAnsi" w:cstheme="minorHAnsi"/>
          <w:bCs w:val="0"/>
          <w:color w:val="000000"/>
          <w:sz w:val="24"/>
          <w:szCs w:val="24"/>
        </w:rPr>
        <w:t xml:space="preserve">KWALIFIKACJA DO KOMISJI KONKURSOWEJ </w:t>
      </w:r>
    </w:p>
    <w:p w14:paraId="182EC073" w14:textId="77777777" w:rsidR="00885FF1" w:rsidRPr="00885FF1" w:rsidRDefault="00885FF1" w:rsidP="00885FF1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5FF1">
        <w:rPr>
          <w:rFonts w:asciiTheme="minorHAnsi" w:hAnsiTheme="minorHAnsi" w:cstheme="minorHAnsi"/>
          <w:sz w:val="24"/>
          <w:szCs w:val="24"/>
        </w:rPr>
        <w:t xml:space="preserve">Na członka komisji konkursowej zostanie powołany pierwszy ze zgłoszonych kandydatów, który spełni wymagania wskazane w pkt 2 oraz prześle kompletnie i prawidłowo wypełniony formularz. </w:t>
      </w:r>
    </w:p>
    <w:p w14:paraId="5499BE9D" w14:textId="77777777" w:rsidR="00885FF1" w:rsidRPr="00885FF1" w:rsidRDefault="00885FF1" w:rsidP="00885FF1">
      <w:pPr>
        <w:pStyle w:val="Nagwek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85FF1">
        <w:rPr>
          <w:rStyle w:val="Pogrubienie"/>
          <w:rFonts w:asciiTheme="minorHAnsi" w:eastAsia="Calibri" w:hAnsiTheme="minorHAnsi" w:cstheme="minorHAnsi"/>
          <w:bCs w:val="0"/>
          <w:color w:val="000000"/>
          <w:sz w:val="24"/>
          <w:szCs w:val="24"/>
        </w:rPr>
        <w:t>4.  ZADANIA CZŁONKA KOMISJI KONKURSOWEJ </w:t>
      </w:r>
    </w:p>
    <w:p w14:paraId="293267C6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</w:rPr>
        <w:t>Do zadań członków komisji konkursowej należy w szczególności:</w:t>
      </w:r>
    </w:p>
    <w:p w14:paraId="0DC3EF80" w14:textId="77777777" w:rsidR="00885FF1" w:rsidRPr="00885FF1" w:rsidRDefault="00885FF1" w:rsidP="00885FF1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</w:rPr>
        <w:t xml:space="preserve">czynne uczestnictwo w posiedzeniach i pracach komisji konkursowej zgodnie </w:t>
      </w:r>
      <w:r w:rsidRPr="00885FF1">
        <w:rPr>
          <w:rFonts w:asciiTheme="minorHAnsi" w:hAnsiTheme="minorHAnsi" w:cstheme="minorHAnsi"/>
        </w:rPr>
        <w:br/>
        <w:t>z ustalonym harmonogramem,</w:t>
      </w:r>
    </w:p>
    <w:p w14:paraId="76BC0068" w14:textId="25B6AE57" w:rsidR="00885FF1" w:rsidRPr="00D5116E" w:rsidRDefault="00885FF1" w:rsidP="00D5116E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</w:rPr>
        <w:t>udział w ocenie i wyborze najkorzystniejszych ofert w oparciu o kryteria ustalone w Regulaminie Konkursu,</w:t>
      </w:r>
    </w:p>
    <w:p w14:paraId="25688401" w14:textId="77777777" w:rsidR="00885FF1" w:rsidRPr="00885FF1" w:rsidRDefault="00885FF1" w:rsidP="00885FF1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</w:rPr>
        <w:t>udział w przygotowywaniu protokołu z prac komisji konkursowej w celu przedstawienia do akceptacji Naczelnego Dyrektora Archiwów Państwowych listy ofert rekomendowanych do realizacji wraz z proponowanymi kwotami dotacji oraz ewentualnie listy ofert rezerwowych wraz z proponowanymi kwotami dotacji,</w:t>
      </w:r>
    </w:p>
    <w:p w14:paraId="359CD555" w14:textId="77777777" w:rsidR="00885FF1" w:rsidRPr="00885FF1" w:rsidRDefault="00885FF1" w:rsidP="00885FF1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885FF1">
        <w:rPr>
          <w:rFonts w:asciiTheme="minorHAnsi" w:hAnsiTheme="minorHAnsi" w:cstheme="minorHAnsi"/>
        </w:rPr>
        <w:t>członkowie komisji konkursowej są zobowiązani do zachowania poufności na zasadach obowiązujących członków komisji konkursowej, będących pracownikami NDAP oraz do zwrotu wszystkich otrzymanych dokumentów i materiałów.   </w:t>
      </w:r>
      <w:r w:rsidRPr="00885FF1">
        <w:rPr>
          <w:rFonts w:asciiTheme="minorHAnsi" w:eastAsia="Calibri" w:hAnsiTheme="minorHAnsi" w:cstheme="minorHAnsi"/>
          <w:b/>
          <w:lang w:eastAsia="en-US"/>
        </w:rPr>
        <w:tab/>
      </w:r>
    </w:p>
    <w:p w14:paraId="5CB0F5D8" w14:textId="77777777" w:rsidR="00885FF1" w:rsidRPr="00885FF1" w:rsidRDefault="00885FF1" w:rsidP="00885FF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394AD2AC" w14:textId="77777777" w:rsidR="00B76858" w:rsidRPr="00B76858" w:rsidRDefault="00B76858" w:rsidP="00B76858">
      <w:pPr>
        <w:pStyle w:val="Tekstpodstawowy"/>
        <w:spacing w:line="276" w:lineRule="auto"/>
        <w:ind w:left="2552" w:firstLine="5"/>
        <w:jc w:val="center"/>
        <w:rPr>
          <w:rFonts w:ascii="Calibri" w:hAnsi="Calibri" w:cs="Calibri"/>
          <w:b/>
          <w:bCs/>
          <w:lang w:val="pl-PL"/>
        </w:rPr>
      </w:pPr>
      <w:r w:rsidRPr="00B76858">
        <w:rPr>
          <w:rFonts w:ascii="Calibri" w:hAnsi="Calibri" w:cs="Calibri"/>
          <w:b/>
          <w:bCs/>
          <w:lang w:val="pl-PL"/>
        </w:rPr>
        <w:t>wz.  Naczelnego Dyrektora Archiwów Państwowych</w:t>
      </w:r>
      <w:r w:rsidRPr="00B76858">
        <w:rPr>
          <w:rFonts w:ascii="Calibri" w:hAnsi="Calibri" w:cs="Calibri"/>
          <w:b/>
          <w:bCs/>
          <w:lang w:val="pl-PL"/>
        </w:rPr>
        <w:br/>
      </w:r>
      <w:r w:rsidRPr="00B76858">
        <w:rPr>
          <w:rFonts w:ascii="Calibri" w:hAnsi="Calibri" w:cs="Calibri"/>
          <w:b/>
          <w:bCs/>
          <w:lang w:val="pl-PL"/>
        </w:rPr>
        <w:br/>
        <w:t>Ryszard Wojtkowski</w:t>
      </w:r>
      <w:r w:rsidRPr="00B76858">
        <w:rPr>
          <w:rFonts w:ascii="Calibri" w:hAnsi="Calibri" w:cs="Calibri"/>
          <w:b/>
          <w:bCs/>
          <w:lang w:val="pl-PL"/>
        </w:rPr>
        <w:br/>
        <w:t>Z – ca Naczelnego Dyrektora Archiwów Państwowych</w:t>
      </w:r>
    </w:p>
    <w:bookmarkEnd w:id="0"/>
    <w:p w14:paraId="5381E569" w14:textId="77777777" w:rsidR="00B76858" w:rsidRDefault="00B76858" w:rsidP="00885FF1">
      <w:pPr>
        <w:pStyle w:val="NormalnyWeb"/>
        <w:spacing w:before="0" w:beforeAutospacing="0" w:after="0" w:afterAutospacing="0" w:line="276" w:lineRule="auto"/>
        <w:ind w:left="2832" w:firstLine="708"/>
        <w:jc w:val="center"/>
        <w:rPr>
          <w:rFonts w:asciiTheme="minorHAnsi" w:hAnsiTheme="minorHAnsi" w:cstheme="minorHAnsi"/>
          <w:b/>
        </w:rPr>
      </w:pPr>
    </w:p>
    <w:sectPr w:rsidR="00B76858" w:rsidSect="007475A3">
      <w:footerReference w:type="default" r:id="rId7"/>
      <w:footerReference w:type="first" r:id="rId8"/>
      <w:pgSz w:w="11906" w:h="16838"/>
      <w:pgMar w:top="1134" w:right="1418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6118" w14:textId="77777777" w:rsidR="007E01D6" w:rsidRDefault="007E01D6" w:rsidP="00885FF1">
      <w:pPr>
        <w:spacing w:after="0" w:line="240" w:lineRule="auto"/>
      </w:pPr>
      <w:r>
        <w:separator/>
      </w:r>
    </w:p>
  </w:endnote>
  <w:endnote w:type="continuationSeparator" w:id="0">
    <w:p w14:paraId="2DD5FD0B" w14:textId="77777777" w:rsidR="007E01D6" w:rsidRDefault="007E01D6" w:rsidP="008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5745" w14:textId="77777777" w:rsidR="00C057F5" w:rsidRDefault="00000000" w:rsidP="00C057F5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49CEAC2C" wp14:editId="18AFEEBA">
          <wp:extent cx="4146550" cy="292100"/>
          <wp:effectExtent l="0" t="0" r="6350" b="0"/>
          <wp:docPr id="4" name="Obraz 4" descr="logotypy projektu archiwum dokumentów elektronicznych, serwisu szukaj w archiwach oraz stulecia służb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 projektu archiwum dokumentów elektronicznych, serwisu szukaj w archiwach oraz stulecia służb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9D3A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  <w:szCs w:val="20"/>
      </w:rPr>
    </w:pPr>
    <w:r>
      <w:rPr>
        <w:rFonts w:cs="Calibri"/>
        <w:sz w:val="20"/>
      </w:rPr>
      <w:t>Naczelna Dyrekcja Archiwów Państwowych - ul. Rakowiecka 2D, 02-517 Warszawa</w:t>
    </w:r>
  </w:p>
  <w:p w14:paraId="4DAC8586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</w:rPr>
    </w:pPr>
    <w:r>
      <w:rPr>
        <w:rFonts w:cs="Calibri"/>
        <w:sz w:val="20"/>
      </w:rPr>
      <w:t>telefon: (22) 56-54-600; email: ndap@archiwa.gov.pl; www.archiwa.gov.pl</w:t>
    </w:r>
  </w:p>
  <w:p w14:paraId="6E8B3C25" w14:textId="77777777" w:rsidR="00C057F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B6F" w14:textId="77777777" w:rsidR="00C057F5" w:rsidRDefault="00000000" w:rsidP="00C057F5">
    <w:pPr>
      <w:pStyle w:val="Stopka"/>
      <w:spacing w:line="360" w:lineRule="auto"/>
      <w:rPr>
        <w:rFonts w:ascii="Palatino Linotype" w:hAnsi="Palatino Linotype"/>
        <w:sz w:val="18"/>
        <w:szCs w:val="18"/>
      </w:rPr>
    </w:pPr>
    <w:r>
      <w:ptab w:relativeTo="margin" w:alignment="center" w:leader="none"/>
    </w: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53E67B27" wp14:editId="4C0F7563">
          <wp:extent cx="4146550" cy="292100"/>
          <wp:effectExtent l="0" t="0" r="6350" b="0"/>
          <wp:docPr id="3" name="Obraz 3" descr="logotypy projektu archiwum dokumentów elektronicznych, serwisu szukaj w archiwach oraz stulecia służb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y projektu archiwum dokumentów elektronicznych, serwisu szukaj w archiwach oraz stulecia służb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A6670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  <w:szCs w:val="20"/>
      </w:rPr>
    </w:pPr>
    <w:r>
      <w:rPr>
        <w:rFonts w:cs="Calibri"/>
        <w:sz w:val="20"/>
      </w:rPr>
      <w:t>Naczelna Dyrekcja Archiwów Państwowych - ul. Rakowiecka 2D, 02-517 Warszawa</w:t>
    </w:r>
  </w:p>
  <w:p w14:paraId="7E68ACDA" w14:textId="77777777" w:rsidR="00C057F5" w:rsidRDefault="00000000" w:rsidP="00C057F5">
    <w:pPr>
      <w:pStyle w:val="Stopka"/>
      <w:spacing w:line="276" w:lineRule="auto"/>
      <w:jc w:val="center"/>
      <w:rPr>
        <w:rFonts w:cs="Calibri"/>
        <w:sz w:val="20"/>
      </w:rPr>
    </w:pPr>
    <w:r>
      <w:rPr>
        <w:rFonts w:cs="Calibri"/>
        <w:sz w:val="20"/>
      </w:rPr>
      <w:t>telefon: (22) 56-54-600; email: ndap@archiwa.gov.pl; www.archiwa.gov.pl</w:t>
    </w:r>
  </w:p>
  <w:p w14:paraId="10BC230E" w14:textId="77777777" w:rsidR="00C057F5" w:rsidRDefault="00000000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1E92" w14:textId="77777777" w:rsidR="007E01D6" w:rsidRDefault="007E01D6" w:rsidP="00885FF1">
      <w:pPr>
        <w:spacing w:after="0" w:line="240" w:lineRule="auto"/>
      </w:pPr>
      <w:r>
        <w:separator/>
      </w:r>
    </w:p>
  </w:footnote>
  <w:footnote w:type="continuationSeparator" w:id="0">
    <w:p w14:paraId="3A185591" w14:textId="77777777" w:rsidR="007E01D6" w:rsidRDefault="007E01D6" w:rsidP="0088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A86"/>
    <w:multiLevelType w:val="multilevel"/>
    <w:tmpl w:val="3904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C80"/>
    <w:multiLevelType w:val="multilevel"/>
    <w:tmpl w:val="B5A4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6702A"/>
    <w:multiLevelType w:val="multilevel"/>
    <w:tmpl w:val="A782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A2FCB"/>
    <w:multiLevelType w:val="multilevel"/>
    <w:tmpl w:val="83E2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820F4"/>
    <w:multiLevelType w:val="multilevel"/>
    <w:tmpl w:val="ED16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43F3A"/>
    <w:multiLevelType w:val="hybridMultilevel"/>
    <w:tmpl w:val="0D42E554"/>
    <w:lvl w:ilvl="0" w:tplc="9F982A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9452B"/>
    <w:multiLevelType w:val="multilevel"/>
    <w:tmpl w:val="2870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369FB"/>
    <w:multiLevelType w:val="multilevel"/>
    <w:tmpl w:val="3DC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E30F0"/>
    <w:multiLevelType w:val="hybridMultilevel"/>
    <w:tmpl w:val="32427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449BB"/>
    <w:multiLevelType w:val="multilevel"/>
    <w:tmpl w:val="95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770EB"/>
    <w:multiLevelType w:val="multilevel"/>
    <w:tmpl w:val="414E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E001E"/>
    <w:multiLevelType w:val="multilevel"/>
    <w:tmpl w:val="9B6C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1192"/>
    <w:multiLevelType w:val="multilevel"/>
    <w:tmpl w:val="FCD2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9F469B"/>
    <w:multiLevelType w:val="multilevel"/>
    <w:tmpl w:val="97B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450A4"/>
    <w:multiLevelType w:val="multilevel"/>
    <w:tmpl w:val="B4E2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B6387"/>
    <w:multiLevelType w:val="multilevel"/>
    <w:tmpl w:val="689E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E43C3"/>
    <w:multiLevelType w:val="hybridMultilevel"/>
    <w:tmpl w:val="B1D61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56110"/>
    <w:multiLevelType w:val="multilevel"/>
    <w:tmpl w:val="ED3C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C5C8D"/>
    <w:multiLevelType w:val="multilevel"/>
    <w:tmpl w:val="AB1A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15277"/>
    <w:multiLevelType w:val="multilevel"/>
    <w:tmpl w:val="CA28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57267">
    <w:abstractNumId w:val="19"/>
  </w:num>
  <w:num w:numId="2" w16cid:durableId="1677608206">
    <w:abstractNumId w:val="12"/>
  </w:num>
  <w:num w:numId="3" w16cid:durableId="1893227578">
    <w:abstractNumId w:val="11"/>
  </w:num>
  <w:num w:numId="4" w16cid:durableId="1774786553">
    <w:abstractNumId w:val="7"/>
  </w:num>
  <w:num w:numId="5" w16cid:durableId="1503549713">
    <w:abstractNumId w:val="3"/>
  </w:num>
  <w:num w:numId="6" w16cid:durableId="491070904">
    <w:abstractNumId w:val="13"/>
  </w:num>
  <w:num w:numId="7" w16cid:durableId="1002119836">
    <w:abstractNumId w:val="1"/>
  </w:num>
  <w:num w:numId="8" w16cid:durableId="1745444255">
    <w:abstractNumId w:val="4"/>
  </w:num>
  <w:num w:numId="9" w16cid:durableId="1836338780">
    <w:abstractNumId w:val="15"/>
  </w:num>
  <w:num w:numId="10" w16cid:durableId="1764840268">
    <w:abstractNumId w:val="2"/>
  </w:num>
  <w:num w:numId="11" w16cid:durableId="1297416477">
    <w:abstractNumId w:val="14"/>
  </w:num>
  <w:num w:numId="12" w16cid:durableId="1986886172">
    <w:abstractNumId w:val="10"/>
  </w:num>
  <w:num w:numId="13" w16cid:durableId="1451046382">
    <w:abstractNumId w:val="17"/>
  </w:num>
  <w:num w:numId="14" w16cid:durableId="576207220">
    <w:abstractNumId w:val="18"/>
  </w:num>
  <w:num w:numId="15" w16cid:durableId="1551112777">
    <w:abstractNumId w:val="9"/>
  </w:num>
  <w:num w:numId="16" w16cid:durableId="432676121">
    <w:abstractNumId w:val="0"/>
  </w:num>
  <w:num w:numId="17" w16cid:durableId="71196173">
    <w:abstractNumId w:val="6"/>
  </w:num>
  <w:num w:numId="18" w16cid:durableId="1061296459">
    <w:abstractNumId w:val="8"/>
  </w:num>
  <w:num w:numId="19" w16cid:durableId="175775489">
    <w:abstractNumId w:val="16"/>
  </w:num>
  <w:num w:numId="20" w16cid:durableId="492069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F1"/>
    <w:rsid w:val="00027B0B"/>
    <w:rsid w:val="001E39C2"/>
    <w:rsid w:val="0030159E"/>
    <w:rsid w:val="0044445E"/>
    <w:rsid w:val="007E01D6"/>
    <w:rsid w:val="00885FF1"/>
    <w:rsid w:val="0093428C"/>
    <w:rsid w:val="009A2936"/>
    <w:rsid w:val="00B1066A"/>
    <w:rsid w:val="00B76858"/>
    <w:rsid w:val="00D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85BA"/>
  <w15:chartTrackingRefBased/>
  <w15:docId w15:val="{9F18D042-B9D1-4171-9434-D4B52C7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FF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85FF1"/>
    <w:pPr>
      <w:keepNext/>
      <w:keepLines/>
      <w:spacing w:before="200" w:after="0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F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FF1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FF1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85FF1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85FF1"/>
    <w:rPr>
      <w:rFonts w:ascii="Cambria" w:eastAsia="Times New Roman" w:hAnsi="Cambria" w:cs="Times New Roman"/>
      <w:color w:val="243F6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nhideWhenUsed/>
    <w:rsid w:val="0088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885FF1"/>
    <w:rPr>
      <w:b/>
      <w:bCs/>
    </w:rPr>
  </w:style>
  <w:style w:type="character" w:styleId="Uwydatnienie">
    <w:name w:val="Emphasis"/>
    <w:qFormat/>
    <w:rsid w:val="00885FF1"/>
    <w:rPr>
      <w:i/>
      <w:iCs/>
    </w:rPr>
  </w:style>
  <w:style w:type="paragraph" w:styleId="Tekstpodstawowy">
    <w:name w:val="Body Text"/>
    <w:basedOn w:val="Normalny"/>
    <w:link w:val="TekstpodstawowyZnak"/>
    <w:rsid w:val="00B76858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76858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Rocławski Jarosław</dc:creator>
  <cp:keywords/>
  <dc:description/>
  <cp:lastModifiedBy>Rocławski Jarosław</cp:lastModifiedBy>
  <cp:revision>2</cp:revision>
  <dcterms:created xsi:type="dcterms:W3CDTF">2023-04-26T06:23:00Z</dcterms:created>
  <dcterms:modified xsi:type="dcterms:W3CDTF">2023-04-26T06:23:00Z</dcterms:modified>
</cp:coreProperties>
</file>