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105B64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2368A" w14:textId="72E2707D" w:rsidR="00024A89" w:rsidRPr="00024A89" w:rsidRDefault="00F0490F" w:rsidP="00024A8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024A89">
              <w:rPr>
                <w:rFonts w:ascii="Times New Roman" w:hAnsi="Times New Roman" w:cs="Times New Roman"/>
              </w:rPr>
              <w:t>,,</w:t>
            </w:r>
            <w:r w:rsidR="000840A2" w:rsidRPr="000840A2">
              <w:rPr>
                <w:rFonts w:ascii="Times New Roman" w:hAnsi="Times New Roman" w:cs="Times New Roman"/>
              </w:rPr>
              <w:t xml:space="preserve"> </w:t>
            </w:r>
            <w:r w:rsidR="000840A2" w:rsidRPr="000840A2">
              <w:rPr>
                <w:rFonts w:ascii="Times New Roman" w:hAnsi="Times New Roman" w:cs="Times New Roman"/>
              </w:rPr>
              <w:t xml:space="preserve">Wykonanie monitoringów wybranych przedmiotów ochrony obszarów Natura 2000 Rudno PLH120058 i </w:t>
            </w:r>
            <w:proofErr w:type="spellStart"/>
            <w:r w:rsidR="000840A2" w:rsidRPr="000840A2">
              <w:rPr>
                <w:rFonts w:ascii="Times New Roman" w:hAnsi="Times New Roman" w:cs="Times New Roman"/>
              </w:rPr>
              <w:t>Rudniańskie</w:t>
            </w:r>
            <w:proofErr w:type="spellEnd"/>
            <w:r w:rsidR="000840A2" w:rsidRPr="000840A2">
              <w:rPr>
                <w:rFonts w:ascii="Times New Roman" w:hAnsi="Times New Roman" w:cs="Times New Roman"/>
              </w:rPr>
              <w:t xml:space="preserve"> Modraszki – </w:t>
            </w:r>
            <w:proofErr w:type="spellStart"/>
            <w:r w:rsidR="000840A2" w:rsidRPr="000840A2">
              <w:rPr>
                <w:rFonts w:ascii="Times New Roman" w:hAnsi="Times New Roman" w:cs="Times New Roman"/>
              </w:rPr>
              <w:t>Kajasówka</w:t>
            </w:r>
            <w:proofErr w:type="spellEnd"/>
            <w:r w:rsidR="000840A2" w:rsidRPr="000840A2">
              <w:rPr>
                <w:rFonts w:ascii="Times New Roman" w:hAnsi="Times New Roman" w:cs="Times New Roman"/>
              </w:rPr>
              <w:t xml:space="preserve"> PLH120077</w:t>
            </w:r>
            <w:r w:rsidR="00024A89" w:rsidRPr="00024A89">
              <w:rPr>
                <w:rFonts w:ascii="Times New Roman" w:hAnsi="Times New Roman" w:cs="Times New Roman"/>
              </w:rPr>
              <w:t>”.</w:t>
            </w:r>
          </w:p>
          <w:p w14:paraId="458315F0" w14:textId="77777777" w:rsidR="00024A89" w:rsidRPr="00024A89" w:rsidRDefault="00024A89" w:rsidP="00024A8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3A984AD" w14:textId="50ED6ECE" w:rsidR="00F0490F" w:rsidRPr="005E3125" w:rsidRDefault="00F0490F" w:rsidP="00024A89">
            <w:pPr>
              <w:tabs>
                <w:tab w:val="left" w:pos="142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105B64">
            <w:pP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105B64">
            <w:pP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6824C4" w14:textId="0AB42B55" w:rsidR="00774E6A" w:rsidRPr="00774E6A" w:rsidRDefault="003673A3" w:rsidP="00774E6A">
      <w:pPr>
        <w:tabs>
          <w:tab w:val="left" w:leader="underscore" w:pos="3686"/>
        </w:tabs>
        <w:spacing w:before="120"/>
        <w:ind w:hanging="2"/>
        <w:rPr>
          <w:rFonts w:ascii="Times New Roman" w:hAnsi="Times New Roman" w:cs="Times New Roman"/>
        </w:rPr>
      </w:pPr>
      <w:r w:rsidRPr="00105B64">
        <w:rPr>
          <w:rFonts w:ascii="Times New Roman" w:hAnsi="Times New Roman" w:cs="Times New Roman"/>
        </w:rPr>
        <w:t>Numer postępowania</w:t>
      </w:r>
      <w:r w:rsidR="00557A59" w:rsidRPr="00105B64">
        <w:rPr>
          <w:rFonts w:ascii="Times New Roman" w:hAnsi="Times New Roman" w:cs="Times New Roman"/>
        </w:rPr>
        <w:t xml:space="preserve">: </w:t>
      </w:r>
      <w:r w:rsidR="000840A2" w:rsidRPr="000840A2">
        <w:rPr>
          <w:rFonts w:ascii="Times New Roman" w:hAnsi="Times New Roman" w:cs="Times New Roman"/>
        </w:rPr>
        <w:t>OP.082.4.2.2025</w:t>
      </w:r>
    </w:p>
    <w:p w14:paraId="173C417C" w14:textId="77777777" w:rsidR="00BE73A4" w:rsidRDefault="00557A59" w:rsidP="00BE73A4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BE73A4">
        <w:rPr>
          <w:rFonts w:ascii="Times New Roman" w:eastAsia="Times New Roman" w:hAnsi="Times New Roman" w:cs="Times New Roman"/>
          <w:lang w:eastAsia="pl-PL"/>
        </w:rPr>
        <w:t>unijne</w:t>
      </w:r>
    </w:p>
    <w:p w14:paraId="6C8F29C6" w14:textId="4E9AB37B" w:rsidR="00F0490F" w:rsidRPr="005E3125" w:rsidRDefault="00F0490F" w:rsidP="00BE73A4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</w:t>
      </w:r>
      <w:r w:rsidR="00BE73A4">
        <w:rPr>
          <w:rFonts w:ascii="Times New Roman" w:eastAsia="Times New Roman" w:hAnsi="Times New Roman" w:cs="Times New Roman"/>
          <w:lang w:eastAsia="pl-PL"/>
        </w:rPr>
        <w:t xml:space="preserve">przetarg nieograniczony </w:t>
      </w:r>
      <w:r w:rsidRPr="005E3125">
        <w:rPr>
          <w:rFonts w:ascii="Times New Roman" w:eastAsia="Times New Roman" w:hAnsi="Times New Roman" w:cs="Times New Roman"/>
          <w:lang w:eastAsia="pl-PL"/>
        </w:rPr>
        <w:t xml:space="preserve">na podstawie art. </w:t>
      </w:r>
      <w:r w:rsidR="00BE73A4">
        <w:rPr>
          <w:rFonts w:ascii="Times New Roman" w:eastAsia="Times New Roman" w:hAnsi="Times New Roman" w:cs="Times New Roman"/>
          <w:lang w:eastAsia="pl-PL"/>
        </w:rPr>
        <w:t xml:space="preserve">132 </w:t>
      </w:r>
      <w:r w:rsidRPr="005E3125">
        <w:rPr>
          <w:rFonts w:ascii="Times New Roman" w:eastAsia="Times New Roman" w:hAnsi="Times New Roman" w:cs="Times New Roman"/>
          <w:lang w:eastAsia="pl-PL"/>
        </w:rPr>
        <w:t>ustawy Prawo zamówień publicznych</w:t>
      </w:r>
    </w:p>
    <w:p w14:paraId="513454CA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7D751EA4" w14:textId="3206D175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>Informacje związane z procesem rejestracji oraz innych aspektów technicznych Platformy można uzyskać pod numerem telefonu: 22 576 87 90</w:t>
      </w:r>
      <w:r w:rsidR="00024A89">
        <w:rPr>
          <w:rFonts w:ascii="Times New Roman" w:hAnsi="Times New Roman" w:cs="Times New Roman"/>
        </w:rPr>
        <w:t>;</w:t>
      </w:r>
    </w:p>
    <w:p w14:paraId="11257703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Default="00DC7609"/>
    <w:p w14:paraId="44B8F8F8" w14:textId="77777777" w:rsidR="00105B64" w:rsidRDefault="00105B64"/>
    <w:p w14:paraId="018CB003" w14:textId="77777777" w:rsidR="00105B64" w:rsidRPr="00835F68" w:rsidRDefault="00105B64" w:rsidP="00105B64">
      <w:pPr>
        <w:tabs>
          <w:tab w:val="left" w:leader="underscore" w:pos="3686"/>
        </w:tabs>
        <w:spacing w:line="276" w:lineRule="auto"/>
        <w:ind w:hanging="2"/>
        <w:rPr>
          <w:b/>
        </w:rPr>
      </w:pPr>
    </w:p>
    <w:p w14:paraId="0D490E41" w14:textId="77777777" w:rsidR="00105B64" w:rsidRPr="00835F68" w:rsidRDefault="00105B64" w:rsidP="00105B64">
      <w:pPr>
        <w:tabs>
          <w:tab w:val="right" w:leader="underscore" w:pos="8683"/>
        </w:tabs>
        <w:spacing w:line="276" w:lineRule="auto"/>
        <w:ind w:hanging="2"/>
        <w:jc w:val="both"/>
        <w:rPr>
          <w:b/>
        </w:rPr>
      </w:pPr>
    </w:p>
    <w:p w14:paraId="77D25274" w14:textId="77777777" w:rsidR="00105B64" w:rsidRPr="005E3125" w:rsidRDefault="00105B64"/>
    <w:sectPr w:rsidR="00105B64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24A89"/>
    <w:rsid w:val="000840A2"/>
    <w:rsid w:val="000A1802"/>
    <w:rsid w:val="00105B64"/>
    <w:rsid w:val="002B25AB"/>
    <w:rsid w:val="002C2429"/>
    <w:rsid w:val="00357EB0"/>
    <w:rsid w:val="003673A3"/>
    <w:rsid w:val="00557A59"/>
    <w:rsid w:val="005E3125"/>
    <w:rsid w:val="006D6BA0"/>
    <w:rsid w:val="00774E6A"/>
    <w:rsid w:val="007923E1"/>
    <w:rsid w:val="0080161B"/>
    <w:rsid w:val="00B46F76"/>
    <w:rsid w:val="00B70F8F"/>
    <w:rsid w:val="00BE73A4"/>
    <w:rsid w:val="00C2493A"/>
    <w:rsid w:val="00CB5DE6"/>
    <w:rsid w:val="00D3239F"/>
    <w:rsid w:val="00DC7609"/>
    <w:rsid w:val="00E27671"/>
    <w:rsid w:val="00E62B41"/>
    <w:rsid w:val="00F0490F"/>
    <w:rsid w:val="00FB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paragraph" w:customStyle="1" w:styleId="Default">
    <w:name w:val="Default"/>
    <w:rsid w:val="00105B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704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17</cp:revision>
  <dcterms:created xsi:type="dcterms:W3CDTF">2022-02-08T10:29:00Z</dcterms:created>
  <dcterms:modified xsi:type="dcterms:W3CDTF">2025-05-13T14:33:00Z</dcterms:modified>
</cp:coreProperties>
</file>