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584F5" w14:textId="3F268789" w:rsidR="00F53118" w:rsidRPr="00FA05CE" w:rsidRDefault="00926ECB" w:rsidP="00FA05CE">
      <w:pPr>
        <w:pStyle w:val="Nagwek1"/>
        <w:spacing w:after="480"/>
        <w:jc w:val="center"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r w:rsidRPr="00FA05CE">
        <w:rPr>
          <w:rFonts w:asciiTheme="minorHAnsi" w:hAnsiTheme="minorHAnsi" w:cstheme="minorHAnsi"/>
          <w:b/>
          <w:bCs/>
          <w:color w:val="auto"/>
          <w:sz w:val="26"/>
          <w:szCs w:val="26"/>
        </w:rPr>
        <w:t>Konsultacje społeczne projektu programu priorytetowego: „</w:t>
      </w:r>
      <w:r w:rsidR="00C160EF" w:rsidRPr="00FA05CE">
        <w:rPr>
          <w:rFonts w:asciiTheme="minorHAnsi" w:hAnsiTheme="minorHAnsi" w:cstheme="minorHAnsi"/>
          <w:b/>
          <w:bCs/>
          <w:color w:val="auto"/>
          <w:sz w:val="26"/>
          <w:szCs w:val="26"/>
        </w:rPr>
        <w:t>Wsparcie zakupu lub leasingu pojazdów zeroemisyjnych</w:t>
      </w:r>
      <w:r w:rsidR="00C160EF" w:rsidRPr="00FA05CE">
        <w:rPr>
          <w:rFonts w:asciiTheme="minorHAnsi" w:hAnsiTheme="minorHAnsi" w:cstheme="minorHAnsi"/>
          <w:b/>
          <w:bCs/>
          <w:color w:val="auto"/>
          <w:sz w:val="26"/>
          <w:szCs w:val="26"/>
        </w:rPr>
        <w:br/>
        <w:t>kategorii N2 i N3</w:t>
      </w:r>
      <w:r w:rsidRPr="00FA05CE">
        <w:rPr>
          <w:rFonts w:asciiTheme="minorHAnsi" w:hAnsiTheme="minorHAnsi" w:cstheme="minorHAnsi"/>
          <w:b/>
          <w:bCs/>
          <w:color w:val="auto"/>
          <w:sz w:val="26"/>
          <w:szCs w:val="26"/>
        </w:rPr>
        <w:t>”</w:t>
      </w:r>
    </w:p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3149"/>
        <w:gridCol w:w="6446"/>
      </w:tblGrid>
      <w:tr w:rsidR="00BA521A" w14:paraId="52E4B9F5" w14:textId="77777777" w:rsidTr="00824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FA05CE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FA05C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FA05CE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FA05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FA05CE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FA05C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FA05CE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FA05C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315BE89C" w14:textId="77777777" w:rsidR="00BA521A" w:rsidRDefault="00BA521A" w:rsidP="00FA05CE">
      <w:pPr>
        <w:spacing w:line="276" w:lineRule="auto"/>
        <w:jc w:val="center"/>
        <w:rPr>
          <w:b/>
        </w:rPr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</w:tblPr>
      <w:tblGrid>
        <w:gridCol w:w="563"/>
        <w:gridCol w:w="3827"/>
        <w:gridCol w:w="5244"/>
        <w:gridCol w:w="4970"/>
      </w:tblGrid>
      <w:tr w:rsidR="006C5FFC" w:rsidRPr="006C5FFC" w14:paraId="47C200BF" w14:textId="77777777" w:rsidTr="00926E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5EC5A75" w14:textId="77777777" w:rsidR="00250E3F" w:rsidRPr="006C5FFC" w:rsidRDefault="00250E3F" w:rsidP="00FA05CE">
            <w:pPr>
              <w:spacing w:before="240" w:line="276" w:lineRule="auto"/>
              <w:rPr>
                <w:b w:val="0"/>
                <w:bCs w:val="0"/>
                <w:color w:val="auto"/>
              </w:rPr>
            </w:pPr>
            <w:r w:rsidRPr="006C5FFC">
              <w:rPr>
                <w:b w:val="0"/>
                <w:bCs w:val="0"/>
                <w:color w:val="auto"/>
              </w:rPr>
              <w:t>L.p.</w:t>
            </w:r>
          </w:p>
        </w:tc>
        <w:tc>
          <w:tcPr>
            <w:tcW w:w="3827" w:type="dxa"/>
          </w:tcPr>
          <w:p w14:paraId="5756DEEB" w14:textId="0B77F531" w:rsidR="00250E3F" w:rsidRPr="006C5FFC" w:rsidRDefault="00926ECB" w:rsidP="00FA05CE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6C5FFC">
              <w:rPr>
                <w:b w:val="0"/>
                <w:bCs w:val="0"/>
                <w:color w:val="auto"/>
              </w:rPr>
              <w:t>Obecne zapisy</w:t>
            </w:r>
          </w:p>
        </w:tc>
        <w:tc>
          <w:tcPr>
            <w:tcW w:w="5244" w:type="dxa"/>
          </w:tcPr>
          <w:p w14:paraId="3AB2C1DA" w14:textId="52411075" w:rsidR="00250E3F" w:rsidRPr="006C5FFC" w:rsidRDefault="00250E3F" w:rsidP="00FA05CE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6C5FFC">
              <w:rPr>
                <w:b w:val="0"/>
                <w:bCs w:val="0"/>
                <w:color w:val="auto"/>
              </w:rPr>
              <w:t xml:space="preserve">Proponowane </w:t>
            </w:r>
            <w:r w:rsidR="00926ECB" w:rsidRPr="006C5FFC">
              <w:rPr>
                <w:b w:val="0"/>
                <w:bCs w:val="0"/>
                <w:color w:val="auto"/>
              </w:rPr>
              <w:t>zmiany</w:t>
            </w:r>
          </w:p>
        </w:tc>
        <w:tc>
          <w:tcPr>
            <w:tcW w:w="4970" w:type="dxa"/>
          </w:tcPr>
          <w:p w14:paraId="76C391EC" w14:textId="1C2C83A8" w:rsidR="00250E3F" w:rsidRPr="006C5FFC" w:rsidRDefault="00250E3F" w:rsidP="00FA05CE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6C5FFC">
              <w:rPr>
                <w:b w:val="0"/>
                <w:bCs w:val="0"/>
                <w:color w:val="auto"/>
              </w:rPr>
              <w:t>Uzasadnienie</w:t>
            </w:r>
          </w:p>
        </w:tc>
      </w:tr>
      <w:tr w:rsidR="006C5FFC" w:rsidRPr="006C5FFC" w14:paraId="5EB054A2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1CA9529" w14:textId="01D7767D" w:rsidR="005C2C70" w:rsidRPr="006C5FFC" w:rsidRDefault="005C2C70" w:rsidP="00FA05CE">
            <w:pPr>
              <w:spacing w:line="276" w:lineRule="auto"/>
              <w:jc w:val="right"/>
              <w:rPr>
                <w:b w:val="0"/>
                <w:bCs w:val="0"/>
              </w:rPr>
            </w:pPr>
            <w:bookmarkStart w:id="0" w:name="_Hlk157160707"/>
            <w:r w:rsidRPr="006C5FFC">
              <w:rPr>
                <w:b w:val="0"/>
                <w:bCs w:val="0"/>
              </w:rPr>
              <w:t>1.</w:t>
            </w:r>
          </w:p>
        </w:tc>
        <w:tc>
          <w:tcPr>
            <w:tcW w:w="3827" w:type="dxa"/>
          </w:tcPr>
          <w:p w14:paraId="03C93FBB" w14:textId="7E6A2361" w:rsidR="005C2C70" w:rsidRPr="006C5FFC" w:rsidRDefault="005C2C70" w:rsidP="00FA05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44" w:type="dxa"/>
          </w:tcPr>
          <w:p w14:paraId="5A9EA9E5" w14:textId="3A36A8A7" w:rsidR="005C2C70" w:rsidRPr="006C5FFC" w:rsidRDefault="005C2C70" w:rsidP="00FA05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3E8A28A" w14:textId="27AD30D2" w:rsidR="005C2C70" w:rsidRPr="006C5FFC" w:rsidRDefault="005C2C70" w:rsidP="00FA05CE">
            <w:pPr>
              <w:pStyle w:val="Akapitzlist"/>
              <w:spacing w:line="276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C5FFC" w:rsidRPr="006C5FFC" w14:paraId="18027512" w14:textId="77777777" w:rsidTr="00926ECB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8A37C85" w14:textId="41E95308" w:rsidR="005C2C70" w:rsidRPr="006C5FFC" w:rsidRDefault="005C2C70" w:rsidP="00FA05CE">
            <w:pPr>
              <w:spacing w:line="276" w:lineRule="auto"/>
              <w:jc w:val="right"/>
              <w:rPr>
                <w:b w:val="0"/>
                <w:bCs w:val="0"/>
              </w:rPr>
            </w:pPr>
            <w:r w:rsidRPr="006C5FFC">
              <w:rPr>
                <w:b w:val="0"/>
                <w:bCs w:val="0"/>
              </w:rPr>
              <w:t>2.</w:t>
            </w:r>
          </w:p>
        </w:tc>
        <w:tc>
          <w:tcPr>
            <w:tcW w:w="3827" w:type="dxa"/>
          </w:tcPr>
          <w:p w14:paraId="32ECF20E" w14:textId="48DC3DF8" w:rsidR="005C2C70" w:rsidRPr="006C5FFC" w:rsidRDefault="005C2C70" w:rsidP="00FA05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70EC0C0" w14:textId="6CC1494D" w:rsidR="005C2C70" w:rsidRPr="006C5FFC" w:rsidRDefault="005C2C70" w:rsidP="00FA05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C057266" w14:textId="7E3FB2F4" w:rsidR="005C2C70" w:rsidRPr="006C5FFC" w:rsidRDefault="005C2C70" w:rsidP="00FA05CE">
            <w:pPr>
              <w:pStyle w:val="Akapitzlist"/>
              <w:spacing w:line="276" w:lineRule="auto"/>
              <w:ind w:left="2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5FFC" w:rsidRPr="006C5FFC" w14:paraId="31721D36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862DB2" w14:textId="72B08424" w:rsidR="005C2C70" w:rsidRPr="006C5FFC" w:rsidRDefault="005C2C70" w:rsidP="00FA05CE">
            <w:pPr>
              <w:spacing w:line="276" w:lineRule="auto"/>
              <w:jc w:val="right"/>
              <w:rPr>
                <w:b w:val="0"/>
                <w:bCs w:val="0"/>
              </w:rPr>
            </w:pPr>
            <w:r w:rsidRPr="006C5FFC">
              <w:rPr>
                <w:b w:val="0"/>
                <w:bCs w:val="0"/>
              </w:rPr>
              <w:t>3.</w:t>
            </w:r>
          </w:p>
        </w:tc>
        <w:tc>
          <w:tcPr>
            <w:tcW w:w="3827" w:type="dxa"/>
          </w:tcPr>
          <w:p w14:paraId="0093E5A7" w14:textId="3897ABF2" w:rsidR="005C2C70" w:rsidRPr="006C5FFC" w:rsidRDefault="005C2C70" w:rsidP="00FA05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4DDDEEE" w14:textId="44422524" w:rsidR="005C2C70" w:rsidRPr="006C5FFC" w:rsidRDefault="005C2C70" w:rsidP="00FA05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EBE3133" w14:textId="594B7782" w:rsidR="005C2C70" w:rsidRPr="006C5FFC" w:rsidRDefault="005C2C70" w:rsidP="00FA05CE">
            <w:pPr>
              <w:pStyle w:val="Akapitzlist"/>
              <w:spacing w:line="276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6C5FFC" w:rsidRPr="006C5FFC" w14:paraId="402BF1E8" w14:textId="77777777" w:rsidTr="00926ECB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B8BA018" w14:textId="6C66360B" w:rsidR="00156F0A" w:rsidRPr="006C5FFC" w:rsidRDefault="006A21BC" w:rsidP="00FA05CE">
            <w:pPr>
              <w:spacing w:after="160" w:line="276" w:lineRule="auto"/>
              <w:jc w:val="right"/>
              <w:rPr>
                <w:b w:val="0"/>
                <w:bCs w:val="0"/>
              </w:rPr>
            </w:pPr>
            <w:r w:rsidRPr="006C5FFC">
              <w:rPr>
                <w:b w:val="0"/>
                <w:bCs w:val="0"/>
              </w:rPr>
              <w:t>4</w:t>
            </w:r>
            <w:r w:rsidR="00156F0A" w:rsidRPr="006C5FFC">
              <w:rPr>
                <w:b w:val="0"/>
                <w:bCs w:val="0"/>
              </w:rPr>
              <w:t>.</w:t>
            </w:r>
          </w:p>
        </w:tc>
        <w:tc>
          <w:tcPr>
            <w:tcW w:w="3827" w:type="dxa"/>
          </w:tcPr>
          <w:p w14:paraId="76899913" w14:textId="77777777" w:rsidR="00156F0A" w:rsidRPr="006C5FFC" w:rsidRDefault="00156F0A" w:rsidP="00FA05CE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7C25E5F" w14:textId="77777777" w:rsidR="00156F0A" w:rsidRPr="006C5FFC" w:rsidRDefault="00156F0A" w:rsidP="00FA05CE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6AB2EB7" w14:textId="77777777" w:rsidR="00156F0A" w:rsidRPr="006C5FFC" w:rsidRDefault="00156F0A" w:rsidP="00FA05CE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5FFC" w:rsidRPr="006C5FFC" w14:paraId="037D41F3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7D26994" w14:textId="738E9F4B" w:rsidR="00156F0A" w:rsidRPr="006C5FFC" w:rsidRDefault="006A21BC" w:rsidP="00FA05CE">
            <w:pPr>
              <w:spacing w:after="160" w:line="276" w:lineRule="auto"/>
              <w:jc w:val="right"/>
              <w:rPr>
                <w:b w:val="0"/>
                <w:bCs w:val="0"/>
              </w:rPr>
            </w:pPr>
            <w:r w:rsidRPr="006C5FFC">
              <w:rPr>
                <w:b w:val="0"/>
                <w:bCs w:val="0"/>
              </w:rPr>
              <w:t>5</w:t>
            </w:r>
            <w:r w:rsidR="00156F0A" w:rsidRPr="006C5FFC">
              <w:rPr>
                <w:b w:val="0"/>
                <w:bCs w:val="0"/>
              </w:rPr>
              <w:t>.</w:t>
            </w:r>
          </w:p>
        </w:tc>
        <w:tc>
          <w:tcPr>
            <w:tcW w:w="3827" w:type="dxa"/>
          </w:tcPr>
          <w:p w14:paraId="1E2914B4" w14:textId="77777777" w:rsidR="00156F0A" w:rsidRPr="006C5FFC" w:rsidRDefault="00156F0A" w:rsidP="00FA05CE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290C113D" w14:textId="77777777" w:rsidR="00156F0A" w:rsidRPr="006C5FFC" w:rsidRDefault="00156F0A" w:rsidP="00FA05CE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4EFE0E73" w14:textId="77777777" w:rsidR="00156F0A" w:rsidRPr="006C5FFC" w:rsidRDefault="00156F0A" w:rsidP="00FA05CE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9FEE4CF" w14:textId="47E1F644" w:rsidR="000E0D75" w:rsidRDefault="006129C9" w:rsidP="00FA05CE">
      <w:pPr>
        <w:spacing w:before="480" w:line="276" w:lineRule="auto"/>
        <w:rPr>
          <w:rStyle w:val="Hipercze"/>
          <w:b/>
          <w:bCs/>
          <w:color w:val="auto"/>
          <w:u w:val="none"/>
        </w:rPr>
      </w:pPr>
      <w:r w:rsidRPr="00C160EF">
        <w:t>Uwagi</w:t>
      </w:r>
      <w:r w:rsidR="005C2C70" w:rsidRPr="00C160EF">
        <w:t>/sugestie</w:t>
      </w:r>
      <w:r w:rsidRPr="00C160EF">
        <w:t xml:space="preserve"> proszę kierować </w:t>
      </w:r>
      <w:r w:rsidR="000F4A64" w:rsidRPr="00C160EF">
        <w:t xml:space="preserve">do dnia </w:t>
      </w:r>
      <w:r w:rsidR="00C160EF" w:rsidRPr="00C160EF">
        <w:t>0</w:t>
      </w:r>
      <w:r w:rsidR="004E39E3">
        <w:t>6</w:t>
      </w:r>
      <w:r w:rsidR="0010747E" w:rsidRPr="00C160EF">
        <w:t>.0</w:t>
      </w:r>
      <w:r w:rsidR="00C160EF" w:rsidRPr="00C160EF">
        <w:t>8</w:t>
      </w:r>
      <w:r w:rsidR="0010747E" w:rsidRPr="00C160EF">
        <w:t>.</w:t>
      </w:r>
      <w:r w:rsidR="000F4A64" w:rsidRPr="00C160EF">
        <w:t>2024 r.</w:t>
      </w:r>
      <w:r w:rsidR="000F4A64">
        <w:t xml:space="preserve"> </w:t>
      </w:r>
      <w:r>
        <w:t xml:space="preserve">na </w:t>
      </w:r>
      <w:r w:rsidR="000F4A64">
        <w:t>adres e mail</w:t>
      </w:r>
      <w:r>
        <w:t xml:space="preserve">: </w:t>
      </w:r>
      <w:hyperlink r:id="rId8" w:history="1">
        <w:r w:rsidR="00A94CD6" w:rsidRPr="0062400D">
          <w:rPr>
            <w:rStyle w:val="Hipercze"/>
          </w:rPr>
          <w:t>FM@nfosigw.gov.pl</w:t>
        </w:r>
      </w:hyperlink>
      <w:r w:rsidR="005C2C70">
        <w:rPr>
          <w:rStyle w:val="Hipercze"/>
        </w:rPr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</w:t>
      </w:r>
      <w:r w:rsidR="00CF7619" w:rsidRPr="00C160EF">
        <w:rPr>
          <w:rStyle w:val="Hipercze"/>
          <w:color w:val="auto"/>
          <w:u w:val="none"/>
        </w:rPr>
        <w:t xml:space="preserve">tytule </w:t>
      </w:r>
      <w:r w:rsidR="000F4A64" w:rsidRPr="00C160EF">
        <w:rPr>
          <w:rStyle w:val="Hipercze"/>
          <w:color w:val="auto"/>
          <w:u w:val="none"/>
        </w:rPr>
        <w:t>wiadomości</w:t>
      </w:r>
      <w:r w:rsidR="00CF7619" w:rsidRPr="00C160EF">
        <w:rPr>
          <w:rStyle w:val="Hipercze"/>
          <w:color w:val="auto"/>
          <w:u w:val="none"/>
        </w:rPr>
        <w:t xml:space="preserve"> proszę wpisać: </w:t>
      </w:r>
      <w:r w:rsidR="00824BDD" w:rsidRPr="00C160EF">
        <w:rPr>
          <w:rStyle w:val="Hipercze"/>
          <w:color w:val="auto"/>
          <w:u w:val="none"/>
        </w:rPr>
        <w:t>„</w:t>
      </w:r>
      <w:r w:rsidR="00C160EF" w:rsidRPr="00C160EF">
        <w:rPr>
          <w:rStyle w:val="Hipercze"/>
          <w:b/>
          <w:bCs/>
          <w:color w:val="auto"/>
          <w:u w:val="none"/>
        </w:rPr>
        <w:t>Wsparcie zakupu lub leasingu pojazdów zeroemisyjnych kategorii N2 i N3</w:t>
      </w:r>
      <w:r w:rsidR="00BA521A" w:rsidRPr="00C160EF">
        <w:rPr>
          <w:rStyle w:val="Hipercze"/>
          <w:b/>
          <w:bCs/>
          <w:color w:val="auto"/>
          <w:u w:val="none"/>
        </w:rPr>
        <w:t>.</w:t>
      </w:r>
      <w:r w:rsidR="00824BDD" w:rsidRPr="00C160EF">
        <w:rPr>
          <w:rStyle w:val="Hipercze"/>
          <w:b/>
          <w:bCs/>
          <w:color w:val="auto"/>
          <w:u w:val="none"/>
        </w:rPr>
        <w:t>”</w:t>
      </w:r>
    </w:p>
    <w:p w14:paraId="077D1481" w14:textId="77777777" w:rsidR="00FA05CE" w:rsidRDefault="00FA05CE">
      <w:pP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br w:type="page"/>
      </w:r>
    </w:p>
    <w:p w14:paraId="0F9579C1" w14:textId="61800643" w:rsidR="000E0D75" w:rsidRDefault="000E0D75" w:rsidP="00FA05CE">
      <w:pPr>
        <w:shd w:val="clear" w:color="auto" w:fill="FFFFFF"/>
        <w:spacing w:line="276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lastRenderedPageBreak/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685F757B" w:rsidR="00B92D61" w:rsidRPr="00B92D61" w:rsidRDefault="00B92D61" w:rsidP="00FA05CE">
      <w:pPr>
        <w:autoSpaceDE w:val="0"/>
        <w:autoSpaceDN w:val="0"/>
        <w:spacing w:before="360" w:line="276" w:lineRule="auto"/>
        <w:rPr>
          <w:b/>
          <w:bCs/>
        </w:rPr>
      </w:pPr>
      <w:r w:rsidRPr="00B92D61">
        <w:rPr>
          <w:b/>
          <w:bCs/>
        </w:rPr>
        <w:t>KLAUZULA INFORMACYJNA</w:t>
      </w:r>
    </w:p>
    <w:p w14:paraId="20A18C85" w14:textId="77777777" w:rsidR="00C63DAC" w:rsidRPr="00C63DAC" w:rsidRDefault="00C63DAC" w:rsidP="00FA05CE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77777777" w:rsidR="00C63DAC" w:rsidRPr="00C63DAC" w:rsidRDefault="00C63DAC" w:rsidP="00FA05CE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1)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administratorem Pani/Pana danych osobowych w prowadzonych konsultacjach społecznych jest Narodowy Fundusz Ochrony Środowiska i Gospodarki Wodnej z siedzibą w Warszawie, ul. Konstruktorska 3A, 02 – 673 Warszawa (dalej NFOŚiGW);</w:t>
      </w:r>
    </w:p>
    <w:p w14:paraId="256F22CC" w14:textId="77777777" w:rsidR="00C63DAC" w:rsidRPr="00C63DAC" w:rsidRDefault="00C63DAC" w:rsidP="00FA05CE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2)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inspektorem ochrony danych w Narodowym Funduszu Ochrony Środowiska i Gospodarki Wodnej jest Pan Robert Andrzejczuk inspektorochronydanych@nfosigw.gov.pl;</w:t>
      </w:r>
    </w:p>
    <w:p w14:paraId="3396C55A" w14:textId="77777777" w:rsidR="00C63DAC" w:rsidRPr="00C63DAC" w:rsidRDefault="00C63DAC" w:rsidP="00FA05CE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3)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Pani/Pana dane osobowe przetwarzane będą w związku z Pani/Pana udziałem w procesie konsultacji społecznych, na podstawie art. 6 ust. 1 lit. c) RODO w związku z art. 50e ust. 5 pkt 9 ustawy z dnia 12 czerwca 2015 r. o systemie handlu uprawnieniami do emisji gazów cieplarnianych (przetwarzanie jest niezbędne do wypełnienia obowiązku prawnego, który ciąży na administratorze danych), a także lit. f) RODO (tzn. przetwarzanie jest niezbędne do ustalenia, dochodzenia lub obrony roszczeń);</w:t>
      </w:r>
    </w:p>
    <w:p w14:paraId="3A1DCDFC" w14:textId="77777777" w:rsidR="00C63DAC" w:rsidRPr="00C63DAC" w:rsidRDefault="00C63DAC" w:rsidP="00FA05CE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4)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podanie przez Pana/Panią danych osobowych jest dobrowolne, ale konieczne dla wzięcia udziału w konsultacjach społecznych;</w:t>
      </w:r>
    </w:p>
    <w:p w14:paraId="2474108B" w14:textId="77777777" w:rsidR="00C63DAC" w:rsidRPr="00C63DAC" w:rsidRDefault="00C63DAC" w:rsidP="00FA05CE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5)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posiada Pani/Pan prawo dostępu do treści swoich danych oraz prawo ich sprostowania, usunięcia, ograniczenia przetwarzania, prawo do przenoszenia danych, prawo wniesienia sprzeciwu;</w:t>
      </w:r>
    </w:p>
    <w:p w14:paraId="13AB6FBA" w14:textId="77777777" w:rsidR="00C63DAC" w:rsidRPr="00C63DAC" w:rsidRDefault="00C63DAC" w:rsidP="00FA05CE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6)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Pana/Pani dane osobowe będą przetwarzane przez okres nie dłuższy niż pięć lat od ogłoszenia wyników konsultacji społecznych;</w:t>
      </w:r>
    </w:p>
    <w:p w14:paraId="32E9F422" w14:textId="77777777" w:rsidR="00C63DAC" w:rsidRPr="00C63DAC" w:rsidRDefault="00C63DAC" w:rsidP="00FA05CE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7)</w:t>
      </w:r>
      <w:r w:rsidRPr="00C63DAC">
        <w:rPr>
          <w:rStyle w:val="Hipercze"/>
          <w:color w:val="auto"/>
          <w:sz w:val="16"/>
          <w:szCs w:val="16"/>
          <w:u w:val="none"/>
        </w:rPr>
        <w:tab/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544793B8" w14:textId="77777777" w:rsidR="00C63DAC" w:rsidRPr="00C63DAC" w:rsidRDefault="00C63DAC" w:rsidP="00FA05CE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8)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Pani/Pana dane osobowe udostępnimy m.in. Ministerstwu Klimatu i Środowiska, Komisji Europejskiej, Europejskiemu Bankowi Inwestycyjnemu, a także tym podmiotom, którym administrator danych osobowych powierza przetwarzanie w drodze zawartej umowy, m.in. dostawcom IT;</w:t>
      </w:r>
    </w:p>
    <w:p w14:paraId="58FACBBD" w14:textId="77777777" w:rsidR="00C63DAC" w:rsidRPr="00C63DAC" w:rsidRDefault="00C63DAC" w:rsidP="00FA05CE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9)</w:t>
      </w:r>
      <w:r w:rsidRPr="00C63DAC">
        <w:rPr>
          <w:rStyle w:val="Hipercze"/>
          <w:color w:val="auto"/>
          <w:sz w:val="16"/>
          <w:szCs w:val="16"/>
          <w:u w:val="none"/>
        </w:rPr>
        <w:tab/>
        <w:t>Pani/Pana dane nie będą poddane zautomatyzowanemu podejmowaniu decyzji;</w:t>
      </w:r>
    </w:p>
    <w:p w14:paraId="2E3603F7" w14:textId="64885C5F" w:rsidR="000E0D75" w:rsidRPr="00B92D61" w:rsidRDefault="00C63DAC" w:rsidP="00FA05CE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10)</w:t>
      </w:r>
      <w:r w:rsidRPr="00C63DAC">
        <w:rPr>
          <w:rStyle w:val="Hipercze"/>
          <w:color w:val="auto"/>
          <w:sz w:val="16"/>
          <w:szCs w:val="16"/>
          <w:u w:val="none"/>
        </w:rPr>
        <w:tab/>
        <w:t xml:space="preserve"> Pani/Pana dane nie będą przekazane odbiorcom w państwach znajdujących się poza Unią Europejską i Europejskim Obszarem Gospodarczym lub do organizacji międzynarodowej.</w:t>
      </w:r>
    </w:p>
    <w:sectPr w:rsidR="000E0D75" w:rsidRPr="00B92D61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C7553" w14:textId="77777777" w:rsidR="004B4BD6" w:rsidRDefault="004B4BD6" w:rsidP="00C466BE">
      <w:pPr>
        <w:spacing w:after="0" w:line="240" w:lineRule="auto"/>
      </w:pPr>
      <w:r>
        <w:separator/>
      </w:r>
    </w:p>
  </w:endnote>
  <w:endnote w:type="continuationSeparator" w:id="0">
    <w:p w14:paraId="37DEF729" w14:textId="77777777" w:rsidR="004B4BD6" w:rsidRDefault="004B4BD6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40724" w14:textId="7A1E396F" w:rsidR="00C466BE" w:rsidRPr="00C466BE" w:rsidRDefault="00C466BE" w:rsidP="00C466BE">
    <w:pPr>
      <w:spacing w:after="240"/>
      <w:jc w:val="center"/>
      <w:rPr>
        <w:rFonts w:ascii="Calibri" w:hAnsi="Calibri" w:cs="Calibri"/>
        <w:i/>
        <w:iCs/>
        <w:color w:val="77206D"/>
        <w:sz w:val="28"/>
        <w:szCs w:val="28"/>
        <w:lang w:eastAsia="pl-PL"/>
      </w:rPr>
    </w:pPr>
    <w:r w:rsidRPr="00C466BE">
      <w:rPr>
        <w:rFonts w:ascii="Calibri" w:hAnsi="Calibri" w:cs="Calibri"/>
        <w:i/>
        <w:iCs/>
        <w:color w:val="77206D"/>
        <w:sz w:val="28"/>
        <w:szCs w:val="28"/>
        <w:lang w:eastAsia="pl-PL"/>
      </w:rPr>
      <w:t>Współfinansowane z unijnego systemu handlu uprawnieniami do emisji (Funduszu Modernizacyjnego)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D26AB" w14:textId="77777777" w:rsidR="004B4BD6" w:rsidRDefault="004B4BD6" w:rsidP="00C466BE">
      <w:pPr>
        <w:spacing w:after="0" w:line="240" w:lineRule="auto"/>
      </w:pPr>
      <w:r>
        <w:separator/>
      </w:r>
    </w:p>
  </w:footnote>
  <w:footnote w:type="continuationSeparator" w:id="0">
    <w:p w14:paraId="279CB60C" w14:textId="77777777" w:rsidR="004B4BD6" w:rsidRDefault="004B4BD6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4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637564">
    <w:abstractNumId w:val="16"/>
  </w:num>
  <w:num w:numId="2" w16cid:durableId="2100905011">
    <w:abstractNumId w:val="8"/>
  </w:num>
  <w:num w:numId="3" w16cid:durableId="70587243">
    <w:abstractNumId w:val="14"/>
  </w:num>
  <w:num w:numId="4" w16cid:durableId="1715932671">
    <w:abstractNumId w:val="22"/>
  </w:num>
  <w:num w:numId="5" w16cid:durableId="1141771968">
    <w:abstractNumId w:val="21"/>
  </w:num>
  <w:num w:numId="6" w16cid:durableId="80957563">
    <w:abstractNumId w:val="4"/>
  </w:num>
  <w:num w:numId="7" w16cid:durableId="1853298905">
    <w:abstractNumId w:val="13"/>
  </w:num>
  <w:num w:numId="8" w16cid:durableId="1979257232">
    <w:abstractNumId w:val="11"/>
  </w:num>
  <w:num w:numId="9" w16cid:durableId="1009603974">
    <w:abstractNumId w:val="20"/>
  </w:num>
  <w:num w:numId="10" w16cid:durableId="518742164">
    <w:abstractNumId w:val="9"/>
  </w:num>
  <w:num w:numId="11" w16cid:durableId="395321749">
    <w:abstractNumId w:val="18"/>
  </w:num>
  <w:num w:numId="12" w16cid:durableId="5714904">
    <w:abstractNumId w:val="15"/>
  </w:num>
  <w:num w:numId="13" w16cid:durableId="2053995888">
    <w:abstractNumId w:val="23"/>
  </w:num>
  <w:num w:numId="14" w16cid:durableId="2140955505">
    <w:abstractNumId w:val="0"/>
  </w:num>
  <w:num w:numId="15" w16cid:durableId="1592860790">
    <w:abstractNumId w:val="6"/>
  </w:num>
  <w:num w:numId="16" w16cid:durableId="1850097342">
    <w:abstractNumId w:val="17"/>
  </w:num>
  <w:num w:numId="17" w16cid:durableId="2015959200">
    <w:abstractNumId w:val="7"/>
  </w:num>
  <w:num w:numId="18" w16cid:durableId="1918782744">
    <w:abstractNumId w:val="2"/>
  </w:num>
  <w:num w:numId="19" w16cid:durableId="1734693703">
    <w:abstractNumId w:val="19"/>
  </w:num>
  <w:num w:numId="20" w16cid:durableId="135538783">
    <w:abstractNumId w:val="12"/>
  </w:num>
  <w:num w:numId="21" w16cid:durableId="1040207430">
    <w:abstractNumId w:val="5"/>
  </w:num>
  <w:num w:numId="22" w16cid:durableId="1360859100">
    <w:abstractNumId w:val="3"/>
  </w:num>
  <w:num w:numId="23" w16cid:durableId="1521821105">
    <w:abstractNumId w:val="10"/>
  </w:num>
  <w:num w:numId="24" w16cid:durableId="405149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0F4A64"/>
    <w:rsid w:val="0010747E"/>
    <w:rsid w:val="001212D8"/>
    <w:rsid w:val="00130572"/>
    <w:rsid w:val="00137E16"/>
    <w:rsid w:val="00141136"/>
    <w:rsid w:val="00156F0A"/>
    <w:rsid w:val="001573F4"/>
    <w:rsid w:val="00174318"/>
    <w:rsid w:val="00176502"/>
    <w:rsid w:val="00186252"/>
    <w:rsid w:val="001B5564"/>
    <w:rsid w:val="001C239E"/>
    <w:rsid w:val="001C436F"/>
    <w:rsid w:val="001C530F"/>
    <w:rsid w:val="001E3102"/>
    <w:rsid w:val="001E618E"/>
    <w:rsid w:val="00250E3F"/>
    <w:rsid w:val="0025371F"/>
    <w:rsid w:val="00254633"/>
    <w:rsid w:val="0025781D"/>
    <w:rsid w:val="00263994"/>
    <w:rsid w:val="002B3B75"/>
    <w:rsid w:val="002B3C8D"/>
    <w:rsid w:val="002C2357"/>
    <w:rsid w:val="002D22D1"/>
    <w:rsid w:val="002E144E"/>
    <w:rsid w:val="002F2CFD"/>
    <w:rsid w:val="002F3BBC"/>
    <w:rsid w:val="00311427"/>
    <w:rsid w:val="0031704F"/>
    <w:rsid w:val="00340E96"/>
    <w:rsid w:val="00422897"/>
    <w:rsid w:val="00460C7E"/>
    <w:rsid w:val="00471F6E"/>
    <w:rsid w:val="004926E7"/>
    <w:rsid w:val="0049503A"/>
    <w:rsid w:val="004A5F3E"/>
    <w:rsid w:val="004B4BD6"/>
    <w:rsid w:val="004B4C83"/>
    <w:rsid w:val="004E39E3"/>
    <w:rsid w:val="004F4DEB"/>
    <w:rsid w:val="00506835"/>
    <w:rsid w:val="005121F2"/>
    <w:rsid w:val="005451AD"/>
    <w:rsid w:val="005C2C70"/>
    <w:rsid w:val="005E393C"/>
    <w:rsid w:val="005F6E8B"/>
    <w:rsid w:val="00605659"/>
    <w:rsid w:val="006129C9"/>
    <w:rsid w:val="006A071D"/>
    <w:rsid w:val="006A21BC"/>
    <w:rsid w:val="006B048C"/>
    <w:rsid w:val="006B1E29"/>
    <w:rsid w:val="006B404E"/>
    <w:rsid w:val="006C5FFC"/>
    <w:rsid w:val="006C64F7"/>
    <w:rsid w:val="006D288F"/>
    <w:rsid w:val="006E612E"/>
    <w:rsid w:val="006E6A1F"/>
    <w:rsid w:val="00722F73"/>
    <w:rsid w:val="0072503A"/>
    <w:rsid w:val="007363E2"/>
    <w:rsid w:val="00764C21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602DE"/>
    <w:rsid w:val="008A2678"/>
    <w:rsid w:val="008A6E85"/>
    <w:rsid w:val="008D0117"/>
    <w:rsid w:val="008D1F15"/>
    <w:rsid w:val="008D51AC"/>
    <w:rsid w:val="00915EAB"/>
    <w:rsid w:val="00926175"/>
    <w:rsid w:val="00926ECB"/>
    <w:rsid w:val="00934A27"/>
    <w:rsid w:val="0095235A"/>
    <w:rsid w:val="0095581F"/>
    <w:rsid w:val="009619CC"/>
    <w:rsid w:val="009A6FD9"/>
    <w:rsid w:val="009B29E5"/>
    <w:rsid w:val="009C3CF3"/>
    <w:rsid w:val="009C664E"/>
    <w:rsid w:val="00A26430"/>
    <w:rsid w:val="00A31B13"/>
    <w:rsid w:val="00A44960"/>
    <w:rsid w:val="00A76C14"/>
    <w:rsid w:val="00A94CD6"/>
    <w:rsid w:val="00AB1ED8"/>
    <w:rsid w:val="00AC7A1C"/>
    <w:rsid w:val="00B007A3"/>
    <w:rsid w:val="00B23098"/>
    <w:rsid w:val="00B25DA0"/>
    <w:rsid w:val="00B32CA8"/>
    <w:rsid w:val="00B64C19"/>
    <w:rsid w:val="00B80B0B"/>
    <w:rsid w:val="00B80E90"/>
    <w:rsid w:val="00B82F44"/>
    <w:rsid w:val="00B92D61"/>
    <w:rsid w:val="00BA05D7"/>
    <w:rsid w:val="00BA2B09"/>
    <w:rsid w:val="00BA5119"/>
    <w:rsid w:val="00BA521A"/>
    <w:rsid w:val="00BC6F02"/>
    <w:rsid w:val="00BD0ABB"/>
    <w:rsid w:val="00BD1A73"/>
    <w:rsid w:val="00BD3E94"/>
    <w:rsid w:val="00BD4B84"/>
    <w:rsid w:val="00BF4B2E"/>
    <w:rsid w:val="00C10C3D"/>
    <w:rsid w:val="00C14CD9"/>
    <w:rsid w:val="00C160EF"/>
    <w:rsid w:val="00C17240"/>
    <w:rsid w:val="00C260AA"/>
    <w:rsid w:val="00C466BE"/>
    <w:rsid w:val="00C56E35"/>
    <w:rsid w:val="00C63DAC"/>
    <w:rsid w:val="00C840CF"/>
    <w:rsid w:val="00CC4539"/>
    <w:rsid w:val="00CD1CB6"/>
    <w:rsid w:val="00CD74F4"/>
    <w:rsid w:val="00CE6906"/>
    <w:rsid w:val="00CF7619"/>
    <w:rsid w:val="00D3532F"/>
    <w:rsid w:val="00D56761"/>
    <w:rsid w:val="00D67216"/>
    <w:rsid w:val="00D735FD"/>
    <w:rsid w:val="00DA1538"/>
    <w:rsid w:val="00DC1B1B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F4084"/>
    <w:rsid w:val="00F11DF3"/>
    <w:rsid w:val="00F21454"/>
    <w:rsid w:val="00F503FC"/>
    <w:rsid w:val="00F53118"/>
    <w:rsid w:val="00F80BC6"/>
    <w:rsid w:val="00F85004"/>
    <w:rsid w:val="00F96C53"/>
    <w:rsid w:val="00FA0018"/>
    <w:rsid w:val="00FA05CE"/>
    <w:rsid w:val="00FC3A28"/>
    <w:rsid w:val="00FD774E"/>
    <w:rsid w:val="00FD7875"/>
    <w:rsid w:val="00FF038D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05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  <w:style w:type="character" w:customStyle="1" w:styleId="Nagwek1Znak">
    <w:name w:val="Nagłówek 1 Znak"/>
    <w:basedOn w:val="Domylnaczcionkaakapitu"/>
    <w:link w:val="Nagwek1"/>
    <w:uiPriority w:val="9"/>
    <w:rsid w:val="00FA05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M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C52D5-4AFE-46B1-9018-F648DB178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Konsultacje społeczne projektu programu priorytetowego: „Poprawa bezpieczeństwa energetycznego poprzez wykorzystanie biometanu”</vt:lpstr>
    </vt:vector>
  </TitlesOfParts>
  <Company>NFOSiGW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Konsultacje społeczne projektu programu priorytetowego: „Poprawa bezpieczeństwa energetycznego poprzez wykorzystanie biometanu”</dc:title>
  <dc:subject/>
  <dc:creator>Rochala-Wojciechowska Julia</dc:creator>
  <cp:keywords/>
  <dc:description/>
  <cp:lastModifiedBy>Janicka-Struska Agnieszka</cp:lastModifiedBy>
  <cp:revision>6</cp:revision>
  <dcterms:created xsi:type="dcterms:W3CDTF">2024-07-16T09:51:00Z</dcterms:created>
  <dcterms:modified xsi:type="dcterms:W3CDTF">2024-07-23T09:26:00Z</dcterms:modified>
</cp:coreProperties>
</file>