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295678" w14:textId="3C59F3F6" w:rsidR="0047240C" w:rsidRDefault="00C35EE5" w:rsidP="0047240C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Microsoft Sans Serif" w:hAnsi="Microsoft Sans Serif" w:cs="Microsoft Sans Serif"/>
          <w:color w:val="000000"/>
          <w:sz w:val="20"/>
          <w:szCs w:val="20"/>
        </w:rPr>
      </w:pPr>
      <w:r w:rsidRPr="0047240C">
        <w:rPr>
          <w:rFonts w:ascii="Times New Roman" w:eastAsia="Times New Roman" w:hAnsi="Times New Roman"/>
          <w:b/>
          <w:noProof/>
          <w:sz w:val="27"/>
          <w:szCs w:val="27"/>
          <w:lang w:eastAsia="pl-PL"/>
        </w:rPr>
        <w:drawing>
          <wp:inline distT="0" distB="0" distL="0" distR="0" wp14:anchorId="5F6E9307" wp14:editId="5BB4A63A">
            <wp:extent cx="1847850" cy="2076450"/>
            <wp:effectExtent l="0" t="0" r="0" b="0"/>
            <wp:docPr id="1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E6E881" w14:textId="77777777" w:rsidR="0047240C" w:rsidRPr="0047240C" w:rsidRDefault="0047240C" w:rsidP="00171C7E">
      <w:p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Microsoft Sans Serif" w:hAnsi="Microsoft Sans Serif" w:cs="Microsoft Sans Serif"/>
          <w:color w:val="000000"/>
          <w:sz w:val="32"/>
          <w:szCs w:val="32"/>
        </w:rPr>
      </w:pPr>
    </w:p>
    <w:p w14:paraId="2972451A" w14:textId="77777777" w:rsidR="00171C7E" w:rsidRPr="0047240C" w:rsidRDefault="00171C7E" w:rsidP="00171C7E">
      <w:pPr>
        <w:autoSpaceDE w:val="0"/>
        <w:autoSpaceDN w:val="0"/>
        <w:adjustRightInd w:val="0"/>
        <w:spacing w:after="0" w:line="240" w:lineRule="auto"/>
        <w:jc w:val="center"/>
        <w:rPr>
          <w:rFonts w:cs="Helv"/>
          <w:b/>
          <w:color w:val="000000"/>
          <w:sz w:val="32"/>
          <w:szCs w:val="32"/>
        </w:rPr>
      </w:pPr>
      <w:r w:rsidRPr="0047240C">
        <w:rPr>
          <w:rFonts w:cs="Helv"/>
          <w:b/>
          <w:color w:val="000000"/>
          <w:sz w:val="32"/>
          <w:szCs w:val="32"/>
        </w:rPr>
        <w:t xml:space="preserve">OGŁOSZENIE O </w:t>
      </w:r>
      <w:r w:rsidRPr="00D559A0">
        <w:rPr>
          <w:rFonts w:cs="Helv"/>
          <w:b/>
          <w:color w:val="000000"/>
          <w:sz w:val="32"/>
          <w:szCs w:val="32"/>
        </w:rPr>
        <w:t>NABORZE</w:t>
      </w:r>
    </w:p>
    <w:p w14:paraId="1FD1BEAE" w14:textId="77777777" w:rsidR="00756D13" w:rsidRPr="00103CDE" w:rsidRDefault="00756D13" w:rsidP="00171C7E">
      <w:pPr>
        <w:autoSpaceDE w:val="0"/>
        <w:autoSpaceDN w:val="0"/>
        <w:adjustRightInd w:val="0"/>
        <w:spacing w:after="0" w:line="240" w:lineRule="auto"/>
        <w:jc w:val="center"/>
        <w:rPr>
          <w:rFonts w:cs="Helv"/>
          <w:b/>
          <w:color w:val="000000"/>
          <w:sz w:val="24"/>
          <w:szCs w:val="24"/>
        </w:rPr>
      </w:pPr>
    </w:p>
    <w:p w14:paraId="5F0F1FA9" w14:textId="1091ECC5" w:rsidR="002831F0" w:rsidRPr="002831F0" w:rsidRDefault="00756D13" w:rsidP="002831F0">
      <w:pPr>
        <w:spacing w:after="120"/>
        <w:jc w:val="center"/>
        <w:rPr>
          <w:b/>
          <w:szCs w:val="24"/>
        </w:rPr>
      </w:pPr>
      <w:r>
        <w:rPr>
          <w:b/>
        </w:rPr>
        <w:t xml:space="preserve">Nabór wniosków w ramach </w:t>
      </w:r>
      <w:r w:rsidR="00FF5F40" w:rsidRPr="00103CDE">
        <w:rPr>
          <w:b/>
        </w:rPr>
        <w:t xml:space="preserve">programu priorytetowego </w:t>
      </w:r>
      <w:r w:rsidR="002831F0">
        <w:rPr>
          <w:b/>
        </w:rPr>
        <w:br/>
      </w:r>
      <w:r>
        <w:rPr>
          <w:b/>
        </w:rPr>
        <w:t>„</w:t>
      </w:r>
      <w:r w:rsidR="002831F0" w:rsidRPr="002831F0">
        <w:rPr>
          <w:b/>
          <w:szCs w:val="24"/>
        </w:rPr>
        <w:t>Gospodarka wodno-ściekowa w zakładach przemysłowych</w:t>
      </w:r>
      <w:r w:rsidR="002831F0">
        <w:rPr>
          <w:b/>
          <w:szCs w:val="24"/>
        </w:rPr>
        <w:t>”</w:t>
      </w:r>
    </w:p>
    <w:p w14:paraId="4C8CD095" w14:textId="623E87E9" w:rsidR="00FF5F40" w:rsidRDefault="00FF5F40" w:rsidP="0047240C">
      <w:pPr>
        <w:spacing w:after="120"/>
        <w:jc w:val="center"/>
        <w:rPr>
          <w:b/>
        </w:rPr>
      </w:pPr>
      <w:r w:rsidRPr="00756D13">
        <w:rPr>
          <w:b/>
        </w:rPr>
        <w:t>”</w:t>
      </w:r>
      <w:r w:rsidR="0047240C">
        <w:rPr>
          <w:b/>
        </w:rPr>
        <w:t>.</w:t>
      </w:r>
    </w:p>
    <w:p w14:paraId="512AC6E2" w14:textId="77777777" w:rsidR="0047240C" w:rsidRPr="00103CDE" w:rsidRDefault="0047240C" w:rsidP="0047240C">
      <w:pPr>
        <w:spacing w:after="120"/>
        <w:jc w:val="center"/>
        <w:rPr>
          <w:b/>
        </w:rPr>
      </w:pPr>
    </w:p>
    <w:p w14:paraId="711CB560" w14:textId="0ED7A21D" w:rsidR="00FF5F40" w:rsidRDefault="00FF5F40" w:rsidP="00FF5F40">
      <w:pPr>
        <w:pStyle w:val="NormalnyWeb"/>
        <w:spacing w:before="12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103CDE">
        <w:rPr>
          <w:rFonts w:ascii="Calibri" w:hAnsi="Calibri"/>
          <w:sz w:val="22"/>
          <w:szCs w:val="22"/>
        </w:rPr>
        <w:t>Narodowy Fundusz Ochrony Środowiska i Gospodarki Wodnej ogłasza nab</w:t>
      </w:r>
      <w:r w:rsidR="00171C7E">
        <w:rPr>
          <w:rFonts w:ascii="Calibri" w:hAnsi="Calibri"/>
          <w:sz w:val="22"/>
          <w:szCs w:val="22"/>
        </w:rPr>
        <w:t>ór</w:t>
      </w:r>
      <w:r w:rsidRPr="00103CDE">
        <w:rPr>
          <w:rFonts w:ascii="Calibri" w:hAnsi="Calibri"/>
          <w:sz w:val="22"/>
          <w:szCs w:val="22"/>
        </w:rPr>
        <w:t xml:space="preserve"> wniosków o dofinansowanie w ramach programu priorytetowego </w:t>
      </w:r>
      <w:r w:rsidR="00756D13" w:rsidRPr="000E0143">
        <w:rPr>
          <w:rFonts w:ascii="Calibri" w:hAnsi="Calibri"/>
          <w:sz w:val="22"/>
          <w:szCs w:val="22"/>
        </w:rPr>
        <w:t>„</w:t>
      </w:r>
      <w:r w:rsidR="002831F0">
        <w:rPr>
          <w:rFonts w:ascii="Calibri" w:hAnsi="Calibri"/>
          <w:sz w:val="22"/>
          <w:szCs w:val="22"/>
        </w:rPr>
        <w:t>Gospodarka wodno-ściekowa w zakładach przemysłowych</w:t>
      </w:r>
      <w:r w:rsidR="00756D13" w:rsidRPr="000E0143">
        <w:rPr>
          <w:rFonts w:ascii="Calibri" w:hAnsi="Calibri"/>
          <w:sz w:val="22"/>
          <w:szCs w:val="22"/>
        </w:rPr>
        <w:t>”</w:t>
      </w:r>
      <w:r w:rsidRPr="00103CDE">
        <w:rPr>
          <w:rFonts w:ascii="Calibri" w:hAnsi="Calibri"/>
          <w:sz w:val="22"/>
          <w:szCs w:val="22"/>
        </w:rPr>
        <w:t>.</w:t>
      </w:r>
    </w:p>
    <w:p w14:paraId="75670594" w14:textId="77777777" w:rsidR="00171C7E" w:rsidRPr="00103CDE" w:rsidRDefault="00171C7E" w:rsidP="00FF5F40">
      <w:pPr>
        <w:pStyle w:val="NormalnyWeb"/>
        <w:spacing w:before="120" w:beforeAutospacing="0" w:after="0" w:afterAutospacing="0"/>
        <w:jc w:val="both"/>
        <w:rPr>
          <w:rFonts w:ascii="Calibri" w:hAnsi="Calibri"/>
          <w:sz w:val="22"/>
          <w:szCs w:val="22"/>
        </w:rPr>
      </w:pPr>
    </w:p>
    <w:p w14:paraId="0C4DF994" w14:textId="77777777" w:rsidR="00FF5F40" w:rsidRPr="00237F65" w:rsidRDefault="00FF5F40" w:rsidP="00182B68">
      <w:pPr>
        <w:pStyle w:val="Akapitzlist"/>
        <w:numPr>
          <w:ilvl w:val="0"/>
          <w:numId w:val="34"/>
        </w:numPr>
        <w:spacing w:after="0" w:line="240" w:lineRule="auto"/>
        <w:ind w:left="426" w:hanging="426"/>
        <w:jc w:val="both"/>
        <w:rPr>
          <w:b/>
        </w:rPr>
      </w:pPr>
      <w:r w:rsidRPr="00237F65">
        <w:rPr>
          <w:b/>
        </w:rPr>
        <w:t>Cel programu</w:t>
      </w:r>
      <w:r w:rsidR="00982DF1">
        <w:rPr>
          <w:b/>
        </w:rPr>
        <w:t>:</w:t>
      </w:r>
    </w:p>
    <w:p w14:paraId="266C4B27" w14:textId="4E7F5A57" w:rsidR="007F075F" w:rsidRPr="00722F82" w:rsidRDefault="005C1BBB" w:rsidP="00182B68">
      <w:pPr>
        <w:spacing w:after="0"/>
        <w:ind w:left="426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 xml:space="preserve">Ograniczenie presji na środowisko poprzez zmniejszenie zużycia wody oraz poprzez zmniejszenie ładunku zanieczyszczeń trafiającego do środowiska wraz ze ściekami generowanymi przez przemysł spożywczy </w:t>
      </w:r>
      <w:r w:rsidR="00B54661">
        <w:rPr>
          <w:rFonts w:asciiTheme="minorHAnsi" w:hAnsiTheme="minorHAnsi" w:cstheme="minorHAnsi"/>
        </w:rPr>
        <w:br/>
      </w:r>
      <w:r w:rsidRPr="00722F82">
        <w:rPr>
          <w:rFonts w:asciiTheme="minorHAnsi" w:hAnsiTheme="minorHAnsi" w:cstheme="minorHAnsi"/>
        </w:rPr>
        <w:t xml:space="preserve">w </w:t>
      </w:r>
      <w:r w:rsidR="00722F82">
        <w:rPr>
          <w:rFonts w:asciiTheme="minorHAnsi" w:hAnsiTheme="minorHAnsi" w:cstheme="minorHAnsi"/>
        </w:rPr>
        <w:t xml:space="preserve">poniższych </w:t>
      </w:r>
      <w:r w:rsidRPr="00722F82">
        <w:rPr>
          <w:rFonts w:asciiTheme="minorHAnsi" w:hAnsiTheme="minorHAnsi" w:cstheme="minorHAnsi"/>
        </w:rPr>
        <w:t>sektorach</w:t>
      </w:r>
      <w:r w:rsidR="00722F82">
        <w:rPr>
          <w:rFonts w:asciiTheme="minorHAnsi" w:hAnsiTheme="minorHAnsi" w:cstheme="minorHAnsi"/>
        </w:rPr>
        <w:t>:</w:t>
      </w:r>
      <w:r w:rsidR="001507CA" w:rsidRPr="00722F82">
        <w:rPr>
          <w:rFonts w:asciiTheme="minorHAnsi" w:hAnsiTheme="minorHAnsi" w:cstheme="minorHAnsi"/>
        </w:rPr>
        <w:t xml:space="preserve"> </w:t>
      </w:r>
    </w:p>
    <w:p w14:paraId="07AD3D8E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1. Przetwórstwo mleka</w:t>
      </w:r>
    </w:p>
    <w:p w14:paraId="1C1F2304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2. Produkcja i przetwórstwo owoców i warzyw, w tym dotyczy grzybów</w:t>
      </w:r>
    </w:p>
    <w:p w14:paraId="718F0D4B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3. Produkcja i butelkowanie napojów bezalkoholowych</w:t>
      </w:r>
    </w:p>
    <w:p w14:paraId="17FDE2F8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4. Przetwórstwo zbóż i ziemniaków</w:t>
      </w:r>
    </w:p>
    <w:p w14:paraId="01F90D27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5. Chów, hodowla zwierząt gospodarskich, produkcja lub przetwórstwo mięsna</w:t>
      </w:r>
    </w:p>
    <w:p w14:paraId="4A7A4877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6. Browary</w:t>
      </w:r>
    </w:p>
    <w:p w14:paraId="503AD905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7. Produkcja alkoholu i napojów alkoholowych</w:t>
      </w:r>
    </w:p>
    <w:p w14:paraId="7CA472D9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8. Wytwarzanie pasz zwierzęcych z produktów roślinnych</w:t>
      </w:r>
    </w:p>
    <w:p w14:paraId="4BD6ED76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9. Wytwarzanie żelatyny i klejów ze skór i kości zwierzęcych</w:t>
      </w:r>
    </w:p>
    <w:p w14:paraId="0F60A0CF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10. Słodownie i drożdżownie</w:t>
      </w:r>
    </w:p>
    <w:p w14:paraId="0905EFFB" w14:textId="77777777" w:rsidR="005C1BBB" w:rsidRPr="00722F82" w:rsidRDefault="005C1BBB" w:rsidP="005C1BBB">
      <w:pPr>
        <w:spacing w:before="60" w:after="0" w:line="240" w:lineRule="auto"/>
        <w:ind w:left="425"/>
        <w:jc w:val="both"/>
        <w:rPr>
          <w:rFonts w:asciiTheme="minorHAnsi" w:hAnsiTheme="minorHAnsi" w:cstheme="minorHAnsi"/>
        </w:rPr>
      </w:pPr>
      <w:r w:rsidRPr="00722F82">
        <w:rPr>
          <w:rFonts w:asciiTheme="minorHAnsi" w:hAnsiTheme="minorHAnsi" w:cstheme="minorHAnsi"/>
        </w:rPr>
        <w:t>11. Przetwórstwo rybne</w:t>
      </w:r>
    </w:p>
    <w:p w14:paraId="79F002ED" w14:textId="77777777" w:rsidR="005C1BBB" w:rsidRPr="00237F65" w:rsidRDefault="005C1BBB" w:rsidP="00982DF1">
      <w:pPr>
        <w:spacing w:after="0"/>
        <w:jc w:val="both"/>
      </w:pPr>
    </w:p>
    <w:p w14:paraId="4A1CD1BC" w14:textId="77777777" w:rsidR="00507951" w:rsidRPr="00237F65" w:rsidRDefault="00507951" w:rsidP="00182B68">
      <w:pPr>
        <w:numPr>
          <w:ilvl w:val="0"/>
          <w:numId w:val="34"/>
        </w:numPr>
        <w:spacing w:after="0" w:line="240" w:lineRule="auto"/>
        <w:ind w:left="426" w:hanging="426"/>
        <w:jc w:val="both"/>
        <w:rPr>
          <w:rFonts w:eastAsia="Times New Roman"/>
          <w:lang w:eastAsia="pl-PL"/>
        </w:rPr>
      </w:pPr>
      <w:r w:rsidRPr="00237F65">
        <w:rPr>
          <w:rFonts w:eastAsia="Times New Roman"/>
          <w:b/>
          <w:bCs/>
          <w:lang w:eastAsia="pl-PL"/>
        </w:rPr>
        <w:t>Przedmiot naboru ciągłego</w:t>
      </w:r>
      <w:r w:rsidRPr="00237F65">
        <w:rPr>
          <w:rFonts w:eastAsia="Times New Roman"/>
          <w:b/>
          <w:lang w:eastAsia="pl-PL"/>
        </w:rPr>
        <w:t>:</w:t>
      </w:r>
      <w:r w:rsidRPr="00237F65">
        <w:rPr>
          <w:rFonts w:eastAsia="Times New Roman"/>
          <w:lang w:eastAsia="pl-PL"/>
        </w:rPr>
        <w:t xml:space="preserve"> </w:t>
      </w:r>
    </w:p>
    <w:p w14:paraId="4EA6FCCD" w14:textId="22D089C2" w:rsidR="007B3A41" w:rsidRPr="00237F65" w:rsidRDefault="00507951" w:rsidP="00182B68">
      <w:pPr>
        <w:spacing w:after="120"/>
        <w:ind w:left="426"/>
        <w:jc w:val="both"/>
      </w:pPr>
      <w:r w:rsidRPr="005C010D">
        <w:rPr>
          <w:rFonts w:eastAsia="Times New Roman"/>
          <w:lang w:eastAsia="pl-PL"/>
        </w:rPr>
        <w:t>Wybór projektów</w:t>
      </w:r>
      <w:r w:rsidR="00B54661">
        <w:rPr>
          <w:rFonts w:eastAsia="Times New Roman"/>
          <w:lang w:eastAsia="pl-PL"/>
        </w:rPr>
        <w:t xml:space="preserve">, </w:t>
      </w:r>
      <w:r w:rsidR="00207165">
        <w:rPr>
          <w:rFonts w:eastAsia="Times New Roman"/>
          <w:lang w:eastAsia="pl-PL"/>
        </w:rPr>
        <w:t xml:space="preserve">w </w:t>
      </w:r>
      <w:r w:rsidR="00B54661">
        <w:rPr>
          <w:rFonts w:eastAsia="Times New Roman"/>
          <w:lang w:eastAsia="pl-PL"/>
        </w:rPr>
        <w:t>któr</w:t>
      </w:r>
      <w:r w:rsidR="00207165">
        <w:rPr>
          <w:rFonts w:eastAsia="Times New Roman"/>
          <w:lang w:eastAsia="pl-PL"/>
        </w:rPr>
        <w:t xml:space="preserve">ych w zakresie dofinansowania jest </w:t>
      </w:r>
      <w:r w:rsidR="00B54661">
        <w:rPr>
          <w:rFonts w:eastAsia="Times New Roman"/>
          <w:lang w:eastAsia="pl-PL"/>
        </w:rPr>
        <w:t>oczyszczalnie ścieków przemysłowych</w:t>
      </w:r>
      <w:r w:rsidR="00207165">
        <w:rPr>
          <w:rFonts w:eastAsia="Times New Roman"/>
          <w:lang w:eastAsia="pl-PL"/>
        </w:rPr>
        <w:t xml:space="preserve"> biologicznych wytwarzanych przez zakłady sektora spożywczego, w tym przetwarzanie osadów oraz częściowe lub pełne zamknięcie obiegów ścieżki osadowej i ściekowej,</w:t>
      </w:r>
      <w:r w:rsidRPr="005C010D">
        <w:rPr>
          <w:rFonts w:eastAsia="Times New Roman"/>
          <w:lang w:eastAsia="pl-PL"/>
        </w:rPr>
        <w:t xml:space="preserve"> </w:t>
      </w:r>
      <w:r w:rsidR="00B54661">
        <w:t>zgodnych z</w:t>
      </w:r>
      <w:r w:rsidR="001507CA">
        <w:t xml:space="preserve"> cel</w:t>
      </w:r>
      <w:r w:rsidR="00B54661">
        <w:t>ami</w:t>
      </w:r>
      <w:r w:rsidR="001507CA">
        <w:t xml:space="preserve"> </w:t>
      </w:r>
      <w:r w:rsidR="00207165">
        <w:t>programu</w:t>
      </w:r>
      <w:r w:rsidR="00166702" w:rsidRPr="005C010D">
        <w:t xml:space="preserve">. </w:t>
      </w:r>
    </w:p>
    <w:p w14:paraId="773D26B3" w14:textId="77777777" w:rsidR="007B3A41" w:rsidRPr="00237F65" w:rsidRDefault="007B3A41" w:rsidP="00507951">
      <w:pPr>
        <w:spacing w:after="0" w:line="240" w:lineRule="auto"/>
        <w:jc w:val="both"/>
        <w:rPr>
          <w:rFonts w:eastAsia="Times New Roman"/>
          <w:lang w:eastAsia="pl-PL"/>
        </w:rPr>
      </w:pPr>
    </w:p>
    <w:p w14:paraId="0002A641" w14:textId="77777777" w:rsidR="007B3A41" w:rsidRPr="00237F65" w:rsidRDefault="007B3A41" w:rsidP="00182B68">
      <w:pPr>
        <w:numPr>
          <w:ilvl w:val="0"/>
          <w:numId w:val="34"/>
        </w:numPr>
        <w:spacing w:after="0" w:line="240" w:lineRule="auto"/>
        <w:ind w:left="426" w:hanging="426"/>
        <w:jc w:val="both"/>
        <w:rPr>
          <w:rFonts w:eastAsia="Times New Roman"/>
          <w:lang w:eastAsia="pl-PL"/>
        </w:rPr>
      </w:pPr>
      <w:r w:rsidRPr="00237F65">
        <w:rPr>
          <w:rFonts w:eastAsia="Times New Roman"/>
          <w:b/>
          <w:bCs/>
          <w:lang w:eastAsia="pl-PL"/>
        </w:rPr>
        <w:t>Typ projektów:</w:t>
      </w:r>
      <w:r w:rsidRPr="00237F65">
        <w:rPr>
          <w:rFonts w:eastAsia="Times New Roman"/>
          <w:lang w:eastAsia="pl-PL"/>
        </w:rPr>
        <w:t xml:space="preserve"> </w:t>
      </w:r>
    </w:p>
    <w:p w14:paraId="0F46704D" w14:textId="3A25A152" w:rsidR="008B394E" w:rsidRPr="008B394E" w:rsidRDefault="005C1BBB" w:rsidP="008B394E">
      <w:pPr>
        <w:pStyle w:val="Akapitzlist"/>
        <w:numPr>
          <w:ilvl w:val="0"/>
          <w:numId w:val="33"/>
        </w:numPr>
        <w:spacing w:after="0" w:line="240" w:lineRule="auto"/>
        <w:ind w:left="709" w:hanging="284"/>
        <w:jc w:val="both"/>
      </w:pPr>
      <w:r>
        <w:t>B</w:t>
      </w:r>
      <w:r w:rsidR="008B394E" w:rsidRPr="008B394E">
        <w:t xml:space="preserve">udowa nowych oczyszczalni dla zakładów istniejących, prowadzących czynną produkcję </w:t>
      </w:r>
      <w:r w:rsidR="008B394E" w:rsidRPr="008B394E">
        <w:br/>
        <w:t>w sektorach przemysłu spożywczego, w tym wspólnie oczyszczających ścieki komunalne przyjmowane spoza terenu zakładu;</w:t>
      </w:r>
    </w:p>
    <w:p w14:paraId="1C4EF40B" w14:textId="3AE1692E" w:rsidR="008B394E" w:rsidRPr="008B394E" w:rsidRDefault="005C1BBB" w:rsidP="008B394E">
      <w:pPr>
        <w:pStyle w:val="Akapitzlist"/>
        <w:numPr>
          <w:ilvl w:val="0"/>
          <w:numId w:val="33"/>
        </w:numPr>
        <w:spacing w:after="0" w:line="240" w:lineRule="auto"/>
        <w:ind w:left="709" w:hanging="284"/>
        <w:jc w:val="both"/>
      </w:pPr>
      <w:r>
        <w:t>R</w:t>
      </w:r>
      <w:r w:rsidR="008B394E" w:rsidRPr="008B394E">
        <w:t xml:space="preserve">ozbudowa i przebudowa istniejących oczyszczalni obsługujących sektory przemysłu spożywczego – oczyszczalnie przemysłowe, w tym wspólnie oczyszczające ścieki komunalne przyjmowane spoza terenu zakładu. Zakresem projektów mogą być również objęte systemy przyłączeniowe lub przesyłowe (kanały i rurociągi tłoczne wraz z przepompowniami) do innych oczyszczalni ścieków; </w:t>
      </w:r>
    </w:p>
    <w:p w14:paraId="1BF51B12" w14:textId="5CA362A7" w:rsidR="008B394E" w:rsidRPr="008B394E" w:rsidRDefault="005C1BBB" w:rsidP="008B394E">
      <w:pPr>
        <w:pStyle w:val="Akapitzlist"/>
        <w:numPr>
          <w:ilvl w:val="0"/>
          <w:numId w:val="33"/>
        </w:numPr>
        <w:spacing w:after="0" w:line="240" w:lineRule="auto"/>
        <w:ind w:left="709" w:hanging="284"/>
        <w:jc w:val="both"/>
      </w:pPr>
      <w:r>
        <w:t>B</w:t>
      </w:r>
      <w:r w:rsidR="008B394E" w:rsidRPr="008B394E">
        <w:t xml:space="preserve">udowa, rozbudowa i przebudowa istniejących podczyszczalni ścieków przemysłowych sektora spożywczego odprowadzających ścieki do oczyszczalni komunalnych wraz z systemami przyłączeniowymi lub przesyłowymi (kanały i rurociągi tłoczne wraz z przepompowniami). Podczyszczalnie muszą być zlokalizowane na terenie zakładu, oczyszczalni przemysłowej lub oczyszczalni komunalnej. </w:t>
      </w:r>
    </w:p>
    <w:p w14:paraId="251C498C" w14:textId="55D77899" w:rsidR="008B394E" w:rsidRPr="00432B19" w:rsidRDefault="008B394E" w:rsidP="008B394E">
      <w:pPr>
        <w:pStyle w:val="Akapitzlist"/>
        <w:tabs>
          <w:tab w:val="left" w:pos="284"/>
        </w:tabs>
        <w:autoSpaceDE w:val="0"/>
        <w:autoSpaceDN w:val="0"/>
        <w:adjustRightInd w:val="0"/>
        <w:spacing w:before="60" w:after="0" w:line="240" w:lineRule="auto"/>
        <w:ind w:left="0"/>
        <w:jc w:val="both"/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ab/>
      </w:r>
      <w:r>
        <w:rPr>
          <w:rFonts w:asciiTheme="minorHAnsi" w:hAnsiTheme="minorHAnsi" w:cstheme="minorBidi"/>
        </w:rPr>
        <w:tab/>
      </w:r>
      <w:r w:rsidRPr="4F1BA71C">
        <w:rPr>
          <w:rFonts w:asciiTheme="minorHAnsi" w:hAnsiTheme="minorHAnsi" w:cstheme="minorBidi"/>
        </w:rPr>
        <w:t>Dopuszcza się:</w:t>
      </w:r>
    </w:p>
    <w:p w14:paraId="493E48B0" w14:textId="77777777" w:rsidR="008B394E" w:rsidRPr="00432B19" w:rsidRDefault="008B394E" w:rsidP="008B394E">
      <w:pPr>
        <w:pStyle w:val="Akapitzlist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1134" w:hanging="357"/>
        <w:jc w:val="both"/>
        <w:rPr>
          <w:rFonts w:asciiTheme="minorHAnsi" w:eastAsiaTheme="minorEastAsia" w:hAnsiTheme="minorHAnsi" w:cstheme="minorBidi"/>
        </w:rPr>
      </w:pPr>
      <w:r w:rsidRPr="4F1BA71C">
        <w:rPr>
          <w:rFonts w:asciiTheme="minorHAnsi" w:hAnsiTheme="minorHAnsi" w:cstheme="minorBidi"/>
        </w:rPr>
        <w:t>w ramach realizacji inwestycji ujętych w pkt 1) i 2) - budowę obiektów i instalacji do produkcji energii ze źródeł odnawialnych;</w:t>
      </w:r>
    </w:p>
    <w:p w14:paraId="7577770E" w14:textId="77777777" w:rsidR="008B394E" w:rsidRPr="00432B19" w:rsidRDefault="008B394E" w:rsidP="008B394E">
      <w:pPr>
        <w:pStyle w:val="Akapitzlist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1134" w:hanging="357"/>
        <w:jc w:val="both"/>
      </w:pPr>
      <w:r w:rsidRPr="4F1BA71C">
        <w:rPr>
          <w:rFonts w:asciiTheme="minorHAnsi" w:hAnsiTheme="minorHAnsi" w:cstheme="minorBidi"/>
        </w:rPr>
        <w:t>w ramach kompleksowych przedsięwzięć inwestycyjnych dotyczących oczyszczalni lub podczyszczalni ścieków - ujęcie robót mających charakter remontu;</w:t>
      </w:r>
    </w:p>
    <w:p w14:paraId="031F3C3E" w14:textId="338DB319" w:rsidR="008B394E" w:rsidRPr="00EF02CD" w:rsidRDefault="008B394E" w:rsidP="008B394E">
      <w:pPr>
        <w:pStyle w:val="Akapitzlist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1134" w:hanging="357"/>
        <w:jc w:val="both"/>
        <w:rPr>
          <w:rFonts w:ascii="Times New Roman" w:hAnsi="Times New Roman"/>
        </w:rPr>
      </w:pPr>
      <w:r w:rsidRPr="4F1BA71C">
        <w:rPr>
          <w:rFonts w:asciiTheme="minorHAnsi" w:hAnsiTheme="minorHAnsi" w:cstheme="minorBidi"/>
        </w:rPr>
        <w:t>ob</w:t>
      </w:r>
      <w:r>
        <w:rPr>
          <w:rFonts w:asciiTheme="minorHAnsi" w:hAnsiTheme="minorHAnsi" w:cstheme="minorBidi"/>
        </w:rPr>
        <w:t>j</w:t>
      </w:r>
      <w:r w:rsidRPr="4F1BA71C">
        <w:rPr>
          <w:rFonts w:asciiTheme="minorHAnsi" w:hAnsiTheme="minorHAnsi" w:cstheme="minorBidi"/>
        </w:rPr>
        <w:t>ęcie zakresem również likwidacji istniejących oczyszczalni lub podczyszczalni</w:t>
      </w:r>
      <w:r>
        <w:rPr>
          <w:rFonts w:asciiTheme="minorHAnsi" w:hAnsiTheme="minorHAnsi" w:cstheme="minorBidi"/>
        </w:rPr>
        <w:t xml:space="preserve"> ścieków</w:t>
      </w:r>
      <w:r w:rsidRPr="4F1BA71C">
        <w:rPr>
          <w:rFonts w:asciiTheme="minorHAnsi" w:hAnsiTheme="minorHAnsi" w:cstheme="minorBidi"/>
        </w:rPr>
        <w:t>.</w:t>
      </w:r>
    </w:p>
    <w:p w14:paraId="57E1D0AE" w14:textId="6C3374F2" w:rsidR="00722F82" w:rsidRPr="00722F82" w:rsidRDefault="00722F82" w:rsidP="00722F82">
      <w:pPr>
        <w:pStyle w:val="Akapitzlist"/>
        <w:tabs>
          <w:tab w:val="left" w:pos="284"/>
        </w:tabs>
        <w:autoSpaceDE w:val="0"/>
        <w:autoSpaceDN w:val="0"/>
        <w:adjustRightInd w:val="0"/>
        <w:spacing w:before="120"/>
        <w:ind w:left="720"/>
        <w:jc w:val="both"/>
        <w:rPr>
          <w:rFonts w:asciiTheme="minorHAnsi" w:hAnsiTheme="minorHAnsi" w:cstheme="minorBidi"/>
          <w:b/>
          <w:bCs/>
        </w:rPr>
      </w:pPr>
      <w:r w:rsidRPr="00495F23">
        <w:rPr>
          <w:rFonts w:asciiTheme="minorHAnsi" w:hAnsiTheme="minorHAnsi" w:cstheme="minorBidi"/>
        </w:rPr>
        <w:t>Planowany ładunek zanieczyszczeń kierowany do oczyszczalni z w/w sektorów nie może być mniejszy niż 4 000 RLM – warunek nie dotyczy przedsięwzięć obejmujących podczyszczalnie ścieków.</w:t>
      </w:r>
    </w:p>
    <w:p w14:paraId="5E1C8DB6" w14:textId="47083071" w:rsidR="00EF02CD" w:rsidRPr="002F0183" w:rsidRDefault="00722F82" w:rsidP="00EF02CD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jc w:val="both"/>
        <w:rPr>
          <w:rFonts w:asciiTheme="minorHAnsi" w:hAnsiTheme="minorHAnsi" w:cstheme="minorHAnsi"/>
        </w:rPr>
      </w:pPr>
      <w:r w:rsidRPr="002F0183">
        <w:rPr>
          <w:rFonts w:asciiTheme="minorHAnsi" w:hAnsiTheme="minorHAnsi" w:cstheme="minorHAnsi"/>
          <w:b/>
          <w:bCs/>
        </w:rPr>
        <w:tab/>
      </w:r>
      <w:r w:rsidRPr="002F0183">
        <w:rPr>
          <w:rFonts w:asciiTheme="minorHAnsi" w:hAnsiTheme="minorHAnsi" w:cstheme="minorHAnsi"/>
          <w:b/>
          <w:bCs/>
        </w:rPr>
        <w:tab/>
      </w:r>
      <w:r w:rsidR="00EF02CD" w:rsidRPr="002F0183">
        <w:rPr>
          <w:rFonts w:asciiTheme="minorHAnsi" w:hAnsiTheme="minorHAnsi" w:cstheme="minorHAnsi"/>
        </w:rPr>
        <w:t>Program nie dotyczy budowy oczyszczalni dla nowych zakładów.</w:t>
      </w:r>
    </w:p>
    <w:p w14:paraId="604E1FA6" w14:textId="14569298" w:rsidR="003C5BF0" w:rsidRDefault="003C5BF0" w:rsidP="008B394E">
      <w:pPr>
        <w:shd w:val="clear" w:color="auto" w:fill="FFFFFF"/>
        <w:tabs>
          <w:tab w:val="left" w:pos="-4140"/>
          <w:tab w:val="left" w:pos="-2880"/>
        </w:tabs>
        <w:spacing w:after="0" w:line="240" w:lineRule="auto"/>
        <w:contextualSpacing/>
        <w:jc w:val="both"/>
        <w:rPr>
          <w:sz w:val="20"/>
          <w:szCs w:val="20"/>
        </w:rPr>
      </w:pPr>
    </w:p>
    <w:p w14:paraId="584280B9" w14:textId="77777777" w:rsidR="008B394E" w:rsidRPr="008B394E" w:rsidRDefault="008B394E" w:rsidP="008B394E">
      <w:pPr>
        <w:shd w:val="clear" w:color="auto" w:fill="FFFFFF"/>
        <w:tabs>
          <w:tab w:val="left" w:pos="-4140"/>
          <w:tab w:val="left" w:pos="-2880"/>
        </w:tabs>
        <w:spacing w:after="0" w:line="240" w:lineRule="auto"/>
        <w:contextualSpacing/>
        <w:jc w:val="both"/>
        <w:rPr>
          <w:sz w:val="20"/>
          <w:szCs w:val="20"/>
        </w:rPr>
      </w:pPr>
    </w:p>
    <w:p w14:paraId="3021090F" w14:textId="77777777" w:rsidR="007B3A41" w:rsidRPr="00237F65" w:rsidRDefault="007B3A41" w:rsidP="00182B68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</w:rPr>
      </w:pPr>
      <w:r w:rsidRPr="00237F65">
        <w:rPr>
          <w:b/>
        </w:rPr>
        <w:t>Beneficjenci</w:t>
      </w:r>
      <w:r w:rsidR="00982DF1">
        <w:rPr>
          <w:b/>
        </w:rPr>
        <w:t>:</w:t>
      </w:r>
    </w:p>
    <w:p w14:paraId="3AFF54BC" w14:textId="77777777" w:rsidR="002831F0" w:rsidRPr="002831F0" w:rsidRDefault="002831F0" w:rsidP="002831F0">
      <w:pPr>
        <w:numPr>
          <w:ilvl w:val="0"/>
          <w:numId w:val="28"/>
        </w:numPr>
        <w:spacing w:before="60" w:after="0"/>
        <w:ind w:left="709" w:hanging="283"/>
        <w:contextualSpacing/>
        <w:jc w:val="both"/>
      </w:pPr>
      <w:r w:rsidRPr="002831F0">
        <w:t>Przedsiębiorcy w rozumieniu ustawy 6 marca 2018 r. Prawo przedsiębiorców (</w:t>
      </w:r>
      <w:proofErr w:type="spellStart"/>
      <w:r w:rsidRPr="002831F0">
        <w:t>t.j</w:t>
      </w:r>
      <w:proofErr w:type="spellEnd"/>
      <w:r w:rsidRPr="002831F0">
        <w:t xml:space="preserve">.: Dz. U. z 2019 r. poz. 1292, z </w:t>
      </w:r>
      <w:proofErr w:type="spellStart"/>
      <w:r w:rsidRPr="002831F0">
        <w:t>późn</w:t>
      </w:r>
      <w:proofErr w:type="spellEnd"/>
      <w:r w:rsidRPr="002831F0">
        <w:t>. zm.).</w:t>
      </w:r>
    </w:p>
    <w:p w14:paraId="706288B6" w14:textId="77777777" w:rsidR="002831F0" w:rsidRPr="002831F0" w:rsidRDefault="002831F0" w:rsidP="002831F0">
      <w:pPr>
        <w:numPr>
          <w:ilvl w:val="0"/>
          <w:numId w:val="28"/>
        </w:numPr>
        <w:spacing w:before="60" w:after="0"/>
        <w:ind w:left="709" w:hanging="283"/>
        <w:contextualSpacing/>
        <w:jc w:val="both"/>
      </w:pPr>
      <w:r w:rsidRPr="002831F0">
        <w:t xml:space="preserve">Jednostki samorządu terytorialnego i ich związki lub podmioty świadczące usługi publiczne </w:t>
      </w:r>
      <w:r w:rsidRPr="002831F0">
        <w:br/>
        <w:t xml:space="preserve">w ramach realizacji zadań własnych jednostek samorządu terytorialnego. </w:t>
      </w:r>
    </w:p>
    <w:p w14:paraId="1EDBE93C" w14:textId="77777777" w:rsidR="007B3A41" w:rsidRPr="00237F65" w:rsidRDefault="007B3A41" w:rsidP="002831F0">
      <w:pPr>
        <w:spacing w:after="120"/>
        <w:jc w:val="both"/>
      </w:pPr>
    </w:p>
    <w:p w14:paraId="758F76DD" w14:textId="77777777" w:rsidR="00CA141C" w:rsidRPr="00237F65" w:rsidRDefault="00CA141C" w:rsidP="00182B68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</w:rPr>
      </w:pPr>
      <w:r w:rsidRPr="00237F65">
        <w:rPr>
          <w:b/>
        </w:rPr>
        <w:t>Formy dofinansowania</w:t>
      </w:r>
      <w:r w:rsidR="00982DF1">
        <w:rPr>
          <w:b/>
        </w:rPr>
        <w:t>:</w:t>
      </w:r>
    </w:p>
    <w:p w14:paraId="04514D86" w14:textId="51263C6A" w:rsidR="00722F82" w:rsidRDefault="00CA141C" w:rsidP="00722F82">
      <w:pPr>
        <w:pStyle w:val="Akapitzlist"/>
        <w:spacing w:after="60"/>
        <w:ind w:left="425"/>
        <w:jc w:val="both"/>
      </w:pPr>
      <w:r w:rsidRPr="00237F65">
        <w:t>Dofinansowanie udzielane</w:t>
      </w:r>
      <w:r w:rsidR="00982DF1">
        <w:t xml:space="preserve"> będzie</w:t>
      </w:r>
      <w:r w:rsidRPr="00237F65">
        <w:t xml:space="preserve"> w formie</w:t>
      </w:r>
      <w:r w:rsidR="006A3943">
        <w:t xml:space="preserve"> </w:t>
      </w:r>
      <w:r w:rsidRPr="00237F65">
        <w:t xml:space="preserve">pożyczki </w:t>
      </w:r>
      <w:r w:rsidR="006A3943">
        <w:t>na warunkach</w:t>
      </w:r>
      <w:r w:rsidR="00483B4E">
        <w:t xml:space="preserve"> </w:t>
      </w:r>
      <w:r w:rsidR="006A3943">
        <w:t>preferencyjnych</w:t>
      </w:r>
      <w:r w:rsidR="00722F82">
        <w:t>,</w:t>
      </w:r>
      <w:r w:rsidR="006A3943">
        <w:t xml:space="preserve"> </w:t>
      </w:r>
      <w:r w:rsidR="00722F82">
        <w:br/>
      </w:r>
      <w:r w:rsidR="006A3943" w:rsidRPr="00483B4E">
        <w:rPr>
          <w:rFonts w:asciiTheme="minorHAnsi" w:hAnsiTheme="minorHAnsi" w:cstheme="minorBidi"/>
        </w:rPr>
        <w:t>oprocentowanie zmienne WIBOR 3M, lecz nie mniej niż 2%</w:t>
      </w:r>
      <w:r w:rsidR="006A3943">
        <w:t xml:space="preserve"> lub </w:t>
      </w:r>
    </w:p>
    <w:p w14:paraId="1BCFF4D9" w14:textId="437475B2" w:rsidR="00CA141C" w:rsidRPr="00237F65" w:rsidRDefault="00722F82" w:rsidP="00722F82">
      <w:pPr>
        <w:pStyle w:val="Akapitzlist"/>
        <w:spacing w:after="120"/>
        <w:ind w:left="426"/>
        <w:jc w:val="both"/>
      </w:pPr>
      <w:r>
        <w:t xml:space="preserve">pożyczki na warunkach </w:t>
      </w:r>
      <w:r w:rsidR="006A3943">
        <w:t>rynkowych</w:t>
      </w:r>
      <w:r>
        <w:t xml:space="preserve">, </w:t>
      </w:r>
      <w:r w:rsidR="006A3943" w:rsidRPr="00483B4E">
        <w:rPr>
          <w:rFonts w:asciiTheme="minorHAnsi" w:hAnsiTheme="minorHAnsi" w:cstheme="minorHAnsi"/>
        </w:rPr>
        <w:t>oprocentowanie na  poziomie  stopy  referencyjnej  ustalanej  zgodnie  z  komunikatem  Komisji Europejskiej w sprawie zmiany metody ustalania stóp referencyjnych i</w:t>
      </w:r>
      <w:r>
        <w:rPr>
          <w:rFonts w:asciiTheme="minorHAnsi" w:hAnsiTheme="minorHAnsi" w:cstheme="minorHAnsi"/>
        </w:rPr>
        <w:t xml:space="preserve"> </w:t>
      </w:r>
      <w:r w:rsidR="006A3943" w:rsidRPr="00483B4E">
        <w:rPr>
          <w:rFonts w:asciiTheme="minorHAnsi" w:hAnsiTheme="minorHAnsi" w:cstheme="minorHAnsi"/>
        </w:rPr>
        <w:t>dyskontowych</w:t>
      </w:r>
      <w:r w:rsidR="00CA141C" w:rsidRPr="00237F65">
        <w:t>.</w:t>
      </w:r>
    </w:p>
    <w:p w14:paraId="1BC1C30B" w14:textId="1440884B" w:rsidR="00CA141C" w:rsidRPr="00237F65" w:rsidRDefault="00FD1EB7" w:rsidP="00722F82">
      <w:pPr>
        <w:widowControl w:val="0"/>
        <w:shd w:val="clear" w:color="auto" w:fill="FFFFFF"/>
        <w:autoSpaceDE w:val="0"/>
        <w:autoSpaceDN w:val="0"/>
        <w:adjustRightInd w:val="0"/>
        <w:spacing w:after="0"/>
        <w:ind w:left="426"/>
        <w:jc w:val="both"/>
        <w:rPr>
          <w:spacing w:val="3"/>
        </w:rPr>
      </w:pPr>
      <w:r w:rsidRPr="00237F65">
        <w:rPr>
          <w:spacing w:val="3"/>
        </w:rPr>
        <w:t>D</w:t>
      </w:r>
      <w:r w:rsidR="00CA141C" w:rsidRPr="00237F65">
        <w:rPr>
          <w:spacing w:val="3"/>
        </w:rPr>
        <w:t xml:space="preserve">ofinansowanie w formie pożyczki </w:t>
      </w:r>
      <w:r w:rsidR="00DD13BF">
        <w:rPr>
          <w:spacing w:val="3"/>
        </w:rPr>
        <w:t xml:space="preserve">wynosi do </w:t>
      </w:r>
      <w:r w:rsidR="006A3943">
        <w:rPr>
          <w:spacing w:val="3"/>
        </w:rPr>
        <w:t>85</w:t>
      </w:r>
      <w:r w:rsidR="00DD13BF">
        <w:rPr>
          <w:spacing w:val="3"/>
        </w:rPr>
        <w:t>% kosztów kwalifikowanych.</w:t>
      </w:r>
    </w:p>
    <w:p w14:paraId="690E3C50" w14:textId="40375588" w:rsidR="00CA141C" w:rsidRDefault="00FD1EB7" w:rsidP="00722F82">
      <w:pPr>
        <w:widowControl w:val="0"/>
        <w:shd w:val="clear" w:color="auto" w:fill="FFFFFF"/>
        <w:autoSpaceDE w:val="0"/>
        <w:autoSpaceDN w:val="0"/>
        <w:adjustRightInd w:val="0"/>
        <w:spacing w:after="0"/>
        <w:ind w:left="426"/>
        <w:jc w:val="both"/>
        <w:rPr>
          <w:spacing w:val="3"/>
        </w:rPr>
      </w:pPr>
      <w:r w:rsidRPr="00237F65">
        <w:rPr>
          <w:spacing w:val="3"/>
        </w:rPr>
        <w:t>M</w:t>
      </w:r>
      <w:r w:rsidR="00CA141C" w:rsidRPr="00237F65">
        <w:rPr>
          <w:spacing w:val="3"/>
        </w:rPr>
        <w:t>inimaln</w:t>
      </w:r>
      <w:r w:rsidR="006A3943">
        <w:rPr>
          <w:spacing w:val="3"/>
        </w:rPr>
        <w:t xml:space="preserve">a wartość przedsięwzięcia inwestycyjnego </w:t>
      </w:r>
      <w:r w:rsidR="00CA141C" w:rsidRPr="00237F65">
        <w:rPr>
          <w:spacing w:val="3"/>
        </w:rPr>
        <w:t>w kosztach kwalifikowalnych</w:t>
      </w:r>
      <w:r w:rsidR="006A3943">
        <w:rPr>
          <w:spacing w:val="3"/>
        </w:rPr>
        <w:t xml:space="preserve"> nie mniejsza niż 1mln zł.</w:t>
      </w:r>
    </w:p>
    <w:p w14:paraId="1FEBC913" w14:textId="77777777" w:rsidR="00EF02CD" w:rsidRPr="00EF02CD" w:rsidRDefault="00EF02CD" w:rsidP="00EF02CD">
      <w:pPr>
        <w:widowControl w:val="0"/>
        <w:shd w:val="clear" w:color="auto" w:fill="FFFFFF"/>
        <w:autoSpaceDE w:val="0"/>
        <w:autoSpaceDN w:val="0"/>
        <w:adjustRightInd w:val="0"/>
        <w:spacing w:after="0"/>
        <w:ind w:left="426"/>
        <w:jc w:val="both"/>
        <w:rPr>
          <w:spacing w:val="3"/>
        </w:rPr>
      </w:pPr>
    </w:p>
    <w:p w14:paraId="622CAFCA" w14:textId="77777777" w:rsidR="00982DF1" w:rsidRDefault="00CA141C" w:rsidP="00182B68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</w:rPr>
      </w:pPr>
      <w:r w:rsidRPr="00237F65">
        <w:rPr>
          <w:b/>
        </w:rPr>
        <w:t>Budżet naboru</w:t>
      </w:r>
      <w:r w:rsidR="00982DF1">
        <w:rPr>
          <w:b/>
        </w:rPr>
        <w:t>:</w:t>
      </w:r>
    </w:p>
    <w:p w14:paraId="6760B358" w14:textId="7DEAC7C4" w:rsidR="00CA141C" w:rsidRPr="00982DF1" w:rsidRDefault="00CA141C" w:rsidP="00182B68">
      <w:pPr>
        <w:pStyle w:val="Akapitzlist"/>
        <w:spacing w:after="0" w:line="240" w:lineRule="auto"/>
        <w:ind w:left="426"/>
        <w:jc w:val="both"/>
        <w:rPr>
          <w:b/>
        </w:rPr>
      </w:pPr>
      <w:r w:rsidRPr="00982DF1">
        <w:t xml:space="preserve">Budżet naboru na realizację celu programu wynosi do  </w:t>
      </w:r>
      <w:r w:rsidR="006A3943">
        <w:t>50</w:t>
      </w:r>
      <w:r w:rsidRPr="00982DF1">
        <w:t xml:space="preserve"> 000 tys. zł</w:t>
      </w:r>
      <w:r w:rsidR="006A3943">
        <w:t>.</w:t>
      </w:r>
    </w:p>
    <w:p w14:paraId="28C0F1C2" w14:textId="77777777" w:rsidR="00F14FAD" w:rsidRPr="00237F65" w:rsidRDefault="00F14FAD" w:rsidP="00182B68">
      <w:pPr>
        <w:pStyle w:val="NormalnyWeb"/>
        <w:tabs>
          <w:tab w:val="left" w:pos="709"/>
          <w:tab w:val="left" w:pos="851"/>
        </w:tabs>
        <w:autoSpaceDE w:val="0"/>
        <w:autoSpaceDN w:val="0"/>
        <w:adjustRightInd w:val="0"/>
        <w:spacing w:before="60" w:beforeAutospacing="0" w:after="0" w:afterAutospacing="0"/>
        <w:ind w:left="1134"/>
        <w:jc w:val="both"/>
        <w:rPr>
          <w:sz w:val="22"/>
          <w:szCs w:val="22"/>
        </w:rPr>
      </w:pPr>
    </w:p>
    <w:p w14:paraId="0D075CD9" w14:textId="77777777" w:rsidR="00AD3954" w:rsidRPr="00182B68" w:rsidRDefault="00AD3954" w:rsidP="00182B68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</w:rPr>
      </w:pPr>
      <w:r w:rsidRPr="00182B68">
        <w:rPr>
          <w:b/>
        </w:rPr>
        <w:lastRenderedPageBreak/>
        <w:t>Terminy i sposób składania wniosków</w:t>
      </w:r>
      <w:r w:rsidR="00F14FAD">
        <w:rPr>
          <w:b/>
        </w:rPr>
        <w:t>:</w:t>
      </w:r>
    </w:p>
    <w:p w14:paraId="6E819B3D" w14:textId="2328BA47" w:rsidR="00133BAE" w:rsidRDefault="00CA141C" w:rsidP="00182B68">
      <w:pPr>
        <w:pStyle w:val="NormalnyWeb"/>
        <w:spacing w:before="120" w:beforeAutospacing="0" w:after="0" w:afterAutospacing="0"/>
        <w:ind w:left="426"/>
        <w:jc w:val="both"/>
        <w:rPr>
          <w:rFonts w:ascii="Calibri" w:hAnsi="Calibri"/>
          <w:b/>
          <w:sz w:val="22"/>
          <w:szCs w:val="22"/>
        </w:rPr>
      </w:pPr>
      <w:r w:rsidRPr="00237F65">
        <w:rPr>
          <w:rFonts w:ascii="Calibri" w:hAnsi="Calibri"/>
          <w:b/>
          <w:sz w:val="22"/>
          <w:szCs w:val="22"/>
        </w:rPr>
        <w:t xml:space="preserve">Wnioski należy składać w </w:t>
      </w:r>
      <w:r w:rsidRPr="006949E7">
        <w:rPr>
          <w:rFonts w:ascii="Calibri" w:hAnsi="Calibri"/>
          <w:b/>
          <w:sz w:val="22"/>
          <w:szCs w:val="22"/>
        </w:rPr>
        <w:t xml:space="preserve">terminie od </w:t>
      </w:r>
      <w:r w:rsidR="00B54661" w:rsidRPr="006949E7">
        <w:rPr>
          <w:rFonts w:ascii="Calibri" w:hAnsi="Calibri"/>
          <w:b/>
          <w:sz w:val="22"/>
          <w:szCs w:val="22"/>
        </w:rPr>
        <w:t>01</w:t>
      </w:r>
      <w:r w:rsidR="00A52686" w:rsidRPr="006949E7">
        <w:rPr>
          <w:rFonts w:ascii="Calibri" w:hAnsi="Calibri"/>
          <w:b/>
          <w:sz w:val="22"/>
          <w:szCs w:val="22"/>
        </w:rPr>
        <w:t>.</w:t>
      </w:r>
      <w:r w:rsidR="005C1BBB" w:rsidRPr="006949E7">
        <w:rPr>
          <w:rFonts w:ascii="Calibri" w:hAnsi="Calibri"/>
          <w:b/>
          <w:sz w:val="22"/>
          <w:szCs w:val="22"/>
        </w:rPr>
        <w:t>1</w:t>
      </w:r>
      <w:r w:rsidR="00B54661" w:rsidRPr="006949E7">
        <w:rPr>
          <w:rFonts w:ascii="Calibri" w:hAnsi="Calibri"/>
          <w:b/>
          <w:sz w:val="22"/>
          <w:szCs w:val="22"/>
        </w:rPr>
        <w:t>2</w:t>
      </w:r>
      <w:r w:rsidR="00A52686" w:rsidRPr="006949E7">
        <w:rPr>
          <w:rFonts w:ascii="Calibri" w:hAnsi="Calibri"/>
          <w:b/>
          <w:sz w:val="22"/>
          <w:szCs w:val="22"/>
        </w:rPr>
        <w:t>.2021</w:t>
      </w:r>
      <w:r w:rsidRPr="006949E7">
        <w:rPr>
          <w:rFonts w:ascii="Calibri" w:hAnsi="Calibri"/>
          <w:b/>
          <w:sz w:val="22"/>
          <w:szCs w:val="22"/>
        </w:rPr>
        <w:t xml:space="preserve"> r. do</w:t>
      </w:r>
      <w:r w:rsidR="00653B35" w:rsidRPr="006949E7">
        <w:rPr>
          <w:rFonts w:ascii="Calibri" w:hAnsi="Calibri"/>
          <w:b/>
          <w:sz w:val="22"/>
          <w:szCs w:val="22"/>
        </w:rPr>
        <w:t xml:space="preserve"> </w:t>
      </w:r>
      <w:r w:rsidR="00B54661" w:rsidRPr="006949E7">
        <w:rPr>
          <w:rFonts w:ascii="Calibri" w:hAnsi="Calibri"/>
          <w:b/>
          <w:sz w:val="22"/>
          <w:szCs w:val="22"/>
        </w:rPr>
        <w:t>16</w:t>
      </w:r>
      <w:r w:rsidR="00A52686" w:rsidRPr="006949E7">
        <w:rPr>
          <w:rFonts w:ascii="Calibri" w:hAnsi="Calibri"/>
          <w:b/>
          <w:sz w:val="22"/>
          <w:szCs w:val="22"/>
        </w:rPr>
        <w:t>.</w:t>
      </w:r>
      <w:r w:rsidR="00EF02CD" w:rsidRPr="006949E7">
        <w:rPr>
          <w:rFonts w:ascii="Calibri" w:hAnsi="Calibri"/>
          <w:b/>
          <w:sz w:val="22"/>
          <w:szCs w:val="22"/>
        </w:rPr>
        <w:t>12</w:t>
      </w:r>
      <w:r w:rsidR="00A52686" w:rsidRPr="006949E7">
        <w:rPr>
          <w:rFonts w:ascii="Calibri" w:hAnsi="Calibri"/>
          <w:b/>
          <w:sz w:val="22"/>
          <w:szCs w:val="22"/>
        </w:rPr>
        <w:t>.202</w:t>
      </w:r>
      <w:r w:rsidR="00B54661" w:rsidRPr="006949E7">
        <w:rPr>
          <w:rFonts w:ascii="Calibri" w:hAnsi="Calibri"/>
          <w:b/>
          <w:sz w:val="22"/>
          <w:szCs w:val="22"/>
        </w:rPr>
        <w:t>2</w:t>
      </w:r>
      <w:r w:rsidRPr="006949E7">
        <w:rPr>
          <w:rFonts w:ascii="Calibri" w:hAnsi="Calibri"/>
          <w:b/>
          <w:sz w:val="22"/>
          <w:szCs w:val="22"/>
        </w:rPr>
        <w:t xml:space="preserve"> r</w:t>
      </w:r>
      <w:r w:rsidR="00982DF1" w:rsidRPr="006949E7">
        <w:rPr>
          <w:rFonts w:ascii="Calibri" w:hAnsi="Calibri"/>
          <w:b/>
          <w:sz w:val="22"/>
          <w:szCs w:val="22"/>
        </w:rPr>
        <w:t>.</w:t>
      </w:r>
    </w:p>
    <w:p w14:paraId="7D2D6C04" w14:textId="70BA04E3" w:rsidR="001438C0" w:rsidRPr="00237F65" w:rsidRDefault="001438C0" w:rsidP="00182B68">
      <w:pPr>
        <w:pStyle w:val="NormalnyWeb"/>
        <w:spacing w:before="120" w:beforeAutospacing="0" w:after="0" w:afterAutospacing="0"/>
        <w:ind w:left="426"/>
        <w:jc w:val="both"/>
        <w:rPr>
          <w:rFonts w:ascii="Calibri" w:hAnsi="Calibri"/>
          <w:b/>
          <w:sz w:val="22"/>
          <w:szCs w:val="22"/>
        </w:rPr>
      </w:pPr>
      <w:r w:rsidRPr="001438C0">
        <w:rPr>
          <w:rFonts w:ascii="Calibri" w:hAnsi="Calibri"/>
          <w:b/>
          <w:sz w:val="22"/>
          <w:szCs w:val="22"/>
        </w:rPr>
        <w:t>Wnioski będą rozpatrywane w kolejności wpływu</w:t>
      </w:r>
      <w:r w:rsidR="000D4043">
        <w:rPr>
          <w:rFonts w:ascii="Calibri" w:hAnsi="Calibri"/>
          <w:b/>
          <w:sz w:val="22"/>
          <w:szCs w:val="22"/>
        </w:rPr>
        <w:t xml:space="preserve"> do kancelarii</w:t>
      </w:r>
      <w:r w:rsidR="001E766B" w:rsidRPr="001D07D7">
        <w:rPr>
          <w:rStyle w:val="Odwoanieprzypisudolnego"/>
          <w:rFonts w:asciiTheme="minorHAnsi" w:hAnsiTheme="minorHAnsi"/>
        </w:rPr>
        <w:footnoteReference w:id="1"/>
      </w:r>
      <w:r w:rsidR="00D9362B">
        <w:rPr>
          <w:rFonts w:ascii="Calibri" w:hAnsi="Calibri"/>
          <w:b/>
          <w:sz w:val="22"/>
          <w:szCs w:val="22"/>
        </w:rPr>
        <w:t xml:space="preserve"> </w:t>
      </w:r>
      <w:r w:rsidR="000D4043">
        <w:rPr>
          <w:rFonts w:ascii="Calibri" w:hAnsi="Calibri"/>
          <w:b/>
          <w:sz w:val="22"/>
          <w:szCs w:val="22"/>
        </w:rPr>
        <w:t>NFOŚiGW</w:t>
      </w:r>
      <w:r w:rsidRPr="001438C0">
        <w:rPr>
          <w:rFonts w:ascii="Calibri" w:hAnsi="Calibri"/>
          <w:b/>
          <w:sz w:val="22"/>
          <w:szCs w:val="22"/>
        </w:rPr>
        <w:t xml:space="preserve"> do wyczerpania środków </w:t>
      </w:r>
      <w:r w:rsidR="000D4043">
        <w:rPr>
          <w:rFonts w:ascii="Calibri" w:hAnsi="Calibri"/>
          <w:b/>
          <w:sz w:val="22"/>
          <w:szCs w:val="22"/>
        </w:rPr>
        <w:t xml:space="preserve">                       </w:t>
      </w:r>
      <w:r w:rsidRPr="001438C0">
        <w:rPr>
          <w:rFonts w:ascii="Calibri" w:hAnsi="Calibri"/>
          <w:b/>
          <w:sz w:val="22"/>
          <w:szCs w:val="22"/>
        </w:rPr>
        <w:t>w ramach budżetu naboru. Wnioski przekraczające budżet naboru pozostawia się bez rozpatrzenia.</w:t>
      </w:r>
      <w:r w:rsidR="002B423E">
        <w:rPr>
          <w:rFonts w:ascii="Calibri" w:hAnsi="Calibri"/>
          <w:b/>
          <w:sz w:val="22"/>
          <w:szCs w:val="22"/>
        </w:rPr>
        <w:t xml:space="preserve"> </w:t>
      </w:r>
    </w:p>
    <w:p w14:paraId="5295D534" w14:textId="77777777" w:rsidR="00FD1EB7" w:rsidRPr="00237F65" w:rsidRDefault="00FD1EB7" w:rsidP="00182B68">
      <w:pPr>
        <w:pStyle w:val="NormalnyWeb"/>
        <w:spacing w:before="120" w:beforeAutospacing="0" w:after="0" w:afterAutospacing="0"/>
        <w:ind w:left="426"/>
        <w:jc w:val="both"/>
        <w:rPr>
          <w:color w:val="0000FF"/>
          <w:u w:val="single"/>
        </w:rPr>
      </w:pPr>
    </w:p>
    <w:tbl>
      <w:tblPr>
        <w:tblW w:w="4769" w:type="pct"/>
        <w:tblCellSpacing w:w="7" w:type="dxa"/>
        <w:tblInd w:w="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1"/>
        <w:gridCol w:w="8891"/>
      </w:tblGrid>
      <w:tr w:rsidR="00FD1EB7" w:rsidRPr="00FD1EB7" w14:paraId="55FA308E" w14:textId="77777777" w:rsidTr="00182B68">
        <w:trPr>
          <w:tblCellSpacing w:w="7" w:type="dxa"/>
        </w:trPr>
        <w:tc>
          <w:tcPr>
            <w:tcW w:w="172" w:type="pct"/>
            <w:vAlign w:val="center"/>
            <w:hideMark/>
          </w:tcPr>
          <w:p w14:paraId="5921208E" w14:textId="50CC016C" w:rsidR="00FD1EB7" w:rsidRPr="00FD1EB7" w:rsidRDefault="00C35EE5" w:rsidP="00FD1EB7">
            <w:pPr>
              <w:spacing w:after="0" w:line="240" w:lineRule="auto"/>
              <w:rPr>
                <w:rFonts w:eastAsia="Times New Roman"/>
                <w:lang w:eastAsia="pl-PL"/>
              </w:rPr>
            </w:pPr>
            <w:r w:rsidRPr="00FD1EB7">
              <w:rPr>
                <w:rFonts w:eastAsia="Times New Roman"/>
                <w:b/>
                <w:noProof/>
                <w:lang w:eastAsia="pl-PL"/>
              </w:rPr>
              <w:drawing>
                <wp:inline distT="0" distB="0" distL="0" distR="0" wp14:anchorId="300B5194" wp14:editId="695DDBF4">
                  <wp:extent cx="342900" cy="342900"/>
                  <wp:effectExtent l="0" t="0" r="0" b="0"/>
                  <wp:docPr id="2" name="Obraz 6" descr="Opis: http://www.nfosigw.gov.pl/gfx/nfosigw/userfiles/images/banery/ikonki/kalendar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 descr="Opis: http://www.nfosigw.gov.pl/gfx/nfosigw/userfiles/images/banery/ikonki/kalendar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6" w:type="pct"/>
            <w:vAlign w:val="center"/>
            <w:hideMark/>
          </w:tcPr>
          <w:p w14:paraId="66EABA4E" w14:textId="77777777" w:rsidR="00FD1EB7" w:rsidRPr="00FD1EB7" w:rsidRDefault="00FD1EB7" w:rsidP="00FD1EB7">
            <w:pPr>
              <w:spacing w:after="0" w:line="240" w:lineRule="auto"/>
              <w:rPr>
                <w:rFonts w:eastAsia="Times New Roman"/>
                <w:lang w:eastAsia="pl-PL"/>
              </w:rPr>
            </w:pPr>
            <w:r w:rsidRPr="00FD1EB7">
              <w:rPr>
                <w:rFonts w:eastAsia="Times New Roman"/>
                <w:lang w:eastAsia="pl-PL"/>
              </w:rPr>
              <w:t>Składanie wniosków odbywa się za pomocą generatora wniosków o dofinansowanie ze środków krajowych</w:t>
            </w:r>
          </w:p>
        </w:tc>
      </w:tr>
      <w:tr w:rsidR="00FD1EB7" w:rsidRPr="00FD1EB7" w14:paraId="403F27B5" w14:textId="77777777" w:rsidTr="00182B68">
        <w:trPr>
          <w:tblCellSpacing w:w="7" w:type="dxa"/>
        </w:trPr>
        <w:tc>
          <w:tcPr>
            <w:tcW w:w="172" w:type="pct"/>
            <w:vAlign w:val="center"/>
            <w:hideMark/>
          </w:tcPr>
          <w:p w14:paraId="7A2598D7" w14:textId="3F5BFD16" w:rsidR="00FD1EB7" w:rsidRPr="00FD1EB7" w:rsidRDefault="00C35EE5" w:rsidP="00FD1EB7">
            <w:pPr>
              <w:spacing w:after="0" w:line="240" w:lineRule="auto"/>
              <w:rPr>
                <w:rFonts w:eastAsia="Times New Roman"/>
                <w:lang w:eastAsia="pl-PL"/>
              </w:rPr>
            </w:pPr>
            <w:r w:rsidRPr="00FD1EB7">
              <w:rPr>
                <w:rFonts w:eastAsia="Times New Roman"/>
                <w:noProof/>
                <w:lang w:eastAsia="pl-PL"/>
              </w:rPr>
              <w:drawing>
                <wp:inline distT="0" distB="0" distL="0" distR="0" wp14:anchorId="3D457308" wp14:editId="0EDC9565">
                  <wp:extent cx="342900" cy="342900"/>
                  <wp:effectExtent l="0" t="0" r="0" b="0"/>
                  <wp:docPr id="3" name="Obraz 5" descr="Opis: http://www.nfosigw.gov.pl/gfx/nfosigw/userfiles/images/banery/ikonki/inf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 descr="Opis: http://www.nfosigw.gov.pl/gfx/nfosigw/userfiles/images/banery/ikonki/inf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6" w:type="pct"/>
            <w:vAlign w:val="center"/>
            <w:hideMark/>
          </w:tcPr>
          <w:p w14:paraId="0F656778" w14:textId="77777777" w:rsidR="00FD1EB7" w:rsidRPr="00FD1EB7" w:rsidRDefault="006949E7" w:rsidP="00FD1EB7">
            <w:pPr>
              <w:spacing w:after="0" w:line="240" w:lineRule="auto"/>
              <w:rPr>
                <w:rFonts w:eastAsia="Times New Roman"/>
                <w:lang w:eastAsia="pl-PL"/>
              </w:rPr>
            </w:pPr>
            <w:hyperlink r:id="rId11" w:history="1">
              <w:r w:rsidR="00FD1EB7" w:rsidRPr="00FD1EB7">
                <w:rPr>
                  <w:rFonts w:eastAsia="Times New Roman"/>
                  <w:b/>
                  <w:bCs/>
                  <w:color w:val="0000FF"/>
                  <w:u w:val="single"/>
                  <w:lang w:eastAsia="pl-PL"/>
                </w:rPr>
                <w:t>Informacje i instrukcje do generatora wniosków</w:t>
              </w:r>
            </w:hyperlink>
          </w:p>
        </w:tc>
      </w:tr>
      <w:tr w:rsidR="00FD1EB7" w:rsidRPr="00FD1EB7" w14:paraId="10DDD2DC" w14:textId="77777777" w:rsidTr="00182B68">
        <w:trPr>
          <w:tblCellSpacing w:w="7" w:type="dxa"/>
        </w:trPr>
        <w:tc>
          <w:tcPr>
            <w:tcW w:w="172" w:type="pct"/>
            <w:vAlign w:val="center"/>
            <w:hideMark/>
          </w:tcPr>
          <w:p w14:paraId="51E31EAC" w14:textId="676A19CE" w:rsidR="00FD1EB7" w:rsidRPr="00FD1EB7" w:rsidRDefault="00C35EE5" w:rsidP="00FD1EB7">
            <w:pPr>
              <w:spacing w:after="0" w:line="240" w:lineRule="auto"/>
              <w:rPr>
                <w:rFonts w:eastAsia="Times New Roman"/>
                <w:lang w:eastAsia="pl-PL"/>
              </w:rPr>
            </w:pPr>
            <w:r w:rsidRPr="00FD1EB7">
              <w:rPr>
                <w:noProof/>
                <w:lang w:eastAsia="pl-PL"/>
              </w:rPr>
              <w:drawing>
                <wp:anchor distT="0" distB="0" distL="0" distR="0" simplePos="0" relativeHeight="251657728" behindDoc="0" locked="0" layoutInCell="1" allowOverlap="0" wp14:anchorId="2C5AD2B3" wp14:editId="4E63D834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342900" cy="342900"/>
                  <wp:effectExtent l="0" t="0" r="0" b="0"/>
                  <wp:wrapSquare wrapText="bothSides"/>
                  <wp:docPr id="4" name="Obraz 7" descr="Opis: http://www.nfosigw.gov.pl/gfx/nfosigw/userfiles/images/banery/ikonki/generat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7" descr="Opis: http://www.nfosigw.gov.pl/gfx/nfosigw/userfiles/images/banery/ikonki/generat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06" w:type="pct"/>
            <w:vAlign w:val="center"/>
            <w:hideMark/>
          </w:tcPr>
          <w:p w14:paraId="111C971C" w14:textId="2BD3B2E3" w:rsidR="00FD1EB7" w:rsidRPr="00FD1EB7" w:rsidRDefault="006949E7" w:rsidP="00653B35">
            <w:pPr>
              <w:spacing w:after="0" w:line="240" w:lineRule="auto"/>
              <w:rPr>
                <w:rFonts w:eastAsia="Times New Roman"/>
                <w:lang w:eastAsia="pl-PL"/>
              </w:rPr>
            </w:pPr>
            <w:hyperlink r:id="rId13" w:history="1">
              <w:r w:rsidR="00653B35" w:rsidRPr="00CF4B00">
                <w:rPr>
                  <w:rStyle w:val="Hipercze"/>
                  <w:rFonts w:eastAsia="Times New Roman"/>
                  <w:b/>
                  <w:bCs/>
                  <w:lang w:eastAsia="pl-PL"/>
                </w:rPr>
                <w:t>Generator wniosków o dofinansowanie ze środków krajowych</w:t>
              </w:r>
              <w:r w:rsidR="00653B35" w:rsidRPr="00CF4B00">
                <w:rPr>
                  <w:rStyle w:val="Hipercze"/>
                  <w:rFonts w:eastAsia="Times New Roman"/>
                  <w:b/>
                  <w:bCs/>
                  <w:lang w:eastAsia="pl-PL"/>
                </w:rPr>
                <w:br/>
              </w:r>
            </w:hyperlink>
            <w:hyperlink r:id="rId14" w:history="1">
              <w:r w:rsidR="00653B35" w:rsidRPr="00653B35">
                <w:rPr>
                  <w:rStyle w:val="Hipercze"/>
                  <w:rFonts w:eastAsia="Times New Roman"/>
                  <w:b/>
                  <w:bCs/>
                  <w:lang w:eastAsia="pl-PL"/>
                </w:rPr>
                <w:t>https://gwd.nfosigw.gov.pl/</w:t>
              </w:r>
            </w:hyperlink>
            <w:r w:rsidR="00FD1EB7" w:rsidRPr="00FD1EB7">
              <w:rPr>
                <w:rFonts w:eastAsia="Times New Roman"/>
                <w:lang w:eastAsia="pl-PL"/>
              </w:rPr>
              <w:t xml:space="preserve"> (strona otworzy się w nowym oknie)</w:t>
            </w:r>
          </w:p>
        </w:tc>
      </w:tr>
    </w:tbl>
    <w:p w14:paraId="71DBE0A3" w14:textId="77777777" w:rsidR="00CA141C" w:rsidRPr="001318DC" w:rsidRDefault="00CA141C" w:rsidP="00770928">
      <w:pPr>
        <w:numPr>
          <w:ilvl w:val="0"/>
          <w:numId w:val="37"/>
        </w:numPr>
        <w:spacing w:before="100" w:beforeAutospacing="1" w:after="100" w:afterAutospacing="1" w:line="240" w:lineRule="auto"/>
        <w:ind w:hanging="294"/>
        <w:jc w:val="both"/>
        <w:rPr>
          <w:rFonts w:eastAsia="Times New Roman"/>
          <w:lang w:eastAsia="pl-PL"/>
        </w:rPr>
      </w:pPr>
      <w:r w:rsidRPr="001318DC">
        <w:rPr>
          <w:rFonts w:eastAsia="Times New Roman"/>
          <w:lang w:eastAsia="pl-PL"/>
        </w:rPr>
        <w:t>w przypadku podpisania wniosku przy użyciu podpisu elektronicznego,</w:t>
      </w:r>
      <w:r w:rsidR="00E34997">
        <w:rPr>
          <w:rFonts w:eastAsia="Times New Roman"/>
          <w:lang w:eastAsia="pl-PL"/>
        </w:rPr>
        <w:t xml:space="preserve"> </w:t>
      </w:r>
      <w:r w:rsidR="00E34997" w:rsidRPr="001318DC">
        <w:rPr>
          <w:rFonts w:eastAsia="Times New Roman"/>
          <w:lang w:eastAsia="pl-PL"/>
        </w:rPr>
        <w:t>który wywołuje skutki prawne równoważne podpisowi własnoręcznemu</w:t>
      </w:r>
      <w:r w:rsidRPr="001318DC">
        <w:rPr>
          <w:rFonts w:eastAsia="Times New Roman"/>
          <w:lang w:eastAsia="pl-PL"/>
        </w:rPr>
        <w:t xml:space="preserve"> - jedynie w formie elektronicznej, przy użyciu Generatora Wniosków o Dofinansowanie (GWD), </w:t>
      </w:r>
    </w:p>
    <w:p w14:paraId="1B45D01E" w14:textId="3D867EA1" w:rsidR="00CA141C" w:rsidRPr="00237F65" w:rsidRDefault="00CA141C" w:rsidP="00770928">
      <w:pPr>
        <w:widowControl w:val="0"/>
        <w:numPr>
          <w:ilvl w:val="0"/>
          <w:numId w:val="37"/>
        </w:numPr>
        <w:adjustRightInd w:val="0"/>
        <w:spacing w:before="120" w:after="0" w:line="240" w:lineRule="auto"/>
        <w:ind w:hanging="294"/>
        <w:jc w:val="both"/>
        <w:textAlignment w:val="baseline"/>
        <w:rPr>
          <w:rFonts w:eastAsia="Times New Roman"/>
          <w:lang w:eastAsia="pl-PL"/>
        </w:rPr>
      </w:pPr>
      <w:r w:rsidRPr="00237F65">
        <w:rPr>
          <w:rFonts w:eastAsia="Times New Roman"/>
          <w:lang w:eastAsia="pl-PL"/>
        </w:rPr>
        <w:t xml:space="preserve">w innym przypadku – </w:t>
      </w:r>
      <w:r w:rsidRPr="00237F65">
        <w:t xml:space="preserve">gdy wnioskodawca nie ma możliwości zastosowania podpisu, o którym mowa powyżej, oprócz przesłania wersji elektronicznej składa </w:t>
      </w:r>
      <w:r w:rsidRPr="00237F65">
        <w:rPr>
          <w:rFonts w:eastAsia="Times New Roman"/>
          <w:lang w:eastAsia="pl-PL"/>
        </w:rPr>
        <w:t>w kancelarii</w:t>
      </w:r>
      <w:r w:rsidR="00327E1B" w:rsidRPr="001D07D7">
        <w:rPr>
          <w:rStyle w:val="Odwoanieprzypisudolnego"/>
          <w:rFonts w:asciiTheme="minorHAnsi" w:hAnsiTheme="minorHAnsi"/>
        </w:rPr>
        <w:footnoteReference w:id="2"/>
      </w:r>
      <w:r w:rsidR="00327E1B">
        <w:rPr>
          <w:rFonts w:eastAsia="Times New Roman"/>
          <w:lang w:eastAsia="pl-PL"/>
        </w:rPr>
        <w:t xml:space="preserve"> </w:t>
      </w:r>
      <w:r w:rsidRPr="00237F65">
        <w:rPr>
          <w:rFonts w:eastAsia="Times New Roman"/>
          <w:lang w:eastAsia="pl-PL"/>
        </w:rPr>
        <w:t>Narodowego Funduszu Ochrony Środowiska i Gospodarki Wodnej w Warszawie, ul. Konstruktorska 3A, 02-673 Warszawa, w godzinach 7.30 – 15.30 lub przesyła</w:t>
      </w:r>
      <w:r w:rsidR="00802133" w:rsidRPr="00237F65">
        <w:rPr>
          <w:rFonts w:eastAsia="Times New Roman"/>
          <w:lang w:eastAsia="pl-PL"/>
        </w:rPr>
        <w:t xml:space="preserve"> drogą pocztową lub za pośrednictwem kuriera </w:t>
      </w:r>
      <w:r w:rsidRPr="00237F65">
        <w:rPr>
          <w:rFonts w:eastAsia="Times New Roman"/>
          <w:lang w:eastAsia="pl-PL"/>
        </w:rPr>
        <w:t>na adres:</w:t>
      </w:r>
    </w:p>
    <w:p w14:paraId="604DCEF6" w14:textId="77777777" w:rsidR="00CA141C" w:rsidRPr="00237F65" w:rsidRDefault="00CA141C" w:rsidP="002415CE">
      <w:pPr>
        <w:spacing w:after="0" w:line="240" w:lineRule="auto"/>
        <w:ind w:left="993"/>
        <w:rPr>
          <w:rFonts w:eastAsia="Times New Roman"/>
          <w:b/>
          <w:bCs/>
          <w:lang w:eastAsia="pl-PL"/>
        </w:rPr>
      </w:pPr>
      <w:r w:rsidRPr="00237F65">
        <w:rPr>
          <w:rFonts w:eastAsia="Times New Roman"/>
          <w:b/>
          <w:bCs/>
          <w:lang w:eastAsia="pl-PL"/>
        </w:rPr>
        <w:t>Narodowy Fundusz Ochrony Środowiska i Gospodarki Wodnej</w:t>
      </w:r>
    </w:p>
    <w:p w14:paraId="240998D2" w14:textId="77777777" w:rsidR="00CA141C" w:rsidRPr="00237F65" w:rsidRDefault="00CA141C" w:rsidP="002415CE">
      <w:pPr>
        <w:spacing w:after="0" w:line="240" w:lineRule="auto"/>
        <w:ind w:left="993"/>
        <w:rPr>
          <w:rFonts w:eastAsia="Times New Roman"/>
          <w:b/>
          <w:bCs/>
          <w:lang w:eastAsia="pl-PL"/>
        </w:rPr>
      </w:pPr>
      <w:r w:rsidRPr="00237F65">
        <w:rPr>
          <w:rFonts w:eastAsia="Times New Roman"/>
          <w:b/>
          <w:bCs/>
          <w:lang w:eastAsia="pl-PL"/>
        </w:rPr>
        <w:t xml:space="preserve">ul. Konstruktorska 3A </w:t>
      </w:r>
    </w:p>
    <w:p w14:paraId="1F3887E2" w14:textId="77777777" w:rsidR="00CA141C" w:rsidRPr="00237F65" w:rsidRDefault="00CA141C" w:rsidP="002415CE">
      <w:pPr>
        <w:spacing w:after="0" w:line="240" w:lineRule="auto"/>
        <w:ind w:left="1276" w:hanging="284"/>
        <w:rPr>
          <w:rFonts w:eastAsia="Times New Roman"/>
          <w:b/>
          <w:bCs/>
          <w:lang w:eastAsia="pl-PL"/>
        </w:rPr>
      </w:pPr>
      <w:r w:rsidRPr="00237F65">
        <w:rPr>
          <w:rFonts w:eastAsia="Times New Roman"/>
          <w:b/>
          <w:bCs/>
          <w:lang w:eastAsia="pl-PL"/>
        </w:rPr>
        <w:t xml:space="preserve">02-673 Warszawa </w:t>
      </w:r>
    </w:p>
    <w:p w14:paraId="56C1A98A" w14:textId="7E2A5FBD" w:rsidR="00CA141C" w:rsidRPr="00237F65" w:rsidRDefault="00CA141C" w:rsidP="00182B68">
      <w:pPr>
        <w:spacing w:after="0" w:line="240" w:lineRule="auto"/>
        <w:ind w:left="709"/>
        <w:jc w:val="both"/>
      </w:pPr>
      <w:r w:rsidRPr="00237F65">
        <w:rPr>
          <w:rFonts w:eastAsia="Times New Roman"/>
          <w:lang w:eastAsia="pl-PL"/>
        </w:rPr>
        <w:t xml:space="preserve">z dopiskiem </w:t>
      </w:r>
      <w:r w:rsidRPr="002415CE">
        <w:rPr>
          <w:b/>
        </w:rPr>
        <w:t>„</w:t>
      </w:r>
      <w:r w:rsidR="002831F0" w:rsidRPr="002831F0">
        <w:rPr>
          <w:b/>
          <w:szCs w:val="24"/>
        </w:rPr>
        <w:t>Gospodarka wodno-ściekowa w zakładach przemysłowych</w:t>
      </w:r>
      <w:r w:rsidRPr="00237F65">
        <w:rPr>
          <w:b/>
        </w:rPr>
        <w:t>”</w:t>
      </w:r>
      <w:r w:rsidRPr="00237F65">
        <w:rPr>
          <w:rFonts w:eastAsia="Times New Roman"/>
          <w:lang w:eastAsia="pl-PL"/>
        </w:rPr>
        <w:t xml:space="preserve">, </w:t>
      </w:r>
      <w:r w:rsidRPr="00237F65">
        <w:t>wygenerowany przy użyciu GWD:</w:t>
      </w:r>
    </w:p>
    <w:p w14:paraId="5E91F510" w14:textId="77777777" w:rsidR="00CA141C" w:rsidRPr="00237F65" w:rsidRDefault="00CA141C" w:rsidP="00182B68">
      <w:pPr>
        <w:pStyle w:val="Akapitzlist"/>
        <w:widowControl w:val="0"/>
        <w:numPr>
          <w:ilvl w:val="1"/>
          <w:numId w:val="38"/>
        </w:numPr>
        <w:adjustRightInd w:val="0"/>
        <w:spacing w:before="60" w:after="0" w:line="240" w:lineRule="auto"/>
        <w:jc w:val="both"/>
        <w:textAlignment w:val="baseline"/>
      </w:pPr>
      <w:r w:rsidRPr="00237F65">
        <w:t>wydruk wniosku, zawierający na</w:t>
      </w:r>
      <w:r w:rsidR="00802133" w:rsidRPr="00237F65">
        <w:t xml:space="preserve"> pierwszej stronie kod kreskowy oraz </w:t>
      </w:r>
      <w:r w:rsidR="00802133" w:rsidRPr="005C010D">
        <w:rPr>
          <w:rFonts w:eastAsia="Times New Roman"/>
          <w:lang w:eastAsia="pl-PL"/>
        </w:rPr>
        <w:t>oryginały lub potwierdzone za zgodność z oryginałem załączniki do wniosku</w:t>
      </w:r>
      <w:r w:rsidR="007C4F6E" w:rsidRPr="00DA3B0B">
        <w:rPr>
          <w:rFonts w:eastAsia="Times New Roman"/>
          <w:lang w:eastAsia="pl-PL"/>
        </w:rPr>
        <w:t>,</w:t>
      </w:r>
    </w:p>
    <w:p w14:paraId="02D71D93" w14:textId="25530C61" w:rsidR="003B2244" w:rsidRPr="00237F65" w:rsidRDefault="00CA141C" w:rsidP="00B54661">
      <w:pPr>
        <w:pStyle w:val="Akapitzlist"/>
        <w:widowControl w:val="0"/>
        <w:numPr>
          <w:ilvl w:val="1"/>
          <w:numId w:val="38"/>
        </w:numPr>
        <w:adjustRightInd w:val="0"/>
        <w:spacing w:before="60" w:after="0" w:line="240" w:lineRule="auto"/>
        <w:jc w:val="both"/>
        <w:textAlignment w:val="baseline"/>
      </w:pPr>
      <w:r w:rsidRPr="00237F65">
        <w:t>oświadczenia podpisane zgodnie z zasadami reprezentacji wnioskującego.</w:t>
      </w:r>
    </w:p>
    <w:p w14:paraId="11963A5E" w14:textId="77777777" w:rsidR="00133BAE" w:rsidRDefault="00CA141C" w:rsidP="00770928">
      <w:pPr>
        <w:spacing w:before="100" w:beforeAutospacing="1" w:after="100" w:afterAutospacing="1" w:line="240" w:lineRule="auto"/>
        <w:ind w:left="851" w:hanging="425"/>
        <w:rPr>
          <w:rFonts w:eastAsia="Times New Roman"/>
          <w:lang w:eastAsia="pl-PL"/>
        </w:rPr>
      </w:pPr>
      <w:r w:rsidRPr="00237F65">
        <w:rPr>
          <w:rFonts w:eastAsia="Times New Roman"/>
          <w:lang w:eastAsia="pl-PL"/>
        </w:rPr>
        <w:t>Ostateczny termin składania wniosków o dofinansowanie:</w:t>
      </w:r>
    </w:p>
    <w:p w14:paraId="4B49D0D6" w14:textId="145A6231" w:rsidR="003B2244" w:rsidRPr="006949E7" w:rsidRDefault="00CA141C" w:rsidP="00902878">
      <w:pPr>
        <w:numPr>
          <w:ilvl w:val="0"/>
          <w:numId w:val="40"/>
        </w:numPr>
        <w:tabs>
          <w:tab w:val="left" w:pos="709"/>
        </w:tabs>
        <w:spacing w:before="100" w:beforeAutospacing="1" w:after="100" w:afterAutospacing="1" w:line="240" w:lineRule="auto"/>
        <w:ind w:hanging="294"/>
        <w:jc w:val="both"/>
        <w:rPr>
          <w:rFonts w:eastAsia="Times New Roman"/>
          <w:lang w:eastAsia="pl-PL"/>
        </w:rPr>
      </w:pPr>
      <w:r w:rsidRPr="00237F65">
        <w:rPr>
          <w:rFonts w:eastAsia="Times New Roman"/>
          <w:lang w:eastAsia="pl-PL"/>
        </w:rPr>
        <w:t xml:space="preserve">w </w:t>
      </w:r>
      <w:r w:rsidRPr="006949E7">
        <w:rPr>
          <w:rFonts w:eastAsia="Times New Roman"/>
          <w:lang w:eastAsia="pl-PL"/>
        </w:rPr>
        <w:t xml:space="preserve">Generatorze Wniosków o Dofinansowanie upływa </w:t>
      </w:r>
      <w:r w:rsidR="00370CC6" w:rsidRPr="006949E7">
        <w:rPr>
          <w:rFonts w:eastAsia="Times New Roman"/>
          <w:b/>
          <w:bCs/>
          <w:lang w:eastAsia="pl-PL"/>
        </w:rPr>
        <w:t xml:space="preserve">dnia </w:t>
      </w:r>
      <w:r w:rsidR="00B54661" w:rsidRPr="006949E7">
        <w:rPr>
          <w:rFonts w:eastAsia="Times New Roman"/>
          <w:b/>
          <w:bCs/>
          <w:lang w:eastAsia="pl-PL"/>
        </w:rPr>
        <w:t>16</w:t>
      </w:r>
      <w:r w:rsidR="00A52686" w:rsidRPr="006949E7">
        <w:rPr>
          <w:rFonts w:eastAsia="Times New Roman"/>
          <w:b/>
          <w:bCs/>
          <w:lang w:eastAsia="pl-PL"/>
        </w:rPr>
        <w:t>.</w:t>
      </w:r>
      <w:r w:rsidR="00EF02CD" w:rsidRPr="006949E7">
        <w:rPr>
          <w:rFonts w:eastAsia="Times New Roman"/>
          <w:b/>
          <w:bCs/>
          <w:lang w:eastAsia="pl-PL"/>
        </w:rPr>
        <w:t>12</w:t>
      </w:r>
      <w:r w:rsidR="00A52686" w:rsidRPr="006949E7">
        <w:rPr>
          <w:rFonts w:eastAsia="Times New Roman"/>
          <w:b/>
          <w:bCs/>
          <w:lang w:eastAsia="pl-PL"/>
        </w:rPr>
        <w:t>.202</w:t>
      </w:r>
      <w:r w:rsidR="00B54661" w:rsidRPr="006949E7">
        <w:rPr>
          <w:rFonts w:eastAsia="Times New Roman"/>
          <w:b/>
          <w:bCs/>
          <w:lang w:eastAsia="pl-PL"/>
        </w:rPr>
        <w:t>2</w:t>
      </w:r>
      <w:r w:rsidRPr="006949E7">
        <w:rPr>
          <w:rFonts w:eastAsia="Times New Roman"/>
          <w:b/>
          <w:bCs/>
          <w:lang w:eastAsia="pl-PL"/>
        </w:rPr>
        <w:t xml:space="preserve"> r. o godz. 2</w:t>
      </w:r>
      <w:r w:rsidR="00FE1194" w:rsidRPr="006949E7">
        <w:rPr>
          <w:rFonts w:eastAsia="Times New Roman"/>
          <w:b/>
          <w:bCs/>
          <w:lang w:eastAsia="pl-PL"/>
        </w:rPr>
        <w:t>3:59</w:t>
      </w:r>
    </w:p>
    <w:p w14:paraId="69DD846C" w14:textId="4D38E124" w:rsidR="00CA141C" w:rsidRPr="006949E7" w:rsidRDefault="00CA141C" w:rsidP="00770928">
      <w:pPr>
        <w:numPr>
          <w:ilvl w:val="0"/>
          <w:numId w:val="40"/>
        </w:numPr>
        <w:tabs>
          <w:tab w:val="left" w:pos="709"/>
        </w:tabs>
        <w:spacing w:before="100" w:beforeAutospacing="1" w:after="100" w:afterAutospacing="1" w:line="240" w:lineRule="auto"/>
        <w:ind w:hanging="294"/>
        <w:jc w:val="both"/>
        <w:rPr>
          <w:rFonts w:eastAsia="Times New Roman"/>
          <w:lang w:eastAsia="pl-PL"/>
        </w:rPr>
      </w:pPr>
      <w:r w:rsidRPr="006949E7">
        <w:rPr>
          <w:rFonts w:eastAsia="Times New Roman"/>
          <w:lang w:eastAsia="pl-PL"/>
        </w:rPr>
        <w:t xml:space="preserve">w Kancelarii Narodowego Funduszu Ochrony Środowiska i Gospodarki Wodnej upływa </w:t>
      </w:r>
      <w:r w:rsidRPr="006949E7">
        <w:rPr>
          <w:rFonts w:eastAsia="Times New Roman"/>
          <w:b/>
          <w:bCs/>
          <w:lang w:eastAsia="pl-PL"/>
        </w:rPr>
        <w:t>dnia</w:t>
      </w:r>
      <w:r w:rsidR="003B2244" w:rsidRPr="006949E7">
        <w:rPr>
          <w:rFonts w:eastAsia="Times New Roman"/>
          <w:b/>
          <w:bCs/>
          <w:lang w:eastAsia="pl-PL"/>
        </w:rPr>
        <w:t xml:space="preserve"> </w:t>
      </w:r>
      <w:r w:rsidR="003B2244" w:rsidRPr="006949E7">
        <w:rPr>
          <w:rFonts w:eastAsia="Times New Roman"/>
          <w:b/>
          <w:bCs/>
          <w:lang w:eastAsia="pl-PL"/>
        </w:rPr>
        <w:br/>
      </w:r>
      <w:r w:rsidR="00A52686" w:rsidRPr="006949E7">
        <w:rPr>
          <w:rFonts w:eastAsia="Times New Roman"/>
          <w:b/>
          <w:bCs/>
          <w:lang w:eastAsia="pl-PL"/>
        </w:rPr>
        <w:t xml:space="preserve"> </w:t>
      </w:r>
      <w:r w:rsidR="00B54661" w:rsidRPr="006949E7">
        <w:rPr>
          <w:b/>
        </w:rPr>
        <w:t>16</w:t>
      </w:r>
      <w:r w:rsidR="00A52686" w:rsidRPr="006949E7">
        <w:rPr>
          <w:b/>
        </w:rPr>
        <w:t>.</w:t>
      </w:r>
      <w:r w:rsidR="00EF02CD" w:rsidRPr="006949E7">
        <w:rPr>
          <w:b/>
        </w:rPr>
        <w:t>12</w:t>
      </w:r>
      <w:r w:rsidR="00A52686" w:rsidRPr="006949E7">
        <w:rPr>
          <w:b/>
        </w:rPr>
        <w:t>.202</w:t>
      </w:r>
      <w:r w:rsidR="00B54661" w:rsidRPr="006949E7">
        <w:rPr>
          <w:b/>
        </w:rPr>
        <w:t>2</w:t>
      </w:r>
      <w:r w:rsidR="00A52686" w:rsidRPr="006949E7">
        <w:rPr>
          <w:b/>
        </w:rPr>
        <w:t xml:space="preserve"> </w:t>
      </w:r>
      <w:r w:rsidRPr="006949E7">
        <w:rPr>
          <w:rFonts w:eastAsia="Times New Roman"/>
          <w:b/>
          <w:bCs/>
          <w:lang w:eastAsia="pl-PL"/>
        </w:rPr>
        <w:t>r.</w:t>
      </w:r>
      <w:r w:rsidR="00982DF1" w:rsidRPr="006949E7">
        <w:rPr>
          <w:rFonts w:eastAsia="Times New Roman"/>
          <w:b/>
          <w:bCs/>
          <w:lang w:eastAsia="pl-PL"/>
        </w:rPr>
        <w:t xml:space="preserve"> o </w:t>
      </w:r>
      <w:r w:rsidRPr="006949E7">
        <w:rPr>
          <w:rFonts w:eastAsia="Times New Roman"/>
          <w:b/>
          <w:bCs/>
          <w:lang w:eastAsia="pl-PL"/>
        </w:rPr>
        <w:t>godz. 15:30.</w:t>
      </w:r>
    </w:p>
    <w:p w14:paraId="722E058A" w14:textId="77777777" w:rsidR="00CA141C" w:rsidRPr="00237F65" w:rsidRDefault="00CA141C" w:rsidP="00770928">
      <w:pPr>
        <w:spacing w:before="100" w:beforeAutospacing="1" w:after="100" w:afterAutospacing="1" w:line="240" w:lineRule="auto"/>
        <w:ind w:left="567" w:hanging="142"/>
        <w:rPr>
          <w:rFonts w:eastAsia="Times New Roman"/>
          <w:b/>
          <w:u w:val="single"/>
          <w:lang w:eastAsia="pl-PL"/>
        </w:rPr>
      </w:pPr>
      <w:r w:rsidRPr="00237F65">
        <w:rPr>
          <w:rFonts w:eastAsia="Times New Roman"/>
          <w:b/>
          <w:u w:val="single"/>
          <w:lang w:eastAsia="pl-PL"/>
        </w:rPr>
        <w:t>Za dzień wpływu wniosku uważa się:</w:t>
      </w:r>
    </w:p>
    <w:p w14:paraId="6A9764F5" w14:textId="77777777" w:rsidR="00061345" w:rsidRDefault="00CA141C" w:rsidP="00770928">
      <w:pPr>
        <w:numPr>
          <w:ilvl w:val="0"/>
          <w:numId w:val="43"/>
        </w:numPr>
        <w:spacing w:before="100" w:beforeAutospacing="1" w:after="100" w:afterAutospacing="1" w:line="240" w:lineRule="auto"/>
        <w:ind w:hanging="294"/>
        <w:jc w:val="both"/>
        <w:rPr>
          <w:rFonts w:eastAsia="Times New Roman"/>
          <w:lang w:eastAsia="pl-PL"/>
        </w:rPr>
      </w:pPr>
      <w:r w:rsidRPr="0065044D">
        <w:rPr>
          <w:rFonts w:eastAsia="Times New Roman"/>
          <w:lang w:eastAsia="pl-PL"/>
        </w:rPr>
        <w:t xml:space="preserve">w przypadku sygnowania wniosku i dokumentów podpisem elektronicznym, który wywołuje skutki prawne równoważne podpisowi własnoręcznemu – termin wysłania </w:t>
      </w:r>
      <w:r w:rsidR="00AA7AD7">
        <w:rPr>
          <w:rFonts w:eastAsia="Times New Roman"/>
          <w:lang w:eastAsia="pl-PL"/>
        </w:rPr>
        <w:t xml:space="preserve">wniosku z załącznikami </w:t>
      </w:r>
      <w:r w:rsidR="00770928">
        <w:rPr>
          <w:rFonts w:eastAsia="Times New Roman"/>
          <w:lang w:eastAsia="pl-PL"/>
        </w:rPr>
        <w:br/>
      </w:r>
      <w:r w:rsidRPr="00061345">
        <w:rPr>
          <w:rFonts w:eastAsia="Times New Roman"/>
          <w:lang w:eastAsia="pl-PL"/>
        </w:rPr>
        <w:t>w Generatorze Wniosków o Dofinansowanie</w:t>
      </w:r>
      <w:r w:rsidR="006C05BD" w:rsidRPr="0065044D">
        <w:rPr>
          <w:rFonts w:eastAsia="Times New Roman"/>
          <w:lang w:eastAsia="pl-PL"/>
        </w:rPr>
        <w:t>,</w:t>
      </w:r>
    </w:p>
    <w:p w14:paraId="4D090583" w14:textId="1B47DBE0" w:rsidR="00061345" w:rsidRPr="00237F65" w:rsidRDefault="00061345" w:rsidP="00902878">
      <w:pPr>
        <w:numPr>
          <w:ilvl w:val="0"/>
          <w:numId w:val="43"/>
        </w:numPr>
        <w:spacing w:before="100" w:beforeAutospacing="1" w:after="100" w:afterAutospacing="1" w:line="240" w:lineRule="auto"/>
        <w:ind w:hanging="294"/>
        <w:jc w:val="both"/>
        <w:rPr>
          <w:rFonts w:eastAsia="Times New Roman"/>
          <w:lang w:eastAsia="pl-PL"/>
        </w:rPr>
      </w:pPr>
      <w:r w:rsidRPr="009B1836">
        <w:rPr>
          <w:rFonts w:eastAsia="Times New Roman"/>
          <w:lang w:eastAsia="pl-PL"/>
        </w:rPr>
        <w:lastRenderedPageBreak/>
        <w:t xml:space="preserve">w przypadku złożenia </w:t>
      </w:r>
      <w:r w:rsidR="00AA7AD7">
        <w:rPr>
          <w:rFonts w:eastAsia="Times New Roman"/>
          <w:lang w:eastAsia="pl-PL"/>
        </w:rPr>
        <w:t xml:space="preserve">wniosku z załącznikami </w:t>
      </w:r>
      <w:r w:rsidRPr="009B1836">
        <w:rPr>
          <w:rFonts w:eastAsia="Times New Roman"/>
          <w:lang w:eastAsia="pl-PL"/>
        </w:rPr>
        <w:t xml:space="preserve">w formie papierowej - </w:t>
      </w:r>
      <w:r w:rsidRPr="00237F65">
        <w:rPr>
          <w:rFonts w:eastAsia="Times New Roman"/>
          <w:lang w:eastAsia="pl-PL"/>
        </w:rPr>
        <w:t xml:space="preserve">termin wpływu </w:t>
      </w:r>
      <w:r>
        <w:rPr>
          <w:rFonts w:eastAsia="Times New Roman"/>
          <w:lang w:eastAsia="pl-PL"/>
        </w:rPr>
        <w:t>do</w:t>
      </w:r>
      <w:r w:rsidRPr="00237F65">
        <w:rPr>
          <w:rFonts w:eastAsia="Times New Roman"/>
          <w:lang w:eastAsia="pl-PL"/>
        </w:rPr>
        <w:t xml:space="preserve"> kancelarii</w:t>
      </w:r>
      <w:r w:rsidR="00362E42">
        <w:rPr>
          <w:rFonts w:asciiTheme="minorHAnsi" w:hAnsiTheme="minorHAnsi"/>
          <w:vertAlign w:val="superscript"/>
        </w:rPr>
        <w:t>1</w:t>
      </w:r>
      <w:r w:rsidRPr="00237F65">
        <w:rPr>
          <w:rFonts w:eastAsia="Times New Roman"/>
          <w:lang w:eastAsia="pl-PL"/>
        </w:rPr>
        <w:t xml:space="preserve"> Narodowego Funduszu Ochrony Środowiska i Gospodarki Wodnej wydrukowanego z GWD wniosku </w:t>
      </w:r>
      <w:r w:rsidR="00770928">
        <w:rPr>
          <w:rFonts w:eastAsia="Times New Roman"/>
          <w:lang w:eastAsia="pl-PL"/>
        </w:rPr>
        <w:br/>
      </w:r>
      <w:r w:rsidRPr="00237F65">
        <w:rPr>
          <w:rFonts w:eastAsia="Times New Roman"/>
          <w:lang w:eastAsia="pl-PL"/>
        </w:rPr>
        <w:t xml:space="preserve">i </w:t>
      </w:r>
      <w:r w:rsidRPr="005C010D">
        <w:rPr>
          <w:rFonts w:eastAsia="Times New Roman"/>
          <w:lang w:eastAsia="pl-PL"/>
        </w:rPr>
        <w:t xml:space="preserve">oryginałów lub potwierdzonych za </w:t>
      </w:r>
      <w:r w:rsidRPr="00280AAE">
        <w:rPr>
          <w:rFonts w:eastAsia="Times New Roman"/>
          <w:lang w:eastAsia="pl-PL"/>
        </w:rPr>
        <w:t>zgodność z oryginałem załączników do wniosku</w:t>
      </w:r>
      <w:r w:rsidR="00327E1B">
        <w:rPr>
          <w:rFonts w:eastAsia="Times New Roman"/>
          <w:lang w:eastAsia="pl-PL"/>
        </w:rPr>
        <w:t>.</w:t>
      </w:r>
    </w:p>
    <w:p w14:paraId="6E254BC1" w14:textId="77777777" w:rsidR="00CA141C" w:rsidRDefault="00CA141C" w:rsidP="00770928">
      <w:pPr>
        <w:spacing w:before="100" w:beforeAutospacing="1" w:after="100" w:afterAutospacing="1" w:line="240" w:lineRule="auto"/>
        <w:ind w:left="426"/>
        <w:jc w:val="both"/>
        <w:rPr>
          <w:rFonts w:eastAsia="Times New Roman"/>
          <w:lang w:eastAsia="pl-PL"/>
        </w:rPr>
      </w:pPr>
      <w:r w:rsidRPr="00237F65">
        <w:rPr>
          <w:rFonts w:eastAsia="Times New Roman"/>
          <w:lang w:eastAsia="pl-PL"/>
        </w:rPr>
        <w:t xml:space="preserve">Termin wpływu do kancelarii NFOŚiGW zostanie potwierdzony stemplem na pierwszej stronie wniosku </w:t>
      </w:r>
      <w:r w:rsidR="00770928">
        <w:rPr>
          <w:rFonts w:eastAsia="Times New Roman"/>
          <w:lang w:eastAsia="pl-PL"/>
        </w:rPr>
        <w:br/>
      </w:r>
      <w:r w:rsidRPr="00237F65">
        <w:rPr>
          <w:rFonts w:eastAsia="Times New Roman"/>
          <w:lang w:eastAsia="pl-PL"/>
        </w:rPr>
        <w:t>o dofinansowanie.</w:t>
      </w:r>
    </w:p>
    <w:p w14:paraId="27D80ACC" w14:textId="77777777" w:rsidR="006C05BD" w:rsidRPr="00237F65" w:rsidRDefault="006C05BD" w:rsidP="00770928">
      <w:pPr>
        <w:pStyle w:val="NormalnyWeb"/>
        <w:spacing w:before="120" w:beforeAutospacing="0" w:after="120" w:afterAutospacing="0"/>
        <w:ind w:left="142" w:firstLine="284"/>
        <w:jc w:val="both"/>
        <w:rPr>
          <w:rFonts w:ascii="Calibri" w:hAnsi="Calibri"/>
          <w:sz w:val="22"/>
          <w:szCs w:val="22"/>
        </w:rPr>
      </w:pPr>
      <w:r w:rsidRPr="00237F65">
        <w:rPr>
          <w:rFonts w:ascii="Calibri" w:hAnsi="Calibri"/>
          <w:sz w:val="22"/>
          <w:szCs w:val="22"/>
        </w:rPr>
        <w:t>Wnioski, które wpłyną po terminie zostaną odrzucone. Wnioski poddawane będą ocenie na bieżąco.</w:t>
      </w:r>
    </w:p>
    <w:p w14:paraId="06C482E3" w14:textId="76101BF4" w:rsidR="00FB6AA0" w:rsidRPr="00237F65" w:rsidRDefault="006C05BD" w:rsidP="002831F0">
      <w:pPr>
        <w:pStyle w:val="NormalnyWeb"/>
        <w:spacing w:before="120" w:beforeAutospacing="0" w:after="0" w:afterAutospacing="0"/>
        <w:ind w:left="142" w:firstLine="284"/>
        <w:jc w:val="both"/>
        <w:rPr>
          <w:rFonts w:ascii="Calibri" w:hAnsi="Calibri"/>
          <w:sz w:val="22"/>
          <w:szCs w:val="22"/>
        </w:rPr>
      </w:pPr>
      <w:r w:rsidRPr="00237F65">
        <w:rPr>
          <w:rFonts w:ascii="Calibri" w:hAnsi="Calibri"/>
          <w:sz w:val="22"/>
          <w:szCs w:val="22"/>
        </w:rPr>
        <w:t>Wnioskodawcy będą informowani odrębnym pismem o wyniku oceny.</w:t>
      </w:r>
    </w:p>
    <w:p w14:paraId="55E6CE12" w14:textId="77777777" w:rsidR="00FF5F40" w:rsidRPr="00237F65" w:rsidRDefault="00FF5F40" w:rsidP="00FF5F40">
      <w:pPr>
        <w:pStyle w:val="Akapitzlist"/>
        <w:tabs>
          <w:tab w:val="center" w:pos="709"/>
          <w:tab w:val="left" w:pos="5265"/>
        </w:tabs>
        <w:spacing w:after="0" w:line="240" w:lineRule="auto"/>
        <w:ind w:left="720"/>
        <w:jc w:val="both"/>
        <w:rPr>
          <w:b/>
        </w:rPr>
      </w:pPr>
    </w:p>
    <w:p w14:paraId="127C74E3" w14:textId="77777777" w:rsidR="00FF5F40" w:rsidRPr="00237F65" w:rsidRDefault="00FF5F40" w:rsidP="00182B68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</w:rPr>
      </w:pPr>
      <w:r w:rsidRPr="00237F65">
        <w:rPr>
          <w:b/>
        </w:rPr>
        <w:t>Informacja o koordynatorze programu wraz z nr telefonu</w:t>
      </w:r>
    </w:p>
    <w:p w14:paraId="4B9CF4F7" w14:textId="4219E26C" w:rsidR="00CA141C" w:rsidRDefault="00FF5F40" w:rsidP="002831F0">
      <w:pPr>
        <w:pStyle w:val="NormalnyWeb"/>
        <w:spacing w:before="0" w:beforeAutospacing="0"/>
        <w:ind w:left="426"/>
        <w:rPr>
          <w:rStyle w:val="Pogrubienie"/>
          <w:rFonts w:ascii="Calibri" w:hAnsi="Calibri"/>
          <w:b w:val="0"/>
          <w:sz w:val="22"/>
          <w:szCs w:val="22"/>
        </w:rPr>
      </w:pPr>
      <w:r w:rsidRPr="00237F65">
        <w:rPr>
          <w:rFonts w:ascii="Calibri" w:hAnsi="Calibri"/>
          <w:sz w:val="22"/>
          <w:szCs w:val="22"/>
        </w:rPr>
        <w:t xml:space="preserve">Koordynator programu: Pan </w:t>
      </w:r>
      <w:r w:rsidR="002831F0">
        <w:rPr>
          <w:rFonts w:ascii="Calibri" w:hAnsi="Calibri"/>
          <w:sz w:val="22"/>
          <w:szCs w:val="22"/>
        </w:rPr>
        <w:t>Ryszard Najda</w:t>
      </w:r>
      <w:r w:rsidRPr="00237F65">
        <w:rPr>
          <w:rFonts w:ascii="Calibri" w:hAnsi="Calibri"/>
          <w:sz w:val="22"/>
          <w:szCs w:val="22"/>
        </w:rPr>
        <w:t xml:space="preserve">, nr </w:t>
      </w:r>
      <w:r w:rsidRPr="00237F65">
        <w:rPr>
          <w:rStyle w:val="Pogrubienie"/>
          <w:rFonts w:ascii="Calibri" w:hAnsi="Calibri"/>
          <w:b w:val="0"/>
          <w:sz w:val="22"/>
          <w:szCs w:val="22"/>
        </w:rPr>
        <w:t>tel.: 22 45 90</w:t>
      </w:r>
      <w:r w:rsidR="007C3104">
        <w:rPr>
          <w:rStyle w:val="Pogrubienie"/>
          <w:rFonts w:ascii="Calibri" w:hAnsi="Calibri"/>
          <w:b w:val="0"/>
          <w:sz w:val="22"/>
          <w:szCs w:val="22"/>
        </w:rPr>
        <w:t> </w:t>
      </w:r>
      <w:r w:rsidR="00F80638">
        <w:rPr>
          <w:rStyle w:val="Pogrubienie"/>
          <w:rFonts w:ascii="Calibri" w:hAnsi="Calibri"/>
          <w:b w:val="0"/>
          <w:sz w:val="22"/>
          <w:szCs w:val="22"/>
        </w:rPr>
        <w:t>4</w:t>
      </w:r>
      <w:r w:rsidR="002831F0">
        <w:rPr>
          <w:rStyle w:val="Pogrubienie"/>
          <w:rFonts w:ascii="Calibri" w:hAnsi="Calibri"/>
          <w:b w:val="0"/>
          <w:sz w:val="22"/>
          <w:szCs w:val="22"/>
        </w:rPr>
        <w:t>64</w:t>
      </w:r>
      <w:r w:rsidR="007C3104">
        <w:rPr>
          <w:rStyle w:val="Pogrubienie"/>
          <w:rFonts w:ascii="Calibri" w:hAnsi="Calibri"/>
          <w:b w:val="0"/>
          <w:sz w:val="22"/>
          <w:szCs w:val="22"/>
        </w:rPr>
        <w:t xml:space="preserve">, </w:t>
      </w:r>
      <w:r w:rsidR="002831F0">
        <w:rPr>
          <w:rStyle w:val="Pogrubienie"/>
          <w:rFonts w:ascii="Calibri" w:hAnsi="Calibri"/>
          <w:b w:val="0"/>
          <w:sz w:val="22"/>
          <w:szCs w:val="22"/>
        </w:rPr>
        <w:br/>
      </w:r>
      <w:r w:rsidR="007C3104">
        <w:rPr>
          <w:rStyle w:val="Pogrubienie"/>
          <w:rFonts w:ascii="Calibri" w:hAnsi="Calibri"/>
          <w:b w:val="0"/>
          <w:sz w:val="22"/>
          <w:szCs w:val="22"/>
        </w:rPr>
        <w:t xml:space="preserve">e-mail: </w:t>
      </w:r>
      <w:hyperlink r:id="rId15" w:history="1">
        <w:r w:rsidR="002831F0" w:rsidRPr="006F629B">
          <w:rPr>
            <w:rStyle w:val="Hipercze"/>
            <w:rFonts w:ascii="Calibri" w:hAnsi="Calibri" w:cs="Calibri"/>
            <w:bdr w:val="none" w:sz="0" w:space="0" w:color="auto" w:frame="1"/>
            <w:shd w:val="clear" w:color="auto" w:fill="FFFFFF"/>
          </w:rPr>
          <w:t>pozyczkioczyszczalnieprzemyslowe@nfosigw.gov.pl</w:t>
        </w:r>
      </w:hyperlink>
    </w:p>
    <w:p w14:paraId="0FB54484" w14:textId="77777777" w:rsidR="00327E1B" w:rsidRPr="00237F65" w:rsidRDefault="00327E1B" w:rsidP="00182B68">
      <w:pPr>
        <w:pStyle w:val="NormalnyWeb"/>
        <w:spacing w:before="0" w:beforeAutospacing="0"/>
        <w:ind w:left="426"/>
        <w:jc w:val="both"/>
        <w:rPr>
          <w:rStyle w:val="Pogrubienie"/>
          <w:rFonts w:ascii="Calibri" w:hAnsi="Calibri"/>
          <w:b w:val="0"/>
          <w:sz w:val="22"/>
          <w:szCs w:val="22"/>
        </w:rPr>
      </w:pPr>
    </w:p>
    <w:sectPr w:rsidR="00327E1B" w:rsidRPr="00237F65" w:rsidSect="00DD4E94">
      <w:headerReference w:type="default" r:id="rId16"/>
      <w:pgSz w:w="12240" w:h="15840"/>
      <w:pgMar w:top="709" w:right="1134" w:bottom="1134" w:left="1134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7682B1" w14:textId="77777777" w:rsidR="00EC1AF3" w:rsidRDefault="00EC1AF3" w:rsidP="005A30BD">
      <w:pPr>
        <w:spacing w:after="0" w:line="240" w:lineRule="auto"/>
      </w:pPr>
      <w:r>
        <w:separator/>
      </w:r>
    </w:p>
  </w:endnote>
  <w:endnote w:type="continuationSeparator" w:id="0">
    <w:p w14:paraId="1C29E046" w14:textId="77777777" w:rsidR="00EC1AF3" w:rsidRDefault="00EC1AF3" w:rsidP="005A3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35CC6B" w14:textId="77777777" w:rsidR="00EC1AF3" w:rsidRDefault="00EC1AF3" w:rsidP="005A30BD">
      <w:pPr>
        <w:spacing w:after="0" w:line="240" w:lineRule="auto"/>
      </w:pPr>
      <w:r>
        <w:separator/>
      </w:r>
    </w:p>
  </w:footnote>
  <w:footnote w:type="continuationSeparator" w:id="0">
    <w:p w14:paraId="04943EAC" w14:textId="77777777" w:rsidR="00EC1AF3" w:rsidRDefault="00EC1AF3" w:rsidP="005A30BD">
      <w:pPr>
        <w:spacing w:after="0" w:line="240" w:lineRule="auto"/>
      </w:pPr>
      <w:r>
        <w:continuationSeparator/>
      </w:r>
    </w:p>
  </w:footnote>
  <w:footnote w:id="1">
    <w:p w14:paraId="77E3430A" w14:textId="12B869EB" w:rsidR="001E766B" w:rsidRPr="00F00C81" w:rsidRDefault="001E766B" w:rsidP="001E766B">
      <w:pPr>
        <w:pStyle w:val="Tekstprzypisudolnego"/>
        <w:jc w:val="both"/>
        <w:rPr>
          <w:rFonts w:asciiTheme="minorHAnsi" w:hAnsiTheme="minorHAnsi"/>
          <w:sz w:val="18"/>
          <w:szCs w:val="18"/>
        </w:rPr>
      </w:pPr>
      <w:r w:rsidRPr="00F00C81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 xml:space="preserve"> W związku z epidemią COVID-19 przez sformułowanie „do kancelarii” rozumie się również miejsce wyznaczone </w:t>
      </w:r>
      <w:r w:rsidR="00362E42">
        <w:rPr>
          <w:rFonts w:asciiTheme="minorHAnsi" w:hAnsiTheme="minorHAnsi"/>
          <w:sz w:val="18"/>
          <w:szCs w:val="18"/>
        </w:rPr>
        <w:t xml:space="preserve">przed wejściem do budynku kancelarii </w:t>
      </w:r>
      <w:r>
        <w:rPr>
          <w:rFonts w:asciiTheme="minorHAnsi" w:hAnsiTheme="minorHAnsi"/>
          <w:sz w:val="18"/>
          <w:szCs w:val="18"/>
        </w:rPr>
        <w:t xml:space="preserve">do składania dokumentów. </w:t>
      </w:r>
      <w:r w:rsidRPr="00F00C81">
        <w:rPr>
          <w:rFonts w:asciiTheme="minorHAnsi" w:hAnsiTheme="minorHAnsi"/>
          <w:sz w:val="18"/>
          <w:szCs w:val="18"/>
        </w:rPr>
        <w:t xml:space="preserve"> </w:t>
      </w:r>
    </w:p>
  </w:footnote>
  <w:footnote w:id="2">
    <w:p w14:paraId="3312E8C7" w14:textId="5620748E" w:rsidR="00327E1B" w:rsidRPr="00F00C81" w:rsidRDefault="00327E1B" w:rsidP="00EB21B0">
      <w:pPr>
        <w:pStyle w:val="Tekstprzypisudolnego"/>
        <w:jc w:val="both"/>
        <w:rPr>
          <w:rFonts w:asciiTheme="minorHAnsi" w:hAnsiTheme="minorHAnsi"/>
          <w:sz w:val="18"/>
          <w:szCs w:val="18"/>
        </w:rPr>
      </w:pPr>
      <w:r w:rsidRPr="00F00C81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 xml:space="preserve"> W związku z epidemią COVID-19 przez sformułowanie </w:t>
      </w:r>
      <w:r w:rsidR="00C64280">
        <w:rPr>
          <w:rFonts w:asciiTheme="minorHAnsi" w:hAnsiTheme="minorHAnsi"/>
          <w:sz w:val="18"/>
          <w:szCs w:val="18"/>
        </w:rPr>
        <w:t>„</w:t>
      </w:r>
      <w:r>
        <w:rPr>
          <w:rFonts w:asciiTheme="minorHAnsi" w:hAnsiTheme="minorHAnsi"/>
          <w:sz w:val="18"/>
          <w:szCs w:val="18"/>
        </w:rPr>
        <w:t>w kancelarii</w:t>
      </w:r>
      <w:r w:rsidR="00C64280">
        <w:rPr>
          <w:rFonts w:asciiTheme="minorHAnsi" w:hAnsiTheme="minorHAnsi"/>
          <w:sz w:val="18"/>
          <w:szCs w:val="18"/>
        </w:rPr>
        <w:t>”</w:t>
      </w:r>
      <w:r>
        <w:rPr>
          <w:rFonts w:asciiTheme="minorHAnsi" w:hAnsiTheme="minorHAnsi"/>
          <w:sz w:val="18"/>
          <w:szCs w:val="18"/>
        </w:rPr>
        <w:t xml:space="preserve"> rozumie się również miejsce wyznaczone</w:t>
      </w:r>
      <w:r w:rsidR="00362E42">
        <w:rPr>
          <w:rFonts w:asciiTheme="minorHAnsi" w:hAnsiTheme="minorHAnsi"/>
          <w:sz w:val="18"/>
          <w:szCs w:val="18"/>
        </w:rPr>
        <w:t xml:space="preserve"> przed wejściem do budynku kancelarii</w:t>
      </w:r>
      <w:r>
        <w:rPr>
          <w:rFonts w:asciiTheme="minorHAnsi" w:hAnsiTheme="minorHAnsi"/>
          <w:sz w:val="18"/>
          <w:szCs w:val="18"/>
        </w:rPr>
        <w:t xml:space="preserve"> do składania dokumentów. </w:t>
      </w:r>
      <w:r w:rsidRPr="00F00C81">
        <w:rPr>
          <w:rFonts w:asciiTheme="minorHAnsi" w:hAnsiTheme="minorHAnsi"/>
          <w:sz w:val="18"/>
          <w:szCs w:val="18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B4CCB8" w14:textId="651DEF20" w:rsidR="0047240C" w:rsidRDefault="0086081B" w:rsidP="0086081B">
    <w:pPr>
      <w:tabs>
        <w:tab w:val="center" w:pos="4536"/>
        <w:tab w:val="right" w:pos="9072"/>
      </w:tabs>
      <w:jc w:val="right"/>
    </w:pPr>
    <w:r w:rsidRPr="00EA20FB">
      <w:t xml:space="preserve">Załącznik nr </w:t>
    </w:r>
    <w:r>
      <w:t>2</w:t>
    </w:r>
    <w:r w:rsidRPr="00EA20FB">
      <w:t xml:space="preserve"> do Regulaminu naboru </w:t>
    </w:r>
    <w:r w:rsidR="006529CE">
      <w:t>wniosków</w:t>
    </w:r>
    <w:r w:rsidR="006529CE">
      <w:br/>
    </w:r>
    <w:r w:rsidRPr="00EA20FB">
      <w:t xml:space="preserve"> </w:t>
    </w:r>
    <w:r w:rsidR="00547E59">
      <w:t xml:space="preserve">w ramach </w:t>
    </w:r>
    <w:r w:rsidRPr="00EA20FB">
      <w:t xml:space="preserve">programu priorytetowego </w:t>
    </w:r>
    <w:r w:rsidRPr="006132F2">
      <w:rPr>
        <w:i/>
        <w:iCs/>
      </w:rPr>
      <w:t>Gospodarka wodno-ściekowa w zakładach przemysłowych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B0D56"/>
    <w:multiLevelType w:val="hybridMultilevel"/>
    <w:tmpl w:val="49AA5EF8"/>
    <w:lvl w:ilvl="0" w:tplc="C33EADE8">
      <w:start w:val="1"/>
      <w:numFmt w:val="decimal"/>
      <w:lvlText w:val="%1)"/>
      <w:lvlJc w:val="left"/>
      <w:pPr>
        <w:ind w:left="360" w:hanging="360"/>
      </w:pPr>
      <w:rPr>
        <w:rFonts w:ascii="Calibri" w:hAnsi="Calibri" w:hint="default"/>
        <w:b w:val="0"/>
        <w:i w:val="0"/>
        <w:sz w:val="22"/>
        <w:szCs w:val="20"/>
      </w:rPr>
    </w:lvl>
    <w:lvl w:ilvl="1" w:tplc="94DE6ECC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D49047A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C39DE"/>
    <w:multiLevelType w:val="hybridMultilevel"/>
    <w:tmpl w:val="CC3803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10D1B"/>
    <w:multiLevelType w:val="hybridMultilevel"/>
    <w:tmpl w:val="E80C963C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0C240330"/>
    <w:multiLevelType w:val="hybridMultilevel"/>
    <w:tmpl w:val="1DB89C56"/>
    <w:lvl w:ilvl="0" w:tplc="32566E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FA7B5E"/>
    <w:multiLevelType w:val="hybridMultilevel"/>
    <w:tmpl w:val="F55A22EE"/>
    <w:lvl w:ilvl="0" w:tplc="6EA07F1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91264"/>
    <w:multiLevelType w:val="multilevel"/>
    <w:tmpl w:val="A880DF4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14EA0839"/>
    <w:multiLevelType w:val="hybridMultilevel"/>
    <w:tmpl w:val="89761BB0"/>
    <w:lvl w:ilvl="0" w:tplc="75780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F2158E"/>
    <w:multiLevelType w:val="multilevel"/>
    <w:tmpl w:val="692AD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66729A"/>
    <w:multiLevelType w:val="hybridMultilevel"/>
    <w:tmpl w:val="C8CE38E4"/>
    <w:lvl w:ilvl="0" w:tplc="4E3475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AA2909"/>
    <w:multiLevelType w:val="hybridMultilevel"/>
    <w:tmpl w:val="E80C963C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5CF240E"/>
    <w:multiLevelType w:val="hybridMultilevel"/>
    <w:tmpl w:val="A678B3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DF654D"/>
    <w:multiLevelType w:val="multilevel"/>
    <w:tmpl w:val="36AA921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81C6E49"/>
    <w:multiLevelType w:val="multilevel"/>
    <w:tmpl w:val="71F08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eastAsia="Times New Roman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6A265F"/>
    <w:multiLevelType w:val="hybridMultilevel"/>
    <w:tmpl w:val="5C1E7666"/>
    <w:lvl w:ilvl="0" w:tplc="96663E0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4E1EC8"/>
    <w:multiLevelType w:val="hybridMultilevel"/>
    <w:tmpl w:val="0BFE6D1A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5" w15:restartNumberingAfterBreak="0">
    <w:nsid w:val="356E696E"/>
    <w:multiLevelType w:val="hybridMultilevel"/>
    <w:tmpl w:val="EF9CECE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AFC1FE1"/>
    <w:multiLevelType w:val="hybridMultilevel"/>
    <w:tmpl w:val="56BCE8DE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3B2A0CB1"/>
    <w:multiLevelType w:val="hybridMultilevel"/>
    <w:tmpl w:val="28E41BBC"/>
    <w:lvl w:ilvl="0" w:tplc="456491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3889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E0B0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0227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1077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A8CE3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B6B1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DE60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FE6B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4335C"/>
    <w:multiLevelType w:val="hybridMultilevel"/>
    <w:tmpl w:val="17A0BCA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9" w15:restartNumberingAfterBreak="0">
    <w:nsid w:val="3FD50808"/>
    <w:multiLevelType w:val="multilevel"/>
    <w:tmpl w:val="78A61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1C43E3"/>
    <w:multiLevelType w:val="hybridMultilevel"/>
    <w:tmpl w:val="DBD648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175F4C"/>
    <w:multiLevelType w:val="hybridMultilevel"/>
    <w:tmpl w:val="AE6851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003FEB"/>
    <w:multiLevelType w:val="hybridMultilevel"/>
    <w:tmpl w:val="B8645110"/>
    <w:lvl w:ilvl="0" w:tplc="09D453B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B02AB"/>
    <w:multiLevelType w:val="multilevel"/>
    <w:tmpl w:val="2C9A9C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24" w15:restartNumberingAfterBreak="0">
    <w:nsid w:val="43A30E30"/>
    <w:multiLevelType w:val="hybridMultilevel"/>
    <w:tmpl w:val="085AB312"/>
    <w:lvl w:ilvl="0" w:tplc="09D453B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BB6B35"/>
    <w:multiLevelType w:val="hybridMultilevel"/>
    <w:tmpl w:val="94EA3E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370417"/>
    <w:multiLevelType w:val="hybridMultilevel"/>
    <w:tmpl w:val="A74CC30C"/>
    <w:lvl w:ilvl="0" w:tplc="0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728171E"/>
    <w:multiLevelType w:val="hybridMultilevel"/>
    <w:tmpl w:val="2EE2E5C8"/>
    <w:lvl w:ilvl="0" w:tplc="0415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48B625C7"/>
    <w:multiLevelType w:val="hybridMultilevel"/>
    <w:tmpl w:val="91CA670C"/>
    <w:lvl w:ilvl="0" w:tplc="09D453B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2A5443"/>
    <w:multiLevelType w:val="hybridMultilevel"/>
    <w:tmpl w:val="C39A8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1F41A8"/>
    <w:multiLevelType w:val="hybridMultilevel"/>
    <w:tmpl w:val="3C70224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4713416"/>
    <w:multiLevelType w:val="hybridMultilevel"/>
    <w:tmpl w:val="369A0C70"/>
    <w:lvl w:ilvl="0" w:tplc="28603A2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592A69F6"/>
    <w:multiLevelType w:val="hybridMultilevel"/>
    <w:tmpl w:val="CC80C7AA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5A6E6863"/>
    <w:multiLevelType w:val="hybridMultilevel"/>
    <w:tmpl w:val="EE5E1752"/>
    <w:lvl w:ilvl="0" w:tplc="EA06A72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2"/>
        <w:szCs w:val="24"/>
      </w:rPr>
    </w:lvl>
    <w:lvl w:ilvl="1" w:tplc="94DE6ECC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D49047A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BF76E5"/>
    <w:multiLevelType w:val="hybridMultilevel"/>
    <w:tmpl w:val="745C6186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5C0876F5"/>
    <w:multiLevelType w:val="hybridMultilevel"/>
    <w:tmpl w:val="E65629CC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6" w15:restartNumberingAfterBreak="0">
    <w:nsid w:val="62632DDB"/>
    <w:multiLevelType w:val="hybridMultilevel"/>
    <w:tmpl w:val="C5DE803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4AE41E0"/>
    <w:multiLevelType w:val="hybridMultilevel"/>
    <w:tmpl w:val="C9CC13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73211E"/>
    <w:multiLevelType w:val="hybridMultilevel"/>
    <w:tmpl w:val="25C20FC8"/>
    <w:lvl w:ilvl="0" w:tplc="0415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39" w15:restartNumberingAfterBreak="0">
    <w:nsid w:val="676976D2"/>
    <w:multiLevelType w:val="hybridMultilevel"/>
    <w:tmpl w:val="903A8C2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A2A2D14"/>
    <w:multiLevelType w:val="hybridMultilevel"/>
    <w:tmpl w:val="3D08CD3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EF33937"/>
    <w:multiLevelType w:val="hybridMultilevel"/>
    <w:tmpl w:val="46547B5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EE6C40"/>
    <w:multiLevelType w:val="hybridMultilevel"/>
    <w:tmpl w:val="32E02D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F301FE"/>
    <w:multiLevelType w:val="hybridMultilevel"/>
    <w:tmpl w:val="19621C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85356BA"/>
    <w:multiLevelType w:val="multilevel"/>
    <w:tmpl w:val="7E8A042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/>
        <w:bCs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5" w15:restartNumberingAfterBreak="0">
    <w:nsid w:val="7CB865A5"/>
    <w:multiLevelType w:val="hybridMultilevel"/>
    <w:tmpl w:val="9FFC0F9C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6" w15:restartNumberingAfterBreak="0">
    <w:nsid w:val="7ED3337E"/>
    <w:multiLevelType w:val="hybridMultilevel"/>
    <w:tmpl w:val="582E470C"/>
    <w:lvl w:ilvl="0" w:tplc="167C05D8">
      <w:start w:val="1"/>
      <w:numFmt w:val="bullet"/>
      <w:lvlText w:val="-"/>
      <w:lvlJc w:val="left"/>
      <w:pPr>
        <w:ind w:left="2136" w:hanging="360"/>
      </w:pPr>
      <w:rPr>
        <w:rFonts w:ascii="Agency FB" w:hAnsi="Agency FB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24"/>
  </w:num>
  <w:num w:numId="4">
    <w:abstractNumId w:val="40"/>
  </w:num>
  <w:num w:numId="5">
    <w:abstractNumId w:val="25"/>
  </w:num>
  <w:num w:numId="6">
    <w:abstractNumId w:val="12"/>
  </w:num>
  <w:num w:numId="7">
    <w:abstractNumId w:val="8"/>
  </w:num>
  <w:num w:numId="8">
    <w:abstractNumId w:val="1"/>
  </w:num>
  <w:num w:numId="9">
    <w:abstractNumId w:val="45"/>
  </w:num>
  <w:num w:numId="10">
    <w:abstractNumId w:val="14"/>
  </w:num>
  <w:num w:numId="11">
    <w:abstractNumId w:val="30"/>
  </w:num>
  <w:num w:numId="12">
    <w:abstractNumId w:val="38"/>
  </w:num>
  <w:num w:numId="13">
    <w:abstractNumId w:val="27"/>
  </w:num>
  <w:num w:numId="14">
    <w:abstractNumId w:val="46"/>
  </w:num>
  <w:num w:numId="15">
    <w:abstractNumId w:val="29"/>
  </w:num>
  <w:num w:numId="16">
    <w:abstractNumId w:val="41"/>
  </w:num>
  <w:num w:numId="17">
    <w:abstractNumId w:val="2"/>
  </w:num>
  <w:num w:numId="18">
    <w:abstractNumId w:val="42"/>
  </w:num>
  <w:num w:numId="19">
    <w:abstractNumId w:val="32"/>
  </w:num>
  <w:num w:numId="20">
    <w:abstractNumId w:val="9"/>
  </w:num>
  <w:num w:numId="21">
    <w:abstractNumId w:val="18"/>
  </w:num>
  <w:num w:numId="22">
    <w:abstractNumId w:val="16"/>
  </w:num>
  <w:num w:numId="23">
    <w:abstractNumId w:val="43"/>
  </w:num>
  <w:num w:numId="24">
    <w:abstractNumId w:val="44"/>
  </w:num>
  <w:num w:numId="25">
    <w:abstractNumId w:val="3"/>
  </w:num>
  <w:num w:numId="26">
    <w:abstractNumId w:val="39"/>
  </w:num>
  <w:num w:numId="27">
    <w:abstractNumId w:val="13"/>
  </w:num>
  <w:num w:numId="28">
    <w:abstractNumId w:val="26"/>
  </w:num>
  <w:num w:numId="29">
    <w:abstractNumId w:val="11"/>
  </w:num>
  <w:num w:numId="30">
    <w:abstractNumId w:val="36"/>
  </w:num>
  <w:num w:numId="31">
    <w:abstractNumId w:val="19"/>
  </w:num>
  <w:num w:numId="32">
    <w:abstractNumId w:val="35"/>
  </w:num>
  <w:num w:numId="33">
    <w:abstractNumId w:val="6"/>
  </w:num>
  <w:num w:numId="34">
    <w:abstractNumId w:val="28"/>
  </w:num>
  <w:num w:numId="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20"/>
  </w:num>
  <w:num w:numId="38">
    <w:abstractNumId w:val="23"/>
  </w:num>
  <w:num w:numId="39">
    <w:abstractNumId w:val="31"/>
  </w:num>
  <w:num w:numId="40">
    <w:abstractNumId w:val="21"/>
  </w:num>
  <w:num w:numId="41">
    <w:abstractNumId w:val="34"/>
  </w:num>
  <w:num w:numId="42">
    <w:abstractNumId w:val="37"/>
  </w:num>
  <w:num w:numId="43">
    <w:abstractNumId w:val="10"/>
  </w:num>
  <w:num w:numId="44">
    <w:abstractNumId w:val="4"/>
  </w:num>
  <w:num w:numId="45">
    <w:abstractNumId w:val="33"/>
  </w:num>
  <w:num w:numId="46">
    <w:abstractNumId w:val="0"/>
  </w:num>
  <w:num w:numId="4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9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0BA1"/>
    <w:rsid w:val="00031D21"/>
    <w:rsid w:val="00033503"/>
    <w:rsid w:val="00036856"/>
    <w:rsid w:val="000523A2"/>
    <w:rsid w:val="00056B16"/>
    <w:rsid w:val="00061345"/>
    <w:rsid w:val="00063479"/>
    <w:rsid w:val="000807AF"/>
    <w:rsid w:val="000D3D94"/>
    <w:rsid w:val="000D4043"/>
    <w:rsid w:val="000E0143"/>
    <w:rsid w:val="000E20F1"/>
    <w:rsid w:val="000F3C18"/>
    <w:rsid w:val="00103CDE"/>
    <w:rsid w:val="00105BB0"/>
    <w:rsid w:val="0010606A"/>
    <w:rsid w:val="001318DC"/>
    <w:rsid w:val="00133B82"/>
    <w:rsid w:val="00133BAE"/>
    <w:rsid w:val="001438C0"/>
    <w:rsid w:val="00144E31"/>
    <w:rsid w:val="001507CA"/>
    <w:rsid w:val="00165EFB"/>
    <w:rsid w:val="00166702"/>
    <w:rsid w:val="00171C7E"/>
    <w:rsid w:val="00181F66"/>
    <w:rsid w:val="00182B68"/>
    <w:rsid w:val="00197B2D"/>
    <w:rsid w:val="001A347A"/>
    <w:rsid w:val="001D51A6"/>
    <w:rsid w:val="001E766B"/>
    <w:rsid w:val="00207133"/>
    <w:rsid w:val="00207165"/>
    <w:rsid w:val="00207332"/>
    <w:rsid w:val="00231D57"/>
    <w:rsid w:val="00237F65"/>
    <w:rsid w:val="002415CE"/>
    <w:rsid w:val="00274966"/>
    <w:rsid w:val="00277D0A"/>
    <w:rsid w:val="00277F85"/>
    <w:rsid w:val="00280AAE"/>
    <w:rsid w:val="002831F0"/>
    <w:rsid w:val="00295130"/>
    <w:rsid w:val="002B423E"/>
    <w:rsid w:val="002C27E6"/>
    <w:rsid w:val="002E3288"/>
    <w:rsid w:val="002E453E"/>
    <w:rsid w:val="002F0183"/>
    <w:rsid w:val="00300E89"/>
    <w:rsid w:val="00313E9D"/>
    <w:rsid w:val="00325E1B"/>
    <w:rsid w:val="00327E1B"/>
    <w:rsid w:val="00340E5F"/>
    <w:rsid w:val="003562FE"/>
    <w:rsid w:val="003617B0"/>
    <w:rsid w:val="00362E42"/>
    <w:rsid w:val="0037059D"/>
    <w:rsid w:val="00370CC6"/>
    <w:rsid w:val="003735CA"/>
    <w:rsid w:val="0037449A"/>
    <w:rsid w:val="00380A8B"/>
    <w:rsid w:val="00392C4E"/>
    <w:rsid w:val="003938C4"/>
    <w:rsid w:val="003A4BB2"/>
    <w:rsid w:val="003B2244"/>
    <w:rsid w:val="003B5106"/>
    <w:rsid w:val="003C5BF0"/>
    <w:rsid w:val="003D5B6F"/>
    <w:rsid w:val="003F4F1F"/>
    <w:rsid w:val="00401B44"/>
    <w:rsid w:val="00422E1F"/>
    <w:rsid w:val="00447E4A"/>
    <w:rsid w:val="0047240C"/>
    <w:rsid w:val="00475CA6"/>
    <w:rsid w:val="004776C5"/>
    <w:rsid w:val="00482D1B"/>
    <w:rsid w:val="00483B4E"/>
    <w:rsid w:val="0049163B"/>
    <w:rsid w:val="004C0782"/>
    <w:rsid w:val="004D416A"/>
    <w:rsid w:val="004E46E5"/>
    <w:rsid w:val="00507951"/>
    <w:rsid w:val="005146FE"/>
    <w:rsid w:val="005153B1"/>
    <w:rsid w:val="00521C42"/>
    <w:rsid w:val="00522A17"/>
    <w:rsid w:val="005263BD"/>
    <w:rsid w:val="0053399A"/>
    <w:rsid w:val="00547E59"/>
    <w:rsid w:val="00556C34"/>
    <w:rsid w:val="005A30BD"/>
    <w:rsid w:val="005B15BE"/>
    <w:rsid w:val="005C0036"/>
    <w:rsid w:val="005C010D"/>
    <w:rsid w:val="005C1BBB"/>
    <w:rsid w:val="005D174A"/>
    <w:rsid w:val="005D4B3C"/>
    <w:rsid w:val="00624BB5"/>
    <w:rsid w:val="006420E0"/>
    <w:rsid w:val="0065044D"/>
    <w:rsid w:val="006529CE"/>
    <w:rsid w:val="00653B35"/>
    <w:rsid w:val="00657196"/>
    <w:rsid w:val="006828F7"/>
    <w:rsid w:val="00683974"/>
    <w:rsid w:val="0069185D"/>
    <w:rsid w:val="00692778"/>
    <w:rsid w:val="006949E7"/>
    <w:rsid w:val="006A28B9"/>
    <w:rsid w:val="006A3943"/>
    <w:rsid w:val="006C02BD"/>
    <w:rsid w:val="006C05BD"/>
    <w:rsid w:val="006E51D2"/>
    <w:rsid w:val="006F77D6"/>
    <w:rsid w:val="00713F8D"/>
    <w:rsid w:val="00722F82"/>
    <w:rsid w:val="00745095"/>
    <w:rsid w:val="00756D13"/>
    <w:rsid w:val="007623F9"/>
    <w:rsid w:val="00770928"/>
    <w:rsid w:val="00795492"/>
    <w:rsid w:val="007A2C3C"/>
    <w:rsid w:val="007B1341"/>
    <w:rsid w:val="007B3379"/>
    <w:rsid w:val="007B3A41"/>
    <w:rsid w:val="007B603B"/>
    <w:rsid w:val="007B7792"/>
    <w:rsid w:val="007C3104"/>
    <w:rsid w:val="007C4F6E"/>
    <w:rsid w:val="007D32EF"/>
    <w:rsid w:val="007E7E6D"/>
    <w:rsid w:val="007F075F"/>
    <w:rsid w:val="007F1F21"/>
    <w:rsid w:val="00802133"/>
    <w:rsid w:val="008170C1"/>
    <w:rsid w:val="00827462"/>
    <w:rsid w:val="00840BA1"/>
    <w:rsid w:val="008455D7"/>
    <w:rsid w:val="00856FFB"/>
    <w:rsid w:val="00860005"/>
    <w:rsid w:val="0086081B"/>
    <w:rsid w:val="008715A1"/>
    <w:rsid w:val="008A5C13"/>
    <w:rsid w:val="008B394E"/>
    <w:rsid w:val="008C0ACF"/>
    <w:rsid w:val="008C42F4"/>
    <w:rsid w:val="008D1869"/>
    <w:rsid w:val="008D3A27"/>
    <w:rsid w:val="008F23E8"/>
    <w:rsid w:val="008F36C3"/>
    <w:rsid w:val="00902878"/>
    <w:rsid w:val="00910FC7"/>
    <w:rsid w:val="009145CE"/>
    <w:rsid w:val="009304F5"/>
    <w:rsid w:val="00932652"/>
    <w:rsid w:val="00934444"/>
    <w:rsid w:val="00936B04"/>
    <w:rsid w:val="00937AF6"/>
    <w:rsid w:val="00946D4D"/>
    <w:rsid w:val="009553DB"/>
    <w:rsid w:val="009757C5"/>
    <w:rsid w:val="00982DF1"/>
    <w:rsid w:val="009A6EFC"/>
    <w:rsid w:val="009B2D2A"/>
    <w:rsid w:val="009C3578"/>
    <w:rsid w:val="009D114C"/>
    <w:rsid w:val="009D4907"/>
    <w:rsid w:val="009E5749"/>
    <w:rsid w:val="009E6120"/>
    <w:rsid w:val="00A05FC5"/>
    <w:rsid w:val="00A12184"/>
    <w:rsid w:val="00A22E38"/>
    <w:rsid w:val="00A45239"/>
    <w:rsid w:val="00A52686"/>
    <w:rsid w:val="00A54455"/>
    <w:rsid w:val="00A559BE"/>
    <w:rsid w:val="00A8346D"/>
    <w:rsid w:val="00A868F9"/>
    <w:rsid w:val="00AA7AD7"/>
    <w:rsid w:val="00AB17C6"/>
    <w:rsid w:val="00AB796F"/>
    <w:rsid w:val="00AC1A6F"/>
    <w:rsid w:val="00AC5932"/>
    <w:rsid w:val="00AD3954"/>
    <w:rsid w:val="00AE40A7"/>
    <w:rsid w:val="00B0485E"/>
    <w:rsid w:val="00B1388C"/>
    <w:rsid w:val="00B17557"/>
    <w:rsid w:val="00B17FC6"/>
    <w:rsid w:val="00B40BF9"/>
    <w:rsid w:val="00B43E15"/>
    <w:rsid w:val="00B54661"/>
    <w:rsid w:val="00B72566"/>
    <w:rsid w:val="00B86266"/>
    <w:rsid w:val="00BB04D0"/>
    <w:rsid w:val="00BB49FF"/>
    <w:rsid w:val="00BB559F"/>
    <w:rsid w:val="00BF3DA2"/>
    <w:rsid w:val="00BF765D"/>
    <w:rsid w:val="00C079D2"/>
    <w:rsid w:val="00C35EE5"/>
    <w:rsid w:val="00C477FE"/>
    <w:rsid w:val="00C575FB"/>
    <w:rsid w:val="00C62FEB"/>
    <w:rsid w:val="00C64280"/>
    <w:rsid w:val="00C82476"/>
    <w:rsid w:val="00C8460C"/>
    <w:rsid w:val="00C86E93"/>
    <w:rsid w:val="00CA141C"/>
    <w:rsid w:val="00CC5D80"/>
    <w:rsid w:val="00CC71DB"/>
    <w:rsid w:val="00CD238A"/>
    <w:rsid w:val="00D00C6A"/>
    <w:rsid w:val="00D04041"/>
    <w:rsid w:val="00D21514"/>
    <w:rsid w:val="00D21DE0"/>
    <w:rsid w:val="00D270B8"/>
    <w:rsid w:val="00D32DE3"/>
    <w:rsid w:val="00D559A0"/>
    <w:rsid w:val="00D91611"/>
    <w:rsid w:val="00D9362B"/>
    <w:rsid w:val="00D93F03"/>
    <w:rsid w:val="00DA1C30"/>
    <w:rsid w:val="00DA3B0B"/>
    <w:rsid w:val="00DC23BF"/>
    <w:rsid w:val="00DC5C88"/>
    <w:rsid w:val="00DD13BF"/>
    <w:rsid w:val="00DD19BB"/>
    <w:rsid w:val="00DD3D06"/>
    <w:rsid w:val="00DD4E94"/>
    <w:rsid w:val="00DF7C4C"/>
    <w:rsid w:val="00E10B26"/>
    <w:rsid w:val="00E34997"/>
    <w:rsid w:val="00E80426"/>
    <w:rsid w:val="00E833A9"/>
    <w:rsid w:val="00E84420"/>
    <w:rsid w:val="00E913BF"/>
    <w:rsid w:val="00EA37A8"/>
    <w:rsid w:val="00EB21B0"/>
    <w:rsid w:val="00EC1AF3"/>
    <w:rsid w:val="00EC7B4C"/>
    <w:rsid w:val="00EE69F7"/>
    <w:rsid w:val="00EF02CD"/>
    <w:rsid w:val="00EF321D"/>
    <w:rsid w:val="00EF43F2"/>
    <w:rsid w:val="00EF5C60"/>
    <w:rsid w:val="00F06315"/>
    <w:rsid w:val="00F14FAD"/>
    <w:rsid w:val="00F152BD"/>
    <w:rsid w:val="00F1552A"/>
    <w:rsid w:val="00F40B86"/>
    <w:rsid w:val="00F41590"/>
    <w:rsid w:val="00F53800"/>
    <w:rsid w:val="00F56A57"/>
    <w:rsid w:val="00F724B7"/>
    <w:rsid w:val="00F73A95"/>
    <w:rsid w:val="00F80638"/>
    <w:rsid w:val="00F93D37"/>
    <w:rsid w:val="00FA0E53"/>
    <w:rsid w:val="00FA3BC7"/>
    <w:rsid w:val="00FA3E35"/>
    <w:rsid w:val="00FB6AA0"/>
    <w:rsid w:val="00FD138E"/>
    <w:rsid w:val="00FD1EB7"/>
    <w:rsid w:val="00FD3DBB"/>
    <w:rsid w:val="00FD5BDC"/>
    <w:rsid w:val="00FD5F82"/>
    <w:rsid w:val="00FE101A"/>
    <w:rsid w:val="00FE1194"/>
    <w:rsid w:val="00FE2A8F"/>
    <w:rsid w:val="00FF2BDF"/>
    <w:rsid w:val="00FF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00C3EBE"/>
  <w15:chartTrackingRefBased/>
  <w15:docId w15:val="{DDF103E8-6214-40B0-8D11-6B0E7DD36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1EB7"/>
    <w:pPr>
      <w:spacing w:after="200" w:line="276" w:lineRule="auto"/>
    </w:pPr>
    <w:rPr>
      <w:sz w:val="22"/>
      <w:szCs w:val="22"/>
      <w:lang w:eastAsia="en-US"/>
    </w:rPr>
  </w:style>
  <w:style w:type="paragraph" w:styleId="Nagwek4">
    <w:name w:val="heading 4"/>
    <w:basedOn w:val="Normalny"/>
    <w:link w:val="Nagwek4Znak"/>
    <w:uiPriority w:val="9"/>
    <w:qFormat/>
    <w:rsid w:val="001D51A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uiPriority w:val="9"/>
    <w:rsid w:val="001D51A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Pogrubienie">
    <w:name w:val="Strong"/>
    <w:uiPriority w:val="22"/>
    <w:qFormat/>
    <w:rsid w:val="001D51A6"/>
    <w:rPr>
      <w:b/>
      <w:bCs/>
    </w:rPr>
  </w:style>
  <w:style w:type="paragraph" w:styleId="NormalnyWeb">
    <w:name w:val="Normal (Web)"/>
    <w:basedOn w:val="Normalny"/>
    <w:uiPriority w:val="99"/>
    <w:unhideWhenUsed/>
    <w:rsid w:val="001D51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1D51A6"/>
    <w:rPr>
      <w:color w:val="0000FF"/>
      <w:u w:val="single"/>
    </w:rPr>
  </w:style>
  <w:style w:type="character" w:customStyle="1" w:styleId="file-size">
    <w:name w:val="file-size"/>
    <w:basedOn w:val="Domylnaczcionkaakapitu"/>
    <w:rsid w:val="001D51A6"/>
  </w:style>
  <w:style w:type="character" w:customStyle="1" w:styleId="file-description">
    <w:name w:val="file-description"/>
    <w:basedOn w:val="Domylnaczcionkaakapitu"/>
    <w:rsid w:val="001D51A6"/>
  </w:style>
  <w:style w:type="paragraph" w:customStyle="1" w:styleId="ico-phone">
    <w:name w:val="ico-phone"/>
    <w:basedOn w:val="Normalny"/>
    <w:rsid w:val="001D51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ico-calendar">
    <w:name w:val="ico-calendar"/>
    <w:basedOn w:val="Normalny"/>
    <w:rsid w:val="005339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Akapitzlist">
    <w:name w:val="List Paragraph"/>
    <w:aliases w:val="opis dzialania,K-P_odwolanie,Akapit z listą mon,lp1,Preambuła,Tytuły"/>
    <w:basedOn w:val="Normalny"/>
    <w:link w:val="AkapitzlistZnak"/>
    <w:uiPriority w:val="34"/>
    <w:qFormat/>
    <w:rsid w:val="0037449A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A3BC7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FA3BC7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FA3B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3BC7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FA3BC7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3BC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A3BC7"/>
    <w:rPr>
      <w:b/>
      <w:bCs/>
      <w:lang w:eastAsia="en-US"/>
    </w:rPr>
  </w:style>
  <w:style w:type="character" w:customStyle="1" w:styleId="AkapitzlistZnak">
    <w:name w:val="Akapit z listą Znak"/>
    <w:aliases w:val="opis dzialania Znak,K-P_odwolanie Znak,Akapit z listą mon Znak,lp1 Znak,Preambuła Znak,Tytuły Znak"/>
    <w:link w:val="Akapitzlist"/>
    <w:uiPriority w:val="34"/>
    <w:rsid w:val="007623F9"/>
    <w:rPr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30B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A30BD"/>
    <w:rPr>
      <w:rFonts w:ascii="Times New Roman" w:eastAsia="Times New Roman" w:hAnsi="Times New Roman"/>
    </w:rPr>
  </w:style>
  <w:style w:type="character" w:styleId="Odwoanieprzypisudolnego">
    <w:name w:val="footnote reference"/>
    <w:uiPriority w:val="99"/>
    <w:semiHidden/>
    <w:unhideWhenUsed/>
    <w:rsid w:val="005A30BD"/>
    <w:rPr>
      <w:vertAlign w:val="superscript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5A30BD"/>
    <w:pPr>
      <w:spacing w:after="0" w:line="240" w:lineRule="auto"/>
    </w:pPr>
    <w:rPr>
      <w:szCs w:val="21"/>
    </w:rPr>
  </w:style>
  <w:style w:type="character" w:customStyle="1" w:styleId="ZwykytekstZnak">
    <w:name w:val="Zwykły tekst Znak"/>
    <w:link w:val="Zwykytekst"/>
    <w:uiPriority w:val="99"/>
    <w:semiHidden/>
    <w:rsid w:val="005A30BD"/>
    <w:rPr>
      <w:sz w:val="22"/>
      <w:szCs w:val="21"/>
      <w:lang w:eastAsia="en-US"/>
    </w:rPr>
  </w:style>
  <w:style w:type="paragraph" w:customStyle="1" w:styleId="Default">
    <w:name w:val="Default"/>
    <w:rsid w:val="008D186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6C02BD"/>
    <w:rPr>
      <w:sz w:val="22"/>
      <w:szCs w:val="22"/>
      <w:lang w:eastAsia="en-US"/>
    </w:rPr>
  </w:style>
  <w:style w:type="paragraph" w:customStyle="1" w:styleId="ZnakZnakZnakZnakZnakZnakZnakZnakZnak1ZnakZnakZnakZnakZnakZnakZnakZnakZnak">
    <w:name w:val="Znak Znak Znak Znak Znak Znak Znak Znak Znak1 Znak Znak Znak Znak Znak Znak Znak Znak Znak"/>
    <w:basedOn w:val="Normalny"/>
    <w:rsid w:val="00521C42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47240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47240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47240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7240C"/>
    <w:rPr>
      <w:sz w:val="22"/>
      <w:szCs w:val="22"/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rsid w:val="00653B3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64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8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00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226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03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1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947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123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7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68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31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3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49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gwd.nfosigw.gov.pl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fosigw.gov.pl/srodki-krajowe/programy-priorytetowe/generator-wnioskow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ozyczkioczyszczalnieprzemyslowe@nfosigw.gov.pl" TargetMode="Externa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gwd.nfosigw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26624-2B30-428A-A3B0-900F9B8F0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4</Pages>
  <Words>990</Words>
  <Characters>5942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NFOŚiGW</Company>
  <LinksUpToDate>false</LinksUpToDate>
  <CharactersWithSpaces>6919</CharactersWithSpaces>
  <SharedDoc>false</SharedDoc>
  <HLinks>
    <vt:vector size="12" baseType="variant">
      <vt:variant>
        <vt:i4>7929889</vt:i4>
      </vt:variant>
      <vt:variant>
        <vt:i4>3</vt:i4>
      </vt:variant>
      <vt:variant>
        <vt:i4>0</vt:i4>
      </vt:variant>
      <vt:variant>
        <vt:i4>5</vt:i4>
      </vt:variant>
      <vt:variant>
        <vt:lpwstr>http://gwd.nfosigw.gov.pl/</vt:lpwstr>
      </vt:variant>
      <vt:variant>
        <vt:lpwstr/>
      </vt:variant>
      <vt:variant>
        <vt:i4>7536699</vt:i4>
      </vt:variant>
      <vt:variant>
        <vt:i4>0</vt:i4>
      </vt:variant>
      <vt:variant>
        <vt:i4>0</vt:i4>
      </vt:variant>
      <vt:variant>
        <vt:i4>5</vt:i4>
      </vt:variant>
      <vt:variant>
        <vt:lpwstr>http://www.nfosigw.gov.pl/srodki-krajowe/programy-priorytetowe/generator-wnioskow/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ekrukows</dc:creator>
  <cp:keywords/>
  <cp:lastModifiedBy>Najda Ryszard</cp:lastModifiedBy>
  <cp:revision>6</cp:revision>
  <cp:lastPrinted>2020-09-09T12:20:00Z</cp:lastPrinted>
  <dcterms:created xsi:type="dcterms:W3CDTF">2021-10-07T07:05:00Z</dcterms:created>
  <dcterms:modified xsi:type="dcterms:W3CDTF">2021-10-08T11:42:00Z</dcterms:modified>
</cp:coreProperties>
</file>