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2A545" w14:textId="3A4E91DB" w:rsidR="007B3E09" w:rsidRPr="001D6AF8" w:rsidRDefault="007B3E09" w:rsidP="007B3E09">
      <w:pPr>
        <w:keepNext/>
        <w:spacing w:after="1200"/>
        <w:rPr>
          <w:rFonts w:cs="Arial"/>
          <w:iCs/>
        </w:rPr>
      </w:pPr>
      <w:bookmarkStart w:id="0" w:name="_Hlk123726567"/>
      <w:r w:rsidRPr="004B71EC">
        <w:rPr>
          <w:rFonts w:cs="Arial"/>
          <w:iCs/>
        </w:rPr>
        <w:t>MRiRW/PSWPR 2023-2027</w:t>
      </w:r>
      <w:r w:rsidR="007777B9">
        <w:rPr>
          <w:rFonts w:cs="Arial"/>
          <w:iCs/>
        </w:rPr>
        <w:t>/38(1)</w:t>
      </w:r>
    </w:p>
    <w:p w14:paraId="6806980A" w14:textId="1EEF40E3" w:rsidR="001D6AF8" w:rsidRPr="001D6AF8" w:rsidRDefault="00646CC1" w:rsidP="001D6AF8">
      <w:pPr>
        <w:keepNext/>
        <w:spacing w:before="1200" w:after="360"/>
        <w:jc w:val="center"/>
        <w:rPr>
          <w:rFonts w:ascii="Times New Roman" w:hAnsi="Times New Roman"/>
          <w:bCs/>
          <w:caps/>
          <w:kern w:val="24"/>
        </w:rPr>
      </w:pPr>
      <w:r w:rsidRPr="003527AA">
        <w:rPr>
          <w:rFonts w:ascii="Times New Roman" w:hAnsi="Times New Roman"/>
          <w:bCs/>
          <w:caps/>
          <w:noProof/>
          <w:kern w:val="24"/>
        </w:rPr>
        <w:drawing>
          <wp:inline distT="0" distB="0" distL="0" distR="0" wp14:anchorId="116DA625" wp14:editId="5544D4E5">
            <wp:extent cx="3781425" cy="1371600"/>
            <wp:effectExtent l="0" t="0" r="0" b="0"/>
            <wp:docPr id="1082677674" name="Obraz 1082677674" descr="U:\Departament Komunikacji i Promocji\NOWA IDENTYFIKACJA WIZUALNA MRiRW\POBIERZ_ZNAK\ORGAN\PNG\01_znak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epartament Komunikacji i Promocji\NOWA IDENTYFIKACJA WIZUALNA MRiRW\POBIERZ_ZNAK\ORGAN\PNG\01_znak_podstawowy_kolor_biale_tl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1425" cy="1371600"/>
                    </a:xfrm>
                    <a:prstGeom prst="rect">
                      <a:avLst/>
                    </a:prstGeom>
                    <a:noFill/>
                    <a:ln>
                      <a:noFill/>
                    </a:ln>
                  </pic:spPr>
                </pic:pic>
              </a:graphicData>
            </a:graphic>
          </wp:inline>
        </w:drawing>
      </w:r>
    </w:p>
    <w:p w14:paraId="6003A0E8" w14:textId="73428193" w:rsidR="001D6AF8" w:rsidRDefault="00921C93" w:rsidP="001D6AF8">
      <w:pPr>
        <w:keepNext/>
        <w:suppressAutoHyphens/>
        <w:spacing w:before="1200" w:after="360"/>
        <w:jc w:val="center"/>
        <w:rPr>
          <w:rFonts w:cs="Arial"/>
          <w:b/>
          <w:bCs/>
        </w:rPr>
      </w:pPr>
      <w:r>
        <w:rPr>
          <w:rFonts w:cs="Arial"/>
          <w:b/>
          <w:bCs/>
        </w:rPr>
        <w:t>Wytyczne</w:t>
      </w:r>
      <w:r w:rsidR="00796D0F">
        <w:rPr>
          <w:rFonts w:cs="Arial"/>
          <w:b/>
          <w:bCs/>
        </w:rPr>
        <w:t xml:space="preserve"> </w:t>
      </w:r>
      <w:sdt>
        <w:sdtPr>
          <w:rPr>
            <w:rFonts w:cs="Arial"/>
            <w:b/>
          </w:rPr>
          <w:id w:val="1237286792"/>
          <w:placeholder>
            <w:docPart w:val="A4DF3BCA9A73445B92E36A2A165423CB"/>
          </w:placeholder>
        </w:sdtPr>
        <w:sdtEndPr/>
        <w:sdtContent>
          <w:r w:rsidR="007B3E09" w:rsidRPr="007B3E09">
            <w:rPr>
              <w:rFonts w:cs="Arial"/>
              <w:b/>
            </w:rPr>
            <w:t xml:space="preserve">szczegółowe w zakresie przyznawania, wypłaty i zwrotu pomocy finansowej w ramach Planu Strategicznego dla Wspólnej Polityki Rolnej na lata 2023–2027 dla interwencji I.10.10 Infrastruktura na obszarach wiejskich oraz wdrożenie koncepcji inteligentnych wsi </w:t>
          </w:r>
          <w:r w:rsidR="007777B9" w:rsidRPr="007777B9">
            <w:rPr>
              <w:b/>
            </w:rPr>
            <w:t>–</w:t>
          </w:r>
          <w:r w:rsidR="007B3E09" w:rsidRPr="007B3E09">
            <w:rPr>
              <w:rFonts w:cs="Arial"/>
              <w:b/>
            </w:rPr>
            <w:t xml:space="preserve"> obszar B</w:t>
          </w:r>
        </w:sdtContent>
      </w:sdt>
      <w:r>
        <w:rPr>
          <w:rFonts w:cs="Arial"/>
          <w:b/>
          <w:bCs/>
        </w:rPr>
        <w:t xml:space="preserve"> </w:t>
      </w:r>
      <w:bookmarkStart w:id="1" w:name="_Hlk194059858"/>
      <w:r w:rsidR="00A326D0">
        <w:rPr>
          <w:rFonts w:cs="Arial"/>
          <w:b/>
          <w:bCs/>
        </w:rPr>
        <w:t>Inteligentna Wieś</w:t>
      </w:r>
      <w:bookmarkEnd w:id="1"/>
    </w:p>
    <w:p w14:paraId="0640C5FE" w14:textId="490FE6E8" w:rsidR="001D6AF8" w:rsidRPr="00753B00" w:rsidRDefault="00A326D0" w:rsidP="00753B00">
      <w:pPr>
        <w:keepNext/>
        <w:suppressAutoHyphens/>
        <w:spacing w:before="1200" w:after="360"/>
        <w:jc w:val="center"/>
        <w:rPr>
          <w:rFonts w:cs="Arial"/>
          <w:bCs/>
        </w:rPr>
      </w:pPr>
      <w:r>
        <w:rPr>
          <w:rFonts w:cs="Arial"/>
          <w:bCs/>
        </w:rPr>
        <w:t>(</w:t>
      </w:r>
      <w:r w:rsidR="007B3E09">
        <w:rPr>
          <w:rFonts w:cs="Arial"/>
          <w:bCs/>
        </w:rPr>
        <w:t>projekt</w:t>
      </w:r>
      <w:r>
        <w:rPr>
          <w:rFonts w:cs="Arial"/>
          <w:bCs/>
        </w:rPr>
        <w:t>)</w:t>
      </w:r>
    </w:p>
    <w:p w14:paraId="7C3910BD" w14:textId="3C5A04EA" w:rsidR="00822A95" w:rsidRDefault="00822A95" w:rsidP="000952A5">
      <w:pPr>
        <w:rPr>
          <w:b/>
          <w:bCs/>
          <w:sz w:val="28"/>
          <w:szCs w:val="28"/>
        </w:rPr>
      </w:pPr>
      <w:bookmarkStart w:id="2" w:name="_Hlk123726594"/>
      <w:bookmarkEnd w:id="0"/>
    </w:p>
    <w:p w14:paraId="59013154" w14:textId="77777777" w:rsidR="00564BDC" w:rsidRDefault="00564BDC" w:rsidP="00564BDC">
      <w:pPr>
        <w:spacing w:after="0"/>
        <w:ind w:right="707"/>
        <w:rPr>
          <w:rFonts w:cs="Arial"/>
          <w:b/>
        </w:rPr>
      </w:pPr>
    </w:p>
    <w:p w14:paraId="1DCE4C31" w14:textId="77777777" w:rsidR="00564BDC" w:rsidRDefault="00564BDC" w:rsidP="00564BDC">
      <w:pPr>
        <w:spacing w:after="0" w:line="276" w:lineRule="auto"/>
        <w:ind w:left="4760" w:firstLine="170"/>
        <w:textAlignment w:val="baseline"/>
        <w:rPr>
          <w:rFonts w:cs="Segoe UI"/>
        </w:rPr>
      </w:pPr>
      <w:r>
        <w:rPr>
          <w:rFonts w:cs="Segoe UI"/>
        </w:rPr>
        <w:t>Minister Rolnictwa i Rozwoju Wsi</w:t>
      </w:r>
    </w:p>
    <w:p w14:paraId="0E4DC421" w14:textId="77777777" w:rsidR="00564BDC" w:rsidRPr="006C4DA7" w:rsidRDefault="00564BDC" w:rsidP="00564BDC">
      <w:pPr>
        <w:spacing w:after="0" w:line="276" w:lineRule="auto"/>
        <w:ind w:left="4760" w:firstLine="170"/>
        <w:textAlignment w:val="baseline"/>
        <w:rPr>
          <w:rFonts w:cs="Segoe UI"/>
        </w:rPr>
      </w:pPr>
    </w:p>
    <w:tbl>
      <w:tblPr>
        <w:tblStyle w:val="Tabela-Siatka"/>
        <w:tblW w:w="45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564BDC" w:rsidRPr="006C4DA7" w14:paraId="6E2A8E86" w14:textId="77777777" w:rsidTr="00173AEA">
        <w:trPr>
          <w:trHeight w:val="315"/>
          <w:jc w:val="right"/>
        </w:trPr>
        <w:tc>
          <w:tcPr>
            <w:tcW w:w="4570" w:type="dxa"/>
          </w:tcPr>
          <w:p w14:paraId="5869CEAC" w14:textId="77777777" w:rsidR="00564BDC" w:rsidRPr="006C4DA7" w:rsidRDefault="00564BDC" w:rsidP="00173AEA">
            <w:pPr>
              <w:keepNext/>
              <w:spacing w:before="100" w:beforeAutospacing="1" w:after="100" w:afterAutospacing="1" w:line="276" w:lineRule="auto"/>
              <w:ind w:left="323"/>
              <w:rPr>
                <w:rFonts w:cs="Arial"/>
              </w:rPr>
            </w:pPr>
            <w:bookmarkStart w:id="3" w:name="ezdPracownikNazwa"/>
            <w:r w:rsidRPr="006C4DA7">
              <w:rPr>
                <w:rFonts w:cs="Arial"/>
              </w:rPr>
              <w:t>$</w:t>
            </w:r>
            <w:r w:rsidRPr="006C4DA7">
              <w:rPr>
                <w:rFonts w:cs="Arial"/>
                <w:color w:val="808080" w:themeColor="background1" w:themeShade="80"/>
              </w:rPr>
              <w:t>imię nazwisko</w:t>
            </w:r>
            <w:bookmarkEnd w:id="3"/>
          </w:p>
        </w:tc>
      </w:tr>
      <w:tr w:rsidR="00564BDC" w:rsidRPr="006C4DA7" w14:paraId="384B55CD" w14:textId="77777777" w:rsidTr="00173AEA">
        <w:trPr>
          <w:trHeight w:val="315"/>
          <w:jc w:val="right"/>
        </w:trPr>
        <w:tc>
          <w:tcPr>
            <w:tcW w:w="4570" w:type="dxa"/>
          </w:tcPr>
          <w:p w14:paraId="71AA960D" w14:textId="77777777" w:rsidR="00564BDC" w:rsidRPr="006C4DA7" w:rsidRDefault="00564BDC" w:rsidP="00173AEA">
            <w:pPr>
              <w:keepNext/>
              <w:spacing w:before="100" w:beforeAutospacing="1" w:after="100" w:afterAutospacing="1" w:line="276" w:lineRule="auto"/>
              <w:rPr>
                <w:rFonts w:cs="Arial"/>
              </w:rPr>
            </w:pPr>
          </w:p>
        </w:tc>
      </w:tr>
      <w:tr w:rsidR="00564BDC" w:rsidRPr="006C4DA7" w14:paraId="2DB35368" w14:textId="77777777" w:rsidTr="00173AEA">
        <w:trPr>
          <w:trHeight w:val="330"/>
          <w:jc w:val="right"/>
        </w:trPr>
        <w:tc>
          <w:tcPr>
            <w:tcW w:w="4570" w:type="dxa"/>
          </w:tcPr>
          <w:p w14:paraId="3D2774A9" w14:textId="77777777" w:rsidR="00564BDC" w:rsidRPr="006C4DA7" w:rsidRDefault="00564BDC" w:rsidP="00173AEA">
            <w:pPr>
              <w:spacing w:before="100" w:beforeAutospacing="1" w:after="100" w:afterAutospacing="1" w:line="276" w:lineRule="auto"/>
              <w:ind w:left="323"/>
              <w:rPr>
                <w:rFonts w:cs="Arial"/>
              </w:rPr>
            </w:pPr>
            <w:r w:rsidRPr="006C4DA7">
              <w:rPr>
                <w:rFonts w:cs="Arial"/>
              </w:rPr>
              <w:t>/podpisano elektronicznie/</w:t>
            </w:r>
          </w:p>
        </w:tc>
      </w:tr>
    </w:tbl>
    <w:p w14:paraId="539398B8"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60569FD0"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763DC7A6"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3B212A62"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0263CDD8"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3335CE3E" w14:textId="29748512" w:rsidR="0025497A" w:rsidRDefault="0025497A" w:rsidP="00564BDC">
      <w:pPr>
        <w:pBdr>
          <w:top w:val="nil"/>
          <w:left w:val="nil"/>
          <w:bottom w:val="nil"/>
          <w:right w:val="nil"/>
          <w:between w:val="nil"/>
          <w:bar w:val="nil"/>
        </w:pBdr>
        <w:spacing w:after="0" w:line="276" w:lineRule="auto"/>
        <w:rPr>
          <w:rFonts w:eastAsia="Calibri" w:cs="Arial"/>
          <w:bdr w:val="nil"/>
        </w:rPr>
      </w:pPr>
    </w:p>
    <w:p w14:paraId="2EE66A80" w14:textId="2C01A104" w:rsidR="0025497A" w:rsidRPr="004F2F48" w:rsidRDefault="0025497A" w:rsidP="00564BDC">
      <w:pPr>
        <w:pBdr>
          <w:top w:val="nil"/>
          <w:left w:val="nil"/>
          <w:bottom w:val="nil"/>
          <w:right w:val="nil"/>
          <w:between w:val="nil"/>
          <w:bar w:val="nil"/>
        </w:pBdr>
        <w:spacing w:after="0" w:line="276" w:lineRule="auto"/>
        <w:rPr>
          <w:rFonts w:eastAsia="Calibri" w:cs="Arial"/>
          <w:bdr w:val="nil"/>
        </w:rPr>
      </w:pPr>
    </w:p>
    <w:p w14:paraId="647B6A16" w14:textId="3CBD9A4D" w:rsidR="00564BDC" w:rsidRDefault="00564BDC" w:rsidP="00564BDC">
      <w:pPr>
        <w:jc w:val="center"/>
        <w:rPr>
          <w:b/>
          <w:bCs/>
          <w:sz w:val="28"/>
          <w:szCs w:val="28"/>
        </w:rPr>
        <w:sectPr w:rsidR="00564BDC" w:rsidSect="00E358FC">
          <w:footerReference w:type="default" r:id="rId12"/>
          <w:footerReference w:type="first" r:id="rId13"/>
          <w:pgSz w:w="11906" w:h="16838" w:code="9"/>
          <w:pgMar w:top="1417" w:right="1417" w:bottom="1417" w:left="1417" w:header="709" w:footer="283" w:gutter="0"/>
          <w:pgNumType w:start="2"/>
          <w:cols w:space="708"/>
          <w:titlePg/>
          <w:docGrid w:linePitch="360"/>
        </w:sectPr>
      </w:pPr>
      <w:r w:rsidRPr="004F2F48">
        <w:rPr>
          <w:rFonts w:eastAsia="Calibri" w:cs="Arial"/>
          <w:bdr w:val="nil"/>
        </w:rPr>
        <w:t xml:space="preserve">Warszawa, </w:t>
      </w:r>
      <w:bookmarkStart w:id="4" w:name="ezdDataPodpisu"/>
      <w:r w:rsidRPr="004F2F48">
        <w:rPr>
          <w:rFonts w:eastAsia="Calibri" w:cs="Arial"/>
          <w:bdr w:val="nil"/>
        </w:rPr>
        <w:t>$</w:t>
      </w:r>
      <w:r w:rsidRPr="004F2F48">
        <w:rPr>
          <w:rFonts w:eastAsia="Calibri" w:cs="Arial"/>
          <w:color w:val="808080" w:themeColor="background1" w:themeShade="80"/>
          <w:bdr w:val="nil"/>
        </w:rPr>
        <w:t>data podpisu</w:t>
      </w:r>
      <w:bookmarkEnd w:id="4"/>
      <w:r w:rsidRPr="004F2F48">
        <w:rPr>
          <w:rFonts w:eastAsia="Calibri" w:cs="Arial"/>
          <w:bdr w:val="nil"/>
        </w:rPr>
        <w:t xml:space="preserve"> r.</w:t>
      </w:r>
    </w:p>
    <w:p w14:paraId="344418B6" w14:textId="77777777" w:rsidR="000952A5" w:rsidRPr="000952A5" w:rsidRDefault="000952A5" w:rsidP="000952A5">
      <w:pPr>
        <w:rPr>
          <w:b/>
          <w:bCs/>
          <w:sz w:val="28"/>
          <w:szCs w:val="28"/>
        </w:rPr>
      </w:pPr>
      <w:r w:rsidRPr="000952A5">
        <w:rPr>
          <w:b/>
          <w:bCs/>
          <w:sz w:val="28"/>
          <w:szCs w:val="28"/>
        </w:rPr>
        <w:lastRenderedPageBreak/>
        <w:t>Podstawa prawna</w:t>
      </w:r>
    </w:p>
    <w:p w14:paraId="3374CB85" w14:textId="61FFC999" w:rsidR="006320F2" w:rsidRDefault="008D7C10" w:rsidP="00B742FA">
      <w:pPr>
        <w:spacing w:before="240"/>
        <w:rPr>
          <w:rFonts w:cs="Arial"/>
          <w:bCs/>
        </w:rPr>
      </w:pPr>
      <w:r>
        <w:rPr>
          <w:rFonts w:cs="Arial"/>
          <w:bCs/>
        </w:rPr>
        <w:t>W</w:t>
      </w:r>
      <w:r w:rsidR="00FD479A" w:rsidRPr="00FD479A">
        <w:rPr>
          <w:rFonts w:cs="Arial"/>
          <w:bCs/>
        </w:rPr>
        <w:t xml:space="preserve">ytyczne zostały wydane na podstawie </w:t>
      </w:r>
      <w:sdt>
        <w:sdtPr>
          <w:rPr>
            <w:rFonts w:cs="Arial"/>
          </w:rPr>
          <w:id w:val="379292083"/>
          <w:placeholder>
            <w:docPart w:val="F1C75C7197814C258BB04948C3B860CF"/>
          </w:placeholder>
        </w:sdtPr>
        <w:sdtEndPr/>
        <w:sdtContent>
          <w:sdt>
            <w:sdtPr>
              <w:rPr>
                <w:rFonts w:cs="Arial"/>
              </w:rPr>
              <w:id w:val="-105198646"/>
              <w:placeholder>
                <w:docPart w:val="CC79704938994A0E99F9850D304EE2D9"/>
              </w:placeholder>
            </w:sdtPr>
            <w:sdtEndPr/>
            <w:sdtContent>
              <w:r w:rsidR="00BD18A6">
                <w:rPr>
                  <w:rFonts w:cs="Arial"/>
                </w:rPr>
                <w:t>art. 6 ust. 2 pkt 3</w:t>
              </w:r>
            </w:sdtContent>
          </w:sdt>
        </w:sdtContent>
      </w:sdt>
      <w:r w:rsidR="00FD479A" w:rsidRPr="00FD479A">
        <w:rPr>
          <w:rFonts w:cs="Arial"/>
          <w:bCs/>
        </w:rPr>
        <w:t xml:space="preserve"> </w:t>
      </w:r>
      <w:r w:rsidR="000A27BD" w:rsidRPr="000A27BD">
        <w:rPr>
          <w:rFonts w:cs="Arial"/>
          <w:bCs/>
        </w:rPr>
        <w:t xml:space="preserve">ustawy z dnia </w:t>
      </w:r>
      <w:sdt>
        <w:sdtPr>
          <w:rPr>
            <w:rFonts w:cs="Arial"/>
          </w:rPr>
          <w:id w:val="10582337"/>
          <w:placeholder>
            <w:docPart w:val="7AB1A48457F04C089E4B0891378B0705"/>
          </w:placeholder>
        </w:sdtPr>
        <w:sdtEndPr/>
        <w:sdtContent>
          <w:sdt>
            <w:sdtPr>
              <w:rPr>
                <w:rFonts w:cs="Arial"/>
              </w:rPr>
              <w:id w:val="-192922142"/>
              <w:placeholder>
                <w:docPart w:val="0B55763FFD9149F98EA7A9EB27D7BC9A"/>
              </w:placeholder>
            </w:sdtPr>
            <w:sdtEndPr/>
            <w:sdtContent>
              <w:r w:rsidR="00714125">
                <w:rPr>
                  <w:rFonts w:cs="Arial"/>
                </w:rPr>
                <w:t>8 lutego 2023 r.</w:t>
              </w:r>
            </w:sdtContent>
          </w:sdt>
        </w:sdtContent>
      </w:sdt>
      <w:r w:rsidR="00B06C3A" w:rsidRPr="000A27BD">
        <w:rPr>
          <w:rFonts w:cs="Arial"/>
          <w:bCs/>
        </w:rPr>
        <w:t xml:space="preserve"> </w:t>
      </w:r>
      <w:r w:rsidR="000A27BD" w:rsidRPr="000A27BD">
        <w:rPr>
          <w:rFonts w:cs="Arial"/>
          <w:bCs/>
        </w:rPr>
        <w:t xml:space="preserve">o </w:t>
      </w:r>
      <w:r w:rsidR="006B1600">
        <w:rPr>
          <w:rFonts w:cs="Arial"/>
          <w:bCs/>
        </w:rPr>
        <w:t>Planie</w:t>
      </w:r>
      <w:r w:rsidR="000A27BD" w:rsidRPr="000A27BD">
        <w:rPr>
          <w:rFonts w:cs="Arial"/>
          <w:bCs/>
        </w:rPr>
        <w:t xml:space="preserve"> </w:t>
      </w:r>
      <w:r w:rsidR="006B1600">
        <w:rPr>
          <w:rFonts w:cs="Arial"/>
          <w:bCs/>
        </w:rPr>
        <w:t xml:space="preserve">Strategicznym dla </w:t>
      </w:r>
      <w:r w:rsidR="00D9149F">
        <w:rPr>
          <w:rFonts w:cs="Arial"/>
          <w:bCs/>
        </w:rPr>
        <w:t>W</w:t>
      </w:r>
      <w:r w:rsidR="006B1600">
        <w:rPr>
          <w:rFonts w:cs="Arial"/>
          <w:bCs/>
        </w:rPr>
        <w:t xml:space="preserve">spólnej </w:t>
      </w:r>
      <w:r w:rsidR="00D9149F">
        <w:rPr>
          <w:rFonts w:cs="Arial"/>
          <w:bCs/>
        </w:rPr>
        <w:t>P</w:t>
      </w:r>
      <w:r w:rsidR="006B1600">
        <w:rPr>
          <w:rFonts w:cs="Arial"/>
          <w:bCs/>
        </w:rPr>
        <w:t xml:space="preserve">olityki </w:t>
      </w:r>
      <w:r w:rsidR="00D9149F">
        <w:rPr>
          <w:rFonts w:cs="Arial"/>
          <w:bCs/>
        </w:rPr>
        <w:t>R</w:t>
      </w:r>
      <w:r w:rsidR="006B1600">
        <w:rPr>
          <w:rFonts w:cs="Arial"/>
          <w:bCs/>
        </w:rPr>
        <w:t>olnej</w:t>
      </w:r>
      <w:r w:rsidR="000A27BD" w:rsidRPr="000A27BD">
        <w:rPr>
          <w:rFonts w:cs="Arial"/>
          <w:bCs/>
        </w:rPr>
        <w:t xml:space="preserve"> </w:t>
      </w:r>
      <w:r w:rsidR="00714125">
        <w:rPr>
          <w:rFonts w:cs="Arial"/>
          <w:bCs/>
        </w:rPr>
        <w:t>na lata 2023</w:t>
      </w:r>
      <w:r w:rsidR="00651D68">
        <w:rPr>
          <w:rFonts w:cs="Arial"/>
          <w:bCs/>
        </w:rPr>
        <w:t>–</w:t>
      </w:r>
      <w:r w:rsidR="00714125">
        <w:rPr>
          <w:rFonts w:cs="Arial"/>
          <w:bCs/>
        </w:rPr>
        <w:t>2027</w:t>
      </w:r>
      <w:r w:rsidR="00714125" w:rsidRPr="000A27BD">
        <w:rPr>
          <w:rFonts w:cs="Arial"/>
          <w:bCs/>
        </w:rPr>
        <w:t xml:space="preserve"> </w:t>
      </w:r>
      <w:r w:rsidR="000A27BD" w:rsidRPr="000A27BD">
        <w:rPr>
          <w:rFonts w:cs="Arial"/>
          <w:bCs/>
        </w:rPr>
        <w:t>(Dz. U.</w:t>
      </w:r>
      <w:r w:rsidR="005C05AF">
        <w:rPr>
          <w:rFonts w:cs="Arial"/>
          <w:bCs/>
        </w:rPr>
        <w:t xml:space="preserve"> 2024 </w:t>
      </w:r>
      <w:r w:rsidR="00C80144">
        <w:rPr>
          <w:rFonts w:cs="Arial"/>
          <w:bCs/>
        </w:rPr>
        <w:t>r.</w:t>
      </w:r>
      <w:r w:rsidR="000A27BD" w:rsidRPr="000A27BD">
        <w:rPr>
          <w:rFonts w:cs="Arial"/>
          <w:bCs/>
        </w:rPr>
        <w:t xml:space="preserve"> poz.</w:t>
      </w:r>
      <w:r w:rsidR="00B06C3A">
        <w:rPr>
          <w:rFonts w:cs="Arial"/>
          <w:bCs/>
        </w:rPr>
        <w:t xml:space="preserve"> </w:t>
      </w:r>
      <w:sdt>
        <w:sdtPr>
          <w:rPr>
            <w:rFonts w:cs="Arial"/>
          </w:rPr>
          <w:id w:val="-588926941"/>
          <w:placeholder>
            <w:docPart w:val="A8E05DE928A14E5E876128644382DCC3"/>
          </w:placeholder>
        </w:sdtPr>
        <w:sdtEndPr/>
        <w:sdtContent>
          <w:r w:rsidR="008A74EB">
            <w:t xml:space="preserve">1741 </w:t>
          </w:r>
          <w:r w:rsidR="00F266F1">
            <w:t xml:space="preserve">oraz </w:t>
          </w:r>
          <w:r w:rsidR="008A74EB">
            <w:t>z 2025 r. poz. 321</w:t>
          </w:r>
        </w:sdtContent>
      </w:sdt>
      <w:r w:rsidR="000A27BD" w:rsidRPr="000A27BD">
        <w:rPr>
          <w:rFonts w:cs="Arial"/>
          <w:bCs/>
        </w:rPr>
        <w:t>)</w:t>
      </w:r>
      <w:r w:rsidR="000A27BD">
        <w:rPr>
          <w:rFonts w:cs="Arial"/>
          <w:bCs/>
        </w:rPr>
        <w:t>.</w:t>
      </w:r>
      <w:r w:rsidR="000A27BD" w:rsidRPr="000A27BD">
        <w:rPr>
          <w:rFonts w:cs="Arial"/>
          <w:bCs/>
        </w:rPr>
        <w:t xml:space="preserve"> </w:t>
      </w:r>
    </w:p>
    <w:p w14:paraId="39852F2D" w14:textId="7A133A7A" w:rsidR="000D4CE3" w:rsidRPr="001901E3" w:rsidRDefault="00B07593" w:rsidP="001901E3">
      <w:pPr>
        <w:rPr>
          <w:b/>
          <w:sz w:val="28"/>
          <w:szCs w:val="28"/>
        </w:rPr>
      </w:pPr>
      <w:r w:rsidRPr="001901E3">
        <w:rPr>
          <w:b/>
          <w:sz w:val="28"/>
          <w:szCs w:val="28"/>
        </w:rPr>
        <w:t>O</w:t>
      </w:r>
      <w:r w:rsidR="000D4CE3" w:rsidRPr="001901E3">
        <w:rPr>
          <w:b/>
          <w:sz w:val="28"/>
          <w:szCs w:val="28"/>
        </w:rPr>
        <w:t>b</w:t>
      </w:r>
      <w:r w:rsidRPr="001901E3">
        <w:rPr>
          <w:b/>
          <w:sz w:val="28"/>
          <w:szCs w:val="28"/>
        </w:rPr>
        <w:t>owiązywanie</w:t>
      </w:r>
      <w:r w:rsidR="000D4CE3" w:rsidRPr="001901E3">
        <w:rPr>
          <w:b/>
          <w:sz w:val="28"/>
          <w:szCs w:val="28"/>
        </w:rPr>
        <w:t xml:space="preserve"> wytycznych</w:t>
      </w:r>
      <w:r w:rsidR="00362E4E">
        <w:rPr>
          <w:b/>
          <w:sz w:val="28"/>
          <w:szCs w:val="28"/>
        </w:rPr>
        <w:t xml:space="preserve"> </w:t>
      </w:r>
    </w:p>
    <w:p w14:paraId="317668B4" w14:textId="219CED93" w:rsidR="00362353" w:rsidRDefault="00B07593" w:rsidP="00B742FA">
      <w:pPr>
        <w:spacing w:before="240"/>
        <w:rPr>
          <w:rFonts w:cs="Arial"/>
          <w:bCs/>
        </w:rPr>
      </w:pPr>
      <w:r>
        <w:rPr>
          <w:rFonts w:cs="Arial"/>
          <w:bCs/>
        </w:rPr>
        <w:t xml:space="preserve">Niniejsze wytyczne obowiązują od dnia </w:t>
      </w:r>
      <w:sdt>
        <w:sdtPr>
          <w:rPr>
            <w:rFonts w:cs="Arial"/>
          </w:rPr>
          <w:id w:val="-393973144"/>
          <w:placeholder>
            <w:docPart w:val="D8590C4F0FDF4C36AF4CD3AE6B38630B"/>
          </w:placeholder>
        </w:sdtPr>
        <w:sdtEndPr/>
        <w:sdtContent>
          <w:r w:rsidR="007B3E09">
            <w:rPr>
              <w:rFonts w:cs="Arial"/>
            </w:rPr>
            <w:t>………2025 r.</w:t>
          </w:r>
        </w:sdtContent>
      </w:sdt>
    </w:p>
    <w:bookmarkEnd w:id="2"/>
    <w:p w14:paraId="22B07925" w14:textId="1245F37A" w:rsidR="006F3959" w:rsidRDefault="009C2B79" w:rsidP="008F7A4A">
      <w:pPr>
        <w:spacing w:before="240"/>
        <w:rPr>
          <w:rFonts w:cs="Arial"/>
          <w:bCs/>
        </w:rPr>
        <w:sectPr w:rsidR="006F3959" w:rsidSect="00B0114B">
          <w:headerReference w:type="first" r:id="rId14"/>
          <w:footerReference w:type="first" r:id="rId15"/>
          <w:pgSz w:w="11906" w:h="16838" w:code="9"/>
          <w:pgMar w:top="1417" w:right="1417" w:bottom="1417" w:left="1417" w:header="709" w:footer="284" w:gutter="0"/>
          <w:pgNumType w:start="2"/>
          <w:cols w:space="708"/>
          <w:titlePg/>
          <w:docGrid w:linePitch="360"/>
        </w:sectPr>
      </w:pPr>
      <w:r>
        <w:rPr>
          <w:rFonts w:cs="Arial"/>
          <w:bCs/>
        </w:rPr>
        <w:t xml:space="preserve"> </w:t>
      </w:r>
    </w:p>
    <w:sdt>
      <w:sdtPr>
        <w:rPr>
          <w:rFonts w:ascii="Arial" w:eastAsia="Times New Roman" w:hAnsi="Arial" w:cs="Times New Roman"/>
          <w:color w:val="auto"/>
          <w:sz w:val="24"/>
          <w:szCs w:val="24"/>
        </w:rPr>
        <w:id w:val="130759146"/>
        <w:docPartObj>
          <w:docPartGallery w:val="Table of Contents"/>
          <w:docPartUnique/>
        </w:docPartObj>
      </w:sdtPr>
      <w:sdtEndPr>
        <w:rPr>
          <w:b/>
          <w:bCs/>
        </w:rPr>
      </w:sdtEndPr>
      <w:sdtContent>
        <w:p w14:paraId="67245363" w14:textId="77777777" w:rsidR="009B1E97" w:rsidRPr="00074521" w:rsidRDefault="009B1E97" w:rsidP="00074521">
          <w:pPr>
            <w:pStyle w:val="Nagwekspisutreci"/>
            <w:rPr>
              <w:rFonts w:ascii="Arial" w:hAnsi="Arial" w:cs="Arial"/>
              <w:b/>
              <w:color w:val="auto"/>
              <w:sz w:val="28"/>
              <w:szCs w:val="28"/>
            </w:rPr>
          </w:pPr>
          <w:r w:rsidRPr="00074521">
            <w:rPr>
              <w:rFonts w:ascii="Arial" w:hAnsi="Arial" w:cs="Arial"/>
              <w:b/>
              <w:color w:val="auto"/>
              <w:sz w:val="28"/>
              <w:szCs w:val="28"/>
            </w:rPr>
            <w:t>Spis treści</w:t>
          </w:r>
        </w:p>
        <w:p w14:paraId="7DEBAA2F" w14:textId="2825F5EA" w:rsidR="00763B7C" w:rsidRDefault="009B1E97">
          <w:pPr>
            <w:pStyle w:val="Spistreci1"/>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96832268" w:history="1">
            <w:r w:rsidR="00763B7C" w:rsidRPr="00732A60">
              <w:rPr>
                <w:rStyle w:val="Hipercze"/>
                <w:noProof/>
              </w:rPr>
              <w:t>I. Słownik pojęć</w:t>
            </w:r>
            <w:r w:rsidR="00763B7C">
              <w:rPr>
                <w:noProof/>
                <w:webHidden/>
              </w:rPr>
              <w:tab/>
            </w:r>
            <w:r w:rsidR="00763B7C">
              <w:rPr>
                <w:noProof/>
                <w:webHidden/>
              </w:rPr>
              <w:fldChar w:fldCharType="begin"/>
            </w:r>
            <w:r w:rsidR="00763B7C">
              <w:rPr>
                <w:noProof/>
                <w:webHidden/>
              </w:rPr>
              <w:instrText xml:space="preserve"> PAGEREF _Toc196832268 \h </w:instrText>
            </w:r>
            <w:r w:rsidR="00763B7C">
              <w:rPr>
                <w:noProof/>
                <w:webHidden/>
              </w:rPr>
            </w:r>
            <w:r w:rsidR="00763B7C">
              <w:rPr>
                <w:noProof/>
                <w:webHidden/>
              </w:rPr>
              <w:fldChar w:fldCharType="separate"/>
            </w:r>
            <w:r w:rsidR="00B0229C">
              <w:rPr>
                <w:noProof/>
                <w:webHidden/>
              </w:rPr>
              <w:t>4</w:t>
            </w:r>
            <w:r w:rsidR="00763B7C">
              <w:rPr>
                <w:noProof/>
                <w:webHidden/>
              </w:rPr>
              <w:fldChar w:fldCharType="end"/>
            </w:r>
          </w:hyperlink>
        </w:p>
        <w:p w14:paraId="54ECB633" w14:textId="6BB912CA" w:rsidR="00763B7C" w:rsidRDefault="004C6075">
          <w:pPr>
            <w:pStyle w:val="Spistreci1"/>
            <w:rPr>
              <w:rFonts w:asciiTheme="minorHAnsi" w:eastAsiaTheme="minorEastAsia" w:hAnsiTheme="minorHAnsi" w:cstheme="minorBidi"/>
              <w:noProof/>
              <w:kern w:val="2"/>
              <w14:ligatures w14:val="standardContextual"/>
            </w:rPr>
          </w:pPr>
          <w:hyperlink w:anchor="_Toc196832269" w:history="1">
            <w:r w:rsidR="00763B7C" w:rsidRPr="00732A60">
              <w:rPr>
                <w:rStyle w:val="Hipercze"/>
                <w:noProof/>
              </w:rPr>
              <w:t>II. Wykaz skrótów</w:t>
            </w:r>
            <w:r w:rsidR="00763B7C">
              <w:rPr>
                <w:noProof/>
                <w:webHidden/>
              </w:rPr>
              <w:tab/>
            </w:r>
            <w:r w:rsidR="00763B7C">
              <w:rPr>
                <w:noProof/>
                <w:webHidden/>
              </w:rPr>
              <w:fldChar w:fldCharType="begin"/>
            </w:r>
            <w:r w:rsidR="00763B7C">
              <w:rPr>
                <w:noProof/>
                <w:webHidden/>
              </w:rPr>
              <w:instrText xml:space="preserve"> PAGEREF _Toc196832269 \h </w:instrText>
            </w:r>
            <w:r w:rsidR="00763B7C">
              <w:rPr>
                <w:noProof/>
                <w:webHidden/>
              </w:rPr>
            </w:r>
            <w:r w:rsidR="00763B7C">
              <w:rPr>
                <w:noProof/>
                <w:webHidden/>
              </w:rPr>
              <w:fldChar w:fldCharType="separate"/>
            </w:r>
            <w:r w:rsidR="00B0229C">
              <w:rPr>
                <w:noProof/>
                <w:webHidden/>
              </w:rPr>
              <w:t>4</w:t>
            </w:r>
            <w:r w:rsidR="00763B7C">
              <w:rPr>
                <w:noProof/>
                <w:webHidden/>
              </w:rPr>
              <w:fldChar w:fldCharType="end"/>
            </w:r>
          </w:hyperlink>
        </w:p>
        <w:p w14:paraId="18169660" w14:textId="060F54BB" w:rsidR="00763B7C" w:rsidRDefault="004C6075">
          <w:pPr>
            <w:pStyle w:val="Spistreci1"/>
            <w:rPr>
              <w:rFonts w:asciiTheme="minorHAnsi" w:eastAsiaTheme="minorEastAsia" w:hAnsiTheme="minorHAnsi" w:cstheme="minorBidi"/>
              <w:noProof/>
              <w:kern w:val="2"/>
              <w14:ligatures w14:val="standardContextual"/>
            </w:rPr>
          </w:pPr>
          <w:hyperlink w:anchor="_Toc196832270" w:history="1">
            <w:r w:rsidR="00763B7C" w:rsidRPr="00732A60">
              <w:rPr>
                <w:rStyle w:val="Hipercze"/>
                <w:noProof/>
              </w:rPr>
              <w:t>III. Informacje ogólne</w:t>
            </w:r>
            <w:r w:rsidR="00763B7C">
              <w:rPr>
                <w:noProof/>
                <w:webHidden/>
              </w:rPr>
              <w:tab/>
            </w:r>
            <w:r w:rsidR="00763B7C">
              <w:rPr>
                <w:noProof/>
                <w:webHidden/>
              </w:rPr>
              <w:fldChar w:fldCharType="begin"/>
            </w:r>
            <w:r w:rsidR="00763B7C">
              <w:rPr>
                <w:noProof/>
                <w:webHidden/>
              </w:rPr>
              <w:instrText xml:space="preserve"> PAGEREF _Toc196832270 \h </w:instrText>
            </w:r>
            <w:r w:rsidR="00763B7C">
              <w:rPr>
                <w:noProof/>
                <w:webHidden/>
              </w:rPr>
            </w:r>
            <w:r w:rsidR="00763B7C">
              <w:rPr>
                <w:noProof/>
                <w:webHidden/>
              </w:rPr>
              <w:fldChar w:fldCharType="separate"/>
            </w:r>
            <w:r w:rsidR="00B0229C">
              <w:rPr>
                <w:noProof/>
                <w:webHidden/>
              </w:rPr>
              <w:t>5</w:t>
            </w:r>
            <w:r w:rsidR="00763B7C">
              <w:rPr>
                <w:noProof/>
                <w:webHidden/>
              </w:rPr>
              <w:fldChar w:fldCharType="end"/>
            </w:r>
          </w:hyperlink>
        </w:p>
        <w:p w14:paraId="35939E2B" w14:textId="41C9E992" w:rsidR="00763B7C" w:rsidRDefault="004C6075">
          <w:pPr>
            <w:pStyle w:val="Spistreci1"/>
            <w:rPr>
              <w:rFonts w:asciiTheme="minorHAnsi" w:eastAsiaTheme="minorEastAsia" w:hAnsiTheme="minorHAnsi" w:cstheme="minorBidi"/>
              <w:noProof/>
              <w:kern w:val="2"/>
              <w14:ligatures w14:val="standardContextual"/>
            </w:rPr>
          </w:pPr>
          <w:hyperlink w:anchor="_Toc196832271" w:history="1">
            <w:r w:rsidR="00763B7C" w:rsidRPr="00732A60">
              <w:rPr>
                <w:rStyle w:val="Hipercze"/>
                <w:noProof/>
              </w:rPr>
              <w:t>IV. Przyznawanie pomocy</w:t>
            </w:r>
            <w:r w:rsidR="00763B7C">
              <w:rPr>
                <w:noProof/>
                <w:webHidden/>
              </w:rPr>
              <w:tab/>
            </w:r>
            <w:r w:rsidR="00763B7C">
              <w:rPr>
                <w:noProof/>
                <w:webHidden/>
              </w:rPr>
              <w:fldChar w:fldCharType="begin"/>
            </w:r>
            <w:r w:rsidR="00763B7C">
              <w:rPr>
                <w:noProof/>
                <w:webHidden/>
              </w:rPr>
              <w:instrText xml:space="preserve"> PAGEREF _Toc196832271 \h </w:instrText>
            </w:r>
            <w:r w:rsidR="00763B7C">
              <w:rPr>
                <w:noProof/>
                <w:webHidden/>
              </w:rPr>
            </w:r>
            <w:r w:rsidR="00763B7C">
              <w:rPr>
                <w:noProof/>
                <w:webHidden/>
              </w:rPr>
              <w:fldChar w:fldCharType="separate"/>
            </w:r>
            <w:r w:rsidR="00B0229C">
              <w:rPr>
                <w:noProof/>
                <w:webHidden/>
              </w:rPr>
              <w:t>6</w:t>
            </w:r>
            <w:r w:rsidR="00763B7C">
              <w:rPr>
                <w:noProof/>
                <w:webHidden/>
              </w:rPr>
              <w:fldChar w:fldCharType="end"/>
            </w:r>
          </w:hyperlink>
        </w:p>
        <w:p w14:paraId="7B27A16C" w14:textId="2B740940" w:rsidR="00763B7C" w:rsidRDefault="004C6075">
          <w:pPr>
            <w:pStyle w:val="Spistreci2"/>
            <w:tabs>
              <w:tab w:val="right" w:leader="dot" w:pos="9062"/>
            </w:tabs>
            <w:rPr>
              <w:rFonts w:asciiTheme="minorHAnsi" w:eastAsiaTheme="minorEastAsia" w:hAnsiTheme="minorHAnsi" w:cstheme="minorBidi"/>
              <w:noProof/>
              <w:kern w:val="2"/>
              <w14:ligatures w14:val="standardContextual"/>
            </w:rPr>
          </w:pPr>
          <w:hyperlink w:anchor="_Toc196832272" w:history="1">
            <w:r w:rsidR="00763B7C" w:rsidRPr="00732A60">
              <w:rPr>
                <w:rStyle w:val="Hipercze"/>
                <w:noProof/>
              </w:rPr>
              <w:t>IV.1. Warunki przedmiotowe</w:t>
            </w:r>
            <w:r w:rsidR="00763B7C">
              <w:rPr>
                <w:noProof/>
                <w:webHidden/>
              </w:rPr>
              <w:tab/>
            </w:r>
            <w:r w:rsidR="00763B7C">
              <w:rPr>
                <w:noProof/>
                <w:webHidden/>
              </w:rPr>
              <w:fldChar w:fldCharType="begin"/>
            </w:r>
            <w:r w:rsidR="00763B7C">
              <w:rPr>
                <w:noProof/>
                <w:webHidden/>
              </w:rPr>
              <w:instrText xml:space="preserve"> PAGEREF _Toc196832272 \h </w:instrText>
            </w:r>
            <w:r w:rsidR="00763B7C">
              <w:rPr>
                <w:noProof/>
                <w:webHidden/>
              </w:rPr>
            </w:r>
            <w:r w:rsidR="00763B7C">
              <w:rPr>
                <w:noProof/>
                <w:webHidden/>
              </w:rPr>
              <w:fldChar w:fldCharType="separate"/>
            </w:r>
            <w:r w:rsidR="00B0229C">
              <w:rPr>
                <w:noProof/>
                <w:webHidden/>
              </w:rPr>
              <w:t>7</w:t>
            </w:r>
            <w:r w:rsidR="00763B7C">
              <w:rPr>
                <w:noProof/>
                <w:webHidden/>
              </w:rPr>
              <w:fldChar w:fldCharType="end"/>
            </w:r>
          </w:hyperlink>
        </w:p>
        <w:p w14:paraId="3A68A937" w14:textId="466CE5A6" w:rsidR="00763B7C" w:rsidRDefault="004C6075">
          <w:pPr>
            <w:pStyle w:val="Spistreci2"/>
            <w:tabs>
              <w:tab w:val="right" w:leader="dot" w:pos="9062"/>
            </w:tabs>
            <w:rPr>
              <w:rFonts w:asciiTheme="minorHAnsi" w:eastAsiaTheme="minorEastAsia" w:hAnsiTheme="minorHAnsi" w:cstheme="minorBidi"/>
              <w:noProof/>
              <w:kern w:val="2"/>
              <w14:ligatures w14:val="standardContextual"/>
            </w:rPr>
          </w:pPr>
          <w:hyperlink w:anchor="_Toc196832273" w:history="1">
            <w:r w:rsidR="00763B7C" w:rsidRPr="00732A60">
              <w:rPr>
                <w:rStyle w:val="Hipercze"/>
                <w:noProof/>
              </w:rPr>
              <w:t>IV.2. Kryteria wyboru operacji</w:t>
            </w:r>
            <w:r w:rsidR="00763B7C">
              <w:rPr>
                <w:noProof/>
                <w:webHidden/>
              </w:rPr>
              <w:tab/>
            </w:r>
            <w:r w:rsidR="00763B7C">
              <w:rPr>
                <w:noProof/>
                <w:webHidden/>
              </w:rPr>
              <w:fldChar w:fldCharType="begin"/>
            </w:r>
            <w:r w:rsidR="00763B7C">
              <w:rPr>
                <w:noProof/>
                <w:webHidden/>
              </w:rPr>
              <w:instrText xml:space="preserve"> PAGEREF _Toc196832273 \h </w:instrText>
            </w:r>
            <w:r w:rsidR="00763B7C">
              <w:rPr>
                <w:noProof/>
                <w:webHidden/>
              </w:rPr>
            </w:r>
            <w:r w:rsidR="00763B7C">
              <w:rPr>
                <w:noProof/>
                <w:webHidden/>
              </w:rPr>
              <w:fldChar w:fldCharType="separate"/>
            </w:r>
            <w:r w:rsidR="00B0229C">
              <w:rPr>
                <w:noProof/>
                <w:webHidden/>
              </w:rPr>
              <w:t>8</w:t>
            </w:r>
            <w:r w:rsidR="00763B7C">
              <w:rPr>
                <w:noProof/>
                <w:webHidden/>
              </w:rPr>
              <w:fldChar w:fldCharType="end"/>
            </w:r>
          </w:hyperlink>
        </w:p>
        <w:p w14:paraId="5C307BEB" w14:textId="1CEDFC60" w:rsidR="00763B7C" w:rsidRDefault="004C6075">
          <w:pPr>
            <w:pStyle w:val="Spistreci1"/>
            <w:rPr>
              <w:rFonts w:asciiTheme="minorHAnsi" w:eastAsiaTheme="minorEastAsia" w:hAnsiTheme="minorHAnsi" w:cstheme="minorBidi"/>
              <w:noProof/>
              <w:kern w:val="2"/>
              <w14:ligatures w14:val="standardContextual"/>
            </w:rPr>
          </w:pPr>
          <w:hyperlink w:anchor="_Toc196832274" w:history="1">
            <w:r w:rsidR="00763B7C" w:rsidRPr="00732A60">
              <w:rPr>
                <w:rStyle w:val="Hipercze"/>
                <w:noProof/>
              </w:rPr>
              <w:t>V. Wypłata pomocy</w:t>
            </w:r>
            <w:r w:rsidR="00763B7C">
              <w:rPr>
                <w:noProof/>
                <w:webHidden/>
              </w:rPr>
              <w:tab/>
            </w:r>
            <w:r w:rsidR="00763B7C">
              <w:rPr>
                <w:noProof/>
                <w:webHidden/>
              </w:rPr>
              <w:fldChar w:fldCharType="begin"/>
            </w:r>
            <w:r w:rsidR="00763B7C">
              <w:rPr>
                <w:noProof/>
                <w:webHidden/>
              </w:rPr>
              <w:instrText xml:space="preserve"> PAGEREF _Toc196832274 \h </w:instrText>
            </w:r>
            <w:r w:rsidR="00763B7C">
              <w:rPr>
                <w:noProof/>
                <w:webHidden/>
              </w:rPr>
            </w:r>
            <w:r w:rsidR="00763B7C">
              <w:rPr>
                <w:noProof/>
                <w:webHidden/>
              </w:rPr>
              <w:fldChar w:fldCharType="separate"/>
            </w:r>
            <w:r w:rsidR="00B0229C">
              <w:rPr>
                <w:noProof/>
                <w:webHidden/>
              </w:rPr>
              <w:t>13</w:t>
            </w:r>
            <w:r w:rsidR="00763B7C">
              <w:rPr>
                <w:noProof/>
                <w:webHidden/>
              </w:rPr>
              <w:fldChar w:fldCharType="end"/>
            </w:r>
          </w:hyperlink>
        </w:p>
        <w:p w14:paraId="4B0ED783" w14:textId="68471AEA" w:rsidR="00763B7C" w:rsidRDefault="004C6075">
          <w:pPr>
            <w:pStyle w:val="Spistreci1"/>
            <w:rPr>
              <w:rFonts w:asciiTheme="minorHAnsi" w:eastAsiaTheme="minorEastAsia" w:hAnsiTheme="minorHAnsi" w:cstheme="minorBidi"/>
              <w:noProof/>
              <w:kern w:val="2"/>
              <w14:ligatures w14:val="standardContextual"/>
            </w:rPr>
          </w:pPr>
          <w:hyperlink w:anchor="_Toc196832275" w:history="1">
            <w:r w:rsidR="00763B7C" w:rsidRPr="00732A60">
              <w:rPr>
                <w:rStyle w:val="Hipercze"/>
                <w:noProof/>
              </w:rPr>
              <w:t>VI. Zobowiązania w okresie związania celem</w:t>
            </w:r>
            <w:r w:rsidR="00763B7C">
              <w:rPr>
                <w:noProof/>
                <w:webHidden/>
              </w:rPr>
              <w:tab/>
            </w:r>
            <w:r w:rsidR="00763B7C">
              <w:rPr>
                <w:noProof/>
                <w:webHidden/>
              </w:rPr>
              <w:fldChar w:fldCharType="begin"/>
            </w:r>
            <w:r w:rsidR="00763B7C">
              <w:rPr>
                <w:noProof/>
                <w:webHidden/>
              </w:rPr>
              <w:instrText xml:space="preserve"> PAGEREF _Toc196832275 \h </w:instrText>
            </w:r>
            <w:r w:rsidR="00763B7C">
              <w:rPr>
                <w:noProof/>
                <w:webHidden/>
              </w:rPr>
            </w:r>
            <w:r w:rsidR="00763B7C">
              <w:rPr>
                <w:noProof/>
                <w:webHidden/>
              </w:rPr>
              <w:fldChar w:fldCharType="separate"/>
            </w:r>
            <w:r w:rsidR="00B0229C">
              <w:rPr>
                <w:noProof/>
                <w:webHidden/>
              </w:rPr>
              <w:t>13</w:t>
            </w:r>
            <w:r w:rsidR="00763B7C">
              <w:rPr>
                <w:noProof/>
                <w:webHidden/>
              </w:rPr>
              <w:fldChar w:fldCharType="end"/>
            </w:r>
          </w:hyperlink>
        </w:p>
        <w:p w14:paraId="136EA112" w14:textId="610E0C2F" w:rsidR="00763B7C" w:rsidRDefault="004C6075">
          <w:pPr>
            <w:pStyle w:val="Spistreci1"/>
            <w:rPr>
              <w:rFonts w:asciiTheme="minorHAnsi" w:eastAsiaTheme="minorEastAsia" w:hAnsiTheme="minorHAnsi" w:cstheme="minorBidi"/>
              <w:noProof/>
              <w:kern w:val="2"/>
              <w14:ligatures w14:val="standardContextual"/>
            </w:rPr>
          </w:pPr>
          <w:hyperlink w:anchor="_Toc196832276" w:history="1">
            <w:r w:rsidR="00763B7C" w:rsidRPr="00732A60">
              <w:rPr>
                <w:rStyle w:val="Hipercze"/>
                <w:noProof/>
              </w:rPr>
              <w:t>VII. Zwrot pomocy</w:t>
            </w:r>
            <w:r w:rsidR="00763B7C">
              <w:rPr>
                <w:noProof/>
                <w:webHidden/>
              </w:rPr>
              <w:tab/>
            </w:r>
            <w:r w:rsidR="00763B7C">
              <w:rPr>
                <w:noProof/>
                <w:webHidden/>
              </w:rPr>
              <w:fldChar w:fldCharType="begin"/>
            </w:r>
            <w:r w:rsidR="00763B7C">
              <w:rPr>
                <w:noProof/>
                <w:webHidden/>
              </w:rPr>
              <w:instrText xml:space="preserve"> PAGEREF _Toc196832276 \h </w:instrText>
            </w:r>
            <w:r w:rsidR="00763B7C">
              <w:rPr>
                <w:noProof/>
                <w:webHidden/>
              </w:rPr>
            </w:r>
            <w:r w:rsidR="00763B7C">
              <w:rPr>
                <w:noProof/>
                <w:webHidden/>
              </w:rPr>
              <w:fldChar w:fldCharType="separate"/>
            </w:r>
            <w:r w:rsidR="00B0229C">
              <w:rPr>
                <w:noProof/>
                <w:webHidden/>
              </w:rPr>
              <w:t>13</w:t>
            </w:r>
            <w:r w:rsidR="00763B7C">
              <w:rPr>
                <w:noProof/>
                <w:webHidden/>
              </w:rPr>
              <w:fldChar w:fldCharType="end"/>
            </w:r>
          </w:hyperlink>
        </w:p>
        <w:p w14:paraId="40C67FC1" w14:textId="308EA07C" w:rsidR="009B1E97" w:rsidRDefault="009B1E97">
          <w:r>
            <w:rPr>
              <w:b/>
              <w:bCs/>
            </w:rPr>
            <w:fldChar w:fldCharType="end"/>
          </w:r>
        </w:p>
      </w:sdtContent>
    </w:sdt>
    <w:p w14:paraId="1A1FF937" w14:textId="77777777" w:rsidR="00E53A60" w:rsidRPr="00C65B8A" w:rsidRDefault="00E53A60" w:rsidP="009C7F89">
      <w:pPr>
        <w:spacing w:before="120"/>
        <w:rPr>
          <w:rFonts w:cs="Arial"/>
          <w:bCs/>
        </w:rPr>
      </w:pPr>
    </w:p>
    <w:p w14:paraId="57A86E3F" w14:textId="5B05F48C" w:rsidR="00B306E2" w:rsidRDefault="00B306E2">
      <w:pPr>
        <w:spacing w:after="0" w:line="240" w:lineRule="auto"/>
        <w:jc w:val="left"/>
        <w:rPr>
          <w:rFonts w:cs="Arial"/>
          <w:bCs/>
        </w:rPr>
      </w:pPr>
      <w:r>
        <w:rPr>
          <w:rFonts w:cs="Arial"/>
          <w:bCs/>
        </w:rPr>
        <w:br w:type="page"/>
      </w:r>
    </w:p>
    <w:p w14:paraId="69FD8EA6" w14:textId="77777777" w:rsidR="00E53A60" w:rsidRDefault="00E53A60" w:rsidP="00074521">
      <w:pPr>
        <w:pStyle w:val="Nagwek1"/>
      </w:pPr>
      <w:bookmarkStart w:id="5" w:name="_Toc196832268"/>
      <w:bookmarkStart w:id="6" w:name="_Hlk123726621"/>
      <w:r>
        <w:lastRenderedPageBreak/>
        <w:t>I.</w:t>
      </w:r>
      <w:r w:rsidRPr="000D5FB9">
        <w:t xml:space="preserve"> Słownik</w:t>
      </w:r>
      <w:r>
        <w:t xml:space="preserve"> pojęć</w:t>
      </w:r>
      <w:bookmarkEnd w:id="5"/>
    </w:p>
    <w:p w14:paraId="2F2CDD05" w14:textId="77777777" w:rsidR="007B3E09" w:rsidRDefault="007B3E09" w:rsidP="007B3E09">
      <w:r w:rsidRPr="00E11196">
        <w:rPr>
          <w:rFonts w:ascii="Arial-BoldMT" w:hAnsi="Arial-BoldMT" w:cs="Arial-BoldMT"/>
          <w:b/>
          <w:bCs/>
          <w:lang w:eastAsia="en-US"/>
        </w:rPr>
        <w:t>beneficjent</w:t>
      </w:r>
      <w:r w:rsidRPr="00E11196">
        <w:t xml:space="preserve"> – podmiot, któremu przyznano pomoc</w:t>
      </w:r>
    </w:p>
    <w:p w14:paraId="7BC56B86" w14:textId="77777777" w:rsidR="007B3E09" w:rsidRDefault="007B3E09" w:rsidP="007B3E09">
      <w:r w:rsidRPr="00E11196">
        <w:rPr>
          <w:rFonts w:ascii="Arial-BoldMT" w:hAnsi="Arial-BoldMT" w:cs="Arial-BoldMT"/>
          <w:b/>
          <w:bCs/>
          <w:lang w:eastAsia="en-US"/>
        </w:rPr>
        <w:t>gmina</w:t>
      </w:r>
      <w:r w:rsidRPr="00E11196">
        <w:t xml:space="preserve"> – gmina w rozumieniu </w:t>
      </w:r>
      <w:r w:rsidRPr="00E11196">
        <w:rPr>
          <w:rFonts w:ascii="ArialMT" w:hAnsi="ArialMT" w:cs="ArialMT"/>
          <w:lang w:eastAsia="en-US"/>
        </w:rPr>
        <w:t xml:space="preserve">art. 1 ust. 2 ustawy </w:t>
      </w:r>
      <w:r w:rsidRPr="00E11196">
        <w:t>o samorządzie gminnym</w:t>
      </w:r>
    </w:p>
    <w:p w14:paraId="554E0609" w14:textId="4D0D429E" w:rsidR="00EB39F5" w:rsidRPr="00E11196" w:rsidRDefault="00EB39F5" w:rsidP="007B3E09">
      <w:r w:rsidRPr="002330A3">
        <w:rPr>
          <w:b/>
          <w:bCs/>
        </w:rPr>
        <w:t>koncepcja inteligentnej wsi</w:t>
      </w:r>
      <w:r>
        <w:t xml:space="preserve"> </w:t>
      </w:r>
      <w:r w:rsidR="004012EF" w:rsidRPr="004012EF">
        <w:t>– oddoln</w:t>
      </w:r>
      <w:r w:rsidR="00A037F4">
        <w:t>a</w:t>
      </w:r>
      <w:r w:rsidR="004012EF" w:rsidRPr="004012EF">
        <w:t xml:space="preserve"> koncepcj</w:t>
      </w:r>
      <w:r w:rsidR="00A037F4">
        <w:t>a</w:t>
      </w:r>
      <w:r w:rsidR="004012EF" w:rsidRPr="004012EF">
        <w:t xml:space="preserve"> rozwoju obszarów wiejskich w skali mikro mając</w:t>
      </w:r>
      <w:r w:rsidR="002330A3">
        <w:t>a</w:t>
      </w:r>
      <w:r w:rsidR="004012EF" w:rsidRPr="004012EF">
        <w:t xml:space="preserve"> na celu wypracowanie lub wdrożenie efektywnych i niestandardowych rozwiązań miejscowych problemów dzięki innowacyjnemu podejściu</w:t>
      </w:r>
    </w:p>
    <w:p w14:paraId="2358C932" w14:textId="50ED2508" w:rsidR="007B3E09" w:rsidRDefault="007B3E09" w:rsidP="007B3E09">
      <w:pPr>
        <w:rPr>
          <w:rFonts w:ascii="Arial-BoldMT" w:hAnsi="Arial-BoldMT" w:cs="Arial-BoldMT"/>
          <w:bCs/>
          <w:lang w:eastAsia="en-US"/>
        </w:rPr>
      </w:pPr>
      <w:r w:rsidRPr="00E11196">
        <w:rPr>
          <w:rFonts w:ascii="Arial-BoldMT" w:hAnsi="Arial-BoldMT" w:cs="Arial-BoldMT"/>
          <w:b/>
          <w:bCs/>
          <w:lang w:eastAsia="en-US"/>
        </w:rPr>
        <w:t xml:space="preserve">okres związania celem </w:t>
      </w:r>
      <w:r w:rsidRPr="00E11196">
        <w:rPr>
          <w:rFonts w:ascii="Arial-BoldMT" w:hAnsi="Arial-BoldMT" w:cs="Arial-BoldMT"/>
          <w:bCs/>
          <w:lang w:eastAsia="en-US"/>
        </w:rPr>
        <w:t>– okres po wypłacie pomocy, w trakcie którego beneficjent powinien utrzymać spełnianie warunków przyznania i wypłaty pomocy oraz realizować lub zrealizować określone zobowiązania w ramach danej interwencji PS WPR</w:t>
      </w:r>
    </w:p>
    <w:p w14:paraId="693F9E6F" w14:textId="494A1144" w:rsidR="00D93150" w:rsidRPr="00E11196" w:rsidRDefault="00D93150" w:rsidP="00D93150">
      <w:pPr>
        <w:rPr>
          <w:rFonts w:ascii="Arial-BoldMT" w:hAnsi="Arial-BoldMT" w:cs="Arial-BoldMT"/>
          <w:b/>
          <w:bCs/>
          <w:lang w:eastAsia="en-US"/>
        </w:rPr>
      </w:pPr>
      <w:r w:rsidRPr="00D93150">
        <w:rPr>
          <w:rFonts w:ascii="Arial-BoldMT" w:hAnsi="Arial-BoldMT" w:cs="Arial-BoldMT"/>
          <w:b/>
          <w:bCs/>
          <w:lang w:eastAsia="en-US"/>
        </w:rPr>
        <w:t>operacja realizowana w partnerstwie</w:t>
      </w:r>
      <w:r w:rsidRPr="00EC6ACB">
        <w:rPr>
          <w:rFonts w:ascii="Arial-BoldMT" w:hAnsi="Arial-BoldMT" w:cs="Arial-BoldMT"/>
          <w:bCs/>
          <w:lang w:eastAsia="en-US"/>
        </w:rPr>
        <w:t xml:space="preserve"> – operacja realizowana przez co najmniej dwa podmioty z obszaru objętego daną LSR</w:t>
      </w:r>
    </w:p>
    <w:p w14:paraId="70DEF7C5" w14:textId="77777777" w:rsidR="002C1540" w:rsidRDefault="002C1540" w:rsidP="002C1540">
      <w:r w:rsidRPr="74FA746B">
        <w:rPr>
          <w:b/>
          <w:bCs/>
        </w:rPr>
        <w:t>projekt inteligentnej wsi</w:t>
      </w:r>
      <w:r>
        <w:rPr>
          <w:b/>
          <w:bCs/>
        </w:rPr>
        <w:t xml:space="preserve"> </w:t>
      </w:r>
      <w:r>
        <w:t xml:space="preserve">– projekt </w:t>
      </w:r>
      <w:r w:rsidRPr="0016063B">
        <w:t>wynikający</w:t>
      </w:r>
      <w:r>
        <w:t xml:space="preserve"> z koncepcji inteligentnej wsi, zawierający wyłącznie inwestycje, </w:t>
      </w:r>
      <w:r w:rsidRPr="0016063B">
        <w:t>które mogą być finansowane przez gminę</w:t>
      </w:r>
      <w:r>
        <w:t xml:space="preserve"> lub związek międzygminny</w:t>
      </w:r>
    </w:p>
    <w:p w14:paraId="38EF744E" w14:textId="77777777" w:rsidR="007B3E09" w:rsidRPr="00E11196" w:rsidRDefault="007B3E09" w:rsidP="007B3E09">
      <w:pPr>
        <w:rPr>
          <w:rFonts w:ascii="Arial-BoldMT" w:hAnsi="Arial-BoldMT" w:cs="Arial-BoldMT"/>
          <w:b/>
          <w:bCs/>
          <w:lang w:eastAsia="en-US"/>
        </w:rPr>
      </w:pPr>
      <w:r w:rsidRPr="00E11196">
        <w:rPr>
          <w:rFonts w:ascii="Arial-BoldMT" w:hAnsi="Arial-BoldMT" w:cs="Arial-BoldMT"/>
          <w:b/>
          <w:bCs/>
          <w:lang w:eastAsia="en-US"/>
        </w:rPr>
        <w:t xml:space="preserve">wnioskodawca </w:t>
      </w:r>
      <w:r w:rsidRPr="00E11196">
        <w:rPr>
          <w:rFonts w:ascii="Arial-BoldMT" w:hAnsi="Arial-BoldMT" w:cs="Arial-BoldMT"/>
          <w:bCs/>
          <w:lang w:eastAsia="en-US"/>
        </w:rPr>
        <w:t>– podmiot ubiegający się o przyznanie pomocy</w:t>
      </w:r>
      <w:r w:rsidRPr="00E11196">
        <w:rPr>
          <w:rFonts w:ascii="Arial-BoldMT" w:hAnsi="Arial-BoldMT" w:cs="Arial-BoldMT"/>
          <w:b/>
          <w:bCs/>
          <w:lang w:eastAsia="en-US"/>
        </w:rPr>
        <w:t xml:space="preserve"> </w:t>
      </w:r>
    </w:p>
    <w:p w14:paraId="554DADF3" w14:textId="6E339AB7" w:rsidR="007B3E09" w:rsidRPr="00E11196" w:rsidRDefault="007B3E09" w:rsidP="007B3E09">
      <w:r w:rsidRPr="00E11196">
        <w:rPr>
          <w:rFonts w:ascii="Arial-BoldMT" w:hAnsi="Arial-BoldMT" w:cs="Arial-BoldMT"/>
          <w:b/>
          <w:bCs/>
          <w:lang w:eastAsia="en-US"/>
        </w:rPr>
        <w:t>wytyczne podstawowe</w:t>
      </w:r>
      <w:r w:rsidRPr="00E11196">
        <w:t xml:space="preserve"> – wytyczne podstawowe</w:t>
      </w:r>
      <w:r w:rsidR="007777B9">
        <w:t xml:space="preserve"> w zakresie pomocy finansowej w </w:t>
      </w:r>
      <w:bookmarkStart w:id="7" w:name="_GoBack"/>
      <w:bookmarkEnd w:id="7"/>
      <w:r w:rsidRPr="00E11196">
        <w:t xml:space="preserve">ramach </w:t>
      </w:r>
      <w:r w:rsidR="004632F2" w:rsidRPr="00E11196">
        <w:t>Plan</w:t>
      </w:r>
      <w:r w:rsidR="004632F2">
        <w:t>u</w:t>
      </w:r>
      <w:r w:rsidR="004632F2" w:rsidRPr="00E11196">
        <w:t xml:space="preserve"> Strategiczn</w:t>
      </w:r>
      <w:r w:rsidR="004632F2">
        <w:t>ego</w:t>
      </w:r>
      <w:r w:rsidR="004632F2" w:rsidRPr="00E11196">
        <w:t xml:space="preserve"> dla Wspólnej Polityki Rolnej na lata 2023–2027</w:t>
      </w:r>
    </w:p>
    <w:p w14:paraId="20172669" w14:textId="54B2C8CA" w:rsidR="007B3E09" w:rsidRDefault="007B3E09" w:rsidP="007B3E09">
      <w:r w:rsidRPr="00E11196">
        <w:rPr>
          <w:rFonts w:ascii="Arial-BoldMT" w:hAnsi="Arial-BoldMT" w:cs="Arial-BoldMT"/>
          <w:b/>
          <w:bCs/>
          <w:lang w:eastAsia="en-US"/>
        </w:rPr>
        <w:t>związek</w:t>
      </w:r>
      <w:r w:rsidRPr="00E11196">
        <w:t xml:space="preserve"> </w:t>
      </w:r>
      <w:r w:rsidRPr="00E11196">
        <w:rPr>
          <w:rFonts w:ascii="Arial-BoldMT" w:hAnsi="Arial-BoldMT" w:cs="Arial-BoldMT"/>
          <w:b/>
          <w:bCs/>
          <w:lang w:eastAsia="en-US"/>
        </w:rPr>
        <w:t>międzygminny</w:t>
      </w:r>
      <w:r w:rsidRPr="00E11196">
        <w:t xml:space="preserve"> – związek gmin utworzony </w:t>
      </w:r>
      <w:r w:rsidR="007777B9">
        <w:t>na podstawie przepisów ustawy o </w:t>
      </w:r>
      <w:r w:rsidRPr="00E11196">
        <w:t xml:space="preserve">samorządzie gminnym </w:t>
      </w:r>
    </w:p>
    <w:p w14:paraId="714CBF12" w14:textId="77777777" w:rsidR="00E53A60" w:rsidRDefault="00E53A60" w:rsidP="00074521">
      <w:pPr>
        <w:pStyle w:val="Nagwek1"/>
      </w:pPr>
      <w:bookmarkStart w:id="8" w:name="_Toc196832269"/>
      <w:r>
        <w:t>II. Wykaz skrótów</w:t>
      </w:r>
      <w:bookmarkEnd w:id="8"/>
    </w:p>
    <w:p w14:paraId="3B5FD71A" w14:textId="77777777" w:rsidR="007B3E09" w:rsidRPr="00E11196" w:rsidRDefault="007B3E09" w:rsidP="007B3E09">
      <w:r w:rsidRPr="00E11196">
        <w:rPr>
          <w:b/>
        </w:rPr>
        <w:t xml:space="preserve">ARiMR </w:t>
      </w:r>
      <w:r w:rsidRPr="00E11196">
        <w:t>– Agencja Restrukturyzacji i Modernizacji Rolnictwa</w:t>
      </w:r>
    </w:p>
    <w:p w14:paraId="66CBE6FC" w14:textId="77777777" w:rsidR="007B3E09" w:rsidRPr="00E11196" w:rsidRDefault="007B3E09" w:rsidP="007B3E09">
      <w:pPr>
        <w:rPr>
          <w:b/>
        </w:rPr>
      </w:pPr>
      <w:r w:rsidRPr="00E11196">
        <w:rPr>
          <w:b/>
        </w:rPr>
        <w:t xml:space="preserve">EFRROW </w:t>
      </w:r>
      <w:r w:rsidRPr="00E11196">
        <w:t>– Europejski Fundusz Rolny na rzecz Rozwoju Obszarów Wiejskich</w:t>
      </w:r>
    </w:p>
    <w:p w14:paraId="37692E4F" w14:textId="7F8BCA9B" w:rsidR="007B3E09" w:rsidRDefault="007B3E09" w:rsidP="007B3E09">
      <w:r w:rsidRPr="00E11196">
        <w:rPr>
          <w:b/>
        </w:rPr>
        <w:t xml:space="preserve">I.10.10 </w:t>
      </w:r>
      <w:r w:rsidRPr="00E11196">
        <w:t>– interwencja Infrastruktura na obszarach wiejskich oraz wdrożenie koncepcji inteligentnych wsi w ramach PS WPR</w:t>
      </w:r>
    </w:p>
    <w:p w14:paraId="30E8A3C8" w14:textId="3B3ED3C9" w:rsidR="00D93150" w:rsidRPr="00E11196" w:rsidRDefault="00D93150" w:rsidP="00D93150">
      <w:r w:rsidRPr="007818F3">
        <w:rPr>
          <w:b/>
          <w:bCs/>
        </w:rPr>
        <w:t>LSR</w:t>
      </w:r>
      <w:r>
        <w:t xml:space="preserve"> – strategia rozwoju lokalnego kierowanego prz</w:t>
      </w:r>
      <w:r w:rsidR="007777B9">
        <w:t>ez społeczność, o której mowa w </w:t>
      </w:r>
      <w:r>
        <w:t>ustawie RLKS</w:t>
      </w:r>
    </w:p>
    <w:p w14:paraId="59226197" w14:textId="77777777" w:rsidR="007B3E09" w:rsidRPr="00E11196" w:rsidRDefault="007B3E09" w:rsidP="007B3E09">
      <w:r w:rsidRPr="00E11196">
        <w:rPr>
          <w:b/>
        </w:rPr>
        <w:t xml:space="preserve">PS WPR </w:t>
      </w:r>
      <w:r w:rsidRPr="00E11196">
        <w:t>– Plan Strategiczny dla Wspólnej Polityki Rolnej na lata 2023–2027</w:t>
      </w:r>
    </w:p>
    <w:p w14:paraId="1706D658" w14:textId="77777777" w:rsidR="007B3E09" w:rsidRPr="00E11196" w:rsidRDefault="007B3E09" w:rsidP="007B3E09">
      <w:pPr>
        <w:rPr>
          <w:b/>
        </w:rPr>
      </w:pPr>
      <w:r w:rsidRPr="00E11196">
        <w:rPr>
          <w:rFonts w:eastAsia="Calibri" w:cs="Arial"/>
          <w:b/>
        </w:rPr>
        <w:lastRenderedPageBreak/>
        <w:t>rozporządzenie 2021/2115</w:t>
      </w:r>
      <w:r w:rsidRPr="00E11196">
        <w:rPr>
          <w:rFonts w:eastAsia="Calibri" w:cs="Arial"/>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7C59A470" w14:textId="77777777" w:rsidR="007B3E09" w:rsidRPr="00E11196" w:rsidRDefault="007B3E09" w:rsidP="007B3E09">
      <w:r w:rsidRPr="00E11196">
        <w:rPr>
          <w:b/>
        </w:rPr>
        <w:t>SW</w:t>
      </w:r>
      <w:r w:rsidRPr="00E11196">
        <w:t xml:space="preserve"> – samorząd województwa</w:t>
      </w:r>
    </w:p>
    <w:p w14:paraId="16065EEA" w14:textId="77777777" w:rsidR="007B3E09" w:rsidRPr="00E11196" w:rsidRDefault="007B3E09" w:rsidP="007B3E09">
      <w:pPr>
        <w:rPr>
          <w:b/>
        </w:rPr>
      </w:pPr>
      <w:r w:rsidRPr="00E11196">
        <w:rPr>
          <w:b/>
        </w:rPr>
        <w:t xml:space="preserve">ustawa o samorządzie gminnym </w:t>
      </w:r>
      <w:r w:rsidRPr="00E11196">
        <w:t>– ustawa z dnia 8 marca 1990 r. o samorządzie gminnym</w:t>
      </w:r>
    </w:p>
    <w:p w14:paraId="0D740529" w14:textId="36B71ABC" w:rsidR="007B3E09" w:rsidRDefault="007B3E09" w:rsidP="007B3E09">
      <w:r w:rsidRPr="00E11196">
        <w:rPr>
          <w:b/>
        </w:rPr>
        <w:t xml:space="preserve">ustawa PS WPR </w:t>
      </w:r>
      <w:r w:rsidRPr="00E11196">
        <w:t>– ustawa z dnia 8 lutego 2023 r. o Planie Strategicznym dla Wspólnej Polityki Rolnej na lata 2023–2027</w:t>
      </w:r>
    </w:p>
    <w:p w14:paraId="298981A7" w14:textId="41A24077" w:rsidR="00D93150" w:rsidRPr="00EC6ACB" w:rsidRDefault="00D93150" w:rsidP="00D93150">
      <w:r w:rsidRPr="00D93150">
        <w:rPr>
          <w:b/>
        </w:rPr>
        <w:t xml:space="preserve">ustawa RLKS </w:t>
      </w:r>
      <w:r w:rsidRPr="00E11196">
        <w:t xml:space="preserve">– </w:t>
      </w:r>
      <w:r w:rsidRPr="00EC6ACB">
        <w:t>ustawa z dnia 20 lutego 2015 r. o rozwoju lokalnym z udziałem</w:t>
      </w:r>
      <w:r>
        <w:t xml:space="preserve"> </w:t>
      </w:r>
      <w:r w:rsidRPr="00EC6ACB">
        <w:t>lokalnej społecznośc</w:t>
      </w:r>
      <w:r>
        <w:t>i</w:t>
      </w:r>
    </w:p>
    <w:p w14:paraId="36F6BAAE" w14:textId="77777777" w:rsidR="007B3E09" w:rsidRPr="00E11196" w:rsidRDefault="007B3E09" w:rsidP="007B3E09">
      <w:pPr>
        <w:rPr>
          <w:b/>
        </w:rPr>
      </w:pPr>
      <w:r w:rsidRPr="00E11196">
        <w:rPr>
          <w:b/>
        </w:rPr>
        <w:t xml:space="preserve">WOP </w:t>
      </w:r>
      <w:r w:rsidRPr="00E11196">
        <w:t>– wniosek o płatność</w:t>
      </w:r>
    </w:p>
    <w:p w14:paraId="3264754F" w14:textId="77777777" w:rsidR="007B3E09" w:rsidRPr="009B1E97" w:rsidRDefault="007B3E09" w:rsidP="007B3E09">
      <w:r w:rsidRPr="00E11196">
        <w:rPr>
          <w:b/>
        </w:rPr>
        <w:t>WOPP</w:t>
      </w:r>
      <w:r w:rsidRPr="00E11196">
        <w:t xml:space="preserve"> – wniosek o przyznanie pomocy</w:t>
      </w:r>
    </w:p>
    <w:p w14:paraId="62183C95" w14:textId="3145514A" w:rsidR="00E53A60" w:rsidRDefault="00E53A60" w:rsidP="00074521">
      <w:pPr>
        <w:pStyle w:val="Nagwek1"/>
      </w:pPr>
      <w:bookmarkStart w:id="9" w:name="_Toc196832270"/>
      <w:r>
        <w:t xml:space="preserve">III. </w:t>
      </w:r>
      <w:r w:rsidR="007B3E09">
        <w:t>Informacje ogólne</w:t>
      </w:r>
      <w:bookmarkEnd w:id="9"/>
    </w:p>
    <w:p w14:paraId="1FCC2E66" w14:textId="4B1481D5" w:rsidR="007B3E09" w:rsidRPr="00DA59A0" w:rsidRDefault="007B3E09" w:rsidP="001F016A">
      <w:pPr>
        <w:pStyle w:val="Akapitzlist"/>
        <w:numPr>
          <w:ilvl w:val="0"/>
          <w:numId w:val="2"/>
        </w:numPr>
      </w:pPr>
      <w:r w:rsidRPr="00DA59A0">
        <w:t xml:space="preserve">Niniejsze wytyczne uzupełniają wytyczne podstawowe w odniesieniu do I.10.10 </w:t>
      </w:r>
      <w:r w:rsidR="007777B9">
        <w:t>w </w:t>
      </w:r>
      <w:r w:rsidRPr="00DA59A0">
        <w:t xml:space="preserve">zakresie obszaru B – </w:t>
      </w:r>
      <w:r>
        <w:t>Inteligentna wieś</w:t>
      </w:r>
      <w:r w:rsidRPr="00DA59A0">
        <w:t>.</w:t>
      </w:r>
    </w:p>
    <w:p w14:paraId="771CC423" w14:textId="77777777" w:rsidR="007B3E09" w:rsidRPr="00DA59A0" w:rsidRDefault="007B3E09" w:rsidP="001F016A">
      <w:pPr>
        <w:pStyle w:val="Akapitzlist"/>
        <w:numPr>
          <w:ilvl w:val="0"/>
          <w:numId w:val="2"/>
        </w:numPr>
        <w:ind w:left="357" w:hanging="357"/>
      </w:pPr>
      <w:r w:rsidRPr="00DA59A0">
        <w:t>Niniejsze wytyczne określają:</w:t>
      </w:r>
    </w:p>
    <w:p w14:paraId="259D5EB0" w14:textId="77777777" w:rsidR="007B3E09" w:rsidRPr="00DA59A0" w:rsidRDefault="007B3E09" w:rsidP="001F016A">
      <w:pPr>
        <w:pStyle w:val="Akapitzlist"/>
        <w:numPr>
          <w:ilvl w:val="0"/>
          <w:numId w:val="3"/>
        </w:numPr>
      </w:pPr>
      <w:r w:rsidRPr="00DA59A0">
        <w:t>warunki przyznawania pomocy;</w:t>
      </w:r>
    </w:p>
    <w:p w14:paraId="2146560A" w14:textId="77777777" w:rsidR="007B3E09" w:rsidRPr="00DA59A0" w:rsidRDefault="007B3E09" w:rsidP="001F016A">
      <w:pPr>
        <w:pStyle w:val="Akapitzlist"/>
        <w:numPr>
          <w:ilvl w:val="0"/>
          <w:numId w:val="3"/>
        </w:numPr>
      </w:pPr>
      <w:r w:rsidRPr="00DA59A0">
        <w:t>kryteria wyboru operacji wraz z określeniem minimalnej liczby punktów umożliwiającej przyznanie pomocy oraz kryteriami rozstrzygającymi;</w:t>
      </w:r>
    </w:p>
    <w:p w14:paraId="225F77C8" w14:textId="77777777" w:rsidR="007B3E09" w:rsidRPr="00DA59A0" w:rsidRDefault="007B3E09" w:rsidP="001F016A">
      <w:pPr>
        <w:pStyle w:val="Akapitzlist"/>
        <w:numPr>
          <w:ilvl w:val="0"/>
          <w:numId w:val="3"/>
        </w:numPr>
      </w:pPr>
      <w:r w:rsidRPr="00DA59A0">
        <w:t>warunki realizacji operacji;</w:t>
      </w:r>
    </w:p>
    <w:p w14:paraId="4382E555" w14:textId="77777777" w:rsidR="007B3E09" w:rsidRPr="00DA59A0" w:rsidRDefault="007B3E09" w:rsidP="001F016A">
      <w:pPr>
        <w:pStyle w:val="Akapitzlist"/>
        <w:numPr>
          <w:ilvl w:val="0"/>
          <w:numId w:val="3"/>
        </w:numPr>
      </w:pPr>
      <w:r w:rsidRPr="00DA59A0">
        <w:t>formę, w jakiej przyznawana jest pomoc, maksymalną wysokość pomocy oraz maksymalny dopuszczalny poziom pomocy;</w:t>
      </w:r>
    </w:p>
    <w:p w14:paraId="0FA4D821" w14:textId="77777777" w:rsidR="007B3E09" w:rsidRPr="00DA59A0" w:rsidRDefault="007B3E09" w:rsidP="001F016A">
      <w:pPr>
        <w:pStyle w:val="Akapitzlist"/>
        <w:numPr>
          <w:ilvl w:val="0"/>
          <w:numId w:val="3"/>
        </w:numPr>
      </w:pPr>
      <w:r w:rsidRPr="00DA59A0">
        <w:t>warunki wypłaty pomocy;</w:t>
      </w:r>
    </w:p>
    <w:p w14:paraId="42043332" w14:textId="77777777" w:rsidR="007B3E09" w:rsidRPr="00DA59A0" w:rsidRDefault="007B3E09" w:rsidP="001F016A">
      <w:pPr>
        <w:pStyle w:val="Akapitzlist"/>
        <w:numPr>
          <w:ilvl w:val="0"/>
          <w:numId w:val="3"/>
        </w:numPr>
      </w:pPr>
      <w:r w:rsidRPr="00DA59A0">
        <w:t>zobowiązania w okresie związania celem;</w:t>
      </w:r>
    </w:p>
    <w:p w14:paraId="362CCA66" w14:textId="77777777" w:rsidR="007B3E09" w:rsidRPr="00DA59A0" w:rsidRDefault="007B3E09" w:rsidP="001F016A">
      <w:pPr>
        <w:pStyle w:val="Akapitzlist"/>
        <w:numPr>
          <w:ilvl w:val="0"/>
          <w:numId w:val="3"/>
        </w:numPr>
      </w:pPr>
      <w:r w:rsidRPr="00DA59A0">
        <w:t xml:space="preserve">warunki zwrotu wypłaconej pomocy. </w:t>
      </w:r>
    </w:p>
    <w:p w14:paraId="6F5D7E99" w14:textId="7FEE2BBB" w:rsidR="007B3E09" w:rsidRPr="00DA59A0" w:rsidRDefault="007B3E09" w:rsidP="001F016A">
      <w:pPr>
        <w:pStyle w:val="Akapitzlist"/>
        <w:numPr>
          <w:ilvl w:val="0"/>
          <w:numId w:val="2"/>
        </w:numPr>
      </w:pPr>
      <w:r w:rsidRPr="00DA59A0">
        <w:t>Pomoc realizuje następując</w:t>
      </w:r>
      <w:r w:rsidR="007818F3">
        <w:t xml:space="preserve">e </w:t>
      </w:r>
      <w:r w:rsidRPr="00DA59A0">
        <w:t xml:space="preserve">cele szczegółowe WPR: </w:t>
      </w:r>
    </w:p>
    <w:p w14:paraId="70CEA1B9" w14:textId="77777777" w:rsidR="007B3E09" w:rsidRPr="00DA59A0" w:rsidRDefault="007B3E09" w:rsidP="001F016A">
      <w:pPr>
        <w:pStyle w:val="Akapitzlist"/>
        <w:numPr>
          <w:ilvl w:val="0"/>
          <w:numId w:val="4"/>
        </w:numPr>
      </w:pPr>
      <w:r w:rsidRPr="00DA59A0">
        <w:lastRenderedPageBreak/>
        <w:t>„przyciąganie i wspieranie młodych rolników i innych nowych rolników oraz ułatwienie zrównoważonego rozwoju przedsiębiorczości na obszarach wiejskich”;</w:t>
      </w:r>
    </w:p>
    <w:p w14:paraId="421F3702" w14:textId="4465DE5F" w:rsidR="007B3E09" w:rsidRPr="00DA59A0" w:rsidRDefault="007B3E09" w:rsidP="001F016A">
      <w:pPr>
        <w:pStyle w:val="Akapitzlist"/>
        <w:numPr>
          <w:ilvl w:val="0"/>
          <w:numId w:val="4"/>
        </w:numPr>
      </w:pPr>
      <w:r>
        <w:t>„promowanie zatrudnienia, wzrostu, równoś</w:t>
      </w:r>
      <w:r w:rsidR="007777B9">
        <w:t>ci płci, w tym udziału kobiet w </w:t>
      </w:r>
      <w:r>
        <w:t>rolnictwie, włączenia społecznego i rozwoju lokalnego na obszarach wiejskich, w tym biogospodarki o obiegu zamkniętym i zrównoważonego leśnictwa”.</w:t>
      </w:r>
    </w:p>
    <w:p w14:paraId="428E2ADB" w14:textId="77777777" w:rsidR="007B3E09" w:rsidRPr="00DA59A0" w:rsidRDefault="007B3E09" w:rsidP="001F016A">
      <w:pPr>
        <w:pStyle w:val="Akapitzlist"/>
        <w:numPr>
          <w:ilvl w:val="0"/>
          <w:numId w:val="2"/>
        </w:numPr>
        <w:ind w:left="357" w:hanging="357"/>
      </w:pPr>
      <w:r w:rsidRPr="00DA59A0">
        <w:t>Niniejsze wytyczne zostały wydane w celu prawidłowej realizacji zadań przez ARiMR i SW związanych z przyznawaniem, wypłatą i zwrotem pomocy finansowej, w szczególności w celu opracowania ogłoszenia o naborze wniosków o przyznanie pomocy, regulaminu naboru wniosków oraz procedur dotyczących przyznawania, wypłaty i zwrotu pomocy.</w:t>
      </w:r>
    </w:p>
    <w:p w14:paraId="2A7C2543" w14:textId="77777777" w:rsidR="007B3E09" w:rsidRDefault="00E53A60" w:rsidP="00074521">
      <w:pPr>
        <w:pStyle w:val="Nagwek1"/>
      </w:pPr>
      <w:bookmarkStart w:id="10" w:name="_Toc196832271"/>
      <w:r>
        <w:t xml:space="preserve">IV. </w:t>
      </w:r>
      <w:r w:rsidR="007B3E09">
        <w:t>Przyznawanie pomocy</w:t>
      </w:r>
      <w:bookmarkEnd w:id="10"/>
    </w:p>
    <w:p w14:paraId="7CE16907" w14:textId="77777777" w:rsidR="007B3E09" w:rsidRPr="00DA59A0" w:rsidRDefault="007B3E09" w:rsidP="001F016A">
      <w:pPr>
        <w:pStyle w:val="Akapitzlist"/>
        <w:numPr>
          <w:ilvl w:val="0"/>
          <w:numId w:val="6"/>
        </w:numPr>
      </w:pPr>
      <w:r w:rsidRPr="00DA59A0">
        <w:t>Pomoc przyznaje się:</w:t>
      </w:r>
    </w:p>
    <w:p w14:paraId="6E8733C4" w14:textId="77777777" w:rsidR="007B3E09" w:rsidRPr="00DA59A0" w:rsidRDefault="007B3E09" w:rsidP="001F016A">
      <w:pPr>
        <w:pStyle w:val="Akapitzlist"/>
        <w:numPr>
          <w:ilvl w:val="0"/>
          <w:numId w:val="5"/>
        </w:numPr>
      </w:pPr>
      <w:r w:rsidRPr="00DA59A0">
        <w:t>gminie lub związkowi międzygminnemu;</w:t>
      </w:r>
    </w:p>
    <w:p w14:paraId="53D9DAB7" w14:textId="77777777" w:rsidR="007B3E09" w:rsidRPr="00DA59A0" w:rsidRDefault="007B3E09" w:rsidP="001F016A">
      <w:pPr>
        <w:pStyle w:val="Akapitzlist"/>
        <w:numPr>
          <w:ilvl w:val="0"/>
          <w:numId w:val="5"/>
        </w:numPr>
      </w:pPr>
      <w:r w:rsidRPr="00DA59A0">
        <w:t>w formie refundacji części kosztów kwalifikowalnych rzeczywiście poniesionych przez beneficjenta;</w:t>
      </w:r>
    </w:p>
    <w:p w14:paraId="768D0CDA" w14:textId="77777777" w:rsidR="001A6CD0" w:rsidRDefault="007B3E09" w:rsidP="001F016A">
      <w:pPr>
        <w:pStyle w:val="Akapitzlist"/>
        <w:numPr>
          <w:ilvl w:val="0"/>
          <w:numId w:val="5"/>
        </w:numPr>
      </w:pPr>
      <w:r w:rsidRPr="00DA59A0">
        <w:t>w wysokości do 75% i nie mniej niż 30% kosztów kwalifikowalnych operacji</w:t>
      </w:r>
      <w:r w:rsidR="001A6CD0">
        <w:t>;</w:t>
      </w:r>
    </w:p>
    <w:p w14:paraId="67A889B3" w14:textId="05DF510F" w:rsidR="007B3E09" w:rsidRPr="00DA59A0" w:rsidRDefault="001A6CD0" w:rsidP="001F016A">
      <w:pPr>
        <w:pStyle w:val="Akapitzlist"/>
        <w:numPr>
          <w:ilvl w:val="0"/>
          <w:numId w:val="5"/>
        </w:numPr>
      </w:pPr>
      <w:r w:rsidRPr="00DA59A0">
        <w:rPr>
          <w:rFonts w:cs="Arial"/>
        </w:rPr>
        <w:t>na operację o planowanej wysokości kosztów kwalifikujących się do wsparcia powyżej 1,5 mln zł</w:t>
      </w:r>
      <w:r w:rsidR="007B3E09" w:rsidRPr="00DA59A0">
        <w:t>.</w:t>
      </w:r>
    </w:p>
    <w:p w14:paraId="47B79575" w14:textId="3121A7F0" w:rsidR="007B3E09" w:rsidRPr="00DA59A0" w:rsidRDefault="007B3E09" w:rsidP="001F016A">
      <w:pPr>
        <w:pStyle w:val="Akapitzlist"/>
        <w:numPr>
          <w:ilvl w:val="0"/>
          <w:numId w:val="6"/>
        </w:numPr>
      </w:pPr>
      <w:r w:rsidRPr="00DA59A0">
        <w:t>Limit pomocy</w:t>
      </w:r>
      <w:r w:rsidRPr="00DA59A0" w:rsidDel="009E3D0D">
        <w:t xml:space="preserve"> </w:t>
      </w:r>
      <w:r w:rsidRPr="00DA59A0">
        <w:t>w okresie realizacji PS WPR</w:t>
      </w:r>
      <w:r w:rsidRPr="00DA59A0">
        <w:rPr>
          <w:rFonts w:cs="Arial"/>
        </w:rPr>
        <w:t xml:space="preserve"> </w:t>
      </w:r>
      <w:r w:rsidR="00316E83">
        <w:rPr>
          <w:rFonts w:cs="Arial"/>
        </w:rPr>
        <w:t>wynosi</w:t>
      </w:r>
      <w:r w:rsidRPr="00DA59A0">
        <w:rPr>
          <w:rFonts w:cs="Arial"/>
        </w:rPr>
        <w:t xml:space="preserve"> 10 mln zł</w:t>
      </w:r>
      <w:r w:rsidR="00C143B4" w:rsidRPr="00C143B4">
        <w:rPr>
          <w:rFonts w:cs="Arial"/>
        </w:rPr>
        <w:t xml:space="preserve"> </w:t>
      </w:r>
      <w:r w:rsidR="00C143B4">
        <w:rPr>
          <w:rFonts w:cs="Arial"/>
        </w:rPr>
        <w:t>na operacj</w:t>
      </w:r>
      <w:r w:rsidR="001A6CD0">
        <w:rPr>
          <w:rFonts w:cs="Arial"/>
        </w:rPr>
        <w:t>ę.</w:t>
      </w:r>
    </w:p>
    <w:p w14:paraId="68ED85E3" w14:textId="449C7763" w:rsidR="007B3E09" w:rsidRDefault="007B3E09" w:rsidP="001F016A">
      <w:pPr>
        <w:pStyle w:val="Akapitzlist"/>
        <w:numPr>
          <w:ilvl w:val="0"/>
          <w:numId w:val="6"/>
        </w:numPr>
      </w:pPr>
      <w:r>
        <w:t>Ocena WOPP jest przeprowadzana według podst</w:t>
      </w:r>
      <w:r w:rsidR="007777B9">
        <w:t>awowej kolejności, określonej w </w:t>
      </w:r>
      <w:r>
        <w:t>wytycznych podstawowych.</w:t>
      </w:r>
    </w:p>
    <w:p w14:paraId="7B36543D" w14:textId="4BE49D3F" w:rsidR="007B3E09" w:rsidRPr="00DA59A0" w:rsidRDefault="007B3E09" w:rsidP="001F016A">
      <w:pPr>
        <w:pStyle w:val="Akapitzlist"/>
        <w:numPr>
          <w:ilvl w:val="0"/>
          <w:numId w:val="6"/>
        </w:numPr>
      </w:pPr>
      <w:r w:rsidRPr="00DA59A0">
        <w:t>Pomoc przyznaje się, jeżeli operacja będzie real</w:t>
      </w:r>
      <w:r w:rsidR="007777B9">
        <w:t>izowana bez podziału na etapy i </w:t>
      </w:r>
      <w:r w:rsidRPr="00DA59A0">
        <w:t>maksymalny okr</w:t>
      </w:r>
      <w:r>
        <w:t>es realizacji operacji wynosi 24 miesiące</w:t>
      </w:r>
      <w:r w:rsidRPr="00DA59A0">
        <w:t xml:space="preserve"> od dnia zawarcia umowy o przyznaniu pomocy. </w:t>
      </w:r>
    </w:p>
    <w:p w14:paraId="6E4AB53F" w14:textId="77777777" w:rsidR="007B3E09" w:rsidRPr="00DA59A0" w:rsidRDefault="007B3E09" w:rsidP="001F016A">
      <w:pPr>
        <w:pStyle w:val="Akapitzlist"/>
        <w:numPr>
          <w:ilvl w:val="0"/>
          <w:numId w:val="6"/>
        </w:numPr>
      </w:pPr>
      <w:r w:rsidRPr="00DA59A0">
        <w:t>Pomoc finansowana jest:</w:t>
      </w:r>
    </w:p>
    <w:p w14:paraId="4318334A" w14:textId="77777777" w:rsidR="007B3E09" w:rsidRPr="00DA59A0" w:rsidRDefault="007B3E09" w:rsidP="001F016A">
      <w:pPr>
        <w:pStyle w:val="Akapitzlist"/>
        <w:numPr>
          <w:ilvl w:val="0"/>
          <w:numId w:val="10"/>
        </w:numPr>
      </w:pPr>
      <w:r w:rsidRPr="00DA59A0">
        <w:t>z EFRROW w części obliczonej jako zaokrąglony w dół do pełnych groszy:</w:t>
      </w:r>
    </w:p>
    <w:p w14:paraId="12746C09" w14:textId="77777777" w:rsidR="007B3E09" w:rsidRPr="00DA59A0" w:rsidRDefault="007B3E09" w:rsidP="001F016A">
      <w:pPr>
        <w:pStyle w:val="Akapitzlist"/>
        <w:numPr>
          <w:ilvl w:val="0"/>
          <w:numId w:val="7"/>
        </w:numPr>
        <w:ind w:left="1080"/>
      </w:pPr>
      <w:r w:rsidRPr="00DA59A0">
        <w:t xml:space="preserve">iloczyn kwoty pomocy i ilorazu liczby 0,43 oraz 0,75 </w:t>
      </w:r>
      <w:r w:rsidRPr="00DA59A0">
        <w:softHyphen/>
        <w:t>– w regionie Warszawa,</w:t>
      </w:r>
    </w:p>
    <w:p w14:paraId="17615A0E" w14:textId="77777777" w:rsidR="007B3E09" w:rsidRPr="00DA59A0" w:rsidRDefault="007B3E09" w:rsidP="001F016A">
      <w:pPr>
        <w:pStyle w:val="Akapitzlist"/>
        <w:numPr>
          <w:ilvl w:val="0"/>
          <w:numId w:val="7"/>
        </w:numPr>
        <w:ind w:left="1080"/>
      </w:pPr>
      <w:r w:rsidRPr="00DA59A0">
        <w:t>iloczyn kwoty pomocy i ilorazu liczby 0,55</w:t>
      </w:r>
      <w:r w:rsidRPr="00731991">
        <w:t>32</w:t>
      </w:r>
      <w:r w:rsidRPr="00DA59A0">
        <w:t xml:space="preserve"> oraz 0,75 – w pozostałych regionach;</w:t>
      </w:r>
    </w:p>
    <w:p w14:paraId="0CC89B30" w14:textId="77777777" w:rsidR="007B3E09" w:rsidRPr="00DA59A0" w:rsidRDefault="007B3E09" w:rsidP="001F016A">
      <w:pPr>
        <w:pStyle w:val="Akapitzlist"/>
        <w:numPr>
          <w:ilvl w:val="0"/>
          <w:numId w:val="10"/>
        </w:numPr>
      </w:pPr>
      <w:r w:rsidRPr="00DA59A0">
        <w:t>ze środków budżetu państwa w pozostałej części.</w:t>
      </w:r>
    </w:p>
    <w:p w14:paraId="06F63A96" w14:textId="77777777" w:rsidR="007B3E09" w:rsidRPr="00DA59A0" w:rsidRDefault="007B3E09" w:rsidP="001F016A">
      <w:pPr>
        <w:pStyle w:val="Akapitzlist"/>
        <w:numPr>
          <w:ilvl w:val="0"/>
          <w:numId w:val="6"/>
        </w:numPr>
      </w:pPr>
      <w:r w:rsidRPr="00DA59A0">
        <w:lastRenderedPageBreak/>
        <w:t>Kwotę kwalifikowalnych wydatków publicznych, w rozumieniu art. 91 rozporządzenia 2021/2115, ustala się jako iloraz kwoty pomocy oraz liczby 0,75.</w:t>
      </w:r>
    </w:p>
    <w:p w14:paraId="5DC0C7D7" w14:textId="458916BF" w:rsidR="00E53A60" w:rsidRDefault="00E53A60" w:rsidP="00E53A60">
      <w:pPr>
        <w:pStyle w:val="Nagwek2"/>
      </w:pPr>
      <w:bookmarkStart w:id="11" w:name="_Toc196832272"/>
      <w:r>
        <w:t xml:space="preserve">IV.1. </w:t>
      </w:r>
      <w:r w:rsidR="007B3E09">
        <w:t>Warunki przedmiotowe</w:t>
      </w:r>
      <w:bookmarkEnd w:id="11"/>
    </w:p>
    <w:p w14:paraId="2983FE8B" w14:textId="080FE00A" w:rsidR="00583382" w:rsidRDefault="74FA746B" w:rsidP="001F016A">
      <w:pPr>
        <w:pStyle w:val="Akapitzlist"/>
        <w:numPr>
          <w:ilvl w:val="0"/>
          <w:numId w:val="8"/>
        </w:numPr>
      </w:pPr>
      <w:r>
        <w:t>Pomoc przyznaje się na operację polegającą na realizacji projektu inteligentnej wsi</w:t>
      </w:r>
      <w:r w:rsidR="00316E83">
        <w:t>.</w:t>
      </w:r>
      <w:r>
        <w:t xml:space="preserve"> </w:t>
      </w:r>
    </w:p>
    <w:p w14:paraId="5EC68793" w14:textId="7733B1A1" w:rsidR="007B3E09" w:rsidRPr="002E0B1B" w:rsidRDefault="007B3E09" w:rsidP="001F016A">
      <w:pPr>
        <w:pStyle w:val="Akapitzlist"/>
        <w:numPr>
          <w:ilvl w:val="0"/>
          <w:numId w:val="8"/>
        </w:numPr>
      </w:pPr>
      <w:r w:rsidRPr="002E0B1B">
        <w:t>Pomoc przyznaje się, jeżeli</w:t>
      </w:r>
      <w:r w:rsidR="002330A3">
        <w:t xml:space="preserve"> </w:t>
      </w:r>
      <w:r w:rsidR="002330A3" w:rsidRPr="00020332">
        <w:rPr>
          <w:rFonts w:cs="Arial"/>
        </w:rPr>
        <w:t>do WOPP dołącz</w:t>
      </w:r>
      <w:r w:rsidR="002330A3">
        <w:rPr>
          <w:rFonts w:cs="Arial"/>
        </w:rPr>
        <w:t>ono</w:t>
      </w:r>
      <w:r w:rsidRPr="002E0B1B">
        <w:t>:</w:t>
      </w:r>
    </w:p>
    <w:p w14:paraId="565DD480" w14:textId="77777777" w:rsidR="001D6268" w:rsidRPr="00074521" w:rsidRDefault="001D6268" w:rsidP="001F016A">
      <w:pPr>
        <w:pStyle w:val="Akapitzlist"/>
        <w:numPr>
          <w:ilvl w:val="0"/>
          <w:numId w:val="9"/>
        </w:numPr>
        <w:rPr>
          <w:rFonts w:cs="Arial"/>
        </w:rPr>
      </w:pPr>
      <w:r>
        <w:t>koncepcję inteligentnej wsi;</w:t>
      </w:r>
    </w:p>
    <w:p w14:paraId="68AE0BF6" w14:textId="77777777" w:rsidR="001D6268" w:rsidRPr="002330A3" w:rsidRDefault="001D6268" w:rsidP="001F016A">
      <w:pPr>
        <w:pStyle w:val="Akapitzlist"/>
        <w:numPr>
          <w:ilvl w:val="0"/>
          <w:numId w:val="9"/>
        </w:numPr>
        <w:rPr>
          <w:rFonts w:cs="Arial"/>
        </w:rPr>
      </w:pPr>
      <w:r w:rsidRPr="74FA746B">
        <w:rPr>
          <w:rFonts w:eastAsia="Arial" w:cs="Arial"/>
          <w:color w:val="000000" w:themeColor="text1"/>
        </w:rPr>
        <w:t>projekt inteligentnej wsi</w:t>
      </w:r>
      <w:r>
        <w:rPr>
          <w:rFonts w:eastAsia="Arial" w:cs="Arial"/>
          <w:color w:val="000000" w:themeColor="text1"/>
        </w:rPr>
        <w:t>;</w:t>
      </w:r>
    </w:p>
    <w:p w14:paraId="20D64056" w14:textId="32B8BEFC" w:rsidR="00F10FD6" w:rsidRPr="001D6268" w:rsidRDefault="001D6268" w:rsidP="001F016A">
      <w:pPr>
        <w:pStyle w:val="Akapitzlist"/>
        <w:numPr>
          <w:ilvl w:val="0"/>
          <w:numId w:val="9"/>
        </w:numPr>
        <w:rPr>
          <w:rFonts w:cs="Arial"/>
        </w:rPr>
      </w:pPr>
      <w:r w:rsidRPr="74FA746B">
        <w:rPr>
          <w:rFonts w:cs="Arial"/>
        </w:rPr>
        <w:t>kartę informacyjną</w:t>
      </w:r>
      <w:r>
        <w:rPr>
          <w:rFonts w:cs="Arial"/>
        </w:rPr>
        <w:t xml:space="preserve"> </w:t>
      </w:r>
      <w:r w:rsidRPr="74FA746B">
        <w:rPr>
          <w:rFonts w:eastAsia="Arial" w:cs="Arial"/>
          <w:color w:val="000000" w:themeColor="text1"/>
        </w:rPr>
        <w:t>projektu inteligentnej wsi</w:t>
      </w:r>
      <w:r w:rsidRPr="74FA746B">
        <w:rPr>
          <w:rFonts w:cs="Arial"/>
        </w:rPr>
        <w:t>.</w:t>
      </w:r>
    </w:p>
    <w:p w14:paraId="3EDE83E7" w14:textId="11ADADB9" w:rsidR="00316E83" w:rsidRPr="00F10FD6" w:rsidRDefault="00F10FD6" w:rsidP="001F016A">
      <w:pPr>
        <w:pStyle w:val="Akapitzlist"/>
        <w:numPr>
          <w:ilvl w:val="0"/>
          <w:numId w:val="24"/>
        </w:numPr>
      </w:pPr>
      <w:r>
        <w:t xml:space="preserve">Koncepcja </w:t>
      </w:r>
      <w:r w:rsidR="002330A3">
        <w:t xml:space="preserve">inteligentnej </w:t>
      </w:r>
      <w:r w:rsidR="009519FC">
        <w:t>wsi, to koncepcja która</w:t>
      </w:r>
      <w:r w:rsidR="00316E83">
        <w:t>:</w:t>
      </w:r>
    </w:p>
    <w:p w14:paraId="097C5752" w14:textId="381FC9D3" w:rsidR="00316E83" w:rsidRDefault="00316E83" w:rsidP="001F016A">
      <w:pPr>
        <w:pStyle w:val="Akapitzlist"/>
        <w:numPr>
          <w:ilvl w:val="0"/>
          <w:numId w:val="27"/>
        </w:numPr>
      </w:pPr>
      <w:r>
        <w:t>obejmuje obszar zamieszkany przez nie więcej niż 20 tys. mieszkańców, który nie jest objęty inną koncepcją inteligentnej wsi, przy czym liczbę mieszkańców określa się na dzień 31 grudnia roku poprzedzającego rok, w którym ogłoszono konkurs na wybór grantobiorców na podstawie wynikowych informacji statystycznych ogłaszanych, udostępnianych lub rozpowszechnionych zgodnie z przepisami o statystyce publicznej</w:t>
      </w:r>
      <w:r w:rsidR="006B3CB9">
        <w:t>;</w:t>
      </w:r>
      <w:r>
        <w:t xml:space="preserve"> </w:t>
      </w:r>
    </w:p>
    <w:p w14:paraId="022E9B6A" w14:textId="546C642F" w:rsidR="00316E83" w:rsidRDefault="00316E83" w:rsidP="001F016A">
      <w:pPr>
        <w:pStyle w:val="Akapitzlist"/>
        <w:numPr>
          <w:ilvl w:val="0"/>
          <w:numId w:val="27"/>
        </w:numPr>
      </w:pPr>
      <w:r>
        <w:t>uwzględni</w:t>
      </w:r>
      <w:r w:rsidR="006B3CB9">
        <w:t>a</w:t>
      </w:r>
      <w:r>
        <w:t xml:space="preserve"> użycie technologii cyfrowych i telekomunikacyjnych</w:t>
      </w:r>
      <w:r w:rsidR="006B3CB9">
        <w:t>;</w:t>
      </w:r>
      <w:r>
        <w:t xml:space="preserve"> </w:t>
      </w:r>
    </w:p>
    <w:p w14:paraId="510CF4F1" w14:textId="4F9501AA" w:rsidR="00316E83" w:rsidRDefault="00316E83" w:rsidP="001F016A">
      <w:pPr>
        <w:pStyle w:val="Akapitzlist"/>
        <w:numPr>
          <w:ilvl w:val="0"/>
          <w:numId w:val="27"/>
        </w:numPr>
      </w:pPr>
      <w:r>
        <w:t>wykazuje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w:t>
      </w:r>
      <w:r w:rsidR="006B3CB9">
        <w:t>;</w:t>
      </w:r>
    </w:p>
    <w:p w14:paraId="791DADAC" w14:textId="63E63D38" w:rsidR="00316E83" w:rsidRDefault="00316E83" w:rsidP="001F016A">
      <w:pPr>
        <w:pStyle w:val="Akapitzlist"/>
        <w:numPr>
          <w:ilvl w:val="0"/>
          <w:numId w:val="27"/>
        </w:numPr>
      </w:pPr>
      <w:r>
        <w:t>nie jest sprzeczna z innymi dokumentami strategicznymi dla obszaru nią objętego, w szczególności z LSR</w:t>
      </w:r>
      <w:r w:rsidR="006B3CB9">
        <w:t xml:space="preserve">; </w:t>
      </w:r>
    </w:p>
    <w:p w14:paraId="029C9474" w14:textId="62EE5F0A" w:rsidR="00316E83" w:rsidRDefault="00316E83" w:rsidP="001F016A">
      <w:pPr>
        <w:pStyle w:val="Akapitzlist"/>
        <w:numPr>
          <w:ilvl w:val="0"/>
          <w:numId w:val="27"/>
        </w:numPr>
      </w:pPr>
      <w:r>
        <w:t>została przygotowana w partnerstwie c</w:t>
      </w:r>
      <w:r w:rsidR="007777B9">
        <w:t>o najmniej z jednym podmiotem z </w:t>
      </w:r>
      <w:r>
        <w:t>obszaru nią objętego</w:t>
      </w:r>
      <w:r w:rsidR="006B3CB9">
        <w:t>;</w:t>
      </w:r>
    </w:p>
    <w:p w14:paraId="4BF7C815" w14:textId="49B42EC2" w:rsidR="00316E83" w:rsidRDefault="004632F2" w:rsidP="00795F28">
      <w:pPr>
        <w:pStyle w:val="Akapitzlist"/>
        <w:numPr>
          <w:ilvl w:val="0"/>
          <w:numId w:val="27"/>
        </w:numPr>
      </w:pPr>
      <w:r w:rsidRPr="004632F2">
        <w:t>została opracowana z zapewnieniem udziału różnych podmiotów z obszaru nią objętego, w tym poprzez przeprowadzenie konsultacji z lokalną społecznością;</w:t>
      </w:r>
    </w:p>
    <w:p w14:paraId="1D9D5C85" w14:textId="5115C41C" w:rsidR="00316E83" w:rsidRDefault="00316E83" w:rsidP="001F016A">
      <w:pPr>
        <w:pStyle w:val="Akapitzlist"/>
        <w:numPr>
          <w:ilvl w:val="0"/>
          <w:numId w:val="27"/>
        </w:numPr>
      </w:pPr>
      <w:r w:rsidRPr="00316E83">
        <w:t>zawiera w szczególności</w:t>
      </w:r>
      <w:r>
        <w:t xml:space="preserve">: </w:t>
      </w:r>
    </w:p>
    <w:p w14:paraId="38F314B0" w14:textId="4AA83331" w:rsidR="00316E83" w:rsidRDefault="00316E83" w:rsidP="001F016A">
      <w:pPr>
        <w:pStyle w:val="Akapitzlist"/>
        <w:numPr>
          <w:ilvl w:val="1"/>
          <w:numId w:val="24"/>
        </w:numPr>
        <w:spacing w:before="240"/>
      </w:pPr>
      <w:r>
        <w:t>opis procesu opracowania koncepcji, w ty</w:t>
      </w:r>
      <w:r w:rsidR="007777B9">
        <w:t>m przeprowadzenia konsultacji z </w:t>
      </w:r>
      <w:r>
        <w:t xml:space="preserve">lokalną społecznością, </w:t>
      </w:r>
    </w:p>
    <w:p w14:paraId="606D6A85" w14:textId="77777777" w:rsidR="00316E83" w:rsidRDefault="00316E83" w:rsidP="001F016A">
      <w:pPr>
        <w:pStyle w:val="Akapitzlist"/>
        <w:numPr>
          <w:ilvl w:val="1"/>
          <w:numId w:val="24"/>
        </w:numPr>
        <w:spacing w:before="240"/>
      </w:pPr>
      <w:r>
        <w:lastRenderedPageBreak/>
        <w:t xml:space="preserve">uproszczoną analizę słabych i mocnych stron (SWOT) obszaru objętego tą koncepcją, </w:t>
      </w:r>
    </w:p>
    <w:p w14:paraId="609C4E33" w14:textId="77777777" w:rsidR="00316E83" w:rsidRDefault="00316E83" w:rsidP="001F016A">
      <w:pPr>
        <w:pStyle w:val="Akapitzlist"/>
        <w:numPr>
          <w:ilvl w:val="1"/>
          <w:numId w:val="24"/>
        </w:numPr>
        <w:spacing w:before="240"/>
      </w:pPr>
      <w:r>
        <w:t xml:space="preserve">plan włączenia społeczności w późniejszą ewentualną realizację tej koncepcji, z uwzględnieniem roli sołtysa lub rady sołeckiej w tym procesie, </w:t>
      </w:r>
    </w:p>
    <w:p w14:paraId="41F20208" w14:textId="008319C9" w:rsidR="002330A3" w:rsidRPr="00316E83" w:rsidRDefault="00316E83" w:rsidP="001F016A">
      <w:pPr>
        <w:pStyle w:val="Akapitzlist"/>
        <w:numPr>
          <w:ilvl w:val="1"/>
          <w:numId w:val="24"/>
        </w:numPr>
        <w:spacing w:before="240"/>
      </w:pPr>
      <w:r>
        <w:t>listę projektów, które będą się składać na realizację tej koncepcji, uwzględniających komponent cyfrowy, środowiskowy lub klimatyczny</w:t>
      </w:r>
      <w:r w:rsidR="00EC6ACB">
        <w:t>.</w:t>
      </w:r>
      <w:r>
        <w:t xml:space="preserve"> </w:t>
      </w:r>
    </w:p>
    <w:p w14:paraId="15B16CE8" w14:textId="2E546CC2" w:rsidR="00074521" w:rsidRPr="002330A3" w:rsidRDefault="001D6268" w:rsidP="001F016A">
      <w:pPr>
        <w:pStyle w:val="Akapitzlist"/>
        <w:numPr>
          <w:ilvl w:val="0"/>
          <w:numId w:val="24"/>
        </w:numPr>
        <w:rPr>
          <w:rFonts w:cs="Arial"/>
        </w:rPr>
      </w:pPr>
      <w:r>
        <w:rPr>
          <w:rFonts w:eastAsia="Arial" w:cs="Arial"/>
          <w:color w:val="000000" w:themeColor="text1"/>
        </w:rPr>
        <w:t>P</w:t>
      </w:r>
      <w:r w:rsidR="00074521" w:rsidRPr="74FA746B">
        <w:rPr>
          <w:rFonts w:eastAsia="Arial" w:cs="Arial"/>
          <w:color w:val="000000" w:themeColor="text1"/>
        </w:rPr>
        <w:t>rojekt inteligentnej wsi</w:t>
      </w:r>
      <w:r>
        <w:rPr>
          <w:rFonts w:eastAsia="Arial" w:cs="Arial"/>
          <w:color w:val="000000" w:themeColor="text1"/>
        </w:rPr>
        <w:t xml:space="preserve"> </w:t>
      </w:r>
      <w:r w:rsidR="00316E83">
        <w:t>zakłada innowacyjne wykorzystanie nowoczesnych technologii w celu poprawy jakości życia mieszkańców</w:t>
      </w:r>
      <w:r>
        <w:rPr>
          <w:rFonts w:eastAsia="Arial" w:cs="Arial"/>
          <w:color w:val="000000" w:themeColor="text1"/>
        </w:rPr>
        <w:t>.</w:t>
      </w:r>
    </w:p>
    <w:p w14:paraId="70FDF23A" w14:textId="2CE5EDC4" w:rsidR="70520415" w:rsidRDefault="001D6268" w:rsidP="001F016A">
      <w:pPr>
        <w:pStyle w:val="Akapitzlist"/>
        <w:numPr>
          <w:ilvl w:val="0"/>
          <w:numId w:val="24"/>
        </w:numPr>
        <w:rPr>
          <w:rFonts w:cs="Arial"/>
        </w:rPr>
      </w:pPr>
      <w:r>
        <w:rPr>
          <w:rFonts w:cs="Arial"/>
        </w:rPr>
        <w:t>K</w:t>
      </w:r>
      <w:r w:rsidR="003B304B" w:rsidRPr="74FA746B">
        <w:rPr>
          <w:rFonts w:cs="Arial"/>
        </w:rPr>
        <w:t>art</w:t>
      </w:r>
      <w:r>
        <w:rPr>
          <w:rFonts w:cs="Arial"/>
        </w:rPr>
        <w:t>a</w:t>
      </w:r>
      <w:r w:rsidR="003B304B" w:rsidRPr="74FA746B">
        <w:rPr>
          <w:rFonts w:cs="Arial"/>
        </w:rPr>
        <w:t xml:space="preserve"> informacyjn</w:t>
      </w:r>
      <w:r>
        <w:rPr>
          <w:rFonts w:cs="Arial"/>
        </w:rPr>
        <w:t>a</w:t>
      </w:r>
      <w:r w:rsidR="0016063B">
        <w:rPr>
          <w:rFonts w:cs="Arial"/>
        </w:rPr>
        <w:t xml:space="preserve"> </w:t>
      </w:r>
      <w:r w:rsidR="0016063B" w:rsidRPr="74FA746B">
        <w:rPr>
          <w:rFonts w:eastAsia="Arial" w:cs="Arial"/>
          <w:color w:val="000000" w:themeColor="text1"/>
        </w:rPr>
        <w:t>projektu inteligentnej wsi</w:t>
      </w:r>
      <w:r w:rsidR="00316E83">
        <w:rPr>
          <w:rFonts w:eastAsia="Arial" w:cs="Arial"/>
          <w:color w:val="000000" w:themeColor="text1"/>
        </w:rPr>
        <w:t xml:space="preserve"> </w:t>
      </w:r>
      <w:r w:rsidR="70520415" w:rsidRPr="74FA746B">
        <w:rPr>
          <w:rFonts w:eastAsia="Arial" w:cs="Arial"/>
          <w:color w:val="000000" w:themeColor="text1"/>
        </w:rPr>
        <w:t xml:space="preserve">powinna zawierać </w:t>
      </w:r>
      <w:r w:rsidR="004632F2">
        <w:rPr>
          <w:rFonts w:eastAsia="Arial" w:cs="Arial"/>
          <w:color w:val="000000" w:themeColor="text1"/>
        </w:rPr>
        <w:t>co najmniej</w:t>
      </w:r>
      <w:r w:rsidR="70520415" w:rsidRPr="74FA746B">
        <w:rPr>
          <w:rFonts w:eastAsia="Arial" w:cs="Arial"/>
          <w:color w:val="000000" w:themeColor="text1"/>
        </w:rPr>
        <w:t>:</w:t>
      </w:r>
    </w:p>
    <w:p w14:paraId="4A0C8FB9" w14:textId="3AACBAE8" w:rsidR="70520415" w:rsidRPr="00EC6ACB" w:rsidRDefault="70520415" w:rsidP="001F016A">
      <w:pPr>
        <w:pStyle w:val="Akapitzlist"/>
        <w:numPr>
          <w:ilvl w:val="0"/>
          <w:numId w:val="28"/>
        </w:numPr>
      </w:pPr>
      <w:r>
        <w:t>dane wnioskodawcy</w:t>
      </w:r>
      <w:r w:rsidR="00EC6ACB">
        <w:t>;</w:t>
      </w:r>
    </w:p>
    <w:p w14:paraId="363BC67E" w14:textId="77777777" w:rsidR="003A3E84" w:rsidRDefault="003A3E84" w:rsidP="001F016A">
      <w:pPr>
        <w:pStyle w:val="Akapitzlist"/>
        <w:numPr>
          <w:ilvl w:val="0"/>
          <w:numId w:val="28"/>
        </w:numPr>
      </w:pPr>
      <w:r w:rsidRPr="00EC6ACB">
        <w:t>wysokość i zakres kosztów kwalifikowalnych operacji;</w:t>
      </w:r>
    </w:p>
    <w:p w14:paraId="357EB5FD" w14:textId="5AA0A648" w:rsidR="00BB4740" w:rsidRPr="00F848A5" w:rsidRDefault="00BB4740" w:rsidP="003A3E84">
      <w:pPr>
        <w:pStyle w:val="Akapitzlist"/>
        <w:numPr>
          <w:ilvl w:val="0"/>
          <w:numId w:val="28"/>
        </w:numPr>
      </w:pPr>
      <w:r w:rsidRPr="00F848A5">
        <w:t>uzasadnienie</w:t>
      </w:r>
      <w:r w:rsidR="00915A6E">
        <w:t>,</w:t>
      </w:r>
      <w:r w:rsidRPr="00F848A5">
        <w:t xml:space="preserve"> w jaki</w:t>
      </w:r>
      <w:r w:rsidR="00F848A5" w:rsidRPr="000F1A36">
        <w:t xml:space="preserve"> sposób</w:t>
      </w:r>
      <w:r w:rsidRPr="00F848A5">
        <w:t xml:space="preserve"> projekt inteligentnej wsi spełnia kryteria wyboru operacji, z uwzględnieniem obszarów</w:t>
      </w:r>
      <w:r w:rsidR="001B1CD5" w:rsidRPr="000F1A36">
        <w:t xml:space="preserve"> i</w:t>
      </w:r>
      <w:r w:rsidRPr="00F848A5">
        <w:t xml:space="preserve"> ich oddziaływan</w:t>
      </w:r>
      <w:r w:rsidR="00F848A5" w:rsidRPr="000F1A36">
        <w:t>ia</w:t>
      </w:r>
      <w:r w:rsidR="001B1CD5" w:rsidRPr="000F1A36">
        <w:t>;</w:t>
      </w:r>
    </w:p>
    <w:p w14:paraId="3439125E" w14:textId="6E60E0F4" w:rsidR="70520415" w:rsidRPr="00F10FD6" w:rsidRDefault="70520415" w:rsidP="001F016A">
      <w:pPr>
        <w:pStyle w:val="Akapitzlist"/>
        <w:numPr>
          <w:ilvl w:val="0"/>
          <w:numId w:val="28"/>
        </w:numPr>
        <w:rPr>
          <w:rFonts w:cs="Arial"/>
        </w:rPr>
      </w:pPr>
      <w:r w:rsidRPr="00EC6ACB">
        <w:t>wyka</w:t>
      </w:r>
      <w:r w:rsidRPr="00F10FD6">
        <w:rPr>
          <w:rFonts w:cs="Arial"/>
        </w:rPr>
        <w:t xml:space="preserve">zanie zgodności </w:t>
      </w:r>
      <w:r w:rsidR="0016063B" w:rsidRPr="00F10FD6">
        <w:rPr>
          <w:rFonts w:cs="Arial"/>
        </w:rPr>
        <w:t>projektu inteligentnej wsi</w:t>
      </w:r>
      <w:r w:rsidRPr="00F10FD6">
        <w:rPr>
          <w:rFonts w:cs="Arial"/>
        </w:rPr>
        <w:t xml:space="preserve"> z koncepcją inteligentnej wsi,</w:t>
      </w:r>
      <w:r w:rsidR="004632F2" w:rsidRPr="004632F2">
        <w:t xml:space="preserve"> </w:t>
      </w:r>
      <w:r w:rsidR="004632F2" w:rsidRPr="004632F2">
        <w:rPr>
          <w:rFonts w:cs="Arial"/>
        </w:rPr>
        <w:t>w przypadku gdy przygotowanie koncepcji inteligentnej wsi nie było sfinansowane z środków EFRROW</w:t>
      </w:r>
      <w:r w:rsidR="004632F2">
        <w:rPr>
          <w:rFonts w:cs="Arial"/>
        </w:rPr>
        <w:t>,</w:t>
      </w:r>
      <w:r w:rsidRPr="00F10FD6">
        <w:rPr>
          <w:rFonts w:cs="Arial"/>
        </w:rPr>
        <w:t xml:space="preserve"> </w:t>
      </w:r>
      <w:r w:rsidR="004632F2">
        <w:rPr>
          <w:rFonts w:cs="Arial"/>
        </w:rPr>
        <w:t xml:space="preserve">a </w:t>
      </w:r>
      <w:r w:rsidRPr="00F10FD6">
        <w:rPr>
          <w:rFonts w:cs="Arial"/>
        </w:rPr>
        <w:t>w szczególności</w:t>
      </w:r>
      <w:r w:rsidR="003A3E84">
        <w:rPr>
          <w:rFonts w:cs="Arial"/>
        </w:rPr>
        <w:t xml:space="preserve"> uwzględniając</w:t>
      </w:r>
      <w:r w:rsidR="00E26A09">
        <w:rPr>
          <w:rFonts w:cs="Arial"/>
        </w:rPr>
        <w:t xml:space="preserve"> elementy, o których mowa w ust. 3.</w:t>
      </w:r>
    </w:p>
    <w:p w14:paraId="45D9A158" w14:textId="436EEA7B" w:rsidR="00E26A09" w:rsidRPr="004B1E16" w:rsidRDefault="00635BF0" w:rsidP="004B1E16">
      <w:pPr>
        <w:pStyle w:val="Akapitzlist"/>
        <w:numPr>
          <w:ilvl w:val="0"/>
          <w:numId w:val="25"/>
        </w:numPr>
        <w:rPr>
          <w:rFonts w:cs="Arial"/>
        </w:rPr>
      </w:pPr>
      <w:r w:rsidRPr="00635BF0">
        <w:rPr>
          <w:rFonts w:cs="Arial"/>
        </w:rPr>
        <w:t>Pomoc przyznaje się na operację, realizowaną na nieruchomościach do których wnioskodawca posiada prawo do dysponowania przez okres realizacji operacji oraz co najmniej przez okres związania celem.</w:t>
      </w:r>
    </w:p>
    <w:p w14:paraId="1A87404B" w14:textId="77777777" w:rsidR="007B3E09" w:rsidRPr="007B3E09" w:rsidRDefault="007B3E09" w:rsidP="007B3E09">
      <w:pPr>
        <w:pStyle w:val="Nagwek2"/>
      </w:pPr>
      <w:bookmarkStart w:id="12" w:name="_Toc161996677"/>
      <w:bookmarkStart w:id="13" w:name="_Toc196832273"/>
      <w:r w:rsidRPr="00B632A5">
        <w:t>IV.2. Kryteria wyboru operacji</w:t>
      </w:r>
      <w:bookmarkEnd w:id="12"/>
      <w:bookmarkEnd w:id="13"/>
    </w:p>
    <w:p w14:paraId="51BA409B" w14:textId="1821240B" w:rsidR="007B3E09" w:rsidRDefault="006B3CB9" w:rsidP="001F016A">
      <w:pPr>
        <w:pStyle w:val="Akapitzlist"/>
        <w:numPr>
          <w:ilvl w:val="0"/>
          <w:numId w:val="11"/>
        </w:numPr>
      </w:pPr>
      <w:r>
        <w:t>Punkty przyznaje się za następujące kryteria wyboru operacji</w:t>
      </w:r>
      <w:r w:rsidR="007B3E09">
        <w:t xml:space="preserve">: </w:t>
      </w:r>
    </w:p>
    <w:p w14:paraId="714D5F76" w14:textId="560A18E1" w:rsidR="007B3E09" w:rsidRDefault="00D001AA" w:rsidP="001F016A">
      <w:pPr>
        <w:pStyle w:val="Akapitzlist"/>
        <w:numPr>
          <w:ilvl w:val="0"/>
          <w:numId w:val="12"/>
        </w:numPr>
      </w:pPr>
      <w:r>
        <w:rPr>
          <w:rFonts w:cs="Arial"/>
        </w:rPr>
        <w:t>oddziaływanie</w:t>
      </w:r>
      <w:r w:rsidRPr="0052727C">
        <w:rPr>
          <w:rFonts w:cs="Arial"/>
        </w:rPr>
        <w:t xml:space="preserve"> </w:t>
      </w:r>
      <w:r w:rsidR="007B3E09" w:rsidRPr="0052727C">
        <w:rPr>
          <w:rFonts w:cs="Arial"/>
        </w:rPr>
        <w:t xml:space="preserve">projektu </w:t>
      </w:r>
      <w:r w:rsidR="00AA3DC1">
        <w:rPr>
          <w:rFonts w:cs="Arial"/>
        </w:rPr>
        <w:t xml:space="preserve">inteligentnej wsi </w:t>
      </w:r>
      <w:r w:rsidR="007B3E09" w:rsidRPr="0052727C">
        <w:rPr>
          <w:rFonts w:cs="Arial"/>
        </w:rPr>
        <w:t>na rozwój</w:t>
      </w:r>
      <w:r w:rsidR="007B3E09">
        <w:rPr>
          <w:rFonts w:cs="Arial"/>
        </w:rPr>
        <w:t xml:space="preserve"> </w:t>
      </w:r>
      <w:r w:rsidR="00CA4A9D">
        <w:rPr>
          <w:rFonts w:cs="Arial"/>
        </w:rPr>
        <w:t>miejscowości oraz kompleksowość</w:t>
      </w:r>
      <w:r w:rsidR="007B3E09" w:rsidRPr="0052727C">
        <w:rPr>
          <w:rFonts w:cs="Arial"/>
        </w:rPr>
        <w:t xml:space="preserve"> rozwiązań</w:t>
      </w:r>
      <w:r w:rsidR="007B3E09">
        <w:t>;</w:t>
      </w:r>
    </w:p>
    <w:p w14:paraId="405413F3" w14:textId="3F6ABC25" w:rsidR="007B3E09" w:rsidRDefault="00D001AA" w:rsidP="001F016A">
      <w:pPr>
        <w:pStyle w:val="Akapitzlist"/>
        <w:numPr>
          <w:ilvl w:val="0"/>
          <w:numId w:val="12"/>
        </w:numPr>
      </w:pPr>
      <w:r>
        <w:t>w</w:t>
      </w:r>
      <w:r w:rsidRPr="0052727C">
        <w:t>ykorzystywani</w:t>
      </w:r>
      <w:r>
        <w:t>e</w:t>
      </w:r>
      <w:r w:rsidRPr="0052727C">
        <w:t xml:space="preserve"> </w:t>
      </w:r>
      <w:r w:rsidR="007B3E09" w:rsidRPr="0052727C">
        <w:t>technologii cyfrowych, innowacyjnych rozwiązań oraz wiedzy i badań</w:t>
      </w:r>
      <w:r w:rsidR="007B3E09">
        <w:t>;</w:t>
      </w:r>
    </w:p>
    <w:p w14:paraId="748E2246" w14:textId="0E99A8A2" w:rsidR="007B3E09" w:rsidRDefault="00D001AA" w:rsidP="001F016A">
      <w:pPr>
        <w:pStyle w:val="Akapitzlist"/>
        <w:numPr>
          <w:ilvl w:val="0"/>
          <w:numId w:val="12"/>
        </w:numPr>
      </w:pPr>
      <w:r>
        <w:t xml:space="preserve">zarządzanie </w:t>
      </w:r>
      <w:r w:rsidR="007B3E09">
        <w:t>projektem</w:t>
      </w:r>
      <w:r w:rsidR="00AA3DC1">
        <w:t xml:space="preserve"> </w:t>
      </w:r>
      <w:r w:rsidR="00AA3DC1">
        <w:rPr>
          <w:rFonts w:cs="Arial"/>
        </w:rPr>
        <w:t>inteligentnej wsi</w:t>
      </w:r>
      <w:r w:rsidR="007B3E09">
        <w:t xml:space="preserve"> i </w:t>
      </w:r>
      <w:r w:rsidRPr="00B632A5">
        <w:t>funkcjonowani</w:t>
      </w:r>
      <w:r>
        <w:t>e</w:t>
      </w:r>
      <w:r w:rsidR="007523A8">
        <w:t xml:space="preserve"> projektu</w:t>
      </w:r>
      <w:r w:rsidR="007B3E09">
        <w:t>.</w:t>
      </w:r>
      <w:r w:rsidR="007B3E09" w:rsidRPr="00B632A5">
        <w:t xml:space="preserve"> </w:t>
      </w:r>
    </w:p>
    <w:p w14:paraId="67A19F7C" w14:textId="35CF1BA3" w:rsidR="001C4033" w:rsidRDefault="001C4033" w:rsidP="001F016A">
      <w:pPr>
        <w:pStyle w:val="Akapitzlist"/>
        <w:numPr>
          <w:ilvl w:val="0"/>
          <w:numId w:val="11"/>
        </w:numPr>
      </w:pPr>
      <w:r>
        <w:t>W ramach kryterium</w:t>
      </w:r>
      <w:r w:rsidR="00CA4A9D">
        <w:t>,</w:t>
      </w:r>
      <w:r>
        <w:t xml:space="preserve"> o którym mowa w ust</w:t>
      </w:r>
      <w:r w:rsidR="007B2866">
        <w:t>.</w:t>
      </w:r>
      <w:r>
        <w:t xml:space="preserve"> 1. pkt 1</w:t>
      </w:r>
      <w:r w:rsidR="00F266F1">
        <w:t>,</w:t>
      </w:r>
      <w:r>
        <w:t xml:space="preserve"> należy uwzględnić następujące obszary oraz ich oddziaływanie:</w:t>
      </w:r>
    </w:p>
    <w:p w14:paraId="5A7B977C" w14:textId="2A77A8CF" w:rsidR="001C4033" w:rsidRDefault="00CA4A9D" w:rsidP="001F016A">
      <w:pPr>
        <w:pStyle w:val="Akapitzlist"/>
        <w:numPr>
          <w:ilvl w:val="1"/>
          <w:numId w:val="11"/>
        </w:numPr>
      </w:pPr>
      <w:r>
        <w:t xml:space="preserve">zwiększenie atrakcyjności lub </w:t>
      </w:r>
      <w:r w:rsidR="001C4033">
        <w:t>konkurencyjności miejscowości w zakresie jej wiodących funkcji lub kreowania nowych, pożądanych funkcji, w szczególności czy projekt inteligentnej wsi:</w:t>
      </w:r>
    </w:p>
    <w:p w14:paraId="526F58CC" w14:textId="77777777" w:rsidR="001C4033" w:rsidRDefault="001C4033" w:rsidP="001F016A">
      <w:pPr>
        <w:pStyle w:val="Akapitzlist"/>
        <w:numPr>
          <w:ilvl w:val="2"/>
          <w:numId w:val="29"/>
        </w:numPr>
      </w:pPr>
      <w:r>
        <w:lastRenderedPageBreak/>
        <w:t xml:space="preserve">powoduje, że miejscowość jest bardziej atrakcyjna dla mieszkańców, turystów oraz inwestorów, np. poprawa jakości życia czy walorów przestrzennych, </w:t>
      </w:r>
    </w:p>
    <w:p w14:paraId="14AE6167" w14:textId="77777777" w:rsidR="001C4033" w:rsidRDefault="001C4033" w:rsidP="001F016A">
      <w:pPr>
        <w:pStyle w:val="Akapitzlist"/>
        <w:numPr>
          <w:ilvl w:val="2"/>
          <w:numId w:val="29"/>
        </w:numPr>
      </w:pPr>
      <w:r>
        <w:t>wzmacnia istniejące, kluczowe dla miejscowości obszary rozwoju np.: przedsiębiorczość (w tym produkcja i przetwórstwo), mieszkalnictwo, turystyka, edukacja,</w:t>
      </w:r>
    </w:p>
    <w:p w14:paraId="7E7E5D61" w14:textId="00DF1EF4" w:rsidR="001C4033" w:rsidRDefault="001C4033" w:rsidP="001F016A">
      <w:pPr>
        <w:pStyle w:val="Akapitzlist"/>
        <w:numPr>
          <w:ilvl w:val="2"/>
          <w:numId w:val="29"/>
        </w:numPr>
      </w:pPr>
      <w:r>
        <w:t>zawiera nowe funkcje – zidentyfikowanie i rozwijanie nowych obszarów działalności, które mogą stać się przyszłymi atutami miejscowości, przyczyniając się do jej długoterm</w:t>
      </w:r>
      <w:r w:rsidR="00CA4A9D">
        <w:t>inowego zrównoważonego rozwoju;</w:t>
      </w:r>
    </w:p>
    <w:p w14:paraId="50D16074" w14:textId="33E1EA58" w:rsidR="001C4033" w:rsidRDefault="00CA4A9D" w:rsidP="001F016A">
      <w:pPr>
        <w:pStyle w:val="Akapitzlist"/>
        <w:numPr>
          <w:ilvl w:val="1"/>
          <w:numId w:val="11"/>
        </w:numPr>
      </w:pPr>
      <w:r>
        <w:t>z</w:t>
      </w:r>
      <w:r w:rsidR="001C4033">
        <w:t>większenie dostępności do usług, w szczególności czy projekt inteligentnej wsi:</w:t>
      </w:r>
    </w:p>
    <w:p w14:paraId="0B6E1E15" w14:textId="1291B7F6" w:rsidR="001C4033" w:rsidRDefault="001C4033" w:rsidP="001F016A">
      <w:pPr>
        <w:pStyle w:val="Akapitzlist"/>
        <w:numPr>
          <w:ilvl w:val="2"/>
          <w:numId w:val="30"/>
        </w:numPr>
      </w:pPr>
      <w:r>
        <w:t>poprawi dostępność do usług publicznych i komercyjnych, w tym dostępnoś</w:t>
      </w:r>
      <w:r w:rsidR="004632F2">
        <w:t>ć</w:t>
      </w:r>
      <w:r>
        <w:t xml:space="preserve"> cyfrow</w:t>
      </w:r>
      <w:r w:rsidR="004632F2">
        <w:t>ą</w:t>
      </w:r>
      <w:r>
        <w:t xml:space="preserve"> oraz informacyjno-</w:t>
      </w:r>
      <w:r w:rsidR="004632F2">
        <w:t xml:space="preserve">komunikacyjną </w:t>
      </w:r>
      <w:r>
        <w:t>dla osób ze szczególnymi potrzebami,</w:t>
      </w:r>
    </w:p>
    <w:p w14:paraId="70E968E2" w14:textId="7B18E5F9" w:rsidR="001C4033" w:rsidRDefault="001C4033" w:rsidP="001F016A">
      <w:pPr>
        <w:pStyle w:val="Akapitzlist"/>
        <w:numPr>
          <w:ilvl w:val="2"/>
          <w:numId w:val="30"/>
        </w:numPr>
      </w:pPr>
      <w:r>
        <w:t>wprowadza lub promu</w:t>
      </w:r>
      <w:r w:rsidR="00CA4A9D">
        <w:t>je nowe formy świadczenia usług;</w:t>
      </w:r>
    </w:p>
    <w:p w14:paraId="00F2B1F4" w14:textId="3B00F2A5" w:rsidR="001C4033" w:rsidRDefault="00CA4A9D" w:rsidP="001F016A">
      <w:pPr>
        <w:pStyle w:val="Akapitzlist"/>
        <w:numPr>
          <w:ilvl w:val="1"/>
          <w:numId w:val="11"/>
        </w:numPr>
      </w:pPr>
      <w:r>
        <w:t>z</w:t>
      </w:r>
      <w:r w:rsidR="001C4033">
        <w:t>większenie poziomu bezpieczeństwa i odporności na stany kryzysowe</w:t>
      </w:r>
      <w:r w:rsidR="007777B9">
        <w:t>, w </w:t>
      </w:r>
      <w:r w:rsidR="007B2866">
        <w:t>szczególności czy</w:t>
      </w:r>
      <w:r w:rsidR="001C4033">
        <w:t xml:space="preserve"> projekt inteligentnej wsi:</w:t>
      </w:r>
    </w:p>
    <w:p w14:paraId="79A181C1" w14:textId="3F3AE5B9" w:rsidR="001C4033" w:rsidRDefault="001C4033" w:rsidP="001F016A">
      <w:pPr>
        <w:pStyle w:val="Akapitzlist"/>
        <w:numPr>
          <w:ilvl w:val="2"/>
          <w:numId w:val="31"/>
        </w:numPr>
      </w:pPr>
      <w:r>
        <w:t>wpłynie na poprawę bezpieczeńst</w:t>
      </w:r>
      <w:r w:rsidR="007777B9">
        <w:t xml:space="preserve">wa mieszkańców i możliwości ich </w:t>
      </w:r>
      <w:r>
        <w:t>reagowania na sytuacje kryzysowe, np. sys</w:t>
      </w:r>
      <w:r w:rsidR="007777B9">
        <w:t>temy ostrzegania, monitoringu i </w:t>
      </w:r>
      <w:r>
        <w:t xml:space="preserve">powiadamiania, </w:t>
      </w:r>
    </w:p>
    <w:p w14:paraId="2AD1E375" w14:textId="15813D9B" w:rsidR="001C4033" w:rsidRDefault="001C4033" w:rsidP="001F016A">
      <w:pPr>
        <w:pStyle w:val="Akapitzlist"/>
        <w:numPr>
          <w:ilvl w:val="2"/>
          <w:numId w:val="31"/>
        </w:numPr>
      </w:pPr>
      <w:r>
        <w:t>będzie służyć edukacji d</w:t>
      </w:r>
      <w:r w:rsidR="00CA4A9D">
        <w:t>otyczącej zagrożeń i reagowania</w:t>
      </w:r>
      <w:r w:rsidR="003A3E84">
        <w:t xml:space="preserve"> na nie</w:t>
      </w:r>
      <w:r w:rsidR="00CA4A9D">
        <w:t>;</w:t>
      </w:r>
      <w:r>
        <w:t xml:space="preserve"> </w:t>
      </w:r>
    </w:p>
    <w:p w14:paraId="510FD393" w14:textId="1ED17DFA" w:rsidR="001C4033" w:rsidRDefault="00CA4A9D" w:rsidP="001F016A">
      <w:pPr>
        <w:pStyle w:val="Akapitzlist"/>
        <w:numPr>
          <w:ilvl w:val="1"/>
          <w:numId w:val="11"/>
        </w:numPr>
      </w:pPr>
      <w:r>
        <w:t>d</w:t>
      </w:r>
      <w:r w:rsidR="001C4033">
        <w:t>ziałania proekologiczne oraz na rzecz adaptacji do zmian klimatycznych</w:t>
      </w:r>
      <w:r w:rsidR="007777B9">
        <w:t>, w </w:t>
      </w:r>
      <w:r w:rsidR="007B2866" w:rsidRPr="007B2866">
        <w:t xml:space="preserve">szczególności czy </w:t>
      </w:r>
      <w:r w:rsidR="001C4033">
        <w:t>projekt inteligentnej wsi:</w:t>
      </w:r>
    </w:p>
    <w:p w14:paraId="67348099" w14:textId="7B4B1C53" w:rsidR="001C4033" w:rsidRDefault="001C4033" w:rsidP="001F016A">
      <w:pPr>
        <w:pStyle w:val="Akapitzlist"/>
        <w:numPr>
          <w:ilvl w:val="2"/>
          <w:numId w:val="32"/>
        </w:numPr>
      </w:pPr>
      <w:r>
        <w:t xml:space="preserve">poprawi zarządzanie wodą: </w:t>
      </w:r>
      <w:r w:rsidR="004632F2">
        <w:t>np</w:t>
      </w:r>
      <w:r>
        <w:t>. budowa urządzeń wodnych,</w:t>
      </w:r>
    </w:p>
    <w:p w14:paraId="64365162" w14:textId="0B8A92B1" w:rsidR="001C4033" w:rsidRDefault="001C4033" w:rsidP="001F016A">
      <w:pPr>
        <w:pStyle w:val="Akapitzlist"/>
        <w:numPr>
          <w:ilvl w:val="2"/>
          <w:numId w:val="32"/>
        </w:numPr>
      </w:pPr>
      <w:r>
        <w:t xml:space="preserve">zwiększy obszar terenów zielonych: </w:t>
      </w:r>
      <w:r w:rsidR="004632F2">
        <w:t>np</w:t>
      </w:r>
      <w:r>
        <w:t>. dla redukcji erozji i łagodzenia upałów,</w:t>
      </w:r>
    </w:p>
    <w:p w14:paraId="12DD1AB5" w14:textId="77777777" w:rsidR="001C4033" w:rsidRDefault="001C4033" w:rsidP="001F016A">
      <w:pPr>
        <w:pStyle w:val="Akapitzlist"/>
        <w:numPr>
          <w:ilvl w:val="2"/>
          <w:numId w:val="32"/>
        </w:numPr>
      </w:pPr>
      <w:r>
        <w:t>usprawni gospodarowanie odpadami lub zmniejszy wytwarzanie odpadów,</w:t>
      </w:r>
    </w:p>
    <w:p w14:paraId="47566021" w14:textId="77777777" w:rsidR="001C4033" w:rsidRDefault="001C4033" w:rsidP="001F016A">
      <w:pPr>
        <w:pStyle w:val="Akapitzlist"/>
        <w:numPr>
          <w:ilvl w:val="2"/>
          <w:numId w:val="32"/>
        </w:numPr>
      </w:pPr>
      <w:r>
        <w:t xml:space="preserve">zmniejszy zapotrzebowanie na energię, </w:t>
      </w:r>
    </w:p>
    <w:p w14:paraId="7C70F5F1" w14:textId="75568B62" w:rsidR="001C4033" w:rsidRDefault="001C4033" w:rsidP="001F016A">
      <w:pPr>
        <w:pStyle w:val="Akapitzlist"/>
        <w:numPr>
          <w:ilvl w:val="2"/>
          <w:numId w:val="32"/>
        </w:numPr>
      </w:pPr>
      <w:r>
        <w:t>uwzględnia inwestycje w zakresie OZE oraz przyczynia się do rozwoju energetyki ze ź</w:t>
      </w:r>
      <w:r w:rsidR="00CA4A9D">
        <w:t>ródeł odnawialnych;</w:t>
      </w:r>
    </w:p>
    <w:p w14:paraId="1498268C" w14:textId="3E05E725" w:rsidR="001C4033" w:rsidRDefault="00CA4A9D" w:rsidP="00AA3DC1">
      <w:pPr>
        <w:pStyle w:val="Akapitzlist"/>
        <w:numPr>
          <w:ilvl w:val="1"/>
          <w:numId w:val="11"/>
        </w:numPr>
      </w:pPr>
      <w:r>
        <w:t>z</w:t>
      </w:r>
      <w:r w:rsidR="001C4033">
        <w:t>większenie możliwości udziału mieszkańców w życiu społecznym</w:t>
      </w:r>
      <w:r w:rsidR="007B2866">
        <w:t>,</w:t>
      </w:r>
      <w:r w:rsidR="00AA3DC1">
        <w:t xml:space="preserve"> </w:t>
      </w:r>
      <w:r w:rsidR="007777B9">
        <w:t>w </w:t>
      </w:r>
      <w:r w:rsidR="007B2866">
        <w:t>szczególności czy</w:t>
      </w:r>
      <w:r w:rsidR="001C4033">
        <w:t xml:space="preserve"> projekt inteligentnej wsi:</w:t>
      </w:r>
    </w:p>
    <w:p w14:paraId="2C0B9669" w14:textId="5E2A5190" w:rsidR="001C4033" w:rsidRDefault="001C4033" w:rsidP="001F016A">
      <w:pPr>
        <w:pStyle w:val="Akapitzlist"/>
        <w:numPr>
          <w:ilvl w:val="2"/>
          <w:numId w:val="33"/>
        </w:numPr>
      </w:pPr>
      <w:r>
        <w:t xml:space="preserve">ułatwia promocję i informowanie: </w:t>
      </w:r>
      <w:r w:rsidR="004632F2">
        <w:t>np</w:t>
      </w:r>
      <w:r>
        <w:t>. instalacja tablic ogłoszeń,</w:t>
      </w:r>
    </w:p>
    <w:p w14:paraId="539613E8" w14:textId="0D55BD6D" w:rsidR="001C4033" w:rsidRDefault="001C4033" w:rsidP="001F016A">
      <w:pPr>
        <w:pStyle w:val="Akapitzlist"/>
        <w:numPr>
          <w:ilvl w:val="2"/>
          <w:numId w:val="33"/>
        </w:numPr>
      </w:pPr>
      <w:r>
        <w:lastRenderedPageBreak/>
        <w:t>optymalizuje organizację i wsparcie wydarzeń (</w:t>
      </w:r>
      <w:r w:rsidR="004632F2">
        <w:t>np</w:t>
      </w:r>
      <w:r>
        <w:t>. wy</w:t>
      </w:r>
      <w:r w:rsidR="007777B9">
        <w:t>darzenia kulturalne i </w:t>
      </w:r>
      <w:r>
        <w:t>społeczne, zajęcia sportowe i pozaszkolne),</w:t>
      </w:r>
    </w:p>
    <w:p w14:paraId="2A28DFD8" w14:textId="00EB8999" w:rsidR="001C4033" w:rsidRDefault="001C4033" w:rsidP="001F016A">
      <w:pPr>
        <w:pStyle w:val="Akapitzlist"/>
        <w:numPr>
          <w:ilvl w:val="2"/>
          <w:numId w:val="33"/>
        </w:numPr>
      </w:pPr>
      <w:r>
        <w:t>angażuje lokalną społeczność w procesy planowania i wdrażania oraz p</w:t>
      </w:r>
      <w:r w:rsidR="00CA4A9D">
        <w:t>rzewiduje konsultacje społeczne;</w:t>
      </w:r>
    </w:p>
    <w:p w14:paraId="7D202F51" w14:textId="595688E4" w:rsidR="001C4033" w:rsidRDefault="00CA4A9D" w:rsidP="001F016A">
      <w:pPr>
        <w:pStyle w:val="Akapitzlist"/>
        <w:numPr>
          <w:ilvl w:val="1"/>
          <w:numId w:val="11"/>
        </w:numPr>
      </w:pPr>
      <w:r>
        <w:t>p</w:t>
      </w:r>
      <w:r w:rsidR="001C4033">
        <w:t>oprawa wykorzystania istniejącej infrastruktury</w:t>
      </w:r>
      <w:r w:rsidR="007B2866" w:rsidRPr="007B2866">
        <w:t xml:space="preserve">, w szczególności czy </w:t>
      </w:r>
      <w:r w:rsidR="001C4033">
        <w:t>projekt inteligentnej wsi:</w:t>
      </w:r>
    </w:p>
    <w:p w14:paraId="56C42C10" w14:textId="77777777" w:rsidR="001C4033" w:rsidRDefault="001C4033" w:rsidP="001F016A">
      <w:pPr>
        <w:pStyle w:val="Akapitzlist"/>
        <w:numPr>
          <w:ilvl w:val="2"/>
          <w:numId w:val="34"/>
        </w:numPr>
      </w:pPr>
      <w:r>
        <w:t>poprawia wykorzystanie infrastruktury oraz obiektów użyteczności publicznej wraz ze wsparciem technicznym, np. likwidacja barier architektonicznych dla osób z niepełnosprawnościami, adaptacja pomieszczeń na rzecz mieszkańców dla prowadzenia usług edukacyjnych,</w:t>
      </w:r>
    </w:p>
    <w:p w14:paraId="3EDB428C" w14:textId="77777777" w:rsidR="001C4033" w:rsidRDefault="001C4033" w:rsidP="001F016A">
      <w:pPr>
        <w:pStyle w:val="Akapitzlist"/>
        <w:numPr>
          <w:ilvl w:val="2"/>
          <w:numId w:val="34"/>
        </w:numPr>
      </w:pPr>
      <w:r>
        <w:t>przewiduje adaptację nieużywanych budynków np. na centra edukacyjne, kulturalne, sportowe lub rekreacyjne,</w:t>
      </w:r>
    </w:p>
    <w:p w14:paraId="70E7BBEF" w14:textId="10B8EC88" w:rsidR="001C4033" w:rsidRDefault="001C4033" w:rsidP="001F016A">
      <w:pPr>
        <w:pStyle w:val="Akapitzlist"/>
        <w:numPr>
          <w:ilvl w:val="2"/>
          <w:numId w:val="34"/>
        </w:numPr>
      </w:pPr>
      <w:r>
        <w:t>zakłada współpracę z istniejącymi sys</w:t>
      </w:r>
      <w:r w:rsidR="00CA4A9D">
        <w:t>temami i infrastrukturą cyfrową;</w:t>
      </w:r>
    </w:p>
    <w:p w14:paraId="73AC27C3" w14:textId="3CB846B9" w:rsidR="001C4033" w:rsidRDefault="00CA4A9D" w:rsidP="001F016A">
      <w:pPr>
        <w:pStyle w:val="Akapitzlist"/>
        <w:numPr>
          <w:ilvl w:val="1"/>
          <w:numId w:val="11"/>
        </w:numPr>
      </w:pPr>
      <w:r>
        <w:t>p</w:t>
      </w:r>
      <w:r w:rsidR="001C4033">
        <w:t>oprawa mobilności mieszkańców</w:t>
      </w:r>
      <w:r w:rsidR="007B2866" w:rsidRPr="007B2866">
        <w:t xml:space="preserve">, w szczególności czy </w:t>
      </w:r>
      <w:r w:rsidR="001C4033">
        <w:t>projekt inteligentnej wsi:</w:t>
      </w:r>
    </w:p>
    <w:p w14:paraId="2E7E53DC" w14:textId="77777777" w:rsidR="001C4033" w:rsidRDefault="001C4033" w:rsidP="001F016A">
      <w:pPr>
        <w:pStyle w:val="Akapitzlist"/>
        <w:numPr>
          <w:ilvl w:val="2"/>
          <w:numId w:val="35"/>
        </w:numPr>
      </w:pPr>
      <w:r>
        <w:t xml:space="preserve">prowadzi do rozwoju transportu publicznego (np. wprowadzenie regularnych połączeń lub koordynacja rozkładów jazdy), </w:t>
      </w:r>
    </w:p>
    <w:p w14:paraId="3F63E7AD" w14:textId="77777777" w:rsidR="001C4033" w:rsidRDefault="001C4033" w:rsidP="001F016A">
      <w:pPr>
        <w:pStyle w:val="Akapitzlist"/>
        <w:numPr>
          <w:ilvl w:val="2"/>
          <w:numId w:val="35"/>
        </w:numPr>
      </w:pPr>
      <w:r>
        <w:t xml:space="preserve">rozwija transport na żądanie (np. aplikacje mobilne umożliwiające zamawianie i śledzenie transportu), </w:t>
      </w:r>
    </w:p>
    <w:p w14:paraId="76BBBFFF" w14:textId="77777777" w:rsidR="001C4033" w:rsidRDefault="001C4033" w:rsidP="001F016A">
      <w:pPr>
        <w:pStyle w:val="Akapitzlist"/>
        <w:numPr>
          <w:ilvl w:val="2"/>
          <w:numId w:val="35"/>
        </w:numPr>
      </w:pPr>
      <w:r>
        <w:t xml:space="preserve">przewiduje współdzielenie pojazdów (np. car-sharing, carpooling), transport społeczny (np. wolontariat transportowy), </w:t>
      </w:r>
    </w:p>
    <w:p w14:paraId="1BC185E9" w14:textId="77777777" w:rsidR="001C4033" w:rsidRDefault="001C4033" w:rsidP="001F016A">
      <w:pPr>
        <w:pStyle w:val="Akapitzlist"/>
        <w:numPr>
          <w:ilvl w:val="2"/>
          <w:numId w:val="35"/>
        </w:numPr>
      </w:pPr>
      <w:r>
        <w:t xml:space="preserve">uzupełnia infrastrukturę transportową o elementy konieczne do zastosowania innych rozwiązań (np. ścieżki rowerowe i trasy piesze), </w:t>
      </w:r>
    </w:p>
    <w:p w14:paraId="6A3B0140" w14:textId="77777777" w:rsidR="001C4033" w:rsidRDefault="001C4033" w:rsidP="001F016A">
      <w:pPr>
        <w:pStyle w:val="Akapitzlist"/>
        <w:numPr>
          <w:ilvl w:val="2"/>
          <w:numId w:val="35"/>
        </w:numPr>
      </w:pPr>
      <w:r>
        <w:t xml:space="preserve">przewiduje systemy zarządzania ruchem i organizacji stref parkowania, </w:t>
      </w:r>
    </w:p>
    <w:p w14:paraId="025548C2" w14:textId="4F586307" w:rsidR="001C4033" w:rsidRDefault="001C4033" w:rsidP="001F016A">
      <w:pPr>
        <w:pStyle w:val="Akapitzlist"/>
        <w:numPr>
          <w:ilvl w:val="2"/>
          <w:numId w:val="35"/>
        </w:numPr>
      </w:pPr>
      <w:r>
        <w:t xml:space="preserve">wspiera zrównoważony transport (np. wspiera użycie lub wypożyczanie pojazdów elektrycznych, rowerów lub </w:t>
      </w:r>
      <w:r w:rsidR="00CA4A9D">
        <w:t>urządzeń transportu osobistego);</w:t>
      </w:r>
    </w:p>
    <w:p w14:paraId="1CD4F05A" w14:textId="2CFB3AB0" w:rsidR="001C4033" w:rsidRDefault="00CA4A9D" w:rsidP="001F016A">
      <w:pPr>
        <w:pStyle w:val="Akapitzlist"/>
        <w:numPr>
          <w:ilvl w:val="1"/>
          <w:numId w:val="11"/>
        </w:numPr>
      </w:pPr>
      <w:r>
        <w:t>p</w:t>
      </w:r>
      <w:r w:rsidR="001C4033">
        <w:t>romowanie aktywnego i zdrowego stylu życia</w:t>
      </w:r>
      <w:r w:rsidR="001C4033">
        <w:tab/>
      </w:r>
      <w:r w:rsidR="007B2866" w:rsidRPr="007B2866">
        <w:t xml:space="preserve">, w szczególności czy </w:t>
      </w:r>
      <w:r w:rsidR="001C4033">
        <w:t>projekt inteligentnej wsi przewiduje:</w:t>
      </w:r>
    </w:p>
    <w:p w14:paraId="3015772D" w14:textId="77777777" w:rsidR="001C4033" w:rsidRDefault="001C4033" w:rsidP="001F016A">
      <w:pPr>
        <w:pStyle w:val="Akapitzlist"/>
        <w:numPr>
          <w:ilvl w:val="2"/>
          <w:numId w:val="36"/>
        </w:numPr>
      </w:pPr>
      <w:r>
        <w:t>inwestycje w miejsca rekreacji, siłownie plenerowe, wypożyczalnie sprzętu sportowego, obiekty sportowe,</w:t>
      </w:r>
    </w:p>
    <w:p w14:paraId="4289D8F5" w14:textId="1B5FB74C" w:rsidR="001C4033" w:rsidRDefault="001C4033" w:rsidP="001F016A">
      <w:pPr>
        <w:pStyle w:val="Akapitzlist"/>
        <w:numPr>
          <w:ilvl w:val="2"/>
          <w:numId w:val="36"/>
        </w:numPr>
      </w:pPr>
      <w:r>
        <w:t xml:space="preserve">wytyczenie i wykonanie ścieżek </w:t>
      </w:r>
      <w:r w:rsidR="007777B9">
        <w:t>rowerowych/biegowych, również o </w:t>
      </w:r>
      <w:r>
        <w:t>aspektach edukacyjnych,</w:t>
      </w:r>
    </w:p>
    <w:p w14:paraId="503E3E9F" w14:textId="6820C54E" w:rsidR="007B2866" w:rsidRDefault="001C4033" w:rsidP="001F016A">
      <w:pPr>
        <w:pStyle w:val="Akapitzlist"/>
        <w:numPr>
          <w:ilvl w:val="2"/>
          <w:numId w:val="36"/>
        </w:numPr>
      </w:pPr>
      <w:r>
        <w:t>organizac</w:t>
      </w:r>
      <w:r w:rsidR="00CA4A9D">
        <w:t>ję regularnych zajęć sportowych;</w:t>
      </w:r>
    </w:p>
    <w:p w14:paraId="30925C5B" w14:textId="1FC3055C" w:rsidR="007B2866" w:rsidRPr="007B2866" w:rsidRDefault="007B2866" w:rsidP="001F016A">
      <w:pPr>
        <w:pStyle w:val="Akapitzlist"/>
        <w:numPr>
          <w:ilvl w:val="0"/>
          <w:numId w:val="11"/>
        </w:numPr>
      </w:pPr>
      <w:r w:rsidRPr="007B2866">
        <w:lastRenderedPageBreak/>
        <w:t>W ramach kryterium</w:t>
      </w:r>
      <w:r w:rsidR="003A3E84">
        <w:t>,</w:t>
      </w:r>
      <w:r w:rsidRPr="007B2866">
        <w:t xml:space="preserve"> o którym mowa w ust</w:t>
      </w:r>
      <w:r>
        <w:t>.</w:t>
      </w:r>
      <w:r w:rsidRPr="007B2866">
        <w:t xml:space="preserve"> 1. pkt </w:t>
      </w:r>
      <w:r>
        <w:t>2</w:t>
      </w:r>
      <w:r w:rsidR="00F266F1">
        <w:t>,</w:t>
      </w:r>
      <w:r w:rsidRPr="007B2866">
        <w:t xml:space="preserve"> należy uwzględnić następujące obszary oraz ich oddziaływanie:</w:t>
      </w:r>
    </w:p>
    <w:p w14:paraId="6AE857AE" w14:textId="570A9733" w:rsidR="007B2866" w:rsidRDefault="00CA4A9D" w:rsidP="001F016A">
      <w:pPr>
        <w:pStyle w:val="Akapitzlist"/>
        <w:numPr>
          <w:ilvl w:val="1"/>
          <w:numId w:val="11"/>
        </w:numPr>
      </w:pPr>
      <w:r>
        <w:t>z</w:t>
      </w:r>
      <w:r w:rsidR="007B2866">
        <w:t xml:space="preserve">astosowanie narzędzi i technologii cyfrowych, </w:t>
      </w:r>
      <w:r w:rsidR="007B2866" w:rsidRPr="007B2866">
        <w:t>w szczególności czy</w:t>
      </w:r>
      <w:r w:rsidR="007B2866">
        <w:t xml:space="preserve"> projekt inteligentnej wsi:</w:t>
      </w:r>
    </w:p>
    <w:p w14:paraId="6E789DA0" w14:textId="3022CB01" w:rsidR="007B2866" w:rsidRDefault="007B2866" w:rsidP="001F016A">
      <w:pPr>
        <w:pStyle w:val="Akapitzlist"/>
        <w:numPr>
          <w:ilvl w:val="2"/>
          <w:numId w:val="37"/>
        </w:numPr>
      </w:pPr>
      <w:r>
        <w:t>przewiduje zastosowanie oprogramowania, sprzętu, dostępu do Internetu (</w:t>
      </w:r>
      <w:r w:rsidR="004632F2">
        <w:t>np</w:t>
      </w:r>
      <w:r>
        <w:t>. szerokopasmowy Internet lub Wi-Fi),</w:t>
      </w:r>
    </w:p>
    <w:p w14:paraId="2444073A" w14:textId="311DF514" w:rsidR="007B2866" w:rsidRDefault="00EF739C" w:rsidP="001F016A">
      <w:pPr>
        <w:pStyle w:val="Akapitzlist"/>
        <w:numPr>
          <w:ilvl w:val="2"/>
          <w:numId w:val="37"/>
        </w:numPr>
      </w:pPr>
      <w:r>
        <w:t xml:space="preserve">przewiduje udoskonalenie oraz </w:t>
      </w:r>
      <w:r w:rsidR="007B2866">
        <w:t>wprowadzenie nowych rozwiązań cyfrowych,</w:t>
      </w:r>
    </w:p>
    <w:p w14:paraId="0BAC9004" w14:textId="12EF053D" w:rsidR="007B2866" w:rsidRDefault="007B2866" w:rsidP="001F016A">
      <w:pPr>
        <w:pStyle w:val="Akapitzlist"/>
        <w:numPr>
          <w:ilvl w:val="2"/>
          <w:numId w:val="37"/>
        </w:numPr>
      </w:pPr>
      <w:r>
        <w:t>wykorzystuje współpracę z d</w:t>
      </w:r>
      <w:r w:rsidR="007777B9">
        <w:t>ostawcami usług internetowych i </w:t>
      </w:r>
      <w:r>
        <w:t>telekomunikacyjnych np. na rzecz dostępu na tzw. ostatniej mili, dostępu do atrakcyjnych pakietów I</w:t>
      </w:r>
      <w:r w:rsidR="00CA4A9D">
        <w:t>nternetu i usług towarzyszących;</w:t>
      </w:r>
    </w:p>
    <w:p w14:paraId="69A9E1AA" w14:textId="3684E61D" w:rsidR="007B2866" w:rsidRDefault="00CA4A9D" w:rsidP="001F016A">
      <w:pPr>
        <w:pStyle w:val="Akapitzlist"/>
        <w:numPr>
          <w:ilvl w:val="1"/>
          <w:numId w:val="11"/>
        </w:numPr>
      </w:pPr>
      <w:r>
        <w:t>i</w:t>
      </w:r>
      <w:r w:rsidR="007B2866">
        <w:t xml:space="preserve">nnowacyjny charakter rozwiązań, </w:t>
      </w:r>
      <w:r w:rsidR="007B2866" w:rsidRPr="007B2866">
        <w:t>w szczególności czy</w:t>
      </w:r>
      <w:r w:rsidR="007B2866">
        <w:t xml:space="preserve"> projekt inteligentnej wsi przewiduje innowacyjne zastosowania np. w zakresie zarządzania, r</w:t>
      </w:r>
      <w:r>
        <w:t>ozwiązań organizacyjno-prawnych;</w:t>
      </w:r>
    </w:p>
    <w:p w14:paraId="35432846" w14:textId="074BE670" w:rsidR="007B2866" w:rsidRDefault="00CA4A9D" w:rsidP="001F016A">
      <w:pPr>
        <w:pStyle w:val="Akapitzlist"/>
        <w:numPr>
          <w:ilvl w:val="1"/>
          <w:numId w:val="11"/>
        </w:numPr>
      </w:pPr>
      <w:r>
        <w:t>m</w:t>
      </w:r>
      <w:r w:rsidR="007B2866">
        <w:t xml:space="preserve">ultiplikowalność, </w:t>
      </w:r>
      <w:r w:rsidR="007B2866" w:rsidRPr="007B2866">
        <w:t>w szczególności czy</w:t>
      </w:r>
      <w:r w:rsidR="007B2866">
        <w:t xml:space="preserve"> projekt inteligentnej wsi przewiduje:</w:t>
      </w:r>
    </w:p>
    <w:p w14:paraId="6C6CE662" w14:textId="77777777" w:rsidR="007B2866" w:rsidRDefault="007B2866" w:rsidP="001F016A">
      <w:pPr>
        <w:pStyle w:val="Akapitzlist"/>
        <w:numPr>
          <w:ilvl w:val="2"/>
          <w:numId w:val="38"/>
        </w:numPr>
      </w:pPr>
      <w:r>
        <w:t>wykorzystanie dostępnych rozwiązań lub dobrych praktyk w zakresie inteligentnych wsi,</w:t>
      </w:r>
    </w:p>
    <w:p w14:paraId="31C216BD" w14:textId="62CF5C9F" w:rsidR="007B2866" w:rsidRDefault="007B2866" w:rsidP="001F016A">
      <w:pPr>
        <w:pStyle w:val="Akapitzlist"/>
        <w:numPr>
          <w:ilvl w:val="2"/>
          <w:numId w:val="38"/>
        </w:numPr>
      </w:pPr>
      <w:r>
        <w:t>możliwość wdrożenia rozwiązań na większą skalę (rozwiązania wdrożone w jednej miejscowości jako pilotaż, a następ</w:t>
      </w:r>
      <w:r w:rsidR="007777B9">
        <w:t>nie, po pozytywnej ewaluacji, z </w:t>
      </w:r>
      <w:r>
        <w:t>łatwością r</w:t>
      </w:r>
      <w:r w:rsidR="00CA4A9D">
        <w:t>ozszerzone na inne lokalizacje);</w:t>
      </w:r>
    </w:p>
    <w:p w14:paraId="7DEF2314" w14:textId="00E94B03" w:rsidR="007B2866" w:rsidRDefault="00CA4A9D" w:rsidP="001F016A">
      <w:pPr>
        <w:pStyle w:val="Akapitzlist"/>
        <w:numPr>
          <w:ilvl w:val="1"/>
          <w:numId w:val="11"/>
        </w:numPr>
      </w:pPr>
      <w:r>
        <w:t>w</w:t>
      </w:r>
      <w:r w:rsidR="007B2866">
        <w:t xml:space="preserve">spółpracę, </w:t>
      </w:r>
      <w:r w:rsidR="007B2866" w:rsidRPr="007B2866">
        <w:t>w szczególności czy</w:t>
      </w:r>
      <w:r w:rsidR="007B2866">
        <w:t xml:space="preserve"> projekt inteligen</w:t>
      </w:r>
      <w:r>
        <w:t>tnej wsi uwzględnia współpracę lub</w:t>
      </w:r>
      <w:r w:rsidR="007B2866">
        <w:t xml:space="preserve"> angażuje podmioty lub zespoły dysponujące profesjonalną wiedzą i doświadczeniem w dziedzinach objętych projektem</w:t>
      </w:r>
      <w:r w:rsidR="00AA3DC1">
        <w:t xml:space="preserve"> </w:t>
      </w:r>
      <w:r w:rsidR="00AA3DC1">
        <w:rPr>
          <w:rFonts w:cs="Arial"/>
        </w:rPr>
        <w:t>inteligentnej wsi</w:t>
      </w:r>
      <w:r w:rsidR="007B2866">
        <w:t xml:space="preserve">. </w:t>
      </w:r>
    </w:p>
    <w:p w14:paraId="0BC5F331" w14:textId="15D39394" w:rsidR="007B2866" w:rsidRDefault="007B2866" w:rsidP="001F016A">
      <w:pPr>
        <w:pStyle w:val="Akapitzlist"/>
        <w:numPr>
          <w:ilvl w:val="0"/>
          <w:numId w:val="11"/>
        </w:numPr>
      </w:pPr>
      <w:r>
        <w:t>W ramach kryterium</w:t>
      </w:r>
      <w:r w:rsidR="003A3E84">
        <w:t>,</w:t>
      </w:r>
      <w:r>
        <w:t xml:space="preserve"> o którym mowa w ust. 1. pkt 3</w:t>
      </w:r>
      <w:r w:rsidR="00F266F1">
        <w:t>,</w:t>
      </w:r>
      <w:r>
        <w:t xml:space="preserve"> należy uwzględnić następujące obszary oraz ich oddziaływanie:</w:t>
      </w:r>
    </w:p>
    <w:p w14:paraId="2F905B7E" w14:textId="643C4F8B" w:rsidR="007B2866" w:rsidRDefault="00CA4A9D" w:rsidP="001F016A">
      <w:pPr>
        <w:pStyle w:val="Akapitzlist"/>
        <w:numPr>
          <w:ilvl w:val="1"/>
          <w:numId w:val="11"/>
        </w:numPr>
      </w:pPr>
      <w:r>
        <w:t>w</w:t>
      </w:r>
      <w:r w:rsidR="007B2866">
        <w:t>ykonalność i trwałość finansow</w:t>
      </w:r>
      <w:r w:rsidR="00F27CF2">
        <w:t>ą</w:t>
      </w:r>
      <w:r w:rsidR="00795306" w:rsidRPr="007B2866">
        <w:t xml:space="preserve">, w szczególności czy </w:t>
      </w:r>
      <w:r w:rsidR="007B2866">
        <w:t>projekt inteligentnej wsi:</w:t>
      </w:r>
    </w:p>
    <w:p w14:paraId="5012D03B" w14:textId="77777777" w:rsidR="007B2866" w:rsidRDefault="007B2866" w:rsidP="001F016A">
      <w:pPr>
        <w:pStyle w:val="Akapitzlist"/>
        <w:numPr>
          <w:ilvl w:val="2"/>
          <w:numId w:val="39"/>
        </w:numPr>
      </w:pPr>
      <w:r>
        <w:t>posiada analizę wykonalności, opłacalności i trwałości finansowej,</w:t>
      </w:r>
    </w:p>
    <w:p w14:paraId="7CCB5101" w14:textId="77777777" w:rsidR="007B2866" w:rsidRDefault="007B2866" w:rsidP="001F016A">
      <w:pPr>
        <w:pStyle w:val="Akapitzlist"/>
        <w:numPr>
          <w:ilvl w:val="2"/>
          <w:numId w:val="39"/>
        </w:numPr>
      </w:pPr>
      <w:r>
        <w:t>identyfikuje ryzyko realizacji i metody zarządzania ryzykiem,</w:t>
      </w:r>
    </w:p>
    <w:p w14:paraId="679857DF" w14:textId="2FAD3FCA" w:rsidR="007B2866" w:rsidRDefault="007B2866" w:rsidP="001F016A">
      <w:pPr>
        <w:pStyle w:val="Akapitzlist"/>
        <w:numPr>
          <w:ilvl w:val="2"/>
          <w:numId w:val="39"/>
        </w:numPr>
      </w:pPr>
      <w:r>
        <w:t>posiada kompletny i realny budżet projektu</w:t>
      </w:r>
      <w:r w:rsidR="00A71620">
        <w:t xml:space="preserve"> </w:t>
      </w:r>
      <w:r w:rsidR="00A71620">
        <w:rPr>
          <w:rFonts w:cs="Arial"/>
        </w:rPr>
        <w:t>inteligentnej wsi</w:t>
      </w:r>
      <w:r>
        <w:t xml:space="preserve"> (uwzględniający koszty uruchomienia oraz bieżące koszty operacyjne, możliwe</w:t>
      </w:r>
      <w:r w:rsidR="00CA4A9D">
        <w:t xml:space="preserve"> źródła bieżącego finansowania);</w:t>
      </w:r>
    </w:p>
    <w:p w14:paraId="5A6FFC8C" w14:textId="348A7CEB" w:rsidR="007B2866" w:rsidRDefault="00CA4A9D" w:rsidP="001F016A">
      <w:pPr>
        <w:pStyle w:val="Akapitzlist"/>
        <w:numPr>
          <w:ilvl w:val="1"/>
          <w:numId w:val="11"/>
        </w:numPr>
      </w:pPr>
      <w:r>
        <w:t>f</w:t>
      </w:r>
      <w:r w:rsidR="007B2866">
        <w:t>unkcjonowanie projektu</w:t>
      </w:r>
      <w:r w:rsidR="00A71620">
        <w:t xml:space="preserve"> </w:t>
      </w:r>
      <w:r w:rsidR="00A71620">
        <w:rPr>
          <w:rFonts w:cs="Arial"/>
        </w:rPr>
        <w:t>inteligentnej wsi</w:t>
      </w:r>
      <w:r w:rsidR="00795306" w:rsidRPr="007B2866">
        <w:t xml:space="preserve">, w szczególności czy </w:t>
      </w:r>
      <w:r w:rsidR="007B2866">
        <w:t>projekt inteligentnej wsi określa:</w:t>
      </w:r>
    </w:p>
    <w:p w14:paraId="15386E57" w14:textId="2058724B" w:rsidR="007B2866" w:rsidRDefault="007B2866" w:rsidP="001F016A">
      <w:pPr>
        <w:pStyle w:val="Akapitzlist"/>
        <w:numPr>
          <w:ilvl w:val="2"/>
          <w:numId w:val="40"/>
        </w:numPr>
      </w:pPr>
      <w:r>
        <w:t>strukturę zarządzania projektem</w:t>
      </w:r>
      <w:r w:rsidR="00A71620">
        <w:t xml:space="preserve"> </w:t>
      </w:r>
      <w:r w:rsidR="00A71620">
        <w:rPr>
          <w:rFonts w:cs="Arial"/>
        </w:rPr>
        <w:t>inteligentnej wsi</w:t>
      </w:r>
      <w:r>
        <w:t xml:space="preserve">, </w:t>
      </w:r>
    </w:p>
    <w:p w14:paraId="30EDAD2A" w14:textId="4004FDA8" w:rsidR="007B2866" w:rsidRDefault="007B2866" w:rsidP="001F016A">
      <w:pPr>
        <w:pStyle w:val="Akapitzlist"/>
        <w:numPr>
          <w:ilvl w:val="2"/>
          <w:numId w:val="40"/>
        </w:numPr>
      </w:pPr>
      <w:r>
        <w:lastRenderedPageBreak/>
        <w:t>sposób monitoringu i ewaluacji projektu</w:t>
      </w:r>
      <w:r w:rsidR="00A71620">
        <w:t xml:space="preserve"> </w:t>
      </w:r>
      <w:r w:rsidR="00A71620">
        <w:rPr>
          <w:rFonts w:cs="Arial"/>
        </w:rPr>
        <w:t>inteligentnej wsi</w:t>
      </w:r>
      <w:r>
        <w:t xml:space="preserve"> oraz działań korygujących i naprawczych,</w:t>
      </w:r>
    </w:p>
    <w:p w14:paraId="2918E885" w14:textId="77777777" w:rsidR="007B2866" w:rsidRDefault="007B2866" w:rsidP="001F016A">
      <w:pPr>
        <w:pStyle w:val="Akapitzlist"/>
        <w:numPr>
          <w:ilvl w:val="2"/>
          <w:numId w:val="40"/>
        </w:numPr>
      </w:pPr>
      <w:r>
        <w:t xml:space="preserve">plan komunikacji z mieszkańcami, </w:t>
      </w:r>
    </w:p>
    <w:p w14:paraId="3B9CFC00" w14:textId="5079A7FF" w:rsidR="007B2866" w:rsidRDefault="007B2866" w:rsidP="001F016A">
      <w:pPr>
        <w:pStyle w:val="Akapitzlist"/>
        <w:numPr>
          <w:ilvl w:val="2"/>
          <w:numId w:val="40"/>
        </w:numPr>
      </w:pPr>
      <w:r>
        <w:t>strategię zarządzania zmianami (jak projekt</w:t>
      </w:r>
      <w:r w:rsidR="00A71620">
        <w:t xml:space="preserve"> </w:t>
      </w:r>
      <w:r w:rsidR="00A71620">
        <w:rPr>
          <w:rFonts w:cs="Arial"/>
        </w:rPr>
        <w:t>inteligentnej wsi</w:t>
      </w:r>
      <w:r>
        <w:t xml:space="preserve"> będzie dostosowywany w odpowiedzi na zmieniające się warunki i potrzeby),</w:t>
      </w:r>
    </w:p>
    <w:p w14:paraId="0EEE7FB2" w14:textId="7A07AC72" w:rsidR="007B2866" w:rsidRDefault="007B2866" w:rsidP="001F016A">
      <w:pPr>
        <w:pStyle w:val="Akapitzlist"/>
        <w:numPr>
          <w:ilvl w:val="2"/>
          <w:numId w:val="40"/>
        </w:numPr>
      </w:pPr>
      <w:r>
        <w:t xml:space="preserve">sposób funkcjonowania (utrzymanie, zasoby, </w:t>
      </w:r>
      <w:r w:rsidR="00CA4A9D">
        <w:t>itp.) w okresie związania celem;</w:t>
      </w:r>
    </w:p>
    <w:p w14:paraId="5F0C4918" w14:textId="2AE93CD6" w:rsidR="007B2866" w:rsidRDefault="00CA4A9D" w:rsidP="001F016A">
      <w:pPr>
        <w:pStyle w:val="Akapitzlist"/>
        <w:numPr>
          <w:ilvl w:val="1"/>
          <w:numId w:val="11"/>
        </w:numPr>
      </w:pPr>
      <w:r>
        <w:t>k</w:t>
      </w:r>
      <w:r w:rsidR="007B2866">
        <w:t>ontynuacj</w:t>
      </w:r>
      <w:r w:rsidR="00F27CF2">
        <w:t>ę</w:t>
      </w:r>
      <w:r w:rsidR="007B2866">
        <w:t xml:space="preserve"> projektu</w:t>
      </w:r>
      <w:r w:rsidR="00A71620">
        <w:t xml:space="preserve"> </w:t>
      </w:r>
      <w:r w:rsidR="00A71620">
        <w:rPr>
          <w:rFonts w:cs="Arial"/>
        </w:rPr>
        <w:t>inteligentnej wsi</w:t>
      </w:r>
      <w:r w:rsidR="00795306" w:rsidRPr="007B2866">
        <w:t xml:space="preserve">, w szczególności czy </w:t>
      </w:r>
      <w:r w:rsidR="007B2866">
        <w:t>projekt inteligentnej wsi</w:t>
      </w:r>
      <w:r w:rsidR="00795306">
        <w:t>:</w:t>
      </w:r>
      <w:r w:rsidR="007B2866">
        <w:t xml:space="preserve"> </w:t>
      </w:r>
    </w:p>
    <w:p w14:paraId="755CFC5A" w14:textId="77777777" w:rsidR="007B2866" w:rsidRDefault="007B2866" w:rsidP="001F016A">
      <w:pPr>
        <w:pStyle w:val="Akapitzlist"/>
        <w:numPr>
          <w:ilvl w:val="2"/>
          <w:numId w:val="41"/>
        </w:numPr>
      </w:pPr>
      <w:r>
        <w:t>określa kierunki rozwoju projektu po okresie związania celem,</w:t>
      </w:r>
    </w:p>
    <w:p w14:paraId="2EE2F84E" w14:textId="280DCA73" w:rsidR="007B2866" w:rsidRDefault="007B2866" w:rsidP="001F016A">
      <w:pPr>
        <w:pStyle w:val="Akapitzlist"/>
        <w:numPr>
          <w:ilvl w:val="2"/>
          <w:numId w:val="41"/>
        </w:numPr>
      </w:pPr>
      <w:r>
        <w:t>możliwość adaptacji projektu do</w:t>
      </w:r>
      <w:r w:rsidR="00CA4A9D">
        <w:t xml:space="preserve"> nowych technologii i rozwiązań;</w:t>
      </w:r>
    </w:p>
    <w:p w14:paraId="545C961C" w14:textId="3B280DE0" w:rsidR="007B2866" w:rsidRDefault="00CA4A9D" w:rsidP="001F016A">
      <w:pPr>
        <w:pStyle w:val="Akapitzlist"/>
        <w:numPr>
          <w:ilvl w:val="1"/>
          <w:numId w:val="11"/>
        </w:numPr>
      </w:pPr>
      <w:r>
        <w:t>w</w:t>
      </w:r>
      <w:r w:rsidR="007B2866">
        <w:t>łączenie społeczności lokalnej</w:t>
      </w:r>
      <w:r w:rsidR="00795306" w:rsidRPr="007B2866">
        <w:t xml:space="preserve">, w szczególności czy </w:t>
      </w:r>
      <w:r w:rsidR="007B2866">
        <w:t>projekt inteligentnej wsi zakłada włączenie społeczności lokalne</w:t>
      </w:r>
      <w:r w:rsidR="007777B9">
        <w:t>j w przygotowanie, realizację i </w:t>
      </w:r>
      <w:r w:rsidR="007B2866">
        <w:t>funkcjonowanie projektu</w:t>
      </w:r>
      <w:r w:rsidR="00A71620">
        <w:t xml:space="preserve"> </w:t>
      </w:r>
      <w:r w:rsidR="00A71620">
        <w:rPr>
          <w:rFonts w:cs="Arial"/>
        </w:rPr>
        <w:t>inteligentnej wsi</w:t>
      </w:r>
      <w:r w:rsidR="007B2866">
        <w:t>.</w:t>
      </w:r>
    </w:p>
    <w:p w14:paraId="741073D7" w14:textId="29674DAF" w:rsidR="005F77FB" w:rsidRPr="006A4455" w:rsidRDefault="005F77FB" w:rsidP="005F77FB">
      <w:pPr>
        <w:pStyle w:val="Akapitzlist"/>
        <w:numPr>
          <w:ilvl w:val="0"/>
          <w:numId w:val="11"/>
        </w:numPr>
      </w:pPr>
      <w:r w:rsidRPr="006A4455">
        <w:t>Każdy projekt jest oceniany indywidualnie przez pięciu oceniających wyznaczonych przez SW.</w:t>
      </w:r>
    </w:p>
    <w:p w14:paraId="7B1BEBAB" w14:textId="2FED7F9D" w:rsidR="005F77FB" w:rsidRPr="000F1A36" w:rsidRDefault="005F77FB" w:rsidP="005F77FB">
      <w:pPr>
        <w:pStyle w:val="Akapitzlist"/>
        <w:numPr>
          <w:ilvl w:val="0"/>
          <w:numId w:val="11"/>
        </w:numPr>
      </w:pPr>
      <w:r w:rsidRPr="006A4455">
        <w:t>Oceniający przyznają punkty za poszczególne kryteria wyboru operacji oraz sporządzają uzasadnienie dokonanej oceny.</w:t>
      </w:r>
    </w:p>
    <w:p w14:paraId="3C36BE55" w14:textId="73F27CC8" w:rsidR="007B3E09" w:rsidRDefault="002543BA" w:rsidP="009438DC">
      <w:pPr>
        <w:pStyle w:val="Akapitzlist"/>
        <w:numPr>
          <w:ilvl w:val="0"/>
          <w:numId w:val="11"/>
        </w:numPr>
      </w:pPr>
      <w:r>
        <w:t>Z</w:t>
      </w:r>
      <w:r w:rsidR="007B3E09">
        <w:t>a kryterium, o który</w:t>
      </w:r>
      <w:r w:rsidR="00CA4A9D">
        <w:t>m</w:t>
      </w:r>
      <w:r w:rsidR="007B3E09">
        <w:t xml:space="preserve"> mowa w ust. 1</w:t>
      </w:r>
      <w:r w:rsidR="00E54209">
        <w:t>,</w:t>
      </w:r>
      <w:r w:rsidR="007B3E09">
        <w:t xml:space="preserve"> w:</w:t>
      </w:r>
    </w:p>
    <w:p w14:paraId="1B308B43" w14:textId="1995B237" w:rsidR="007B3E09" w:rsidRDefault="007B3E09" w:rsidP="001F016A">
      <w:pPr>
        <w:pStyle w:val="Akapitzlist"/>
        <w:numPr>
          <w:ilvl w:val="0"/>
          <w:numId w:val="13"/>
        </w:numPr>
      </w:pPr>
      <w:r>
        <w:t xml:space="preserve">pkt 1 – </w:t>
      </w:r>
      <w:r w:rsidR="00F96AF4">
        <w:t xml:space="preserve">oceniający </w:t>
      </w:r>
      <w:r>
        <w:t xml:space="preserve">przyznaje </w:t>
      </w:r>
      <w:r w:rsidR="00A53043">
        <w:t>od 0 do</w:t>
      </w:r>
      <w:r>
        <w:t xml:space="preserve"> 50 punktów;</w:t>
      </w:r>
    </w:p>
    <w:p w14:paraId="305B4EA6" w14:textId="024D8880" w:rsidR="007B3E09" w:rsidRDefault="007B3E09" w:rsidP="001F016A">
      <w:pPr>
        <w:pStyle w:val="Akapitzlist"/>
        <w:numPr>
          <w:ilvl w:val="0"/>
          <w:numId w:val="13"/>
        </w:numPr>
      </w:pPr>
      <w:r>
        <w:t xml:space="preserve">pkt 2 </w:t>
      </w:r>
      <w:r w:rsidRPr="00DA59A0">
        <w:t>–</w:t>
      </w:r>
      <w:r>
        <w:t xml:space="preserve"> </w:t>
      </w:r>
      <w:r w:rsidR="00F96AF4">
        <w:t xml:space="preserve">oceniający </w:t>
      </w:r>
      <w:r>
        <w:t xml:space="preserve">przyznaje </w:t>
      </w:r>
      <w:r w:rsidR="009438DC">
        <w:t xml:space="preserve">od 0 do </w:t>
      </w:r>
      <w:r>
        <w:t>3</w:t>
      </w:r>
      <w:r w:rsidRPr="00691DDA">
        <w:t>0 punktów</w:t>
      </w:r>
      <w:r>
        <w:t xml:space="preserve">; </w:t>
      </w:r>
    </w:p>
    <w:p w14:paraId="39E510D2" w14:textId="063673A3" w:rsidR="007B3E09" w:rsidRDefault="007B3E09" w:rsidP="001F016A">
      <w:pPr>
        <w:pStyle w:val="Akapitzlist"/>
        <w:numPr>
          <w:ilvl w:val="0"/>
          <w:numId w:val="13"/>
        </w:numPr>
      </w:pPr>
      <w:r>
        <w:t xml:space="preserve">pkt 3 </w:t>
      </w:r>
      <w:r w:rsidRPr="00DA59A0">
        <w:t>–</w:t>
      </w:r>
      <w:r w:rsidR="00F96AF4">
        <w:t xml:space="preserve"> oceniający</w:t>
      </w:r>
      <w:r>
        <w:t xml:space="preserve"> przyznaje </w:t>
      </w:r>
      <w:r w:rsidR="009438DC">
        <w:t xml:space="preserve">od 0 do </w:t>
      </w:r>
      <w:r>
        <w:t>20 punktów.</w:t>
      </w:r>
    </w:p>
    <w:p w14:paraId="5F3EF28B" w14:textId="65588CAC" w:rsidR="00F848A5" w:rsidRDefault="00F848A5">
      <w:pPr>
        <w:pStyle w:val="Akapitzlist"/>
        <w:numPr>
          <w:ilvl w:val="0"/>
          <w:numId w:val="11"/>
        </w:numPr>
      </w:pPr>
      <w:r>
        <w:t>Od oceniającego, każdy projekt inteligentnej wsi, może otrzymać maksymalnie 100 punktów.</w:t>
      </w:r>
    </w:p>
    <w:p w14:paraId="64310819" w14:textId="572B22CC" w:rsidR="00B92C02" w:rsidRPr="000F1A36" w:rsidRDefault="00B92C02" w:rsidP="00B92C02">
      <w:pPr>
        <w:pStyle w:val="Akapitzlist"/>
        <w:numPr>
          <w:ilvl w:val="0"/>
          <w:numId w:val="11"/>
        </w:numPr>
      </w:pPr>
      <w:r w:rsidRPr="000F1A36">
        <w:t xml:space="preserve">Punkty przyznaje się w liczbach całkowitych. </w:t>
      </w:r>
    </w:p>
    <w:p w14:paraId="2CE2C2BA" w14:textId="620124BE" w:rsidR="008D584A" w:rsidRPr="00B81930" w:rsidRDefault="008D584A" w:rsidP="005F77FB">
      <w:pPr>
        <w:pStyle w:val="Akapitzlist"/>
        <w:numPr>
          <w:ilvl w:val="0"/>
          <w:numId w:val="11"/>
        </w:numPr>
      </w:pPr>
      <w:r w:rsidRPr="000F1A36">
        <w:t xml:space="preserve">Ocena </w:t>
      </w:r>
      <w:r w:rsidR="005F77FB" w:rsidRPr="00B81930">
        <w:t>końcowa projektu stanowi sumę wszystkich punktów przyznanych przez wszystkich oceniających.</w:t>
      </w:r>
    </w:p>
    <w:p w14:paraId="3E7285E2" w14:textId="502171C3" w:rsidR="007B3E09" w:rsidRPr="00B81930" w:rsidRDefault="007B3E09" w:rsidP="001F016A">
      <w:pPr>
        <w:pStyle w:val="Akapitzlist"/>
        <w:numPr>
          <w:ilvl w:val="0"/>
          <w:numId w:val="11"/>
        </w:numPr>
      </w:pPr>
      <w:r w:rsidRPr="00B81930">
        <w:t xml:space="preserve">Pomoc może być przyznana na </w:t>
      </w:r>
      <w:r w:rsidR="00795306" w:rsidRPr="00B81930">
        <w:t>operacj</w:t>
      </w:r>
      <w:r w:rsidR="00AA3DC1" w:rsidRPr="00B81930">
        <w:t>ę</w:t>
      </w:r>
      <w:r w:rsidRPr="00B81930">
        <w:t>, któr</w:t>
      </w:r>
      <w:r w:rsidR="00AA3DC1" w:rsidRPr="00B81930">
        <w:t>a</w:t>
      </w:r>
      <w:r w:rsidRPr="00B81930">
        <w:t xml:space="preserve"> uzyskał</w:t>
      </w:r>
      <w:r w:rsidR="00AA3DC1" w:rsidRPr="00B81930">
        <w:t>a</w:t>
      </w:r>
      <w:r w:rsidRPr="00B81930">
        <w:t xml:space="preserve"> </w:t>
      </w:r>
      <w:r w:rsidR="002C1540" w:rsidRPr="00B81930">
        <w:t xml:space="preserve">co najmniej </w:t>
      </w:r>
      <w:r w:rsidR="004632F2" w:rsidRPr="00B81930">
        <w:t xml:space="preserve">200 </w:t>
      </w:r>
      <w:r w:rsidR="002C1540" w:rsidRPr="00B81930">
        <w:t>punktów</w:t>
      </w:r>
      <w:r w:rsidR="00BB4740" w:rsidRPr="000F1A36">
        <w:t>.</w:t>
      </w:r>
    </w:p>
    <w:p w14:paraId="14714627" w14:textId="4FEF755C" w:rsidR="007B3E09" w:rsidRPr="00691DDA" w:rsidRDefault="007B3E09" w:rsidP="001F016A">
      <w:pPr>
        <w:pStyle w:val="Akapitzlist"/>
        <w:numPr>
          <w:ilvl w:val="0"/>
          <w:numId w:val="11"/>
        </w:numPr>
      </w:pPr>
      <w:r w:rsidRPr="00691DDA">
        <w:t xml:space="preserve">W przypadku operacji, które uzyskały taką samą liczbę punktów, o pierwszeństwie przysługiwania pomocy decyduje </w:t>
      </w:r>
      <w:r>
        <w:t>wyższa liczba punktów za kryterium, o którym mowa w ust. 1 pkt 1.</w:t>
      </w:r>
    </w:p>
    <w:p w14:paraId="2069D782" w14:textId="58A7549D" w:rsidR="00C73DBE" w:rsidRDefault="00FD23F8" w:rsidP="001F016A">
      <w:pPr>
        <w:pStyle w:val="Akapitzlist"/>
        <w:numPr>
          <w:ilvl w:val="0"/>
          <w:numId w:val="11"/>
        </w:numPr>
      </w:pPr>
      <w:r>
        <w:t>Jeżeli niemożliwe jest</w:t>
      </w:r>
      <w:r w:rsidR="009A654B">
        <w:t xml:space="preserve"> rozstrzygnięcie</w:t>
      </w:r>
      <w:r>
        <w:t xml:space="preserve"> </w:t>
      </w:r>
      <w:r w:rsidR="00E90BD7">
        <w:t>pierwszeństwa</w:t>
      </w:r>
      <w:r w:rsidR="00840725">
        <w:t xml:space="preserve"> </w:t>
      </w:r>
      <w:r w:rsidR="00840725" w:rsidRPr="00691DDA">
        <w:t xml:space="preserve">przysługiwania pomocy </w:t>
      </w:r>
      <w:r>
        <w:t>zgodnie z ust.</w:t>
      </w:r>
      <w:r w:rsidR="00D70D6C">
        <w:t xml:space="preserve"> </w:t>
      </w:r>
      <w:r w:rsidR="00E54209">
        <w:t>12</w:t>
      </w:r>
      <w:r w:rsidR="00C73DBE" w:rsidRPr="00AB0C15">
        <w:t>, o</w:t>
      </w:r>
      <w:r w:rsidR="00AB0C15" w:rsidRPr="00AB0C15">
        <w:t xml:space="preserve"> kolejności</w:t>
      </w:r>
      <w:r w:rsidR="00C73DBE" w:rsidRPr="00AB0C15">
        <w:t xml:space="preserve"> przyznani</w:t>
      </w:r>
      <w:r w:rsidR="00AB0C15" w:rsidRPr="00AB0C15">
        <w:t>a</w:t>
      </w:r>
      <w:r w:rsidR="00C73DBE" w:rsidRPr="00AB0C15">
        <w:t xml:space="preserve"> pomocy decyduje podstawowy dochód podatkowy podmiotu ubiegającego się o pomoc, na obszarze którego jest </w:t>
      </w:r>
      <w:r w:rsidR="00C73DBE" w:rsidRPr="00AB0C15">
        <w:lastRenderedPageBreak/>
        <w:t xml:space="preserve">planowana realizacja operacji, w przeliczeniu na </w:t>
      </w:r>
      <w:r w:rsidR="007777B9">
        <w:t>mieszkańca, obliczany zgodnie z </w:t>
      </w:r>
      <w:r w:rsidR="00C73DBE" w:rsidRPr="00AB0C15">
        <w:t>przepisami o dochodach jednostek samorządu terytorialnego, przy czym pierwszeństwo przysługuje operacji z niższym podstawowym dochodem podatkowym gminy.</w:t>
      </w:r>
    </w:p>
    <w:p w14:paraId="37944085" w14:textId="6A1A3DCC" w:rsidR="00564856" w:rsidRDefault="006578FD" w:rsidP="00564856">
      <w:pPr>
        <w:pStyle w:val="Akapitzlist"/>
        <w:numPr>
          <w:ilvl w:val="0"/>
          <w:numId w:val="11"/>
        </w:numPr>
      </w:pPr>
      <w:r>
        <w:t xml:space="preserve">Jeżeli niemożliwe jest rozstrzygnięcie pierwszeństwa </w:t>
      </w:r>
      <w:r w:rsidRPr="00691DDA">
        <w:t xml:space="preserve">przysługiwania pomocy </w:t>
      </w:r>
      <w:r>
        <w:t>zgodnie z ust. 1</w:t>
      </w:r>
      <w:r w:rsidR="00E54209">
        <w:t>3</w:t>
      </w:r>
      <w:r w:rsidR="00564856">
        <w:t>, w</w:t>
      </w:r>
      <w:r w:rsidR="00564856" w:rsidRPr="00564856">
        <w:t xml:space="preserve"> przypadku operacji, które uzyskały taką samą liczbę punktów</w:t>
      </w:r>
      <w:r w:rsidRPr="006578FD">
        <w:t>, o pierwszeństwie przysługiwania pomocy decyduje kwota wnioskowanej pomocy, przy czym pierwszeństwo w uzyskaniu pomocy ma operacja z niższą wnioskowaną kwotą pomocy.</w:t>
      </w:r>
      <w:r w:rsidR="00564856" w:rsidRPr="00564856">
        <w:t xml:space="preserve"> </w:t>
      </w:r>
    </w:p>
    <w:p w14:paraId="4A50A48D" w14:textId="617FA946" w:rsidR="006578FD" w:rsidRPr="00AB0C15" w:rsidRDefault="00023C67" w:rsidP="00564856">
      <w:pPr>
        <w:pStyle w:val="Akapitzlist"/>
        <w:numPr>
          <w:ilvl w:val="0"/>
          <w:numId w:val="11"/>
        </w:numPr>
      </w:pPr>
      <w:r>
        <w:t>Jeżeli</w:t>
      </w:r>
      <w:r w:rsidR="00564856">
        <w:t xml:space="preserve"> wnioskodawcą jest związek międzygminny przez dochód podatkowy gminy, o którym mowa w ust. 1</w:t>
      </w:r>
      <w:r w:rsidR="00E54209">
        <w:t>3</w:t>
      </w:r>
      <w:r w:rsidR="00F266F1">
        <w:t>,</w:t>
      </w:r>
      <w:r w:rsidR="00564856">
        <w:t xml:space="preserve"> należy rozumieć średnią arytmetyczną takich dochodów ze wszystkich gmin na terenie których planowana jest operacja.</w:t>
      </w:r>
    </w:p>
    <w:p w14:paraId="7C61952F" w14:textId="77777777" w:rsidR="007B3E09" w:rsidRPr="00B632A5" w:rsidRDefault="007B3E09" w:rsidP="00074521">
      <w:pPr>
        <w:pStyle w:val="Nagwek1"/>
      </w:pPr>
      <w:bookmarkStart w:id="14" w:name="_Toc159330720"/>
      <w:bookmarkStart w:id="15" w:name="_Toc161996678"/>
      <w:bookmarkStart w:id="16" w:name="_Toc196832274"/>
      <w:r w:rsidRPr="00B632A5">
        <w:t>V. Wypłata</w:t>
      </w:r>
      <w:r w:rsidRPr="007B3E09">
        <w:t xml:space="preserve"> </w:t>
      </w:r>
      <w:r w:rsidRPr="00B632A5">
        <w:t>pomocy</w:t>
      </w:r>
      <w:bookmarkEnd w:id="14"/>
      <w:bookmarkEnd w:id="15"/>
      <w:bookmarkEnd w:id="16"/>
    </w:p>
    <w:p w14:paraId="46A52742" w14:textId="77777777" w:rsidR="007B3E09" w:rsidRPr="00B632A5" w:rsidRDefault="007B3E09" w:rsidP="001F016A">
      <w:pPr>
        <w:pStyle w:val="Akapitzlist"/>
        <w:numPr>
          <w:ilvl w:val="0"/>
          <w:numId w:val="14"/>
        </w:numPr>
        <w:rPr>
          <w:rFonts w:ascii="ArialMT" w:hAnsi="ArialMT" w:cs="ArialMT"/>
          <w:lang w:eastAsia="en-US"/>
        </w:rPr>
      </w:pPr>
      <w:r w:rsidRPr="00B632A5">
        <w:t>Warunki</w:t>
      </w:r>
      <w:r w:rsidRPr="00B632A5">
        <w:rPr>
          <w:rFonts w:ascii="ArialMT" w:hAnsi="ArialMT" w:cs="ArialMT"/>
          <w:lang w:eastAsia="en-US"/>
        </w:rPr>
        <w:t xml:space="preserve"> wypłaty pomocy zostały określone w wytycznych podstawowych.</w:t>
      </w:r>
    </w:p>
    <w:p w14:paraId="48DFDA21" w14:textId="5A4C7DC2" w:rsidR="007B3E09" w:rsidRPr="00B632A5" w:rsidRDefault="007B3E09" w:rsidP="001F016A">
      <w:pPr>
        <w:pStyle w:val="Akapitzlist"/>
        <w:numPr>
          <w:ilvl w:val="0"/>
          <w:numId w:val="14"/>
        </w:numPr>
        <w:rPr>
          <w:rFonts w:ascii="ArialMT" w:hAnsi="ArialMT" w:cs="ArialMT"/>
          <w:lang w:eastAsia="en-US"/>
        </w:rPr>
      </w:pPr>
      <w:r w:rsidRPr="00B632A5">
        <w:rPr>
          <w:rFonts w:ascii="ArialMT" w:hAnsi="ArialMT" w:cs="ArialMT"/>
          <w:lang w:eastAsia="en-US"/>
        </w:rPr>
        <w:t>Ponadto pomoc jest wypłacana, jeżeli złożenie WOP nastąpi w terminie 24 miesięcy od dnia zawarcia umowy o przyznaniu pomocy</w:t>
      </w:r>
      <w:r w:rsidR="004C40C2">
        <w:rPr>
          <w:rFonts w:ascii="ArialMT" w:hAnsi="ArialMT" w:cs="ArialMT"/>
          <w:lang w:eastAsia="en-US"/>
        </w:rPr>
        <w:t>,</w:t>
      </w:r>
      <w:r w:rsidRPr="00B632A5">
        <w:rPr>
          <w:rFonts w:ascii="ArialMT" w:hAnsi="ArialMT" w:cs="ArialMT"/>
          <w:lang w:eastAsia="en-US"/>
        </w:rPr>
        <w:t xml:space="preserve"> lecz nie później niż do 30 czerwca 2029 r. </w:t>
      </w:r>
    </w:p>
    <w:p w14:paraId="32BDD685" w14:textId="77777777" w:rsidR="007B3E09" w:rsidRPr="00B632A5" w:rsidRDefault="007B3E09" w:rsidP="00074521">
      <w:pPr>
        <w:pStyle w:val="Nagwek1"/>
      </w:pPr>
      <w:bookmarkStart w:id="17" w:name="_Toc159330721"/>
      <w:bookmarkStart w:id="18" w:name="_Toc161996679"/>
      <w:bookmarkStart w:id="19" w:name="_Toc196832275"/>
      <w:r w:rsidRPr="00B632A5">
        <w:t>VI. Zobowiązania w okresie związania celem</w:t>
      </w:r>
      <w:bookmarkEnd w:id="17"/>
      <w:bookmarkEnd w:id="18"/>
      <w:bookmarkEnd w:id="19"/>
    </w:p>
    <w:p w14:paraId="37DB8B2D" w14:textId="77777777" w:rsidR="007B3E09" w:rsidRDefault="007B3E09" w:rsidP="001F016A">
      <w:pPr>
        <w:pStyle w:val="Akapitzlist"/>
        <w:numPr>
          <w:ilvl w:val="0"/>
          <w:numId w:val="15"/>
        </w:numPr>
      </w:pPr>
      <w:r w:rsidRPr="00B632A5">
        <w:t>Zobowiązania w okresie związania celem zostały określone w wytycznych podstawowych.</w:t>
      </w:r>
    </w:p>
    <w:p w14:paraId="7C771589" w14:textId="77777777" w:rsidR="007B3E09" w:rsidRPr="00834A2C" w:rsidRDefault="007B3E09" w:rsidP="001F016A">
      <w:pPr>
        <w:pStyle w:val="Akapitzlist"/>
        <w:numPr>
          <w:ilvl w:val="0"/>
          <w:numId w:val="15"/>
        </w:numPr>
      </w:pPr>
      <w:r w:rsidRPr="00834A2C">
        <w:t>Ponadto beneficjent jest zobowiązany do zachowania prawa do dysponowania nieruchomości</w:t>
      </w:r>
      <w:bookmarkStart w:id="20" w:name="_Toc159330722"/>
      <w:r w:rsidRPr="00834A2C">
        <w:t>ami na których została zrealizowana operacja.</w:t>
      </w:r>
    </w:p>
    <w:p w14:paraId="7F8220F3" w14:textId="77777777" w:rsidR="007B3E09" w:rsidRPr="00DA59A0" w:rsidRDefault="007B3E09" w:rsidP="00074521">
      <w:pPr>
        <w:pStyle w:val="Nagwek1"/>
      </w:pPr>
      <w:bookmarkStart w:id="21" w:name="_Toc161996680"/>
      <w:bookmarkStart w:id="22" w:name="_Toc196832276"/>
      <w:r w:rsidRPr="00DA59A0">
        <w:t>VII. Zwrot pomocy</w:t>
      </w:r>
      <w:bookmarkEnd w:id="20"/>
      <w:bookmarkEnd w:id="21"/>
      <w:bookmarkEnd w:id="22"/>
    </w:p>
    <w:p w14:paraId="465661C6" w14:textId="77777777" w:rsidR="008E7AFA" w:rsidRPr="00DA59A0" w:rsidRDefault="008E7AFA" w:rsidP="001F016A">
      <w:pPr>
        <w:pStyle w:val="Akapitzlist"/>
        <w:numPr>
          <w:ilvl w:val="0"/>
          <w:numId w:val="16"/>
        </w:numPr>
      </w:pPr>
      <w:r w:rsidRPr="00DA59A0">
        <w:t>Warunki zwrotu pomocy zostały określone w wytycznych podstawowych.</w:t>
      </w:r>
    </w:p>
    <w:p w14:paraId="7AF1CEFB" w14:textId="10CFC693" w:rsidR="008E7AFA" w:rsidRDefault="008E7AFA" w:rsidP="001F016A">
      <w:pPr>
        <w:pStyle w:val="Akapitzlist"/>
        <w:numPr>
          <w:ilvl w:val="0"/>
          <w:numId w:val="16"/>
        </w:numPr>
      </w:pPr>
      <w:r w:rsidRPr="00DA59A0">
        <w:t xml:space="preserve">Ponadto beneficjent jest zobowiązany do </w:t>
      </w:r>
      <w:r w:rsidR="007777B9">
        <w:t>dokonania zwrotu kwoty pomocy w </w:t>
      </w:r>
      <w:r w:rsidRPr="00DA59A0">
        <w:t>przypadku braku zachowania prawa do dysponowania nieruchomościami</w:t>
      </w:r>
      <w:r w:rsidR="004C40C2">
        <w:t>,</w:t>
      </w:r>
      <w:r w:rsidRPr="00DA59A0">
        <w:t xml:space="preserve"> na których została zrealizowana operacja, w wysokoś</w:t>
      </w:r>
      <w:r w:rsidR="007777B9">
        <w:t>ci proporcjonalnej do okresu, w </w:t>
      </w:r>
      <w:r w:rsidRPr="00DA59A0">
        <w:t>którym nie spełniono wymagań w tym zakresie.</w:t>
      </w:r>
    </w:p>
    <w:bookmarkEnd w:id="6"/>
    <w:p w14:paraId="3B4F8FEF" w14:textId="3C44CE67" w:rsidR="007C1883" w:rsidRPr="000E3824" w:rsidRDefault="007C1883" w:rsidP="00EC6ACB">
      <w:pPr>
        <w:rPr>
          <w:rFonts w:cs="Arial"/>
          <w:bCs/>
          <w:szCs w:val="20"/>
        </w:rPr>
      </w:pPr>
    </w:p>
    <w:sectPr w:rsidR="007C1883" w:rsidRPr="000E3824" w:rsidSect="00B0114B">
      <w:headerReference w:type="default" r:id="rId16"/>
      <w:pgSz w:w="11906" w:h="16838" w:code="9"/>
      <w:pgMar w:top="1417" w:right="1417" w:bottom="1417" w:left="141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37087" w14:textId="77777777" w:rsidR="004C6075" w:rsidRDefault="004C6075">
      <w:r>
        <w:separator/>
      </w:r>
    </w:p>
    <w:p w14:paraId="5BB0A1E4" w14:textId="77777777" w:rsidR="004C6075" w:rsidRDefault="004C6075"/>
    <w:p w14:paraId="223F802C" w14:textId="77777777" w:rsidR="004C6075" w:rsidRDefault="004C6075" w:rsidP="008E1B26"/>
  </w:endnote>
  <w:endnote w:type="continuationSeparator" w:id="0">
    <w:p w14:paraId="14815553" w14:textId="77777777" w:rsidR="004C6075" w:rsidRDefault="004C6075">
      <w:r>
        <w:continuationSeparator/>
      </w:r>
    </w:p>
    <w:p w14:paraId="40B317F6" w14:textId="77777777" w:rsidR="004C6075" w:rsidRDefault="004C6075"/>
    <w:p w14:paraId="31AB04CC" w14:textId="77777777" w:rsidR="004C6075" w:rsidRDefault="004C6075" w:rsidP="008E1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161765"/>
      <w:docPartObj>
        <w:docPartGallery w:val="Page Numbers (Bottom of Page)"/>
        <w:docPartUnique/>
      </w:docPartObj>
    </w:sdtPr>
    <w:sdtEndPr/>
    <w:sdtContent>
      <w:p w14:paraId="7C1783B1" w14:textId="7EC628F8" w:rsidR="00D93150" w:rsidRDefault="00D93150">
        <w:pPr>
          <w:pStyle w:val="Stopka"/>
          <w:jc w:val="center"/>
        </w:pPr>
        <w:r>
          <w:fldChar w:fldCharType="begin"/>
        </w:r>
        <w:r>
          <w:instrText>PAGE   \* MERGEFORMAT</w:instrText>
        </w:r>
        <w:r>
          <w:fldChar w:fldCharType="separate"/>
        </w:r>
        <w:r w:rsidR="007777B9">
          <w:rPr>
            <w:noProof/>
          </w:rPr>
          <w:t>13</w:t>
        </w:r>
        <w:r>
          <w:fldChar w:fldCharType="end"/>
        </w:r>
      </w:p>
    </w:sdtContent>
  </w:sdt>
  <w:p w14:paraId="4B8639E0" w14:textId="77777777" w:rsidR="00D93150" w:rsidRDefault="00D9315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3D556" w14:textId="01412893" w:rsidR="00D93150" w:rsidRDefault="00D93150">
    <w:pPr>
      <w:pStyle w:val="Stopka"/>
      <w:jc w:val="center"/>
    </w:pPr>
  </w:p>
  <w:p w14:paraId="60B729DE" w14:textId="6BDFDC50" w:rsidR="00D93150" w:rsidRDefault="00D9315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543735"/>
      <w:docPartObj>
        <w:docPartGallery w:val="Page Numbers (Bottom of Page)"/>
        <w:docPartUnique/>
      </w:docPartObj>
    </w:sdtPr>
    <w:sdtEndPr/>
    <w:sdtContent>
      <w:p w14:paraId="325B76E5" w14:textId="6EFE0852" w:rsidR="00D93150" w:rsidRDefault="00D93150">
        <w:pPr>
          <w:pStyle w:val="Stopka"/>
          <w:jc w:val="center"/>
        </w:pPr>
        <w:r>
          <w:fldChar w:fldCharType="begin"/>
        </w:r>
        <w:r>
          <w:instrText>PAGE   \* MERGEFORMAT</w:instrText>
        </w:r>
        <w:r>
          <w:fldChar w:fldCharType="separate"/>
        </w:r>
        <w:r w:rsidR="007777B9">
          <w:rPr>
            <w:noProof/>
          </w:rPr>
          <w:t>2</w:t>
        </w:r>
        <w:r>
          <w:fldChar w:fldCharType="end"/>
        </w:r>
      </w:p>
    </w:sdtContent>
  </w:sdt>
  <w:p w14:paraId="79ED001C" w14:textId="77777777" w:rsidR="00D93150" w:rsidRDefault="00D931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4E2F8" w14:textId="77777777" w:rsidR="004C6075" w:rsidRDefault="004C6075">
      <w:r>
        <w:separator/>
      </w:r>
    </w:p>
    <w:p w14:paraId="44940090" w14:textId="77777777" w:rsidR="004C6075" w:rsidRDefault="004C6075"/>
    <w:p w14:paraId="7CE65E30" w14:textId="77777777" w:rsidR="004C6075" w:rsidRDefault="004C6075" w:rsidP="008E1B26"/>
  </w:footnote>
  <w:footnote w:type="continuationSeparator" w:id="0">
    <w:p w14:paraId="3796B9DC" w14:textId="77777777" w:rsidR="004C6075" w:rsidRDefault="004C6075">
      <w:r>
        <w:continuationSeparator/>
      </w:r>
    </w:p>
    <w:p w14:paraId="2C64FF0B" w14:textId="77777777" w:rsidR="004C6075" w:rsidRDefault="004C6075"/>
    <w:p w14:paraId="399925D5" w14:textId="77777777" w:rsidR="004C6075" w:rsidRDefault="004C6075" w:rsidP="008E1B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33EA" w14:textId="5EC9C277" w:rsidR="00D93150" w:rsidRPr="00677172" w:rsidRDefault="00D93150" w:rsidP="006771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4F88" w14:textId="77777777" w:rsidR="00D93150" w:rsidRPr="00D62CF0" w:rsidRDefault="00D93150" w:rsidP="00D62C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19A0"/>
    <w:multiLevelType w:val="hybridMultilevel"/>
    <w:tmpl w:val="28A4A166"/>
    <w:lvl w:ilvl="0" w:tplc="04150011">
      <w:start w:val="1"/>
      <w:numFmt w:val="decimal"/>
      <w:lvlText w:val="%1)"/>
      <w:lvlJc w:val="left"/>
      <w:pPr>
        <w:ind w:left="720" w:hanging="360"/>
      </w:pPr>
      <w:rPr>
        <w:rFonts w:hint="default"/>
      </w:rPr>
    </w:lvl>
    <w:lvl w:ilvl="1" w:tplc="B374066E">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6005C07"/>
    <w:multiLevelType w:val="multilevel"/>
    <w:tmpl w:val="9CE8EE0E"/>
    <w:name w:val="a.22222222222222223223222222232322"/>
    <w:styleLink w:val="Sty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5859CA"/>
    <w:multiLevelType w:val="hybridMultilevel"/>
    <w:tmpl w:val="28A4A16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EB607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1F6698"/>
    <w:multiLevelType w:val="hybridMultilevel"/>
    <w:tmpl w:val="42AC3F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526C01"/>
    <w:multiLevelType w:val="hybridMultilevel"/>
    <w:tmpl w:val="252A00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4466DF"/>
    <w:multiLevelType w:val="multilevel"/>
    <w:tmpl w:val="DA0227AC"/>
    <w:name w:val="a.2222222222222222322322222222222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4D1E0A"/>
    <w:multiLevelType w:val="multilevel"/>
    <w:tmpl w:val="5BB0FD48"/>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052BC"/>
    <w:multiLevelType w:val="multilevel"/>
    <w:tmpl w:val="0415001D"/>
    <w:name w:val="a.2222222222222222322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09E159B"/>
    <w:multiLevelType w:val="multilevel"/>
    <w:tmpl w:val="193E9DB4"/>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21135B"/>
    <w:multiLevelType w:val="hybridMultilevel"/>
    <w:tmpl w:val="252A00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D4505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813017"/>
    <w:multiLevelType w:val="multilevel"/>
    <w:tmpl w:val="61C058FE"/>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3E4CD4"/>
    <w:multiLevelType w:val="multilevel"/>
    <w:tmpl w:val="EC503A86"/>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C86F9A"/>
    <w:multiLevelType w:val="hybridMultilevel"/>
    <w:tmpl w:val="7254A01C"/>
    <w:lvl w:ilvl="0" w:tplc="6EAC30C0">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15:restartNumberingAfterBreak="0">
    <w:nsid w:val="303632E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327D7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B35585"/>
    <w:multiLevelType w:val="hybridMultilevel"/>
    <w:tmpl w:val="252A0058"/>
    <w:lvl w:ilvl="0" w:tplc="53147806">
      <w:start w:val="1"/>
      <w:numFmt w:val="decimal"/>
      <w:lvlText w:val="%1)"/>
      <w:lvlJc w:val="left"/>
      <w:pPr>
        <w:ind w:left="720" w:hanging="360"/>
      </w:pPr>
    </w:lvl>
    <w:lvl w:ilvl="1" w:tplc="1D521A44">
      <w:start w:val="1"/>
      <w:numFmt w:val="lowerLetter"/>
      <w:lvlText w:val="%2."/>
      <w:lvlJc w:val="left"/>
      <w:pPr>
        <w:ind w:left="1440" w:hanging="360"/>
      </w:pPr>
    </w:lvl>
    <w:lvl w:ilvl="2" w:tplc="193EAC9C" w:tentative="1">
      <w:start w:val="1"/>
      <w:numFmt w:val="lowerRoman"/>
      <w:lvlText w:val="%3."/>
      <w:lvlJc w:val="right"/>
      <w:pPr>
        <w:ind w:left="2160" w:hanging="180"/>
      </w:pPr>
    </w:lvl>
    <w:lvl w:ilvl="3" w:tplc="82E284DE" w:tentative="1">
      <w:start w:val="1"/>
      <w:numFmt w:val="decimal"/>
      <w:lvlText w:val="%4."/>
      <w:lvlJc w:val="left"/>
      <w:pPr>
        <w:ind w:left="2880" w:hanging="360"/>
      </w:pPr>
    </w:lvl>
    <w:lvl w:ilvl="4" w:tplc="DFEC0C0A" w:tentative="1">
      <w:start w:val="1"/>
      <w:numFmt w:val="lowerLetter"/>
      <w:lvlText w:val="%5."/>
      <w:lvlJc w:val="left"/>
      <w:pPr>
        <w:ind w:left="3600" w:hanging="360"/>
      </w:pPr>
    </w:lvl>
    <w:lvl w:ilvl="5" w:tplc="181C73BC" w:tentative="1">
      <w:start w:val="1"/>
      <w:numFmt w:val="lowerRoman"/>
      <w:lvlText w:val="%6."/>
      <w:lvlJc w:val="right"/>
      <w:pPr>
        <w:ind w:left="4320" w:hanging="180"/>
      </w:pPr>
    </w:lvl>
    <w:lvl w:ilvl="6" w:tplc="688C2008" w:tentative="1">
      <w:start w:val="1"/>
      <w:numFmt w:val="decimal"/>
      <w:lvlText w:val="%7."/>
      <w:lvlJc w:val="left"/>
      <w:pPr>
        <w:ind w:left="5040" w:hanging="360"/>
      </w:pPr>
    </w:lvl>
    <w:lvl w:ilvl="7" w:tplc="439AC4E2" w:tentative="1">
      <w:start w:val="1"/>
      <w:numFmt w:val="lowerLetter"/>
      <w:lvlText w:val="%8."/>
      <w:lvlJc w:val="left"/>
      <w:pPr>
        <w:ind w:left="5760" w:hanging="360"/>
      </w:pPr>
    </w:lvl>
    <w:lvl w:ilvl="8" w:tplc="88C8C834" w:tentative="1">
      <w:start w:val="1"/>
      <w:numFmt w:val="lowerRoman"/>
      <w:lvlText w:val="%9."/>
      <w:lvlJc w:val="right"/>
      <w:pPr>
        <w:ind w:left="6480" w:hanging="180"/>
      </w:pPr>
    </w:lvl>
  </w:abstractNum>
  <w:abstractNum w:abstractNumId="19" w15:restartNumberingAfterBreak="0">
    <w:nsid w:val="31CC2AE9"/>
    <w:multiLevelType w:val="multilevel"/>
    <w:tmpl w:val="F25A29F6"/>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4670E6"/>
    <w:multiLevelType w:val="hybridMultilevel"/>
    <w:tmpl w:val="7660CD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C41111"/>
    <w:multiLevelType w:val="hybridMultilevel"/>
    <w:tmpl w:val="8FE82E0E"/>
    <w:lvl w:ilvl="0" w:tplc="9EC44482">
      <w:start w:val="3"/>
      <w:numFmt w:val="decimal"/>
      <w:lvlText w:val="%1."/>
      <w:lvlJc w:val="left"/>
      <w:pPr>
        <w:ind w:left="360" w:hanging="360"/>
      </w:pPr>
      <w:rPr>
        <w:rFonts w:hint="default"/>
      </w:rPr>
    </w:lvl>
    <w:lvl w:ilvl="1" w:tplc="04150017">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4502D3D"/>
    <w:multiLevelType w:val="hybridMultilevel"/>
    <w:tmpl w:val="7D2680B0"/>
    <w:lvl w:ilvl="0" w:tplc="FFFFFFFF">
      <w:start w:val="1"/>
      <w:numFmt w:val="decimal"/>
      <w:lvlText w:val="%1)"/>
      <w:lvlJc w:val="left"/>
      <w:pPr>
        <w:ind w:left="1068" w:hanging="360"/>
      </w:pPr>
      <w:rPr>
        <w:rFonts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23" w15:restartNumberingAfterBreak="0">
    <w:nsid w:val="3956561C"/>
    <w:multiLevelType w:val="hybridMultilevel"/>
    <w:tmpl w:val="7928575A"/>
    <w:lvl w:ilvl="0" w:tplc="04150017">
      <w:start w:val="1"/>
      <w:numFmt w:val="lowerLetter"/>
      <w:lvlText w:val="%1)"/>
      <w:lvlJc w:val="left"/>
      <w:pPr>
        <w:ind w:left="720" w:hanging="360"/>
      </w:pPr>
    </w:lvl>
    <w:lvl w:ilvl="1" w:tplc="F55ED28C">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79407C"/>
    <w:multiLevelType w:val="hybridMultilevel"/>
    <w:tmpl w:val="A9BC34AE"/>
    <w:lvl w:ilvl="0" w:tplc="04150011">
      <w:start w:val="1"/>
      <w:numFmt w:val="decimal"/>
      <w:lvlText w:val="%1)"/>
      <w:lvlJc w:val="left"/>
      <w:pPr>
        <w:ind w:left="720" w:hanging="360"/>
      </w:pPr>
    </w:lvl>
    <w:lvl w:ilvl="1" w:tplc="6EAC30C0">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B30843"/>
    <w:multiLevelType w:val="multilevel"/>
    <w:tmpl w:val="3044F3AA"/>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E3A6D4D"/>
    <w:multiLevelType w:val="hybridMultilevel"/>
    <w:tmpl w:val="252A0058"/>
    <w:lvl w:ilvl="0" w:tplc="53147806">
      <w:start w:val="1"/>
      <w:numFmt w:val="decimal"/>
      <w:lvlText w:val="%1)"/>
      <w:lvlJc w:val="left"/>
      <w:pPr>
        <w:ind w:left="720" w:hanging="360"/>
      </w:pPr>
    </w:lvl>
    <w:lvl w:ilvl="1" w:tplc="1D521A44">
      <w:start w:val="1"/>
      <w:numFmt w:val="lowerLetter"/>
      <w:lvlText w:val="%2."/>
      <w:lvlJc w:val="left"/>
      <w:pPr>
        <w:ind w:left="1440" w:hanging="360"/>
      </w:pPr>
    </w:lvl>
    <w:lvl w:ilvl="2" w:tplc="193EAC9C" w:tentative="1">
      <w:start w:val="1"/>
      <w:numFmt w:val="lowerRoman"/>
      <w:lvlText w:val="%3."/>
      <w:lvlJc w:val="right"/>
      <w:pPr>
        <w:ind w:left="2160" w:hanging="180"/>
      </w:pPr>
    </w:lvl>
    <w:lvl w:ilvl="3" w:tplc="82E284DE" w:tentative="1">
      <w:start w:val="1"/>
      <w:numFmt w:val="decimal"/>
      <w:lvlText w:val="%4."/>
      <w:lvlJc w:val="left"/>
      <w:pPr>
        <w:ind w:left="2880" w:hanging="360"/>
      </w:pPr>
    </w:lvl>
    <w:lvl w:ilvl="4" w:tplc="DFEC0C0A" w:tentative="1">
      <w:start w:val="1"/>
      <w:numFmt w:val="lowerLetter"/>
      <w:lvlText w:val="%5."/>
      <w:lvlJc w:val="left"/>
      <w:pPr>
        <w:ind w:left="3600" w:hanging="360"/>
      </w:pPr>
    </w:lvl>
    <w:lvl w:ilvl="5" w:tplc="181C73BC" w:tentative="1">
      <w:start w:val="1"/>
      <w:numFmt w:val="lowerRoman"/>
      <w:lvlText w:val="%6."/>
      <w:lvlJc w:val="right"/>
      <w:pPr>
        <w:ind w:left="4320" w:hanging="180"/>
      </w:pPr>
    </w:lvl>
    <w:lvl w:ilvl="6" w:tplc="688C2008" w:tentative="1">
      <w:start w:val="1"/>
      <w:numFmt w:val="decimal"/>
      <w:lvlText w:val="%7."/>
      <w:lvlJc w:val="left"/>
      <w:pPr>
        <w:ind w:left="5040" w:hanging="360"/>
      </w:pPr>
    </w:lvl>
    <w:lvl w:ilvl="7" w:tplc="439AC4E2" w:tentative="1">
      <w:start w:val="1"/>
      <w:numFmt w:val="lowerLetter"/>
      <w:lvlText w:val="%8."/>
      <w:lvlJc w:val="left"/>
      <w:pPr>
        <w:ind w:left="5760" w:hanging="360"/>
      </w:pPr>
    </w:lvl>
    <w:lvl w:ilvl="8" w:tplc="88C8C834" w:tentative="1">
      <w:start w:val="1"/>
      <w:numFmt w:val="lowerRoman"/>
      <w:lvlText w:val="%9."/>
      <w:lvlJc w:val="right"/>
      <w:pPr>
        <w:ind w:left="6480" w:hanging="180"/>
      </w:pPr>
    </w:lvl>
  </w:abstractNum>
  <w:abstractNum w:abstractNumId="27" w15:restartNumberingAfterBreak="0">
    <w:nsid w:val="3E6D0E74"/>
    <w:multiLevelType w:val="multilevel"/>
    <w:tmpl w:val="374A8C6A"/>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45543D"/>
    <w:multiLevelType w:val="multilevel"/>
    <w:tmpl w:val="0415001D"/>
    <w:name w:val="a.22222222222222223223222222222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285CB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6CC3E73"/>
    <w:multiLevelType w:val="hybridMultilevel"/>
    <w:tmpl w:val="252A0058"/>
    <w:lvl w:ilvl="0" w:tplc="53147806">
      <w:start w:val="1"/>
      <w:numFmt w:val="decimal"/>
      <w:lvlText w:val="%1)"/>
      <w:lvlJc w:val="left"/>
      <w:pPr>
        <w:ind w:left="720" w:hanging="360"/>
      </w:pPr>
    </w:lvl>
    <w:lvl w:ilvl="1" w:tplc="1D521A44">
      <w:start w:val="1"/>
      <w:numFmt w:val="lowerLetter"/>
      <w:lvlText w:val="%2."/>
      <w:lvlJc w:val="left"/>
      <w:pPr>
        <w:ind w:left="1440" w:hanging="360"/>
      </w:pPr>
    </w:lvl>
    <w:lvl w:ilvl="2" w:tplc="193EAC9C" w:tentative="1">
      <w:start w:val="1"/>
      <w:numFmt w:val="lowerRoman"/>
      <w:lvlText w:val="%3."/>
      <w:lvlJc w:val="right"/>
      <w:pPr>
        <w:ind w:left="2160" w:hanging="180"/>
      </w:pPr>
    </w:lvl>
    <w:lvl w:ilvl="3" w:tplc="82E284DE" w:tentative="1">
      <w:start w:val="1"/>
      <w:numFmt w:val="decimal"/>
      <w:lvlText w:val="%4."/>
      <w:lvlJc w:val="left"/>
      <w:pPr>
        <w:ind w:left="2880" w:hanging="360"/>
      </w:pPr>
    </w:lvl>
    <w:lvl w:ilvl="4" w:tplc="DFEC0C0A" w:tentative="1">
      <w:start w:val="1"/>
      <w:numFmt w:val="lowerLetter"/>
      <w:lvlText w:val="%5."/>
      <w:lvlJc w:val="left"/>
      <w:pPr>
        <w:ind w:left="3600" w:hanging="360"/>
      </w:pPr>
    </w:lvl>
    <w:lvl w:ilvl="5" w:tplc="181C73BC" w:tentative="1">
      <w:start w:val="1"/>
      <w:numFmt w:val="lowerRoman"/>
      <w:lvlText w:val="%6."/>
      <w:lvlJc w:val="right"/>
      <w:pPr>
        <w:ind w:left="4320" w:hanging="180"/>
      </w:pPr>
    </w:lvl>
    <w:lvl w:ilvl="6" w:tplc="688C2008" w:tentative="1">
      <w:start w:val="1"/>
      <w:numFmt w:val="decimal"/>
      <w:lvlText w:val="%7."/>
      <w:lvlJc w:val="left"/>
      <w:pPr>
        <w:ind w:left="5040" w:hanging="360"/>
      </w:pPr>
    </w:lvl>
    <w:lvl w:ilvl="7" w:tplc="439AC4E2" w:tentative="1">
      <w:start w:val="1"/>
      <w:numFmt w:val="lowerLetter"/>
      <w:lvlText w:val="%8."/>
      <w:lvlJc w:val="left"/>
      <w:pPr>
        <w:ind w:left="5760" w:hanging="360"/>
      </w:pPr>
    </w:lvl>
    <w:lvl w:ilvl="8" w:tplc="88C8C834" w:tentative="1">
      <w:start w:val="1"/>
      <w:numFmt w:val="lowerRoman"/>
      <w:lvlText w:val="%9."/>
      <w:lvlJc w:val="right"/>
      <w:pPr>
        <w:ind w:left="6480" w:hanging="180"/>
      </w:pPr>
    </w:lvl>
  </w:abstractNum>
  <w:abstractNum w:abstractNumId="31" w15:restartNumberingAfterBreak="0">
    <w:nsid w:val="4A722C70"/>
    <w:multiLevelType w:val="multilevel"/>
    <w:tmpl w:val="F762074C"/>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D5D3173"/>
    <w:multiLevelType w:val="hybridMultilevel"/>
    <w:tmpl w:val="97588802"/>
    <w:lvl w:ilvl="0" w:tplc="53147806">
      <w:start w:val="1"/>
      <w:numFmt w:val="decimal"/>
      <w:lvlText w:val="%1)"/>
      <w:lvlJc w:val="left"/>
      <w:pPr>
        <w:ind w:left="927" w:hanging="360"/>
      </w:pPr>
    </w:lvl>
    <w:lvl w:ilvl="1" w:tplc="1D521A44">
      <w:start w:val="1"/>
      <w:numFmt w:val="lowerLetter"/>
      <w:lvlText w:val="%2."/>
      <w:lvlJc w:val="left"/>
      <w:pPr>
        <w:ind w:left="1647" w:hanging="360"/>
      </w:pPr>
    </w:lvl>
    <w:lvl w:ilvl="2" w:tplc="193EAC9C">
      <w:start w:val="1"/>
      <w:numFmt w:val="lowerRoman"/>
      <w:lvlText w:val="%3."/>
      <w:lvlJc w:val="right"/>
      <w:pPr>
        <w:ind w:left="2367" w:hanging="180"/>
      </w:pPr>
    </w:lvl>
    <w:lvl w:ilvl="3" w:tplc="82E284DE" w:tentative="1">
      <w:start w:val="1"/>
      <w:numFmt w:val="decimal"/>
      <w:lvlText w:val="%4."/>
      <w:lvlJc w:val="left"/>
      <w:pPr>
        <w:ind w:left="3087" w:hanging="360"/>
      </w:pPr>
    </w:lvl>
    <w:lvl w:ilvl="4" w:tplc="DFEC0C0A" w:tentative="1">
      <w:start w:val="1"/>
      <w:numFmt w:val="lowerLetter"/>
      <w:lvlText w:val="%5."/>
      <w:lvlJc w:val="left"/>
      <w:pPr>
        <w:ind w:left="3807" w:hanging="360"/>
      </w:pPr>
    </w:lvl>
    <w:lvl w:ilvl="5" w:tplc="181C73BC" w:tentative="1">
      <w:start w:val="1"/>
      <w:numFmt w:val="lowerRoman"/>
      <w:lvlText w:val="%6."/>
      <w:lvlJc w:val="right"/>
      <w:pPr>
        <w:ind w:left="4527" w:hanging="180"/>
      </w:pPr>
    </w:lvl>
    <w:lvl w:ilvl="6" w:tplc="688C2008" w:tentative="1">
      <w:start w:val="1"/>
      <w:numFmt w:val="decimal"/>
      <w:lvlText w:val="%7."/>
      <w:lvlJc w:val="left"/>
      <w:pPr>
        <w:ind w:left="5247" w:hanging="360"/>
      </w:pPr>
    </w:lvl>
    <w:lvl w:ilvl="7" w:tplc="439AC4E2" w:tentative="1">
      <w:start w:val="1"/>
      <w:numFmt w:val="lowerLetter"/>
      <w:lvlText w:val="%8."/>
      <w:lvlJc w:val="left"/>
      <w:pPr>
        <w:ind w:left="5967" w:hanging="360"/>
      </w:pPr>
    </w:lvl>
    <w:lvl w:ilvl="8" w:tplc="88C8C834" w:tentative="1">
      <w:start w:val="1"/>
      <w:numFmt w:val="lowerRoman"/>
      <w:lvlText w:val="%9."/>
      <w:lvlJc w:val="right"/>
      <w:pPr>
        <w:ind w:left="6687" w:hanging="180"/>
      </w:pPr>
    </w:lvl>
  </w:abstractNum>
  <w:abstractNum w:abstractNumId="33" w15:restartNumberingAfterBreak="0">
    <w:nsid w:val="571B5C64"/>
    <w:multiLevelType w:val="multilevel"/>
    <w:tmpl w:val="943A06C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7412B3D"/>
    <w:multiLevelType w:val="multilevel"/>
    <w:tmpl w:val="03147F3A"/>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CB57DD"/>
    <w:multiLevelType w:val="hybridMultilevel"/>
    <w:tmpl w:val="252A0058"/>
    <w:lvl w:ilvl="0" w:tplc="53147806">
      <w:start w:val="1"/>
      <w:numFmt w:val="decimal"/>
      <w:lvlText w:val="%1)"/>
      <w:lvlJc w:val="left"/>
      <w:pPr>
        <w:ind w:left="720" w:hanging="360"/>
      </w:pPr>
    </w:lvl>
    <w:lvl w:ilvl="1" w:tplc="1D521A44">
      <w:start w:val="1"/>
      <w:numFmt w:val="lowerLetter"/>
      <w:lvlText w:val="%2."/>
      <w:lvlJc w:val="left"/>
      <w:pPr>
        <w:ind w:left="1440" w:hanging="360"/>
      </w:pPr>
    </w:lvl>
    <w:lvl w:ilvl="2" w:tplc="193EAC9C" w:tentative="1">
      <w:start w:val="1"/>
      <w:numFmt w:val="lowerRoman"/>
      <w:lvlText w:val="%3."/>
      <w:lvlJc w:val="right"/>
      <w:pPr>
        <w:ind w:left="2160" w:hanging="180"/>
      </w:pPr>
    </w:lvl>
    <w:lvl w:ilvl="3" w:tplc="82E284DE" w:tentative="1">
      <w:start w:val="1"/>
      <w:numFmt w:val="decimal"/>
      <w:lvlText w:val="%4."/>
      <w:lvlJc w:val="left"/>
      <w:pPr>
        <w:ind w:left="2880" w:hanging="360"/>
      </w:pPr>
    </w:lvl>
    <w:lvl w:ilvl="4" w:tplc="DFEC0C0A" w:tentative="1">
      <w:start w:val="1"/>
      <w:numFmt w:val="lowerLetter"/>
      <w:lvlText w:val="%5."/>
      <w:lvlJc w:val="left"/>
      <w:pPr>
        <w:ind w:left="3600" w:hanging="360"/>
      </w:pPr>
    </w:lvl>
    <w:lvl w:ilvl="5" w:tplc="181C73BC" w:tentative="1">
      <w:start w:val="1"/>
      <w:numFmt w:val="lowerRoman"/>
      <w:lvlText w:val="%6."/>
      <w:lvlJc w:val="right"/>
      <w:pPr>
        <w:ind w:left="4320" w:hanging="180"/>
      </w:pPr>
    </w:lvl>
    <w:lvl w:ilvl="6" w:tplc="688C2008" w:tentative="1">
      <w:start w:val="1"/>
      <w:numFmt w:val="decimal"/>
      <w:lvlText w:val="%7."/>
      <w:lvlJc w:val="left"/>
      <w:pPr>
        <w:ind w:left="5040" w:hanging="360"/>
      </w:pPr>
    </w:lvl>
    <w:lvl w:ilvl="7" w:tplc="439AC4E2" w:tentative="1">
      <w:start w:val="1"/>
      <w:numFmt w:val="lowerLetter"/>
      <w:lvlText w:val="%8."/>
      <w:lvlJc w:val="left"/>
      <w:pPr>
        <w:ind w:left="5760" w:hanging="360"/>
      </w:pPr>
    </w:lvl>
    <w:lvl w:ilvl="8" w:tplc="88C8C834" w:tentative="1">
      <w:start w:val="1"/>
      <w:numFmt w:val="lowerRoman"/>
      <w:lvlText w:val="%9."/>
      <w:lvlJc w:val="right"/>
      <w:pPr>
        <w:ind w:left="6480" w:hanging="180"/>
      </w:pPr>
    </w:lvl>
  </w:abstractNum>
  <w:abstractNum w:abstractNumId="36" w15:restartNumberingAfterBreak="0">
    <w:nsid w:val="656355E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866943"/>
    <w:multiLevelType w:val="hybridMultilevel"/>
    <w:tmpl w:val="97588802"/>
    <w:lvl w:ilvl="0" w:tplc="53147806">
      <w:start w:val="1"/>
      <w:numFmt w:val="decimal"/>
      <w:lvlText w:val="%1)"/>
      <w:lvlJc w:val="left"/>
      <w:pPr>
        <w:ind w:left="927" w:hanging="360"/>
      </w:pPr>
    </w:lvl>
    <w:lvl w:ilvl="1" w:tplc="1D521A44">
      <w:start w:val="1"/>
      <w:numFmt w:val="lowerLetter"/>
      <w:lvlText w:val="%2."/>
      <w:lvlJc w:val="left"/>
      <w:pPr>
        <w:ind w:left="1647" w:hanging="360"/>
      </w:pPr>
    </w:lvl>
    <w:lvl w:ilvl="2" w:tplc="193EAC9C">
      <w:start w:val="1"/>
      <w:numFmt w:val="lowerRoman"/>
      <w:lvlText w:val="%3."/>
      <w:lvlJc w:val="right"/>
      <w:pPr>
        <w:ind w:left="2367" w:hanging="180"/>
      </w:pPr>
    </w:lvl>
    <w:lvl w:ilvl="3" w:tplc="82E284DE" w:tentative="1">
      <w:start w:val="1"/>
      <w:numFmt w:val="decimal"/>
      <w:lvlText w:val="%4."/>
      <w:lvlJc w:val="left"/>
      <w:pPr>
        <w:ind w:left="3087" w:hanging="360"/>
      </w:pPr>
    </w:lvl>
    <w:lvl w:ilvl="4" w:tplc="DFEC0C0A" w:tentative="1">
      <w:start w:val="1"/>
      <w:numFmt w:val="lowerLetter"/>
      <w:lvlText w:val="%5."/>
      <w:lvlJc w:val="left"/>
      <w:pPr>
        <w:ind w:left="3807" w:hanging="360"/>
      </w:pPr>
    </w:lvl>
    <w:lvl w:ilvl="5" w:tplc="181C73BC" w:tentative="1">
      <w:start w:val="1"/>
      <w:numFmt w:val="lowerRoman"/>
      <w:lvlText w:val="%6."/>
      <w:lvlJc w:val="right"/>
      <w:pPr>
        <w:ind w:left="4527" w:hanging="180"/>
      </w:pPr>
    </w:lvl>
    <w:lvl w:ilvl="6" w:tplc="688C2008" w:tentative="1">
      <w:start w:val="1"/>
      <w:numFmt w:val="decimal"/>
      <w:lvlText w:val="%7."/>
      <w:lvlJc w:val="left"/>
      <w:pPr>
        <w:ind w:left="5247" w:hanging="360"/>
      </w:pPr>
    </w:lvl>
    <w:lvl w:ilvl="7" w:tplc="439AC4E2" w:tentative="1">
      <w:start w:val="1"/>
      <w:numFmt w:val="lowerLetter"/>
      <w:lvlText w:val="%8."/>
      <w:lvlJc w:val="left"/>
      <w:pPr>
        <w:ind w:left="5967" w:hanging="360"/>
      </w:pPr>
    </w:lvl>
    <w:lvl w:ilvl="8" w:tplc="88C8C834" w:tentative="1">
      <w:start w:val="1"/>
      <w:numFmt w:val="lowerRoman"/>
      <w:lvlText w:val="%9."/>
      <w:lvlJc w:val="right"/>
      <w:pPr>
        <w:ind w:left="6687" w:hanging="180"/>
      </w:pPr>
    </w:lvl>
  </w:abstractNum>
  <w:abstractNum w:abstractNumId="38" w15:restartNumberingAfterBreak="0">
    <w:nsid w:val="6D507484"/>
    <w:multiLevelType w:val="multilevel"/>
    <w:tmpl w:val="7EBA2A8E"/>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6B4691"/>
    <w:multiLevelType w:val="multilevel"/>
    <w:tmpl w:val="F74E2394"/>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9B73B6"/>
    <w:multiLevelType w:val="multilevel"/>
    <w:tmpl w:val="A8AC7548"/>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4ED6657"/>
    <w:multiLevelType w:val="hybridMultilevel"/>
    <w:tmpl w:val="50566A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15:restartNumberingAfterBreak="0">
    <w:nsid w:val="76457668"/>
    <w:multiLevelType w:val="hybridMultilevel"/>
    <w:tmpl w:val="97588802"/>
    <w:lvl w:ilvl="0" w:tplc="53147806">
      <w:start w:val="1"/>
      <w:numFmt w:val="decimal"/>
      <w:lvlText w:val="%1)"/>
      <w:lvlJc w:val="left"/>
      <w:pPr>
        <w:ind w:left="927" w:hanging="360"/>
      </w:pPr>
    </w:lvl>
    <w:lvl w:ilvl="1" w:tplc="1D521A44">
      <w:start w:val="1"/>
      <w:numFmt w:val="lowerLetter"/>
      <w:lvlText w:val="%2."/>
      <w:lvlJc w:val="left"/>
      <w:pPr>
        <w:ind w:left="1647" w:hanging="360"/>
      </w:pPr>
    </w:lvl>
    <w:lvl w:ilvl="2" w:tplc="193EAC9C">
      <w:start w:val="1"/>
      <w:numFmt w:val="lowerRoman"/>
      <w:lvlText w:val="%3."/>
      <w:lvlJc w:val="right"/>
      <w:pPr>
        <w:ind w:left="2367" w:hanging="180"/>
      </w:pPr>
    </w:lvl>
    <w:lvl w:ilvl="3" w:tplc="82E284DE" w:tentative="1">
      <w:start w:val="1"/>
      <w:numFmt w:val="decimal"/>
      <w:lvlText w:val="%4."/>
      <w:lvlJc w:val="left"/>
      <w:pPr>
        <w:ind w:left="3087" w:hanging="360"/>
      </w:pPr>
    </w:lvl>
    <w:lvl w:ilvl="4" w:tplc="DFEC0C0A" w:tentative="1">
      <w:start w:val="1"/>
      <w:numFmt w:val="lowerLetter"/>
      <w:lvlText w:val="%5."/>
      <w:lvlJc w:val="left"/>
      <w:pPr>
        <w:ind w:left="3807" w:hanging="360"/>
      </w:pPr>
    </w:lvl>
    <w:lvl w:ilvl="5" w:tplc="181C73BC" w:tentative="1">
      <w:start w:val="1"/>
      <w:numFmt w:val="lowerRoman"/>
      <w:lvlText w:val="%6."/>
      <w:lvlJc w:val="right"/>
      <w:pPr>
        <w:ind w:left="4527" w:hanging="180"/>
      </w:pPr>
    </w:lvl>
    <w:lvl w:ilvl="6" w:tplc="688C2008" w:tentative="1">
      <w:start w:val="1"/>
      <w:numFmt w:val="decimal"/>
      <w:lvlText w:val="%7."/>
      <w:lvlJc w:val="left"/>
      <w:pPr>
        <w:ind w:left="5247" w:hanging="360"/>
      </w:pPr>
    </w:lvl>
    <w:lvl w:ilvl="7" w:tplc="439AC4E2" w:tentative="1">
      <w:start w:val="1"/>
      <w:numFmt w:val="lowerLetter"/>
      <w:lvlText w:val="%8."/>
      <w:lvlJc w:val="left"/>
      <w:pPr>
        <w:ind w:left="5967" w:hanging="360"/>
      </w:pPr>
    </w:lvl>
    <w:lvl w:ilvl="8" w:tplc="88C8C834" w:tentative="1">
      <w:start w:val="1"/>
      <w:numFmt w:val="lowerRoman"/>
      <w:lvlText w:val="%9."/>
      <w:lvlJc w:val="right"/>
      <w:pPr>
        <w:ind w:left="6687" w:hanging="180"/>
      </w:pPr>
    </w:lvl>
  </w:abstractNum>
  <w:abstractNum w:abstractNumId="43" w15:restartNumberingAfterBreak="0">
    <w:nsid w:val="78A36912"/>
    <w:multiLevelType w:val="hybridMultilevel"/>
    <w:tmpl w:val="7D2680B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7A66795B"/>
    <w:multiLevelType w:val="multilevel"/>
    <w:tmpl w:val="B73C1C98"/>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0C0D26"/>
    <w:multiLevelType w:val="multilevel"/>
    <w:tmpl w:val="2868647C"/>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D4350FA"/>
    <w:multiLevelType w:val="multilevel"/>
    <w:tmpl w:val="7C02E014"/>
    <w:name w:val="a.22222222222222223223222222222223"/>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16"/>
  </w:num>
  <w:num w:numId="3">
    <w:abstractNumId w:val="11"/>
  </w:num>
  <w:num w:numId="4">
    <w:abstractNumId w:val="5"/>
  </w:num>
  <w:num w:numId="5">
    <w:abstractNumId w:val="35"/>
  </w:num>
  <w:num w:numId="6">
    <w:abstractNumId w:val="3"/>
  </w:num>
  <w:num w:numId="7">
    <w:abstractNumId w:val="20"/>
  </w:num>
  <w:num w:numId="8">
    <w:abstractNumId w:val="29"/>
  </w:num>
  <w:num w:numId="9">
    <w:abstractNumId w:val="37"/>
  </w:num>
  <w:num w:numId="10">
    <w:abstractNumId w:val="18"/>
  </w:num>
  <w:num w:numId="11">
    <w:abstractNumId w:val="14"/>
  </w:num>
  <w:num w:numId="12">
    <w:abstractNumId w:val="30"/>
  </w:num>
  <w:num w:numId="13">
    <w:abstractNumId w:val="26"/>
  </w:num>
  <w:num w:numId="14">
    <w:abstractNumId w:val="17"/>
  </w:num>
  <w:num w:numId="15">
    <w:abstractNumId w:val="12"/>
  </w:num>
  <w:num w:numId="16">
    <w:abstractNumId w:val="36"/>
  </w:num>
  <w:num w:numId="17">
    <w:abstractNumId w:val="41"/>
  </w:num>
  <w:num w:numId="18">
    <w:abstractNumId w:val="4"/>
  </w:num>
  <w:num w:numId="19">
    <w:abstractNumId w:val="23"/>
  </w:num>
  <w:num w:numId="20">
    <w:abstractNumId w:val="0"/>
  </w:num>
  <w:num w:numId="21">
    <w:abstractNumId w:val="43"/>
  </w:num>
  <w:num w:numId="22">
    <w:abstractNumId w:val="22"/>
  </w:num>
  <w:num w:numId="23">
    <w:abstractNumId w:val="15"/>
  </w:num>
  <w:num w:numId="24">
    <w:abstractNumId w:val="21"/>
  </w:num>
  <w:num w:numId="25">
    <w:abstractNumId w:val="33"/>
  </w:num>
  <w:num w:numId="26">
    <w:abstractNumId w:val="2"/>
  </w:num>
  <w:num w:numId="27">
    <w:abstractNumId w:val="42"/>
  </w:num>
  <w:num w:numId="28">
    <w:abstractNumId w:val="32"/>
  </w:num>
  <w:num w:numId="29">
    <w:abstractNumId w:val="44"/>
  </w:num>
  <w:num w:numId="30">
    <w:abstractNumId w:val="8"/>
  </w:num>
  <w:num w:numId="31">
    <w:abstractNumId w:val="39"/>
  </w:num>
  <w:num w:numId="32">
    <w:abstractNumId w:val="40"/>
  </w:num>
  <w:num w:numId="33">
    <w:abstractNumId w:val="19"/>
  </w:num>
  <w:num w:numId="34">
    <w:abstractNumId w:val="27"/>
  </w:num>
  <w:num w:numId="35">
    <w:abstractNumId w:val="25"/>
  </w:num>
  <w:num w:numId="36">
    <w:abstractNumId w:val="45"/>
  </w:num>
  <w:num w:numId="37">
    <w:abstractNumId w:val="31"/>
  </w:num>
  <w:num w:numId="38">
    <w:abstractNumId w:val="13"/>
  </w:num>
  <w:num w:numId="39">
    <w:abstractNumId w:val="10"/>
  </w:num>
  <w:num w:numId="40">
    <w:abstractNumId w:val="38"/>
  </w:num>
  <w:num w:numId="41">
    <w:abstractNumId w:val="34"/>
  </w:num>
  <w:num w:numId="42">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88"/>
    <w:rsid w:val="000037B5"/>
    <w:rsid w:val="00003D0B"/>
    <w:rsid w:val="00003E3C"/>
    <w:rsid w:val="000046C9"/>
    <w:rsid w:val="00011484"/>
    <w:rsid w:val="00015BD2"/>
    <w:rsid w:val="00016049"/>
    <w:rsid w:val="00017B89"/>
    <w:rsid w:val="00023C67"/>
    <w:rsid w:val="00026D0E"/>
    <w:rsid w:val="0003011C"/>
    <w:rsid w:val="000306FA"/>
    <w:rsid w:val="00032271"/>
    <w:rsid w:val="000345A2"/>
    <w:rsid w:val="000401BB"/>
    <w:rsid w:val="00042BC1"/>
    <w:rsid w:val="00043B5C"/>
    <w:rsid w:val="00050298"/>
    <w:rsid w:val="00052EDE"/>
    <w:rsid w:val="00053969"/>
    <w:rsid w:val="000575BD"/>
    <w:rsid w:val="00066911"/>
    <w:rsid w:val="00072765"/>
    <w:rsid w:val="00074521"/>
    <w:rsid w:val="00074992"/>
    <w:rsid w:val="00075942"/>
    <w:rsid w:val="00076EE3"/>
    <w:rsid w:val="00081779"/>
    <w:rsid w:val="000877C1"/>
    <w:rsid w:val="00093D0F"/>
    <w:rsid w:val="000952A5"/>
    <w:rsid w:val="00095D75"/>
    <w:rsid w:val="000A0C2F"/>
    <w:rsid w:val="000A1146"/>
    <w:rsid w:val="000A27BD"/>
    <w:rsid w:val="000A3B21"/>
    <w:rsid w:val="000B0F76"/>
    <w:rsid w:val="000B18D3"/>
    <w:rsid w:val="000B3A86"/>
    <w:rsid w:val="000B7F92"/>
    <w:rsid w:val="000C1584"/>
    <w:rsid w:val="000C220C"/>
    <w:rsid w:val="000C3725"/>
    <w:rsid w:val="000C4FF2"/>
    <w:rsid w:val="000C50F4"/>
    <w:rsid w:val="000C6262"/>
    <w:rsid w:val="000C7101"/>
    <w:rsid w:val="000D101C"/>
    <w:rsid w:val="000D3486"/>
    <w:rsid w:val="000D4CE3"/>
    <w:rsid w:val="000D77AD"/>
    <w:rsid w:val="000E1EEC"/>
    <w:rsid w:val="000E3824"/>
    <w:rsid w:val="000F02AE"/>
    <w:rsid w:val="000F1A36"/>
    <w:rsid w:val="000F5E73"/>
    <w:rsid w:val="000F79EF"/>
    <w:rsid w:val="00103D7D"/>
    <w:rsid w:val="00103E8C"/>
    <w:rsid w:val="001130C1"/>
    <w:rsid w:val="00113ACD"/>
    <w:rsid w:val="00115B33"/>
    <w:rsid w:val="00121914"/>
    <w:rsid w:val="00123FEF"/>
    <w:rsid w:val="00126CA1"/>
    <w:rsid w:val="00134328"/>
    <w:rsid w:val="001367E0"/>
    <w:rsid w:val="00144FC2"/>
    <w:rsid w:val="00146DD6"/>
    <w:rsid w:val="0015716F"/>
    <w:rsid w:val="0016063B"/>
    <w:rsid w:val="001611DA"/>
    <w:rsid w:val="001645DF"/>
    <w:rsid w:val="001679D8"/>
    <w:rsid w:val="00172CFE"/>
    <w:rsid w:val="001733A3"/>
    <w:rsid w:val="00173AEA"/>
    <w:rsid w:val="00175AB0"/>
    <w:rsid w:val="001765FD"/>
    <w:rsid w:val="001775D9"/>
    <w:rsid w:val="00177D1F"/>
    <w:rsid w:val="001814AF"/>
    <w:rsid w:val="00186BC4"/>
    <w:rsid w:val="0018732E"/>
    <w:rsid w:val="00187ECF"/>
    <w:rsid w:val="001901E3"/>
    <w:rsid w:val="00190318"/>
    <w:rsid w:val="00190744"/>
    <w:rsid w:val="001911DE"/>
    <w:rsid w:val="0019148D"/>
    <w:rsid w:val="00193A5B"/>
    <w:rsid w:val="00196A01"/>
    <w:rsid w:val="00196EEB"/>
    <w:rsid w:val="00197F0D"/>
    <w:rsid w:val="001A6CD0"/>
    <w:rsid w:val="001B07CE"/>
    <w:rsid w:val="001B1CD5"/>
    <w:rsid w:val="001B3107"/>
    <w:rsid w:val="001B3808"/>
    <w:rsid w:val="001C372E"/>
    <w:rsid w:val="001C4033"/>
    <w:rsid w:val="001C4488"/>
    <w:rsid w:val="001D16F4"/>
    <w:rsid w:val="001D2567"/>
    <w:rsid w:val="001D32B9"/>
    <w:rsid w:val="001D534B"/>
    <w:rsid w:val="001D6268"/>
    <w:rsid w:val="001D6AF8"/>
    <w:rsid w:val="001E0DF0"/>
    <w:rsid w:val="001E2ED1"/>
    <w:rsid w:val="001E6772"/>
    <w:rsid w:val="001E7C23"/>
    <w:rsid w:val="001F016A"/>
    <w:rsid w:val="001F259E"/>
    <w:rsid w:val="001F4A20"/>
    <w:rsid w:val="00200118"/>
    <w:rsid w:val="00202E33"/>
    <w:rsid w:val="00206D55"/>
    <w:rsid w:val="002176C7"/>
    <w:rsid w:val="0022326A"/>
    <w:rsid w:val="0022427F"/>
    <w:rsid w:val="002268D0"/>
    <w:rsid w:val="00227825"/>
    <w:rsid w:val="002330A3"/>
    <w:rsid w:val="00234C2E"/>
    <w:rsid w:val="00234D91"/>
    <w:rsid w:val="00234DA3"/>
    <w:rsid w:val="002410F7"/>
    <w:rsid w:val="0024113E"/>
    <w:rsid w:val="00242ECF"/>
    <w:rsid w:val="00243973"/>
    <w:rsid w:val="00247615"/>
    <w:rsid w:val="002543BA"/>
    <w:rsid w:val="0025497A"/>
    <w:rsid w:val="00260E5B"/>
    <w:rsid w:val="00262556"/>
    <w:rsid w:val="00266111"/>
    <w:rsid w:val="002670EC"/>
    <w:rsid w:val="00270E7B"/>
    <w:rsid w:val="00276958"/>
    <w:rsid w:val="00276A62"/>
    <w:rsid w:val="00276DF3"/>
    <w:rsid w:val="00285357"/>
    <w:rsid w:val="00287469"/>
    <w:rsid w:val="00287792"/>
    <w:rsid w:val="00291A5C"/>
    <w:rsid w:val="00295C65"/>
    <w:rsid w:val="002A0394"/>
    <w:rsid w:val="002B4947"/>
    <w:rsid w:val="002C1540"/>
    <w:rsid w:val="002C1D54"/>
    <w:rsid w:val="002C5E94"/>
    <w:rsid w:val="002D1524"/>
    <w:rsid w:val="002D2F86"/>
    <w:rsid w:val="002D4471"/>
    <w:rsid w:val="002D44B8"/>
    <w:rsid w:val="002D53A4"/>
    <w:rsid w:val="002E6207"/>
    <w:rsid w:val="002F3097"/>
    <w:rsid w:val="002F6A52"/>
    <w:rsid w:val="00300D0C"/>
    <w:rsid w:val="003033C8"/>
    <w:rsid w:val="00314C27"/>
    <w:rsid w:val="00316E83"/>
    <w:rsid w:val="00323FE4"/>
    <w:rsid w:val="00325E49"/>
    <w:rsid w:val="00350D4A"/>
    <w:rsid w:val="003525FF"/>
    <w:rsid w:val="003527AA"/>
    <w:rsid w:val="00354EF9"/>
    <w:rsid w:val="00356034"/>
    <w:rsid w:val="0036077A"/>
    <w:rsid w:val="00362353"/>
    <w:rsid w:val="00362E4E"/>
    <w:rsid w:val="003660F6"/>
    <w:rsid w:val="00366CDB"/>
    <w:rsid w:val="00367DA8"/>
    <w:rsid w:val="0037329D"/>
    <w:rsid w:val="00376FC2"/>
    <w:rsid w:val="00377AF8"/>
    <w:rsid w:val="00385B21"/>
    <w:rsid w:val="0039213A"/>
    <w:rsid w:val="003943CB"/>
    <w:rsid w:val="003A3E84"/>
    <w:rsid w:val="003B0CD0"/>
    <w:rsid w:val="003B11CE"/>
    <w:rsid w:val="003B304B"/>
    <w:rsid w:val="003B49FE"/>
    <w:rsid w:val="003C3EA3"/>
    <w:rsid w:val="003C44E5"/>
    <w:rsid w:val="003C73E1"/>
    <w:rsid w:val="003C7514"/>
    <w:rsid w:val="003E3A40"/>
    <w:rsid w:val="003F6BF7"/>
    <w:rsid w:val="0040110C"/>
    <w:rsid w:val="004012EF"/>
    <w:rsid w:val="00402F5F"/>
    <w:rsid w:val="00411CCE"/>
    <w:rsid w:val="004248B7"/>
    <w:rsid w:val="004401F3"/>
    <w:rsid w:val="00440360"/>
    <w:rsid w:val="00442B4A"/>
    <w:rsid w:val="00443254"/>
    <w:rsid w:val="004476E7"/>
    <w:rsid w:val="00454E9C"/>
    <w:rsid w:val="00461285"/>
    <w:rsid w:val="0046163E"/>
    <w:rsid w:val="004632F2"/>
    <w:rsid w:val="004633CD"/>
    <w:rsid w:val="0046392E"/>
    <w:rsid w:val="0046613A"/>
    <w:rsid w:val="00472E46"/>
    <w:rsid w:val="00473052"/>
    <w:rsid w:val="00481A6D"/>
    <w:rsid w:val="00483D88"/>
    <w:rsid w:val="00491FE9"/>
    <w:rsid w:val="004946EF"/>
    <w:rsid w:val="004978B6"/>
    <w:rsid w:val="004A2922"/>
    <w:rsid w:val="004B0A5F"/>
    <w:rsid w:val="004B1E16"/>
    <w:rsid w:val="004B26B1"/>
    <w:rsid w:val="004C40C2"/>
    <w:rsid w:val="004C6075"/>
    <w:rsid w:val="004C77B3"/>
    <w:rsid w:val="004D3B36"/>
    <w:rsid w:val="004D5C08"/>
    <w:rsid w:val="004E0EAC"/>
    <w:rsid w:val="004E5247"/>
    <w:rsid w:val="004F1B57"/>
    <w:rsid w:val="004F2926"/>
    <w:rsid w:val="004F32FB"/>
    <w:rsid w:val="004F4D68"/>
    <w:rsid w:val="00502636"/>
    <w:rsid w:val="00503C2A"/>
    <w:rsid w:val="00506782"/>
    <w:rsid w:val="005152BC"/>
    <w:rsid w:val="00515FDB"/>
    <w:rsid w:val="00522BE5"/>
    <w:rsid w:val="00527EDC"/>
    <w:rsid w:val="00531FB4"/>
    <w:rsid w:val="005345F8"/>
    <w:rsid w:val="00540724"/>
    <w:rsid w:val="00543ABD"/>
    <w:rsid w:val="00557027"/>
    <w:rsid w:val="0056113E"/>
    <w:rsid w:val="005637CA"/>
    <w:rsid w:val="00564856"/>
    <w:rsid w:val="00564BDC"/>
    <w:rsid w:val="00566F54"/>
    <w:rsid w:val="005670B9"/>
    <w:rsid w:val="00572AA0"/>
    <w:rsid w:val="00583123"/>
    <w:rsid w:val="00583382"/>
    <w:rsid w:val="0059132D"/>
    <w:rsid w:val="005957AE"/>
    <w:rsid w:val="005A0DE4"/>
    <w:rsid w:val="005A14D2"/>
    <w:rsid w:val="005B18B5"/>
    <w:rsid w:val="005C05AF"/>
    <w:rsid w:val="005C390A"/>
    <w:rsid w:val="005C7D86"/>
    <w:rsid w:val="005D3709"/>
    <w:rsid w:val="005E0F56"/>
    <w:rsid w:val="005E1112"/>
    <w:rsid w:val="005E143C"/>
    <w:rsid w:val="005F43C3"/>
    <w:rsid w:val="005F49E5"/>
    <w:rsid w:val="005F7014"/>
    <w:rsid w:val="005F77FB"/>
    <w:rsid w:val="00611C88"/>
    <w:rsid w:val="00620834"/>
    <w:rsid w:val="006320F2"/>
    <w:rsid w:val="00632682"/>
    <w:rsid w:val="006340AE"/>
    <w:rsid w:val="006341B6"/>
    <w:rsid w:val="00635BF0"/>
    <w:rsid w:val="00635E0E"/>
    <w:rsid w:val="00636B5E"/>
    <w:rsid w:val="00640657"/>
    <w:rsid w:val="006411B5"/>
    <w:rsid w:val="00646CC1"/>
    <w:rsid w:val="00646DFC"/>
    <w:rsid w:val="00651D68"/>
    <w:rsid w:val="00653C7B"/>
    <w:rsid w:val="00655C18"/>
    <w:rsid w:val="006578FD"/>
    <w:rsid w:val="006619D8"/>
    <w:rsid w:val="00662150"/>
    <w:rsid w:val="00663A0B"/>
    <w:rsid w:val="00666693"/>
    <w:rsid w:val="006714FB"/>
    <w:rsid w:val="00671998"/>
    <w:rsid w:val="00672B4B"/>
    <w:rsid w:val="00677172"/>
    <w:rsid w:val="00677F9D"/>
    <w:rsid w:val="006841EB"/>
    <w:rsid w:val="00684FBC"/>
    <w:rsid w:val="0068620F"/>
    <w:rsid w:val="00693C73"/>
    <w:rsid w:val="00697603"/>
    <w:rsid w:val="006A050E"/>
    <w:rsid w:val="006A1AFB"/>
    <w:rsid w:val="006A4455"/>
    <w:rsid w:val="006A6670"/>
    <w:rsid w:val="006A74A3"/>
    <w:rsid w:val="006B00FB"/>
    <w:rsid w:val="006B1600"/>
    <w:rsid w:val="006B3CB9"/>
    <w:rsid w:val="006C27A4"/>
    <w:rsid w:val="006D0530"/>
    <w:rsid w:val="006D27A6"/>
    <w:rsid w:val="006F0673"/>
    <w:rsid w:val="006F0E70"/>
    <w:rsid w:val="006F16F2"/>
    <w:rsid w:val="006F1A4C"/>
    <w:rsid w:val="006F2E3A"/>
    <w:rsid w:val="006F3959"/>
    <w:rsid w:val="006F44BE"/>
    <w:rsid w:val="006F678B"/>
    <w:rsid w:val="00703240"/>
    <w:rsid w:val="00703D8D"/>
    <w:rsid w:val="00704F2E"/>
    <w:rsid w:val="007078E9"/>
    <w:rsid w:val="00707AC8"/>
    <w:rsid w:val="00714125"/>
    <w:rsid w:val="007206FF"/>
    <w:rsid w:val="00720BAE"/>
    <w:rsid w:val="0072264C"/>
    <w:rsid w:val="00722F66"/>
    <w:rsid w:val="00732657"/>
    <w:rsid w:val="007346FF"/>
    <w:rsid w:val="0073603C"/>
    <w:rsid w:val="007523A8"/>
    <w:rsid w:val="00752B11"/>
    <w:rsid w:val="00753B00"/>
    <w:rsid w:val="007546BA"/>
    <w:rsid w:val="00763B7C"/>
    <w:rsid w:val="00764F73"/>
    <w:rsid w:val="00771841"/>
    <w:rsid w:val="00771E28"/>
    <w:rsid w:val="007736F0"/>
    <w:rsid w:val="00773E30"/>
    <w:rsid w:val="007777B9"/>
    <w:rsid w:val="007814A0"/>
    <w:rsid w:val="007818F3"/>
    <w:rsid w:val="0078506B"/>
    <w:rsid w:val="00786347"/>
    <w:rsid w:val="00791730"/>
    <w:rsid w:val="00795306"/>
    <w:rsid w:val="00795753"/>
    <w:rsid w:val="00795F28"/>
    <w:rsid w:val="00796D0F"/>
    <w:rsid w:val="007A6364"/>
    <w:rsid w:val="007A78BB"/>
    <w:rsid w:val="007B2866"/>
    <w:rsid w:val="007B3E09"/>
    <w:rsid w:val="007B638D"/>
    <w:rsid w:val="007C1883"/>
    <w:rsid w:val="007C2187"/>
    <w:rsid w:val="007C4897"/>
    <w:rsid w:val="007C533C"/>
    <w:rsid w:val="007C7C3E"/>
    <w:rsid w:val="007D4C26"/>
    <w:rsid w:val="007D52B0"/>
    <w:rsid w:val="007D7D35"/>
    <w:rsid w:val="007E1EFD"/>
    <w:rsid w:val="007E571B"/>
    <w:rsid w:val="007E57E6"/>
    <w:rsid w:val="007F0484"/>
    <w:rsid w:val="008015FD"/>
    <w:rsid w:val="008041FA"/>
    <w:rsid w:val="008134CA"/>
    <w:rsid w:val="00816E24"/>
    <w:rsid w:val="00822A95"/>
    <w:rsid w:val="008265CB"/>
    <w:rsid w:val="00835F42"/>
    <w:rsid w:val="00836C4A"/>
    <w:rsid w:val="00840725"/>
    <w:rsid w:val="008419D5"/>
    <w:rsid w:val="00844127"/>
    <w:rsid w:val="00845F72"/>
    <w:rsid w:val="008512D4"/>
    <w:rsid w:val="008545E3"/>
    <w:rsid w:val="0085460A"/>
    <w:rsid w:val="008604A4"/>
    <w:rsid w:val="0086059D"/>
    <w:rsid w:val="00863091"/>
    <w:rsid w:val="0086467A"/>
    <w:rsid w:val="00864C0C"/>
    <w:rsid w:val="008818BE"/>
    <w:rsid w:val="008859F7"/>
    <w:rsid w:val="00886AF5"/>
    <w:rsid w:val="00887696"/>
    <w:rsid w:val="008A23A1"/>
    <w:rsid w:val="008A4F13"/>
    <w:rsid w:val="008A7261"/>
    <w:rsid w:val="008A743D"/>
    <w:rsid w:val="008A74EB"/>
    <w:rsid w:val="008A75F1"/>
    <w:rsid w:val="008B025D"/>
    <w:rsid w:val="008B3B5E"/>
    <w:rsid w:val="008B3F30"/>
    <w:rsid w:val="008B4242"/>
    <w:rsid w:val="008B75BF"/>
    <w:rsid w:val="008C4701"/>
    <w:rsid w:val="008C72C4"/>
    <w:rsid w:val="008C769A"/>
    <w:rsid w:val="008D404E"/>
    <w:rsid w:val="008D584A"/>
    <w:rsid w:val="008D5C8F"/>
    <w:rsid w:val="008D7C10"/>
    <w:rsid w:val="008E1B26"/>
    <w:rsid w:val="008E4A50"/>
    <w:rsid w:val="008E4F93"/>
    <w:rsid w:val="008E5428"/>
    <w:rsid w:val="008E58C0"/>
    <w:rsid w:val="008E73AD"/>
    <w:rsid w:val="008E78BD"/>
    <w:rsid w:val="008E7AFA"/>
    <w:rsid w:val="008F47B7"/>
    <w:rsid w:val="008F7011"/>
    <w:rsid w:val="008F7A4A"/>
    <w:rsid w:val="009023BD"/>
    <w:rsid w:val="00903FBD"/>
    <w:rsid w:val="00904077"/>
    <w:rsid w:val="0090559A"/>
    <w:rsid w:val="00910DDE"/>
    <w:rsid w:val="00915A6E"/>
    <w:rsid w:val="00915E13"/>
    <w:rsid w:val="0092174C"/>
    <w:rsid w:val="00921773"/>
    <w:rsid w:val="00921C93"/>
    <w:rsid w:val="009233B2"/>
    <w:rsid w:val="00933988"/>
    <w:rsid w:val="00934F2E"/>
    <w:rsid w:val="0093535B"/>
    <w:rsid w:val="009438DC"/>
    <w:rsid w:val="0094461E"/>
    <w:rsid w:val="00945431"/>
    <w:rsid w:val="009515CE"/>
    <w:rsid w:val="009519FC"/>
    <w:rsid w:val="00952B9E"/>
    <w:rsid w:val="009650F2"/>
    <w:rsid w:val="00967024"/>
    <w:rsid w:val="00972E4E"/>
    <w:rsid w:val="0097405A"/>
    <w:rsid w:val="00974872"/>
    <w:rsid w:val="00974F3F"/>
    <w:rsid w:val="00977CAA"/>
    <w:rsid w:val="009823E2"/>
    <w:rsid w:val="00983016"/>
    <w:rsid w:val="009905A8"/>
    <w:rsid w:val="00991955"/>
    <w:rsid w:val="00991ED3"/>
    <w:rsid w:val="00993797"/>
    <w:rsid w:val="00996041"/>
    <w:rsid w:val="009A2671"/>
    <w:rsid w:val="009A654B"/>
    <w:rsid w:val="009B1E97"/>
    <w:rsid w:val="009B2DD1"/>
    <w:rsid w:val="009C0F2D"/>
    <w:rsid w:val="009C2B79"/>
    <w:rsid w:val="009C480A"/>
    <w:rsid w:val="009C79B3"/>
    <w:rsid w:val="009C7F89"/>
    <w:rsid w:val="009C7F8E"/>
    <w:rsid w:val="009D0E42"/>
    <w:rsid w:val="009D406D"/>
    <w:rsid w:val="009D676D"/>
    <w:rsid w:val="009E140A"/>
    <w:rsid w:val="009E58F9"/>
    <w:rsid w:val="009E69D3"/>
    <w:rsid w:val="009F3D8C"/>
    <w:rsid w:val="00A015E3"/>
    <w:rsid w:val="00A01B61"/>
    <w:rsid w:val="00A037F4"/>
    <w:rsid w:val="00A059EC"/>
    <w:rsid w:val="00A16358"/>
    <w:rsid w:val="00A17495"/>
    <w:rsid w:val="00A20B63"/>
    <w:rsid w:val="00A2225F"/>
    <w:rsid w:val="00A22B2F"/>
    <w:rsid w:val="00A23BC6"/>
    <w:rsid w:val="00A261F9"/>
    <w:rsid w:val="00A27A8F"/>
    <w:rsid w:val="00A30AE2"/>
    <w:rsid w:val="00A326D0"/>
    <w:rsid w:val="00A356BF"/>
    <w:rsid w:val="00A415B3"/>
    <w:rsid w:val="00A4247E"/>
    <w:rsid w:val="00A44667"/>
    <w:rsid w:val="00A45A3C"/>
    <w:rsid w:val="00A50CE2"/>
    <w:rsid w:val="00A5201E"/>
    <w:rsid w:val="00A53043"/>
    <w:rsid w:val="00A55410"/>
    <w:rsid w:val="00A5769F"/>
    <w:rsid w:val="00A60D6A"/>
    <w:rsid w:val="00A71620"/>
    <w:rsid w:val="00A71FA4"/>
    <w:rsid w:val="00A72E0B"/>
    <w:rsid w:val="00A8283D"/>
    <w:rsid w:val="00A829EE"/>
    <w:rsid w:val="00A86D4D"/>
    <w:rsid w:val="00A87B62"/>
    <w:rsid w:val="00A92C0F"/>
    <w:rsid w:val="00A93168"/>
    <w:rsid w:val="00A953A3"/>
    <w:rsid w:val="00AA31FB"/>
    <w:rsid w:val="00AA3DC1"/>
    <w:rsid w:val="00AA6445"/>
    <w:rsid w:val="00AB0C15"/>
    <w:rsid w:val="00AB21EF"/>
    <w:rsid w:val="00AB3061"/>
    <w:rsid w:val="00AB6FF8"/>
    <w:rsid w:val="00AC1ACA"/>
    <w:rsid w:val="00AC31DA"/>
    <w:rsid w:val="00AD0F4D"/>
    <w:rsid w:val="00AD2FE8"/>
    <w:rsid w:val="00AD4071"/>
    <w:rsid w:val="00AD443C"/>
    <w:rsid w:val="00AD6CDD"/>
    <w:rsid w:val="00AE6983"/>
    <w:rsid w:val="00AE719D"/>
    <w:rsid w:val="00AF1788"/>
    <w:rsid w:val="00AF7176"/>
    <w:rsid w:val="00B0114B"/>
    <w:rsid w:val="00B0229C"/>
    <w:rsid w:val="00B06C3A"/>
    <w:rsid w:val="00B07593"/>
    <w:rsid w:val="00B126A4"/>
    <w:rsid w:val="00B170E7"/>
    <w:rsid w:val="00B20B37"/>
    <w:rsid w:val="00B21207"/>
    <w:rsid w:val="00B306E2"/>
    <w:rsid w:val="00B31B2B"/>
    <w:rsid w:val="00B338A7"/>
    <w:rsid w:val="00B33FB7"/>
    <w:rsid w:val="00B34687"/>
    <w:rsid w:val="00B451F7"/>
    <w:rsid w:val="00B47037"/>
    <w:rsid w:val="00B47445"/>
    <w:rsid w:val="00B50276"/>
    <w:rsid w:val="00B503B9"/>
    <w:rsid w:val="00B531FF"/>
    <w:rsid w:val="00B62B2E"/>
    <w:rsid w:val="00B641C8"/>
    <w:rsid w:val="00B742FA"/>
    <w:rsid w:val="00B80C84"/>
    <w:rsid w:val="00B81930"/>
    <w:rsid w:val="00B81B6C"/>
    <w:rsid w:val="00B90536"/>
    <w:rsid w:val="00B92C02"/>
    <w:rsid w:val="00B93120"/>
    <w:rsid w:val="00BA10CB"/>
    <w:rsid w:val="00BA1E1F"/>
    <w:rsid w:val="00BA3336"/>
    <w:rsid w:val="00BB0977"/>
    <w:rsid w:val="00BB1C58"/>
    <w:rsid w:val="00BB25A7"/>
    <w:rsid w:val="00BB3C5B"/>
    <w:rsid w:val="00BB44A4"/>
    <w:rsid w:val="00BB4740"/>
    <w:rsid w:val="00BC29BB"/>
    <w:rsid w:val="00BC5725"/>
    <w:rsid w:val="00BC5BED"/>
    <w:rsid w:val="00BC6D29"/>
    <w:rsid w:val="00BD0F7B"/>
    <w:rsid w:val="00BD18A6"/>
    <w:rsid w:val="00BD5AA6"/>
    <w:rsid w:val="00BD6137"/>
    <w:rsid w:val="00BD7653"/>
    <w:rsid w:val="00BE0717"/>
    <w:rsid w:val="00BE4B79"/>
    <w:rsid w:val="00BE69C7"/>
    <w:rsid w:val="00BE7918"/>
    <w:rsid w:val="00BF566D"/>
    <w:rsid w:val="00BF5B28"/>
    <w:rsid w:val="00BF5BD7"/>
    <w:rsid w:val="00C02479"/>
    <w:rsid w:val="00C05C19"/>
    <w:rsid w:val="00C10C19"/>
    <w:rsid w:val="00C143B4"/>
    <w:rsid w:val="00C16C6D"/>
    <w:rsid w:val="00C17E42"/>
    <w:rsid w:val="00C25850"/>
    <w:rsid w:val="00C26EAA"/>
    <w:rsid w:val="00C303AC"/>
    <w:rsid w:val="00C33364"/>
    <w:rsid w:val="00C464C3"/>
    <w:rsid w:val="00C47DCB"/>
    <w:rsid w:val="00C55E15"/>
    <w:rsid w:val="00C56C8F"/>
    <w:rsid w:val="00C648EB"/>
    <w:rsid w:val="00C6528D"/>
    <w:rsid w:val="00C65B8A"/>
    <w:rsid w:val="00C67144"/>
    <w:rsid w:val="00C705EE"/>
    <w:rsid w:val="00C73DBE"/>
    <w:rsid w:val="00C74359"/>
    <w:rsid w:val="00C745C8"/>
    <w:rsid w:val="00C75249"/>
    <w:rsid w:val="00C759B5"/>
    <w:rsid w:val="00C76659"/>
    <w:rsid w:val="00C80144"/>
    <w:rsid w:val="00C80D1D"/>
    <w:rsid w:val="00C908D3"/>
    <w:rsid w:val="00C95FE0"/>
    <w:rsid w:val="00CA0C76"/>
    <w:rsid w:val="00CA1EB8"/>
    <w:rsid w:val="00CA2160"/>
    <w:rsid w:val="00CA37E3"/>
    <w:rsid w:val="00CA3FC8"/>
    <w:rsid w:val="00CA4A9D"/>
    <w:rsid w:val="00CB14C3"/>
    <w:rsid w:val="00CB2EA2"/>
    <w:rsid w:val="00CB46C0"/>
    <w:rsid w:val="00CB50D0"/>
    <w:rsid w:val="00CB5278"/>
    <w:rsid w:val="00CB56C9"/>
    <w:rsid w:val="00CB5818"/>
    <w:rsid w:val="00CB6D98"/>
    <w:rsid w:val="00CC788C"/>
    <w:rsid w:val="00CD2153"/>
    <w:rsid w:val="00CD2C3B"/>
    <w:rsid w:val="00CE3787"/>
    <w:rsid w:val="00CE5276"/>
    <w:rsid w:val="00CE54E7"/>
    <w:rsid w:val="00CE600F"/>
    <w:rsid w:val="00CE7AE8"/>
    <w:rsid w:val="00CF0F03"/>
    <w:rsid w:val="00CF4796"/>
    <w:rsid w:val="00CF50C8"/>
    <w:rsid w:val="00D001AA"/>
    <w:rsid w:val="00D02433"/>
    <w:rsid w:val="00D03B6C"/>
    <w:rsid w:val="00D1603A"/>
    <w:rsid w:val="00D16B5C"/>
    <w:rsid w:val="00D172CD"/>
    <w:rsid w:val="00D20065"/>
    <w:rsid w:val="00D20D74"/>
    <w:rsid w:val="00D314A3"/>
    <w:rsid w:val="00D3357B"/>
    <w:rsid w:val="00D336D5"/>
    <w:rsid w:val="00D3778A"/>
    <w:rsid w:val="00D44A27"/>
    <w:rsid w:val="00D47BFF"/>
    <w:rsid w:val="00D530A7"/>
    <w:rsid w:val="00D54B28"/>
    <w:rsid w:val="00D561FE"/>
    <w:rsid w:val="00D62CF0"/>
    <w:rsid w:val="00D64AFF"/>
    <w:rsid w:val="00D64D6A"/>
    <w:rsid w:val="00D65B92"/>
    <w:rsid w:val="00D70D6C"/>
    <w:rsid w:val="00D72773"/>
    <w:rsid w:val="00D74518"/>
    <w:rsid w:val="00D74B9A"/>
    <w:rsid w:val="00D76BF8"/>
    <w:rsid w:val="00D83DB7"/>
    <w:rsid w:val="00D84EAF"/>
    <w:rsid w:val="00D909D1"/>
    <w:rsid w:val="00D9149F"/>
    <w:rsid w:val="00D93150"/>
    <w:rsid w:val="00D939C1"/>
    <w:rsid w:val="00D940DD"/>
    <w:rsid w:val="00D95FE9"/>
    <w:rsid w:val="00D96678"/>
    <w:rsid w:val="00D96D4A"/>
    <w:rsid w:val="00DB6FEB"/>
    <w:rsid w:val="00DC2DFC"/>
    <w:rsid w:val="00DC73AD"/>
    <w:rsid w:val="00DD0041"/>
    <w:rsid w:val="00DDC027"/>
    <w:rsid w:val="00DE1161"/>
    <w:rsid w:val="00DF2F4A"/>
    <w:rsid w:val="00DF4476"/>
    <w:rsid w:val="00DF6540"/>
    <w:rsid w:val="00E02805"/>
    <w:rsid w:val="00E0437A"/>
    <w:rsid w:val="00E054F1"/>
    <w:rsid w:val="00E05BA5"/>
    <w:rsid w:val="00E266AF"/>
    <w:rsid w:val="00E26A09"/>
    <w:rsid w:val="00E358FC"/>
    <w:rsid w:val="00E4525E"/>
    <w:rsid w:val="00E46066"/>
    <w:rsid w:val="00E52CDF"/>
    <w:rsid w:val="00E53A60"/>
    <w:rsid w:val="00E53C4D"/>
    <w:rsid w:val="00E54209"/>
    <w:rsid w:val="00E54606"/>
    <w:rsid w:val="00E71C55"/>
    <w:rsid w:val="00E75ECD"/>
    <w:rsid w:val="00E90BD7"/>
    <w:rsid w:val="00E90EFD"/>
    <w:rsid w:val="00E91F1F"/>
    <w:rsid w:val="00E95454"/>
    <w:rsid w:val="00E95631"/>
    <w:rsid w:val="00E96541"/>
    <w:rsid w:val="00EA61ED"/>
    <w:rsid w:val="00EB27C1"/>
    <w:rsid w:val="00EB3855"/>
    <w:rsid w:val="00EB39F5"/>
    <w:rsid w:val="00EB4683"/>
    <w:rsid w:val="00EC5BCE"/>
    <w:rsid w:val="00EC6ACB"/>
    <w:rsid w:val="00ED5C70"/>
    <w:rsid w:val="00ED610F"/>
    <w:rsid w:val="00ED66DC"/>
    <w:rsid w:val="00EE1F22"/>
    <w:rsid w:val="00EE32FB"/>
    <w:rsid w:val="00EE4F31"/>
    <w:rsid w:val="00EF1CAA"/>
    <w:rsid w:val="00EF6899"/>
    <w:rsid w:val="00EF739C"/>
    <w:rsid w:val="00EF7444"/>
    <w:rsid w:val="00F032DB"/>
    <w:rsid w:val="00F036CE"/>
    <w:rsid w:val="00F05EFA"/>
    <w:rsid w:val="00F10FD6"/>
    <w:rsid w:val="00F159E4"/>
    <w:rsid w:val="00F16FDE"/>
    <w:rsid w:val="00F175CD"/>
    <w:rsid w:val="00F24BBC"/>
    <w:rsid w:val="00F2559E"/>
    <w:rsid w:val="00F25B37"/>
    <w:rsid w:val="00F266F1"/>
    <w:rsid w:val="00F27CF2"/>
    <w:rsid w:val="00F27D7D"/>
    <w:rsid w:val="00F312AC"/>
    <w:rsid w:val="00F32734"/>
    <w:rsid w:val="00F42DCF"/>
    <w:rsid w:val="00F42E73"/>
    <w:rsid w:val="00F44E00"/>
    <w:rsid w:val="00F52E32"/>
    <w:rsid w:val="00F57F67"/>
    <w:rsid w:val="00F617AB"/>
    <w:rsid w:val="00F65725"/>
    <w:rsid w:val="00F71C4D"/>
    <w:rsid w:val="00F72F36"/>
    <w:rsid w:val="00F74659"/>
    <w:rsid w:val="00F75460"/>
    <w:rsid w:val="00F75510"/>
    <w:rsid w:val="00F7623D"/>
    <w:rsid w:val="00F83202"/>
    <w:rsid w:val="00F848A5"/>
    <w:rsid w:val="00F84D12"/>
    <w:rsid w:val="00F96AF4"/>
    <w:rsid w:val="00F97EAC"/>
    <w:rsid w:val="00FA1031"/>
    <w:rsid w:val="00FA608E"/>
    <w:rsid w:val="00FB05C8"/>
    <w:rsid w:val="00FB0C59"/>
    <w:rsid w:val="00FC0475"/>
    <w:rsid w:val="00FC0F57"/>
    <w:rsid w:val="00FC63A3"/>
    <w:rsid w:val="00FD07E3"/>
    <w:rsid w:val="00FD1FD0"/>
    <w:rsid w:val="00FD23F8"/>
    <w:rsid w:val="00FD2F3C"/>
    <w:rsid w:val="00FD4739"/>
    <w:rsid w:val="00FD479A"/>
    <w:rsid w:val="00FE272D"/>
    <w:rsid w:val="00FE4273"/>
    <w:rsid w:val="00FE7C9E"/>
    <w:rsid w:val="00FF0185"/>
    <w:rsid w:val="00FF0C89"/>
    <w:rsid w:val="0775DBF6"/>
    <w:rsid w:val="09A360B9"/>
    <w:rsid w:val="0DDC88C4"/>
    <w:rsid w:val="0F870428"/>
    <w:rsid w:val="1190394C"/>
    <w:rsid w:val="184A74DB"/>
    <w:rsid w:val="189E76BE"/>
    <w:rsid w:val="1B3401ED"/>
    <w:rsid w:val="1E0B07DF"/>
    <w:rsid w:val="1F87AD9B"/>
    <w:rsid w:val="20E0F3BC"/>
    <w:rsid w:val="21196B1E"/>
    <w:rsid w:val="236C625B"/>
    <w:rsid w:val="24787C82"/>
    <w:rsid w:val="24F7678E"/>
    <w:rsid w:val="25C96937"/>
    <w:rsid w:val="25F4B6AB"/>
    <w:rsid w:val="2867AA5A"/>
    <w:rsid w:val="2CDFDE2D"/>
    <w:rsid w:val="30A715C0"/>
    <w:rsid w:val="30BB411E"/>
    <w:rsid w:val="31A3C3A7"/>
    <w:rsid w:val="3396683A"/>
    <w:rsid w:val="3461C988"/>
    <w:rsid w:val="34D332E5"/>
    <w:rsid w:val="353BF050"/>
    <w:rsid w:val="36C13B79"/>
    <w:rsid w:val="38365160"/>
    <w:rsid w:val="3AFCA056"/>
    <w:rsid w:val="3BFA3ABF"/>
    <w:rsid w:val="3CDD611B"/>
    <w:rsid w:val="405CA8DD"/>
    <w:rsid w:val="40FDFB7B"/>
    <w:rsid w:val="444ABD22"/>
    <w:rsid w:val="44B1BEBC"/>
    <w:rsid w:val="469A87DE"/>
    <w:rsid w:val="473C2A7C"/>
    <w:rsid w:val="4798B54A"/>
    <w:rsid w:val="4B7CBF62"/>
    <w:rsid w:val="4C07104A"/>
    <w:rsid w:val="4F5EB72C"/>
    <w:rsid w:val="526BA5CE"/>
    <w:rsid w:val="5628F710"/>
    <w:rsid w:val="5BEC1015"/>
    <w:rsid w:val="609EBA04"/>
    <w:rsid w:val="619F4061"/>
    <w:rsid w:val="61D9319B"/>
    <w:rsid w:val="64F4EAF9"/>
    <w:rsid w:val="678836CB"/>
    <w:rsid w:val="6789E02D"/>
    <w:rsid w:val="699799BC"/>
    <w:rsid w:val="6BD13CF6"/>
    <w:rsid w:val="6EC229D9"/>
    <w:rsid w:val="70520415"/>
    <w:rsid w:val="7405D2F5"/>
    <w:rsid w:val="74FA746B"/>
    <w:rsid w:val="75810D04"/>
    <w:rsid w:val="75A4A936"/>
    <w:rsid w:val="790CC1DC"/>
    <w:rsid w:val="798E80E2"/>
    <w:rsid w:val="7A6F4A30"/>
    <w:rsid w:val="7CA894BD"/>
    <w:rsid w:val="7E76BB9A"/>
    <w:rsid w:val="7EEE3DDC"/>
    <w:rsid w:val="7F090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9A2CC"/>
  <w15:docId w15:val="{E90FA274-55F7-407A-B5A5-0F1BE810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ny">
    <w:name w:val="Normal"/>
    <w:qFormat/>
    <w:rsid w:val="00242ECF"/>
    <w:pPr>
      <w:spacing w:after="120" w:line="360" w:lineRule="auto"/>
      <w:jc w:val="both"/>
    </w:pPr>
    <w:rPr>
      <w:rFonts w:ascii="Arial" w:hAnsi="Arial"/>
      <w:sz w:val="24"/>
      <w:szCs w:val="24"/>
      <w:lang w:eastAsia="pl-PL"/>
    </w:rPr>
  </w:style>
  <w:style w:type="paragraph" w:styleId="Nagwek1">
    <w:name w:val="heading 1"/>
    <w:basedOn w:val="Normalny"/>
    <w:next w:val="Normalny"/>
    <w:link w:val="Nagwek1Znak"/>
    <w:autoRedefine/>
    <w:qFormat/>
    <w:rsid w:val="00074521"/>
    <w:pPr>
      <w:keepNext/>
      <w:keepLines/>
      <w:spacing w:before="240"/>
      <w:outlineLvl w:val="0"/>
    </w:pPr>
    <w:rPr>
      <w:rFonts w:eastAsiaTheme="majorEastAsia" w:cstheme="majorBidi"/>
      <w:b/>
      <w:bCs/>
      <w:sz w:val="32"/>
      <w:szCs w:val="28"/>
    </w:rPr>
  </w:style>
  <w:style w:type="paragraph" w:styleId="Nagwek2">
    <w:name w:val="heading 2"/>
    <w:basedOn w:val="Normalny"/>
    <w:next w:val="Normalny"/>
    <w:link w:val="Nagwek2Znak"/>
    <w:autoRedefine/>
    <w:unhideWhenUsed/>
    <w:qFormat/>
    <w:rsid w:val="008C4701"/>
    <w:pPr>
      <w:keepNext/>
      <w:keepLines/>
      <w:spacing w:before="240"/>
      <w:outlineLvl w:val="1"/>
    </w:pPr>
    <w:rPr>
      <w:rFonts w:eastAsiaTheme="majorEastAsia" w:cstheme="majorBidi"/>
      <w:b/>
      <w:sz w:val="28"/>
      <w:szCs w:val="26"/>
    </w:rPr>
  </w:style>
  <w:style w:type="paragraph" w:styleId="Nagwek3">
    <w:name w:val="heading 3"/>
    <w:basedOn w:val="Normalny"/>
    <w:next w:val="Normalny"/>
    <w:link w:val="Nagwek3Znak"/>
    <w:autoRedefine/>
    <w:unhideWhenUsed/>
    <w:qFormat/>
    <w:rsid w:val="008C4701"/>
    <w:pPr>
      <w:keepNext/>
      <w:keepLines/>
      <w:spacing w:before="240"/>
      <w:outlineLvl w:val="2"/>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074521"/>
    <w:rPr>
      <w:rFonts w:ascii="Arial" w:eastAsiaTheme="majorEastAsia" w:hAnsi="Arial" w:cstheme="majorBidi"/>
      <w:b/>
      <w:bCs/>
      <w:sz w:val="32"/>
      <w:szCs w:val="28"/>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ny"/>
    <w:link w:val="AkapitzlistZnak"/>
    <w:uiPriority w:val="34"/>
    <w:qFormat/>
    <w:rsid w:val="00D11BFD"/>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semiHidden/>
    <w:unhideWhenUsed/>
    <w:rsid w:val="002E4CEF"/>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2E4CEF"/>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customStyle="1" w:styleId="TematkomentarzaZnak">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customStyle="1" w:styleId="Nagwek2Znak">
    <w:name w:val="Nagłówek 2 Znak"/>
    <w:basedOn w:val="Domylnaczcionkaakapitu"/>
    <w:link w:val="Nagwek2"/>
    <w:rsid w:val="008C4701"/>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rsid w:val="008C4701"/>
    <w:rPr>
      <w:rFonts w:ascii="Arial" w:eastAsiaTheme="majorEastAsia" w:hAnsi="Arial" w:cstheme="majorBidi"/>
      <w:b/>
      <w:sz w:val="24"/>
      <w:szCs w:val="24"/>
      <w:lang w:eastAsia="pl-PL"/>
    </w:rPr>
  </w:style>
  <w:style w:type="paragraph" w:styleId="Tekstprzypisudolnego">
    <w:name w:val="footnote text"/>
    <w:basedOn w:val="Normalny"/>
    <w:link w:val="TekstprzypisudolnegoZnak"/>
    <w:semiHidden/>
    <w:unhideWhenUsed/>
    <w:rsid w:val="001D6AF8"/>
    <w:rPr>
      <w:sz w:val="20"/>
      <w:szCs w:val="20"/>
    </w:rPr>
  </w:style>
  <w:style w:type="character" w:customStyle="1" w:styleId="TekstprzypisudolnegoZnak">
    <w:name w:val="Tekst przypisu dolnego Znak"/>
    <w:basedOn w:val="Domylnaczcionkaakapitu"/>
    <w:link w:val="Tekstprzypisudolnego"/>
    <w:semiHidden/>
    <w:rsid w:val="001D6AF8"/>
    <w:rPr>
      <w:rFonts w:ascii="Arial" w:hAnsi="Arial"/>
      <w:lang w:eastAsia="pl-PL"/>
    </w:rPr>
  </w:style>
  <w:style w:type="character" w:styleId="Odwoanieprzypisudolnego">
    <w:name w:val="footnote reference"/>
    <w:semiHidden/>
    <w:rsid w:val="001D6AF8"/>
    <w:rPr>
      <w:rFonts w:cs="Times New Roman"/>
      <w:vertAlign w:val="superscript"/>
    </w:rPr>
  </w:style>
  <w:style w:type="numbering" w:customStyle="1" w:styleId="Styl2">
    <w:name w:val="Styl2"/>
    <w:uiPriority w:val="99"/>
    <w:rsid w:val="001D6AF8"/>
    <w:pPr>
      <w:numPr>
        <w:numId w:val="1"/>
      </w:numPr>
    </w:pPr>
  </w:style>
  <w:style w:type="paragraph" w:styleId="Spistreci1">
    <w:name w:val="toc 1"/>
    <w:aliases w:val="Spis treści dla wytycznych"/>
    <w:basedOn w:val="Normalny"/>
    <w:next w:val="Normalny"/>
    <w:autoRedefine/>
    <w:uiPriority w:val="39"/>
    <w:unhideWhenUsed/>
    <w:qFormat/>
    <w:rsid w:val="007D52B0"/>
    <w:pPr>
      <w:tabs>
        <w:tab w:val="right" w:leader="dot" w:pos="9062"/>
      </w:tabs>
      <w:spacing w:before="120"/>
    </w:pPr>
  </w:style>
  <w:style w:type="paragraph" w:styleId="Spistreci2">
    <w:name w:val="toc 2"/>
    <w:basedOn w:val="Normalny"/>
    <w:next w:val="Normalny"/>
    <w:autoRedefine/>
    <w:uiPriority w:val="39"/>
    <w:unhideWhenUsed/>
    <w:rsid w:val="008C4701"/>
    <w:pPr>
      <w:spacing w:after="100"/>
      <w:ind w:left="240"/>
    </w:pPr>
  </w:style>
  <w:style w:type="paragraph" w:styleId="Spistreci3">
    <w:name w:val="toc 3"/>
    <w:basedOn w:val="Normalny"/>
    <w:next w:val="Normalny"/>
    <w:autoRedefine/>
    <w:uiPriority w:val="39"/>
    <w:unhideWhenUsed/>
    <w:rsid w:val="008F7A4A"/>
    <w:pPr>
      <w:tabs>
        <w:tab w:val="right" w:leader="dot" w:pos="9062"/>
      </w:tabs>
      <w:spacing w:before="120"/>
      <w:ind w:left="482"/>
    </w:pPr>
  </w:style>
  <w:style w:type="paragraph" w:customStyle="1" w:styleId="DATAAKTUdatauchwalenialubwydaniaaktu">
    <w:name w:val="DATA_AKTU – data uchwalenia lub wydania aktu"/>
    <w:next w:val="Normalny"/>
    <w:uiPriority w:val="6"/>
    <w:rsid w:val="00D3778A"/>
    <w:pPr>
      <w:keepNext/>
      <w:suppressAutoHyphens/>
      <w:spacing w:before="120" w:after="120" w:line="360" w:lineRule="auto"/>
      <w:jc w:val="center"/>
    </w:pPr>
    <w:rPr>
      <w:rFonts w:ascii="Times" w:hAnsi="Times" w:cs="Arial"/>
      <w:bCs/>
      <w:sz w:val="24"/>
      <w:szCs w:val="24"/>
      <w:lang w:eastAsia="pl-PL"/>
    </w:rPr>
  </w:style>
  <w:style w:type="paragraph" w:customStyle="1" w:styleId="OZNZACZNIKAwskazanienrzacznika">
    <w:name w:val="OZN_ZAŁĄCZNIKA – wskazanie nr załącznika"/>
    <w:basedOn w:val="Normalny"/>
    <w:uiPriority w:val="28"/>
    <w:qFormat/>
    <w:rsid w:val="00DE1161"/>
    <w:pPr>
      <w:keepNext/>
      <w:jc w:val="right"/>
    </w:pPr>
    <w:rPr>
      <w:rFonts w:ascii="Times New Roman" w:eastAsiaTheme="minorEastAsia" w:hAnsi="Times New Roman" w:cs="Arial"/>
      <w:b/>
      <w:szCs w:val="20"/>
    </w:rPr>
  </w:style>
  <w:style w:type="paragraph" w:customStyle="1" w:styleId="TEKSTZacznikido">
    <w:name w:val="TEKST&quot;Załącznik(i) do ...&quot;"/>
    <w:uiPriority w:val="28"/>
    <w:qFormat/>
    <w:rsid w:val="00DE1161"/>
    <w:pPr>
      <w:keepNext/>
      <w:spacing w:after="240"/>
      <w:ind w:left="5670"/>
      <w:contextualSpacing/>
    </w:pPr>
    <w:rPr>
      <w:rFonts w:eastAsiaTheme="minorEastAsia" w:cs="Arial"/>
      <w:sz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90744"/>
    <w:rPr>
      <w:rFonts w:ascii="Arial" w:hAnsi="Arial"/>
      <w:sz w:val="24"/>
      <w:szCs w:val="24"/>
      <w:lang w:eastAsia="pl-PL"/>
    </w:rPr>
  </w:style>
  <w:style w:type="paragraph" w:styleId="Nagwekspisutreci">
    <w:name w:val="TOC Heading"/>
    <w:basedOn w:val="Nagwek1"/>
    <w:next w:val="Normalny"/>
    <w:uiPriority w:val="39"/>
    <w:unhideWhenUsed/>
    <w:qFormat/>
    <w:rsid w:val="009B1E97"/>
    <w:pPr>
      <w:spacing w:after="0" w:line="259" w:lineRule="auto"/>
      <w:outlineLvl w:val="9"/>
    </w:pPr>
    <w:rPr>
      <w:rFonts w:asciiTheme="majorHAnsi" w:hAnsiTheme="majorHAnsi"/>
      <w:b w:val="0"/>
      <w:bCs w:val="0"/>
      <w:color w:val="2E74B5" w:themeColor="accent1" w:themeShade="BF"/>
      <w:szCs w:val="32"/>
    </w:rPr>
  </w:style>
  <w:style w:type="character" w:customStyle="1" w:styleId="NagwekZnak">
    <w:name w:val="Nagłówek Znak"/>
    <w:basedOn w:val="Domylnaczcionkaakapitu"/>
    <w:link w:val="Nagwek"/>
    <w:uiPriority w:val="99"/>
    <w:rsid w:val="00753B00"/>
    <w:rPr>
      <w:rFonts w:ascii="Arial" w:hAnsi="Arial"/>
      <w:sz w:val="24"/>
      <w:szCs w:val="24"/>
      <w:lang w:eastAsia="pl-PL"/>
    </w:rPr>
  </w:style>
  <w:style w:type="paragraph" w:customStyle="1" w:styleId="Default">
    <w:name w:val="Default"/>
    <w:rsid w:val="00531FB4"/>
    <w:pPr>
      <w:autoSpaceDE w:val="0"/>
      <w:autoSpaceDN w:val="0"/>
      <w:adjustRightInd w:val="0"/>
    </w:pPr>
    <w:rPr>
      <w:rFonts w:ascii="Arial" w:eastAsiaTheme="minorHAnsi" w:hAnsi="Arial" w:cs="Arial"/>
      <w:color w:val="000000"/>
      <w:sz w:val="24"/>
      <w:szCs w:val="24"/>
    </w:rPr>
  </w:style>
  <w:style w:type="paragraph" w:styleId="Tekstprzypisukocowego">
    <w:name w:val="endnote text"/>
    <w:basedOn w:val="Normalny"/>
    <w:link w:val="TekstprzypisukocowegoZnak"/>
    <w:semiHidden/>
    <w:unhideWhenUsed/>
    <w:rsid w:val="00A037F4"/>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A037F4"/>
    <w:rPr>
      <w:rFonts w:ascii="Arial" w:hAnsi="Arial"/>
      <w:lang w:eastAsia="pl-PL"/>
    </w:rPr>
  </w:style>
  <w:style w:type="character" w:styleId="Odwoanieprzypisukocowego">
    <w:name w:val="endnote reference"/>
    <w:basedOn w:val="Domylnaczcionkaakapitu"/>
    <w:semiHidden/>
    <w:unhideWhenUsed/>
    <w:rsid w:val="00A037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67344">
      <w:bodyDiv w:val="1"/>
      <w:marLeft w:val="0"/>
      <w:marRight w:val="0"/>
      <w:marTop w:val="0"/>
      <w:marBottom w:val="0"/>
      <w:divBdr>
        <w:top w:val="none" w:sz="0" w:space="0" w:color="auto"/>
        <w:left w:val="none" w:sz="0" w:space="0" w:color="auto"/>
        <w:bottom w:val="none" w:sz="0" w:space="0" w:color="auto"/>
        <w:right w:val="none" w:sz="0" w:space="0" w:color="auto"/>
      </w:divBdr>
    </w:div>
    <w:div w:id="271328905">
      <w:bodyDiv w:val="1"/>
      <w:marLeft w:val="0"/>
      <w:marRight w:val="0"/>
      <w:marTop w:val="0"/>
      <w:marBottom w:val="0"/>
      <w:divBdr>
        <w:top w:val="none" w:sz="0" w:space="0" w:color="auto"/>
        <w:left w:val="none" w:sz="0" w:space="0" w:color="auto"/>
        <w:bottom w:val="none" w:sz="0" w:space="0" w:color="auto"/>
        <w:right w:val="none" w:sz="0" w:space="0" w:color="auto"/>
      </w:divBdr>
    </w:div>
    <w:div w:id="874738118">
      <w:bodyDiv w:val="1"/>
      <w:marLeft w:val="0"/>
      <w:marRight w:val="0"/>
      <w:marTop w:val="0"/>
      <w:marBottom w:val="0"/>
      <w:divBdr>
        <w:top w:val="none" w:sz="0" w:space="0" w:color="auto"/>
        <w:left w:val="none" w:sz="0" w:space="0" w:color="auto"/>
        <w:bottom w:val="none" w:sz="0" w:space="0" w:color="auto"/>
        <w:right w:val="none" w:sz="0" w:space="0" w:color="auto"/>
      </w:divBdr>
    </w:div>
    <w:div w:id="16671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C75C7197814C258BB04948C3B860CF"/>
        <w:category>
          <w:name w:val="Ogólne"/>
          <w:gallery w:val="placeholder"/>
        </w:category>
        <w:types>
          <w:type w:val="bbPlcHdr"/>
        </w:types>
        <w:behaviors>
          <w:behavior w:val="content"/>
        </w:behaviors>
        <w:guid w:val="{54E8D723-A5DB-4FC6-B28F-0A182371032B}"/>
      </w:docPartPr>
      <w:docPartBody>
        <w:p w:rsidR="00886E26" w:rsidRDefault="004878E0" w:rsidP="004878E0">
          <w:pPr>
            <w:pStyle w:val="F1C75C7197814C258BB04948C3B860CF"/>
          </w:pPr>
          <w:r w:rsidRPr="00075A08">
            <w:rPr>
              <w:rStyle w:val="Tekstzastpczy"/>
              <w:rFonts w:ascii="Arial" w:hAnsi="Arial" w:cs="Arial"/>
              <w:sz w:val="20"/>
              <w:szCs w:val="20"/>
            </w:rPr>
            <w:t>Wprowadź tekst</w:t>
          </w:r>
        </w:p>
      </w:docPartBody>
    </w:docPart>
    <w:docPart>
      <w:docPartPr>
        <w:name w:val="7AB1A48457F04C089E4B0891378B0705"/>
        <w:category>
          <w:name w:val="Ogólne"/>
          <w:gallery w:val="placeholder"/>
        </w:category>
        <w:types>
          <w:type w:val="bbPlcHdr"/>
        </w:types>
        <w:behaviors>
          <w:behavior w:val="content"/>
        </w:behaviors>
        <w:guid w:val="{2F403394-1FDF-4A5D-B521-AA4FE02973D1}"/>
      </w:docPartPr>
      <w:docPartBody>
        <w:p w:rsidR="00886E26" w:rsidRDefault="004878E0" w:rsidP="004878E0">
          <w:pPr>
            <w:pStyle w:val="7AB1A48457F04C089E4B0891378B0705"/>
          </w:pPr>
          <w:r w:rsidRPr="00075A08">
            <w:rPr>
              <w:rStyle w:val="Tekstzastpczy"/>
              <w:rFonts w:ascii="Arial" w:hAnsi="Arial" w:cs="Arial"/>
              <w:sz w:val="20"/>
              <w:szCs w:val="20"/>
            </w:rPr>
            <w:t>Wprowadź tekst</w:t>
          </w:r>
        </w:p>
      </w:docPartBody>
    </w:docPart>
    <w:docPart>
      <w:docPartPr>
        <w:name w:val="A8E05DE928A14E5E876128644382DCC3"/>
        <w:category>
          <w:name w:val="Ogólne"/>
          <w:gallery w:val="placeholder"/>
        </w:category>
        <w:types>
          <w:type w:val="bbPlcHdr"/>
        </w:types>
        <w:behaviors>
          <w:behavior w:val="content"/>
        </w:behaviors>
        <w:guid w:val="{B715A8DB-069E-4A58-8220-D1DEBACB94B8}"/>
      </w:docPartPr>
      <w:docPartBody>
        <w:p w:rsidR="00886E26" w:rsidRDefault="004878E0" w:rsidP="004878E0">
          <w:pPr>
            <w:pStyle w:val="A8E05DE928A14E5E876128644382DCC3"/>
          </w:pPr>
          <w:r w:rsidRPr="00075A08">
            <w:rPr>
              <w:rStyle w:val="Tekstzastpczy"/>
              <w:rFonts w:ascii="Arial" w:hAnsi="Arial" w:cs="Arial"/>
              <w:sz w:val="20"/>
              <w:szCs w:val="20"/>
            </w:rPr>
            <w:t>Wprowadź tekst</w:t>
          </w:r>
        </w:p>
      </w:docPartBody>
    </w:docPart>
    <w:docPart>
      <w:docPartPr>
        <w:name w:val="A4DF3BCA9A73445B92E36A2A165423CB"/>
        <w:category>
          <w:name w:val="Ogólne"/>
          <w:gallery w:val="placeholder"/>
        </w:category>
        <w:types>
          <w:type w:val="bbPlcHdr"/>
        </w:types>
        <w:behaviors>
          <w:behavior w:val="content"/>
        </w:behaviors>
        <w:guid w:val="{5870E857-BFC1-4EB2-BB70-671822E2C8B1}"/>
      </w:docPartPr>
      <w:docPartBody>
        <w:p w:rsidR="003371DD" w:rsidRDefault="00797D57" w:rsidP="00797D57">
          <w:pPr>
            <w:pStyle w:val="A4DF3BCA9A73445B92E36A2A165423CB"/>
          </w:pPr>
          <w:r w:rsidRPr="00075A08">
            <w:rPr>
              <w:rStyle w:val="Tekstzastpczy"/>
              <w:rFonts w:ascii="Arial" w:hAnsi="Arial" w:cs="Arial"/>
              <w:sz w:val="20"/>
              <w:szCs w:val="20"/>
            </w:rPr>
            <w:t>Wprowadź tekst</w:t>
          </w:r>
        </w:p>
      </w:docPartBody>
    </w:docPart>
    <w:docPart>
      <w:docPartPr>
        <w:name w:val="0B55763FFD9149F98EA7A9EB27D7BC9A"/>
        <w:category>
          <w:name w:val="Ogólne"/>
          <w:gallery w:val="placeholder"/>
        </w:category>
        <w:types>
          <w:type w:val="bbPlcHdr"/>
        </w:types>
        <w:behaviors>
          <w:behavior w:val="content"/>
        </w:behaviors>
        <w:guid w:val="{2EC2EE10-CC76-4447-B7C2-C10926AB4313}"/>
      </w:docPartPr>
      <w:docPartBody>
        <w:p w:rsidR="00AE0FDD" w:rsidRDefault="001627AE" w:rsidP="001627AE">
          <w:pPr>
            <w:pStyle w:val="0B55763FFD9149F98EA7A9EB27D7BC9A"/>
          </w:pPr>
          <w:r w:rsidRPr="00075A08">
            <w:rPr>
              <w:rStyle w:val="Tekstzastpczy"/>
              <w:rFonts w:ascii="Arial" w:hAnsi="Arial" w:cs="Arial"/>
              <w:sz w:val="20"/>
              <w:szCs w:val="20"/>
            </w:rPr>
            <w:t>Wprowadź tekst</w:t>
          </w:r>
        </w:p>
      </w:docPartBody>
    </w:docPart>
    <w:docPart>
      <w:docPartPr>
        <w:name w:val="CC79704938994A0E99F9850D304EE2D9"/>
        <w:category>
          <w:name w:val="Ogólne"/>
          <w:gallery w:val="placeholder"/>
        </w:category>
        <w:types>
          <w:type w:val="bbPlcHdr"/>
        </w:types>
        <w:behaviors>
          <w:behavior w:val="content"/>
        </w:behaviors>
        <w:guid w:val="{9FEAA219-E277-4C7A-9C08-7C70FD49EF46}"/>
      </w:docPartPr>
      <w:docPartBody>
        <w:p w:rsidR="00E12C9B" w:rsidRDefault="00034C8D" w:rsidP="00034C8D">
          <w:pPr>
            <w:pStyle w:val="CC79704938994A0E99F9850D304EE2D9"/>
          </w:pPr>
          <w:r w:rsidRPr="00075A08">
            <w:rPr>
              <w:rStyle w:val="Tekstzastpczy"/>
              <w:rFonts w:ascii="Arial" w:hAnsi="Arial" w:cs="Arial"/>
              <w:sz w:val="20"/>
              <w:szCs w:val="20"/>
            </w:rPr>
            <w:t>Wprowadź tekst</w:t>
          </w:r>
        </w:p>
      </w:docPartBody>
    </w:docPart>
    <w:docPart>
      <w:docPartPr>
        <w:name w:val="D8590C4F0FDF4C36AF4CD3AE6B38630B"/>
        <w:category>
          <w:name w:val="Ogólne"/>
          <w:gallery w:val="placeholder"/>
        </w:category>
        <w:types>
          <w:type w:val="bbPlcHdr"/>
        </w:types>
        <w:behaviors>
          <w:behavior w:val="content"/>
        </w:behaviors>
        <w:guid w:val="{2D7711D8-00AC-4830-A126-0D91EDA652B9}"/>
      </w:docPartPr>
      <w:docPartBody>
        <w:p w:rsidR="0017027C" w:rsidRDefault="00DE2AF9" w:rsidP="00DE2AF9">
          <w:pPr>
            <w:pStyle w:val="D8590C4F0FDF4C36AF4CD3AE6B38630B"/>
          </w:pPr>
          <w:r w:rsidRPr="00075A08">
            <w:rPr>
              <w:rStyle w:val="Tekstzastpczy"/>
              <w:rFonts w:ascii="Arial" w:hAnsi="Arial" w:cs="Arial"/>
              <w:sz w:val="20"/>
              <w:szCs w:val="20"/>
            </w:rPr>
            <w:t>Wprowadź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E0"/>
    <w:rsid w:val="00016A7B"/>
    <w:rsid w:val="00034C8D"/>
    <w:rsid w:val="000456FC"/>
    <w:rsid w:val="00066D64"/>
    <w:rsid w:val="00093D0F"/>
    <w:rsid w:val="00094872"/>
    <w:rsid w:val="00095D75"/>
    <w:rsid w:val="000C4240"/>
    <w:rsid w:val="000D4605"/>
    <w:rsid w:val="000D5A9D"/>
    <w:rsid w:val="000E5977"/>
    <w:rsid w:val="00105799"/>
    <w:rsid w:val="0010778B"/>
    <w:rsid w:val="00144C1C"/>
    <w:rsid w:val="001627AE"/>
    <w:rsid w:val="001648FF"/>
    <w:rsid w:val="001679D8"/>
    <w:rsid w:val="0017027C"/>
    <w:rsid w:val="001A5C6C"/>
    <w:rsid w:val="001B053C"/>
    <w:rsid w:val="001B4D07"/>
    <w:rsid w:val="001D4B11"/>
    <w:rsid w:val="00205CFF"/>
    <w:rsid w:val="00220A63"/>
    <w:rsid w:val="00237F74"/>
    <w:rsid w:val="0024341F"/>
    <w:rsid w:val="002621F2"/>
    <w:rsid w:val="00291A5C"/>
    <w:rsid w:val="00295C65"/>
    <w:rsid w:val="002D2F86"/>
    <w:rsid w:val="002D38D2"/>
    <w:rsid w:val="002F439C"/>
    <w:rsid w:val="00312A2C"/>
    <w:rsid w:val="0031396F"/>
    <w:rsid w:val="0031689C"/>
    <w:rsid w:val="00317431"/>
    <w:rsid w:val="00327D20"/>
    <w:rsid w:val="003371DD"/>
    <w:rsid w:val="00337C82"/>
    <w:rsid w:val="0035237B"/>
    <w:rsid w:val="00354EF9"/>
    <w:rsid w:val="003608E2"/>
    <w:rsid w:val="00366BF5"/>
    <w:rsid w:val="00371CF4"/>
    <w:rsid w:val="00390180"/>
    <w:rsid w:val="00390590"/>
    <w:rsid w:val="00390A0B"/>
    <w:rsid w:val="0039436A"/>
    <w:rsid w:val="003A3169"/>
    <w:rsid w:val="003A4BBF"/>
    <w:rsid w:val="003B06A9"/>
    <w:rsid w:val="003B1ABA"/>
    <w:rsid w:val="003C5D8D"/>
    <w:rsid w:val="00417B1B"/>
    <w:rsid w:val="0042503B"/>
    <w:rsid w:val="0043181D"/>
    <w:rsid w:val="004538AD"/>
    <w:rsid w:val="00472886"/>
    <w:rsid w:val="004878E0"/>
    <w:rsid w:val="004A2F80"/>
    <w:rsid w:val="004B6323"/>
    <w:rsid w:val="005011E8"/>
    <w:rsid w:val="00527705"/>
    <w:rsid w:val="00530DE6"/>
    <w:rsid w:val="00537F39"/>
    <w:rsid w:val="005917B1"/>
    <w:rsid w:val="005A07C7"/>
    <w:rsid w:val="005E442D"/>
    <w:rsid w:val="00607A74"/>
    <w:rsid w:val="00622507"/>
    <w:rsid w:val="00624E07"/>
    <w:rsid w:val="006341B6"/>
    <w:rsid w:val="00656948"/>
    <w:rsid w:val="00677F9D"/>
    <w:rsid w:val="00683847"/>
    <w:rsid w:val="00692239"/>
    <w:rsid w:val="00697603"/>
    <w:rsid w:val="006A562F"/>
    <w:rsid w:val="006A5D76"/>
    <w:rsid w:val="006C51F8"/>
    <w:rsid w:val="0071176C"/>
    <w:rsid w:val="007574F1"/>
    <w:rsid w:val="0076768A"/>
    <w:rsid w:val="00775873"/>
    <w:rsid w:val="0078546B"/>
    <w:rsid w:val="00797D57"/>
    <w:rsid w:val="007C4897"/>
    <w:rsid w:val="007D4105"/>
    <w:rsid w:val="007E66E1"/>
    <w:rsid w:val="007F2434"/>
    <w:rsid w:val="00816DF2"/>
    <w:rsid w:val="00836FCD"/>
    <w:rsid w:val="008374B5"/>
    <w:rsid w:val="00886E26"/>
    <w:rsid w:val="008A7261"/>
    <w:rsid w:val="008B77B2"/>
    <w:rsid w:val="008E4F93"/>
    <w:rsid w:val="008E7DB3"/>
    <w:rsid w:val="00906323"/>
    <w:rsid w:val="00916265"/>
    <w:rsid w:val="00926D08"/>
    <w:rsid w:val="009613C5"/>
    <w:rsid w:val="009A27E6"/>
    <w:rsid w:val="009C47A3"/>
    <w:rsid w:val="009F3E29"/>
    <w:rsid w:val="00A10A2A"/>
    <w:rsid w:val="00A12BEE"/>
    <w:rsid w:val="00A46F86"/>
    <w:rsid w:val="00A72E0B"/>
    <w:rsid w:val="00A87B62"/>
    <w:rsid w:val="00AB1531"/>
    <w:rsid w:val="00AC006C"/>
    <w:rsid w:val="00AD7436"/>
    <w:rsid w:val="00AE0FDD"/>
    <w:rsid w:val="00AE3133"/>
    <w:rsid w:val="00AF131F"/>
    <w:rsid w:val="00B170C0"/>
    <w:rsid w:val="00B26141"/>
    <w:rsid w:val="00B83DC5"/>
    <w:rsid w:val="00B93120"/>
    <w:rsid w:val="00B97BE7"/>
    <w:rsid w:val="00BA3071"/>
    <w:rsid w:val="00BA53D3"/>
    <w:rsid w:val="00BB0977"/>
    <w:rsid w:val="00BB187F"/>
    <w:rsid w:val="00BE0717"/>
    <w:rsid w:val="00BE24E6"/>
    <w:rsid w:val="00C05C2D"/>
    <w:rsid w:val="00C06B4A"/>
    <w:rsid w:val="00C164CC"/>
    <w:rsid w:val="00C324B3"/>
    <w:rsid w:val="00C40EAD"/>
    <w:rsid w:val="00C56C8F"/>
    <w:rsid w:val="00CA1EB8"/>
    <w:rsid w:val="00CA3FC8"/>
    <w:rsid w:val="00CB4194"/>
    <w:rsid w:val="00CB50D0"/>
    <w:rsid w:val="00CD29E9"/>
    <w:rsid w:val="00CD4902"/>
    <w:rsid w:val="00CF0A5B"/>
    <w:rsid w:val="00D13FE4"/>
    <w:rsid w:val="00D47AC3"/>
    <w:rsid w:val="00D47BFF"/>
    <w:rsid w:val="00D620CA"/>
    <w:rsid w:val="00D63DDE"/>
    <w:rsid w:val="00D667A2"/>
    <w:rsid w:val="00D76E68"/>
    <w:rsid w:val="00D82833"/>
    <w:rsid w:val="00D97821"/>
    <w:rsid w:val="00DA4872"/>
    <w:rsid w:val="00DA5C0B"/>
    <w:rsid w:val="00DE2AF9"/>
    <w:rsid w:val="00DE348E"/>
    <w:rsid w:val="00DE661C"/>
    <w:rsid w:val="00E018F4"/>
    <w:rsid w:val="00E047FA"/>
    <w:rsid w:val="00E103E6"/>
    <w:rsid w:val="00E12C9B"/>
    <w:rsid w:val="00E150B8"/>
    <w:rsid w:val="00E23134"/>
    <w:rsid w:val="00E324E5"/>
    <w:rsid w:val="00E46066"/>
    <w:rsid w:val="00E77CC9"/>
    <w:rsid w:val="00EB4683"/>
    <w:rsid w:val="00EC3F62"/>
    <w:rsid w:val="00F314D6"/>
    <w:rsid w:val="00F45F1A"/>
    <w:rsid w:val="00F61BA2"/>
    <w:rsid w:val="00F65725"/>
    <w:rsid w:val="00F82F49"/>
    <w:rsid w:val="00F87DA2"/>
    <w:rsid w:val="00FA608E"/>
    <w:rsid w:val="00FA6B93"/>
    <w:rsid w:val="00FC6DD6"/>
    <w:rsid w:val="00FD4739"/>
    <w:rsid w:val="00FE49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82833"/>
    <w:rPr>
      <w:color w:val="808080"/>
    </w:rPr>
  </w:style>
  <w:style w:type="paragraph" w:customStyle="1" w:styleId="F1C75C7197814C258BB04948C3B860CF">
    <w:name w:val="F1C75C7197814C258BB04948C3B860CF"/>
    <w:rsid w:val="004878E0"/>
  </w:style>
  <w:style w:type="paragraph" w:customStyle="1" w:styleId="7AB1A48457F04C089E4B0891378B0705">
    <w:name w:val="7AB1A48457F04C089E4B0891378B0705"/>
    <w:rsid w:val="004878E0"/>
  </w:style>
  <w:style w:type="paragraph" w:customStyle="1" w:styleId="A8E05DE928A14E5E876128644382DCC3">
    <w:name w:val="A8E05DE928A14E5E876128644382DCC3"/>
    <w:rsid w:val="004878E0"/>
  </w:style>
  <w:style w:type="paragraph" w:customStyle="1" w:styleId="A4DF3BCA9A73445B92E36A2A165423CB">
    <w:name w:val="A4DF3BCA9A73445B92E36A2A165423CB"/>
    <w:rsid w:val="00797D57"/>
  </w:style>
  <w:style w:type="paragraph" w:customStyle="1" w:styleId="0B55763FFD9149F98EA7A9EB27D7BC9A">
    <w:name w:val="0B55763FFD9149F98EA7A9EB27D7BC9A"/>
    <w:rsid w:val="001627AE"/>
  </w:style>
  <w:style w:type="paragraph" w:customStyle="1" w:styleId="CC79704938994A0E99F9850D304EE2D9">
    <w:name w:val="CC79704938994A0E99F9850D304EE2D9"/>
    <w:rsid w:val="00034C8D"/>
  </w:style>
  <w:style w:type="paragraph" w:customStyle="1" w:styleId="D8590C4F0FDF4C36AF4CD3AE6B38630B">
    <w:name w:val="D8590C4F0FDF4C36AF4CD3AE6B38630B"/>
    <w:rsid w:val="00DE2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F0A34094BB034CBA87C78684C8F394" ma:contentTypeVersion="12" ma:contentTypeDescription="Utwórz nowy dokument." ma:contentTypeScope="" ma:versionID="12c3e6136ce9526a272aed8661b0810c">
  <xsd:schema xmlns:xsd="http://www.w3.org/2001/XMLSchema" xmlns:xs="http://www.w3.org/2001/XMLSchema" xmlns:p="http://schemas.microsoft.com/office/2006/metadata/properties" xmlns:ns3="722ec8de-cffe-4a63-b730-b3a17645c543" xmlns:ns4="42cf5482-e7ac-49fa-a4ad-db68815c58ce" targetNamespace="http://schemas.microsoft.com/office/2006/metadata/properties" ma:root="true" ma:fieldsID="971f5d0b05c8a4adc45b74fcdd6d8ebc" ns3:_="" ns4:_="">
    <xsd:import namespace="722ec8de-cffe-4a63-b730-b3a17645c543"/>
    <xsd:import namespace="42cf5482-e7ac-49fa-a4ad-db68815c58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ec8de-cffe-4a63-b730-b3a17645c543"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f5482-e7ac-49fa-a4ad-db68815c58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2cf5482-e7ac-49fa-a4ad-db68815c58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8EFDE-4A8B-4D87-8658-16155AB35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ec8de-cffe-4a63-b730-b3a17645c543"/>
    <ds:schemaRef ds:uri="42cf5482-e7ac-49fa-a4ad-db68815c5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D12709-F9DF-4FDA-8482-543C93678B03}">
  <ds:schemaRefs>
    <ds:schemaRef ds:uri="http://schemas.microsoft.com/office/2006/metadata/properties"/>
    <ds:schemaRef ds:uri="http://schemas.microsoft.com/office/infopath/2007/PartnerControls"/>
    <ds:schemaRef ds:uri="42cf5482-e7ac-49fa-a4ad-db68815c58ce"/>
  </ds:schemaRefs>
</ds:datastoreItem>
</file>

<file path=customXml/itemProps3.xml><?xml version="1.0" encoding="utf-8"?>
<ds:datastoreItem xmlns:ds="http://schemas.openxmlformats.org/officeDocument/2006/customXml" ds:itemID="{46C21DDD-2338-4D6E-A731-5C3ED25882DD}">
  <ds:schemaRefs>
    <ds:schemaRef ds:uri="http://schemas.microsoft.com/sharepoint/v3/contenttype/forms"/>
  </ds:schemaRefs>
</ds:datastoreItem>
</file>

<file path=customXml/itemProps4.xml><?xml version="1.0" encoding="utf-8"?>
<ds:datastoreItem xmlns:ds="http://schemas.openxmlformats.org/officeDocument/2006/customXml" ds:itemID="{D16BF076-18E2-4D1F-ABD8-104D2A5F8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2734</Words>
  <Characters>16406</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wytyczne 2021-2027</vt:lpstr>
    </vt:vector>
  </TitlesOfParts>
  <Company>MRR</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2021-2027</dc:title>
  <dc:subject/>
  <dc:creator>Soon</dc:creator>
  <cp:keywords/>
  <dc:description/>
  <cp:lastModifiedBy>Agata Kiecok</cp:lastModifiedBy>
  <cp:revision>10</cp:revision>
  <cp:lastPrinted>2025-05-06T06:33:00Z</cp:lastPrinted>
  <dcterms:created xsi:type="dcterms:W3CDTF">2025-05-07T11:34:00Z</dcterms:created>
  <dcterms:modified xsi:type="dcterms:W3CDTF">2025-05-13T12:38:00Z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0x01010086F0A34094BB034CBA87C78684C8F394</vt:lpwstr>
  </property>
</Properties>
</file>