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F1370" w14:textId="77777777" w:rsidR="008D39AA" w:rsidRPr="008D39AA" w:rsidRDefault="008D39AA" w:rsidP="008D39AA">
      <w:pPr>
        <w:pStyle w:val="OZNRODZAKTUtznustawalubrozporzdzenieiorganwydajcy"/>
      </w:pPr>
      <w:bookmarkStart w:id="0" w:name="_GoBack"/>
      <w:r w:rsidRPr="008D39AA">
        <w:t>Rozporządzenie</w:t>
      </w:r>
    </w:p>
    <w:p w14:paraId="6D99930A" w14:textId="77777777" w:rsidR="008D39AA" w:rsidRPr="008D39AA" w:rsidRDefault="008D39AA" w:rsidP="008D39AA">
      <w:pPr>
        <w:pStyle w:val="OZNRODZAKTUtznustawalubrozporzdzenieiorganwydajcy"/>
      </w:pPr>
      <w:r w:rsidRPr="008D39AA">
        <w:t>MINISTRA EDUKACJI i NAuki</w:t>
      </w:r>
      <w:r w:rsidRPr="008D39AA">
        <w:rPr>
          <w:rStyle w:val="IGPindeksgrnyipogrubienie"/>
        </w:rPr>
        <w:footnoteReference w:customMarkFollows="1" w:id="1"/>
        <w:t>1)</w:t>
      </w:r>
    </w:p>
    <w:p w14:paraId="37AAE171" w14:textId="77777777" w:rsidR="008D39AA" w:rsidRPr="008D39AA" w:rsidRDefault="008D39AA" w:rsidP="008D39AA">
      <w:pPr>
        <w:pStyle w:val="DATAAKTUdatauchwalenialubwydaniaaktu"/>
      </w:pPr>
      <w:r w:rsidRPr="008D39AA">
        <w:t>z dnia …………………………….. 2020 r.</w:t>
      </w:r>
    </w:p>
    <w:p w14:paraId="31977ACD" w14:textId="77777777" w:rsidR="008D39AA" w:rsidRPr="008D39AA" w:rsidRDefault="008D39AA" w:rsidP="008D39AA">
      <w:pPr>
        <w:pStyle w:val="TYTUAKTUprzedmiotregulacjiustawylubrozporzdzenia"/>
      </w:pPr>
      <w:r w:rsidRPr="008D39AA">
        <w:t>zmieniające rozporządzenie w sprawie czasowego ograniczenia funkcjonowania jednostek systemu oświaty w związku z zapobieganiem, przeciwdziałaniem i zwalczaniem COVID-19</w:t>
      </w:r>
    </w:p>
    <w:bookmarkEnd w:id="0"/>
    <w:p w14:paraId="1B4EE0A5" w14:textId="77777777" w:rsidR="008D39AA" w:rsidRPr="008D39AA" w:rsidRDefault="008D39AA" w:rsidP="008D39AA">
      <w:pPr>
        <w:pStyle w:val="NIEARTTEKSTtekstnieartykuowanynppodstprawnarozplubpreambua"/>
      </w:pPr>
      <w:r w:rsidRPr="008D39AA">
        <w:t>Na podstawie art. 30b ustawy z dnia 14 grudnia 2016 r. – Prawo oświatowe (Dz. U. z 2020 r. poz. 910 i 1378) zarządza się, co następuje:</w:t>
      </w:r>
    </w:p>
    <w:p w14:paraId="3C0CC912" w14:textId="77777777" w:rsidR="008D39AA" w:rsidRPr="008D39AA" w:rsidRDefault="008D39AA" w:rsidP="008D39AA">
      <w:pPr>
        <w:pStyle w:val="ARTartustawynprozporzdzenia"/>
      </w:pPr>
      <w:r w:rsidRPr="008D39AA">
        <w:rPr>
          <w:rStyle w:val="Ppogrubienie"/>
        </w:rPr>
        <w:t>§ 1.</w:t>
      </w:r>
      <w:r w:rsidRPr="008D39AA">
        <w:t> W rozporządzeniu Ministra Edukacji Narodowej z dnia 12 sierpnia 2020 r. w sprawie czasowego ograniczenia funkcjonowania jednostek systemu oświaty w związku z zapobieganiem, przeciwdziałaniem i zwalczaniem COVID-19 (Dz. U. poz. 1389, 1830, 1859</w:t>
      </w:r>
      <w:r w:rsidR="00B45294">
        <w:t>,</w:t>
      </w:r>
      <w:r w:rsidRPr="008D39AA">
        <w:t xml:space="preserve"> 1870</w:t>
      </w:r>
      <w:r w:rsidR="00B45294">
        <w:t xml:space="preserve"> i 1960</w:t>
      </w:r>
      <w:r w:rsidRPr="008D39AA">
        <w:t>) wprowadza się następujące zmiany:</w:t>
      </w:r>
    </w:p>
    <w:p w14:paraId="518A9B0B" w14:textId="6205E985" w:rsidR="008D39AA" w:rsidRPr="008D39AA" w:rsidRDefault="008D39AA" w:rsidP="001777EF">
      <w:pPr>
        <w:pStyle w:val="PKTpunkt"/>
      </w:pPr>
      <w:r w:rsidRPr="008D39AA">
        <w:t>1)</w:t>
      </w:r>
      <w:r w:rsidRPr="008D39AA">
        <w:tab/>
        <w:t>w § 1a w ust. 1</w:t>
      </w:r>
      <w:r w:rsidR="009E36ED">
        <w:t xml:space="preserve"> we wprowadzeniu do wyliczenia</w:t>
      </w:r>
      <w:r w:rsidR="00EF0512">
        <w:t xml:space="preserve"> w</w:t>
      </w:r>
      <w:r w:rsidRPr="008D39AA">
        <w:t>yrazy „</w:t>
      </w:r>
      <w:r w:rsidR="00B45294">
        <w:t>29</w:t>
      </w:r>
      <w:r w:rsidRPr="008D39AA">
        <w:t xml:space="preserve"> listopada 2020 r.” zastępuje się wyrazami „</w:t>
      </w:r>
      <w:r w:rsidR="004E54D6">
        <w:t>3 stycznia</w:t>
      </w:r>
      <w:r w:rsidRPr="008D39AA">
        <w:t xml:space="preserve"> 202</w:t>
      </w:r>
      <w:r w:rsidR="005A34BA">
        <w:t>1</w:t>
      </w:r>
      <w:r w:rsidRPr="008D39AA">
        <w:t xml:space="preserve"> r.”;</w:t>
      </w:r>
    </w:p>
    <w:p w14:paraId="16CFAAEF" w14:textId="60A430A1" w:rsidR="008D39AA" w:rsidRPr="008D39AA" w:rsidRDefault="00963678" w:rsidP="001777EF">
      <w:pPr>
        <w:pStyle w:val="PKTpunkt"/>
      </w:pPr>
      <w:r w:rsidRPr="00782D9C">
        <w:t>2</w:t>
      </w:r>
      <w:r>
        <w:t>)</w:t>
      </w:r>
      <w:r w:rsidR="00C33D96">
        <w:tab/>
      </w:r>
      <w:r>
        <w:t>w § 2</w:t>
      </w:r>
      <w:r w:rsidR="000C05C0">
        <w:t>:</w:t>
      </w:r>
      <w:r>
        <w:t xml:space="preserve"> </w:t>
      </w:r>
    </w:p>
    <w:p w14:paraId="586B440F" w14:textId="0BB69C62" w:rsidR="000B5241" w:rsidRDefault="000C05C0" w:rsidP="001777EF">
      <w:pPr>
        <w:pStyle w:val="LITlitera"/>
      </w:pPr>
      <w:r>
        <w:t>a)</w:t>
      </w:r>
      <w:r w:rsidR="009E3521">
        <w:tab/>
      </w:r>
      <w:r w:rsidR="000B5241">
        <w:t xml:space="preserve">w ust. 3a wyrazy </w:t>
      </w:r>
      <w:r w:rsidR="00022B7C" w:rsidRPr="00022B7C">
        <w:t>„</w:t>
      </w:r>
      <w:r w:rsidR="00022B7C">
        <w:t>ust. 3h</w:t>
      </w:r>
      <w:r w:rsidR="00022B7C" w:rsidRPr="00022B7C">
        <w:t>” zastępuje się wyrazami „</w:t>
      </w:r>
      <w:r w:rsidR="00022B7C">
        <w:t>ust. 3h i 3j”,</w:t>
      </w:r>
    </w:p>
    <w:p w14:paraId="10C7D0B5" w14:textId="43CA9492" w:rsidR="009E3521" w:rsidRPr="009E3521" w:rsidRDefault="000B5241" w:rsidP="001777EF">
      <w:pPr>
        <w:pStyle w:val="LITlitera"/>
      </w:pPr>
      <w:r>
        <w:t>b)</w:t>
      </w:r>
      <w:r>
        <w:tab/>
      </w:r>
      <w:r w:rsidR="009E3521">
        <w:t xml:space="preserve">ust. 3h  </w:t>
      </w:r>
      <w:r w:rsidR="009E3521" w:rsidRPr="009E3521">
        <w:t>otrzymuje brzmienie:</w:t>
      </w:r>
    </w:p>
    <w:p w14:paraId="5C9E6C85" w14:textId="47E0A904" w:rsidR="009E3521" w:rsidRPr="009E3521" w:rsidRDefault="009E3521" w:rsidP="001777EF">
      <w:pPr>
        <w:pStyle w:val="ZLITUSTzmustliter"/>
      </w:pPr>
      <w:r w:rsidRPr="009E3521">
        <w:t xml:space="preserve"> „3h. W przypadku szkół prowadzących kształcenie zawodowe, centrów kształcenia zawodowego oraz placówek kształcenia ustawicznego dyrektor odpowiednio szkoły, centrum lub placówki może zorganizować zajęcia z zakresu praktycznej nauki zawodu w miejscu ich prowadzenia, w wybranych dniach tygodnia, w wymiarze nieprzekraczającym 10 godzin tygodniowo, o ile z programu nauczania zawodu lub programu nauczania danej formy pozaszkolnej nie wynika możliwość realizacji wybranych efektów kształcenia z wykorzystaniem metod i tec</w:t>
      </w:r>
      <w:r w:rsidR="004F1535">
        <w:t>hnik kształcenia na odległość.”,</w:t>
      </w:r>
    </w:p>
    <w:p w14:paraId="0BE2FD21" w14:textId="35B65979" w:rsidR="005E0077" w:rsidRDefault="00EF0512" w:rsidP="001777EF">
      <w:pPr>
        <w:pStyle w:val="LITlitera"/>
      </w:pPr>
      <w:r>
        <w:t>c</w:t>
      </w:r>
      <w:r w:rsidR="00944D2A">
        <w:t>)</w:t>
      </w:r>
      <w:r w:rsidR="00944D2A">
        <w:tab/>
      </w:r>
      <w:r w:rsidR="0003211D">
        <w:t xml:space="preserve">po ust. 3h dodaje się </w:t>
      </w:r>
      <w:r w:rsidR="000C05C0" w:rsidRPr="008D39AA">
        <w:t>ust. 3</w:t>
      </w:r>
      <w:r w:rsidR="004E54E7">
        <w:t>i</w:t>
      </w:r>
      <w:r w:rsidR="004E54E7" w:rsidRPr="004E54E7">
        <w:t>–</w:t>
      </w:r>
      <w:r w:rsidR="004E54E7">
        <w:t>3k</w:t>
      </w:r>
      <w:r w:rsidR="00976570">
        <w:t xml:space="preserve"> </w:t>
      </w:r>
      <w:r w:rsidR="0003211D">
        <w:t>w</w:t>
      </w:r>
      <w:r w:rsidR="000C05C0" w:rsidRPr="008D39AA">
        <w:t xml:space="preserve"> brzmieni</w:t>
      </w:r>
      <w:r w:rsidR="0003211D">
        <w:t>u</w:t>
      </w:r>
      <w:r w:rsidR="000C05C0" w:rsidRPr="008D39AA">
        <w:t xml:space="preserve">: </w:t>
      </w:r>
    </w:p>
    <w:p w14:paraId="34574ED1" w14:textId="0823BF57" w:rsidR="005E0077" w:rsidRDefault="005E0077" w:rsidP="00EC4EDA">
      <w:pPr>
        <w:pStyle w:val="ZLITUSTzmustliter"/>
      </w:pPr>
      <w:r w:rsidRPr="005E0077">
        <w:t xml:space="preserve">„3i. </w:t>
      </w:r>
      <w:r w:rsidR="00976570">
        <w:t>Zajęcia z zakresu p</w:t>
      </w:r>
      <w:r w:rsidR="009565D1">
        <w:t>raktycznej</w:t>
      </w:r>
      <w:r w:rsidRPr="005E0077">
        <w:t xml:space="preserve"> nauk</w:t>
      </w:r>
      <w:r w:rsidR="009565D1">
        <w:t>i</w:t>
      </w:r>
      <w:r w:rsidRPr="005E0077">
        <w:t xml:space="preserve"> zawodu, o któr</w:t>
      </w:r>
      <w:r w:rsidR="009565D1">
        <w:t>ych</w:t>
      </w:r>
      <w:r w:rsidRPr="005E0077">
        <w:t xml:space="preserve"> mowa w ust. 3h, mo</w:t>
      </w:r>
      <w:r w:rsidR="009565D1">
        <w:t>gą być prowadzone</w:t>
      </w:r>
      <w:r w:rsidRPr="005E0077">
        <w:t xml:space="preserve"> u pracodawców lub w indywidualnych gospodarstwach </w:t>
      </w:r>
      <w:r w:rsidRPr="005E0077">
        <w:lastRenderedPageBreak/>
        <w:t xml:space="preserve">rolnych, o ile w podmiotach tych nie występują zdarzenia, które ze względu na aktualną sytuację epidemiologiczną </w:t>
      </w:r>
      <w:r w:rsidR="00976570">
        <w:t>mogą zagrozić zdrowiu uczniów.</w:t>
      </w:r>
    </w:p>
    <w:p w14:paraId="6C391DC4" w14:textId="625F0867" w:rsidR="004E54E7" w:rsidRDefault="004E54E7" w:rsidP="00EC4EDA">
      <w:pPr>
        <w:pStyle w:val="ZLITUSTzmustliter"/>
      </w:pPr>
      <w:r w:rsidRPr="004E54E7">
        <w:t xml:space="preserve">3j. Przepisy ust. 3h </w:t>
      </w:r>
      <w:r w:rsidR="00DE4FF3">
        <w:t xml:space="preserve">i 3i </w:t>
      </w:r>
      <w:r w:rsidRPr="004E54E7">
        <w:t>stosuje się odpowiednio także do kształcenia praktycznego realizowanego w ramach kursu, o którym mowa w art. 117 ust. 1a pkt 5 ustawy</w:t>
      </w:r>
      <w:r w:rsidR="00EF355F">
        <w:t xml:space="preserve"> z dnia 14 grudnia 2016 r.</w:t>
      </w:r>
      <w:r w:rsidRPr="004E54E7">
        <w:t xml:space="preserve"> – Prawo oświatowe.</w:t>
      </w:r>
    </w:p>
    <w:p w14:paraId="37DD44A7" w14:textId="628C11CC" w:rsidR="006B7FFE" w:rsidRPr="006B7FFE" w:rsidRDefault="008D39AA" w:rsidP="00EC4EDA">
      <w:pPr>
        <w:pStyle w:val="ZLITUSTzmustliter"/>
      </w:pPr>
      <w:r w:rsidRPr="008D39AA">
        <w:t>3</w:t>
      </w:r>
      <w:r w:rsidR="004E54E7">
        <w:t>k</w:t>
      </w:r>
      <w:r w:rsidR="006B7FFE" w:rsidRPr="006B7FFE">
        <w:t xml:space="preserve">. </w:t>
      </w:r>
      <w:r w:rsidR="0003211D">
        <w:t xml:space="preserve">W </w:t>
      </w:r>
      <w:r w:rsidR="006B7FFE" w:rsidRPr="006B7FFE">
        <w:t>przypadku:</w:t>
      </w:r>
    </w:p>
    <w:p w14:paraId="3E9F8C7D" w14:textId="20DC3850" w:rsidR="006B7FFE" w:rsidRPr="00B70F96" w:rsidRDefault="006B7FFE" w:rsidP="00E30013">
      <w:pPr>
        <w:pStyle w:val="ZLITPKTzmpktliter"/>
      </w:pPr>
      <w:r w:rsidRPr="00E30013">
        <w:t>1)</w:t>
      </w:r>
      <w:r w:rsidRPr="00E30013">
        <w:tab/>
      </w:r>
      <w:r w:rsidR="00D87E53" w:rsidRPr="0045100B">
        <w:t>szkół podstawowych</w:t>
      </w:r>
      <w:r w:rsidR="00D87E53" w:rsidRPr="00D87E53">
        <w:t xml:space="preserve">: sportowych, mistrzostwa sportowego, z oddziałami sportowymi i oddziałami mistrzostwa sportowego, o których mowa w § 1a </w:t>
      </w:r>
      <w:r w:rsidR="003A20FC">
        <w:t>ust. 1 pkt 1,</w:t>
      </w:r>
    </w:p>
    <w:p w14:paraId="09DD7EBD" w14:textId="3B6927B6" w:rsidR="006B7FFE" w:rsidRPr="006B7FFE" w:rsidRDefault="006B7FFE" w:rsidP="00B70F96">
      <w:pPr>
        <w:pStyle w:val="ZLITPKTzmpktliter"/>
      </w:pPr>
      <w:r w:rsidRPr="00B70F96">
        <w:t>2)</w:t>
      </w:r>
      <w:r w:rsidRPr="00B70F96">
        <w:tab/>
      </w:r>
      <w:r w:rsidRPr="00B70F96">
        <w:tab/>
      </w:r>
      <w:r w:rsidR="00D87E53" w:rsidRPr="002837D6">
        <w:t>szkół ponadpodstawowych sportowych, szkół ponadpodstawowych mistrzostwa sportowego, oddziałów sportowych w szkołach ponadpodstawowych ogólnodostępnych i oddziałów mistrzostwa sportowego w szkołach ponadpodstawowych ogólnodostępnych, o których mowa w § 1a</w:t>
      </w:r>
      <w:r w:rsidR="00DD4556">
        <w:t xml:space="preserve"> ust. 1 pkt 2</w:t>
      </w:r>
      <w:r w:rsidRPr="006B7FFE">
        <w:t xml:space="preserve"> </w:t>
      </w:r>
    </w:p>
    <w:p w14:paraId="1755991A" w14:textId="5271E66D" w:rsidR="000C05C0" w:rsidRDefault="006B7FFE" w:rsidP="00396757">
      <w:pPr>
        <w:pStyle w:val="ZLITCZWSPLITzmczciwsplitliter"/>
      </w:pPr>
      <w:r w:rsidRPr="006B7FFE">
        <w:t>– zajęcia sportowe realizowane na podstawie programów szkolenia realizuje się w miejscu ich prowadzenia lub z wykorzystaniem metod i technik kształcenia na odległość, o których mowa w ust. 3a, wyłącznie w zakresie, w jakim z programu szkolenia wynika możliwość ich realizacji z wykorzystaniem tych metod i technik.”</w:t>
      </w:r>
      <w:r w:rsidR="00976570">
        <w:t>;</w:t>
      </w:r>
    </w:p>
    <w:p w14:paraId="59912C71" w14:textId="3796B038" w:rsidR="006B7FFE" w:rsidRDefault="000C05C0" w:rsidP="00396757">
      <w:pPr>
        <w:pStyle w:val="PKTpunkt"/>
      </w:pPr>
      <w:r>
        <w:t>3)</w:t>
      </w:r>
      <w:r w:rsidR="002921F1">
        <w:tab/>
      </w:r>
      <w:r>
        <w:t xml:space="preserve">w </w:t>
      </w:r>
      <w:r w:rsidRPr="00A602F1">
        <w:t>§ 2</w:t>
      </w:r>
      <w:r>
        <w:t xml:space="preserve">a </w:t>
      </w:r>
      <w:r w:rsidR="002921F1">
        <w:t xml:space="preserve">w pkt 3 kropkę zastępuje się średnikiem i </w:t>
      </w:r>
      <w:r>
        <w:t>dodaje się pkt 4 w brzmieniu:</w:t>
      </w:r>
    </w:p>
    <w:p w14:paraId="21129BC2" w14:textId="49FC35BE" w:rsidR="00E72B13" w:rsidRDefault="003C121A" w:rsidP="00396757">
      <w:pPr>
        <w:pStyle w:val="ZPKTzmpktartykuempunktem"/>
      </w:pPr>
      <w:r w:rsidRPr="005E0077">
        <w:t>„</w:t>
      </w:r>
      <w:r w:rsidR="003A20FC">
        <w:t>4)</w:t>
      </w:r>
      <w:r w:rsidR="003A20FC">
        <w:tab/>
      </w:r>
      <w:r w:rsidR="000C05C0" w:rsidRPr="006A73F9">
        <w:t xml:space="preserve">branżowych szkół I stopnia </w:t>
      </w:r>
      <w:r w:rsidR="002C1DD4" w:rsidRPr="006B7FFE">
        <w:t xml:space="preserve">– </w:t>
      </w:r>
      <w:r w:rsidR="00893819">
        <w:t xml:space="preserve">w </w:t>
      </w:r>
      <w:r w:rsidR="002C1DD4">
        <w:t>odniesieniu do</w:t>
      </w:r>
      <w:r w:rsidR="00893819">
        <w:t xml:space="preserve"> </w:t>
      </w:r>
      <w:r w:rsidR="00893819" w:rsidRPr="006A73F9">
        <w:t>uczniów</w:t>
      </w:r>
      <w:r w:rsidR="00893819" w:rsidRPr="00893819">
        <w:t xml:space="preserve"> </w:t>
      </w:r>
      <w:r w:rsidR="000C05C0" w:rsidRPr="006A73F9">
        <w:t>będących młodocianymi pracownikami w zakresie zajęć praktycznych realizowanych u pracodawców, o ile u pracodawcy nie występują zdarzenia, które ze względu na aktualną sytuację epidemiologiczną mogą zagrozić zdrowiu młodocianego pracownika.</w:t>
      </w:r>
      <w:r w:rsidR="000C05C0" w:rsidRPr="00863FEE">
        <w:t>”;</w:t>
      </w:r>
    </w:p>
    <w:p w14:paraId="5A921C2B" w14:textId="77777777" w:rsidR="00091B41" w:rsidRDefault="00E72B13" w:rsidP="00396757">
      <w:pPr>
        <w:pStyle w:val="PKTpunkt"/>
      </w:pPr>
      <w:r>
        <w:t>4)</w:t>
      </w:r>
      <w:r>
        <w:tab/>
        <w:t xml:space="preserve">w </w:t>
      </w:r>
      <w:r w:rsidRPr="00A602F1">
        <w:t>§ 2</w:t>
      </w:r>
      <w:r>
        <w:t>b</w:t>
      </w:r>
      <w:r w:rsidR="00091B41">
        <w:t>:</w:t>
      </w:r>
    </w:p>
    <w:p w14:paraId="490C80F3" w14:textId="77777777" w:rsidR="002B79F9" w:rsidRDefault="00091B41" w:rsidP="00396757">
      <w:pPr>
        <w:pStyle w:val="LITlitera"/>
      </w:pPr>
      <w:r>
        <w:t>a)</w:t>
      </w:r>
      <w:r>
        <w:tab/>
      </w:r>
      <w:r w:rsidR="00E72B13">
        <w:t>w ust. 1</w:t>
      </w:r>
      <w:r>
        <w:t xml:space="preserve"> wpr</w:t>
      </w:r>
      <w:r w:rsidR="001721A2">
        <w:t>owadzenie</w:t>
      </w:r>
      <w:r>
        <w:t xml:space="preserve"> do wyliczenia </w:t>
      </w:r>
      <w:r w:rsidR="001721A2">
        <w:t xml:space="preserve">otrzymuje brzmienie: </w:t>
      </w:r>
    </w:p>
    <w:p w14:paraId="61EE13FA" w14:textId="49036B1C" w:rsidR="00E72B13" w:rsidRDefault="00091B41" w:rsidP="00396757">
      <w:pPr>
        <w:pStyle w:val="ZLITUSTzmustliter"/>
      </w:pPr>
      <w:r w:rsidRPr="00022B7C">
        <w:t>„</w:t>
      </w:r>
      <w:r w:rsidR="007513C3">
        <w:t>Od dnia 30</w:t>
      </w:r>
      <w:r w:rsidR="00F358B2">
        <w:t xml:space="preserve"> listopada </w:t>
      </w:r>
      <w:r w:rsidR="008323D5">
        <w:t>2020 r. do dnia 3 stycznia 202</w:t>
      </w:r>
      <w:r w:rsidR="00EF53B2">
        <w:t>1</w:t>
      </w:r>
      <w:r w:rsidR="008323D5">
        <w:t xml:space="preserve"> r. na obszarze kraju ogranicza się funkcjonowanie publicznych i niepublicznych szkół i placówek artystycznych</w:t>
      </w:r>
      <w:r w:rsidR="002B79F9">
        <w:t>, które polega na zorganizowaniu zajęć w tych szk</w:t>
      </w:r>
      <w:r w:rsidR="001B3AC7">
        <w:t>ołach i placówkach</w:t>
      </w:r>
      <w:r w:rsidR="002B79F9">
        <w:t xml:space="preserve"> w następujący sposób:</w:t>
      </w:r>
      <w:r w:rsidRPr="00091B41">
        <w:t>”,</w:t>
      </w:r>
    </w:p>
    <w:p w14:paraId="45E9107B" w14:textId="789CEA2A" w:rsidR="004925A1" w:rsidRDefault="004925A1" w:rsidP="00396757">
      <w:pPr>
        <w:pStyle w:val="LITlitera"/>
      </w:pPr>
      <w:r>
        <w:t>b)</w:t>
      </w:r>
      <w:r>
        <w:tab/>
        <w:t xml:space="preserve">w ust. 3 wyraz </w:t>
      </w:r>
      <w:r w:rsidRPr="004925A1">
        <w:t>„</w:t>
      </w:r>
      <w:r>
        <w:t>szkół</w:t>
      </w:r>
      <w:r w:rsidRPr="004925A1">
        <w:t>” zastępuje się wyrazami „</w:t>
      </w:r>
      <w:r>
        <w:t>szkół i placówek</w:t>
      </w:r>
      <w:r w:rsidRPr="004925A1">
        <w:t>”,</w:t>
      </w:r>
    </w:p>
    <w:p w14:paraId="1E650E79" w14:textId="48267449" w:rsidR="00505DCC" w:rsidRDefault="00505DCC" w:rsidP="00396757">
      <w:pPr>
        <w:pStyle w:val="LITlitera"/>
      </w:pPr>
      <w:r>
        <w:t>c)</w:t>
      </w:r>
      <w:r>
        <w:tab/>
        <w:t>w ust. 4</w:t>
      </w:r>
      <w:r w:rsidRPr="00505DCC">
        <w:t xml:space="preserve"> wyraz „</w:t>
      </w:r>
      <w:r>
        <w:t>szkoły</w:t>
      </w:r>
      <w:r w:rsidRPr="00505DCC">
        <w:t>” zastępuje się wyrazami „</w:t>
      </w:r>
      <w:r>
        <w:t xml:space="preserve">szkoły </w:t>
      </w:r>
      <w:r w:rsidR="007513C3">
        <w:t>lub</w:t>
      </w:r>
      <w:r w:rsidR="004269D4">
        <w:t xml:space="preserve"> placówki</w:t>
      </w:r>
      <w:r w:rsidRPr="00505DCC">
        <w:t>”,</w:t>
      </w:r>
    </w:p>
    <w:p w14:paraId="4723D6AF" w14:textId="36701265" w:rsidR="004269D4" w:rsidRDefault="004269D4" w:rsidP="00396757">
      <w:pPr>
        <w:pStyle w:val="LITlitera"/>
      </w:pPr>
      <w:r>
        <w:t>d)</w:t>
      </w:r>
      <w:r>
        <w:tab/>
        <w:t>ust. 7 otrzymuje brzmienie:</w:t>
      </w:r>
    </w:p>
    <w:p w14:paraId="36DA5A4C" w14:textId="3DD53D1A" w:rsidR="004269D4" w:rsidRDefault="004269D4" w:rsidP="00396757">
      <w:pPr>
        <w:pStyle w:val="ZLITUSTzmustliter"/>
      </w:pPr>
      <w:r w:rsidRPr="004269D4">
        <w:lastRenderedPageBreak/>
        <w:t xml:space="preserve">„7. Dyrektor szkoły </w:t>
      </w:r>
      <w:r w:rsidR="007513C3">
        <w:t>lub</w:t>
      </w:r>
      <w:r w:rsidR="00655DB5">
        <w:t xml:space="preserve"> placówki</w:t>
      </w:r>
      <w:r w:rsidRPr="004269D4">
        <w:t xml:space="preserve">, o której mowa w ust. 1, może udostępnić pomieszczenia </w:t>
      </w:r>
      <w:r w:rsidR="00655DB5">
        <w:t xml:space="preserve">odpowiednio </w:t>
      </w:r>
      <w:r w:rsidRPr="004269D4">
        <w:t>w szkole</w:t>
      </w:r>
      <w:r w:rsidR="00F15979">
        <w:t xml:space="preserve"> lub</w:t>
      </w:r>
      <w:r w:rsidR="00655DB5">
        <w:t xml:space="preserve"> placówce</w:t>
      </w:r>
      <w:r w:rsidRPr="004269D4">
        <w:t>, w celu przeprowadzenia konkursów, o których mowa w przepisach wydanych na podstawie art. 22 ust. 6 ustawy z dnia 7 września 1991 r. o systemie oświaty, po uzyskaniu zgody organu sprawującego nadzór pedagogiczny.</w:t>
      </w:r>
      <w:r w:rsidR="00655DB5">
        <w:t>”;</w:t>
      </w:r>
    </w:p>
    <w:p w14:paraId="74EFA018" w14:textId="7967C23F" w:rsidR="00655DB5" w:rsidRDefault="00ED73B8" w:rsidP="00396757">
      <w:pPr>
        <w:pStyle w:val="PKTpunkt"/>
      </w:pPr>
      <w:r>
        <w:t>5</w:t>
      </w:r>
      <w:r w:rsidR="00963678">
        <w:t>)</w:t>
      </w:r>
      <w:r w:rsidR="00705506">
        <w:tab/>
      </w:r>
      <w:r w:rsidR="00963678" w:rsidRPr="00963678">
        <w:t>§ 2</w:t>
      </w:r>
      <w:r w:rsidR="00963678">
        <w:t>c</w:t>
      </w:r>
      <w:r w:rsidR="00655DB5">
        <w:t xml:space="preserve"> otrzymuje brzmienie:</w:t>
      </w:r>
      <w:r w:rsidR="00963678">
        <w:t xml:space="preserve"> </w:t>
      </w:r>
    </w:p>
    <w:p w14:paraId="5BC0AB1B" w14:textId="77534060" w:rsidR="00963678" w:rsidRPr="008D39AA" w:rsidRDefault="00F25F70" w:rsidP="00396757">
      <w:pPr>
        <w:pStyle w:val="ZUSTzmustartykuempunktem"/>
      </w:pPr>
      <w:r w:rsidRPr="00F25F70">
        <w:t>„</w:t>
      </w:r>
      <w:r w:rsidR="00655DB5" w:rsidRPr="00655DB5">
        <w:t>§ 2c. </w:t>
      </w:r>
      <w:r w:rsidR="008A247C">
        <w:t>W okresie ograniczenia</w:t>
      </w:r>
      <w:r w:rsidR="00CA4310">
        <w:t xml:space="preserve">, o którym mowa w </w:t>
      </w:r>
      <w:r w:rsidR="00CA4310" w:rsidRPr="00CA4310">
        <w:t>§</w:t>
      </w:r>
      <w:r w:rsidR="00CA4310">
        <w:t xml:space="preserve"> 1a </w:t>
      </w:r>
      <w:r w:rsidR="00ED73B8">
        <w:t xml:space="preserve">ust. 1 pkt 1 </w:t>
      </w:r>
      <w:r w:rsidR="00CA4310">
        <w:t xml:space="preserve">i </w:t>
      </w:r>
      <w:r w:rsidR="007A12E1" w:rsidRPr="007A12E1">
        <w:t>§</w:t>
      </w:r>
      <w:r w:rsidR="007A12E1">
        <w:t xml:space="preserve"> 2b</w:t>
      </w:r>
      <w:r w:rsidR="00ED73B8">
        <w:t xml:space="preserve"> ust. 1</w:t>
      </w:r>
      <w:r w:rsidR="007A12E1">
        <w:t>,</w:t>
      </w:r>
      <w:r w:rsidR="00655DB5" w:rsidRPr="00655DB5">
        <w:t xml:space="preserve"> szkoła podstawowa oraz szkoła artystyczna realizująca kształcenie ogólne w zakresie szkoły podstawowej jest obowiązana prowadzić działalność opiekuńczą dla dzieci osób zatrudnionych w podmiotach wykonujących działalność leczniczą oraz innych osób realizujących zadania publiczne w związku z zapobieganiem, przeciwdziałaniem i zwalczaniem COVID-19, uczęszczających do klas I–III szkoły podstawowej lub klas szkoły artystycznej realizującej kształcenie ogólne w zakresie odpowiadającym klasom I–III szkoły podstawowej.</w:t>
      </w:r>
      <w:r w:rsidR="006C05A2">
        <w:t xml:space="preserve"> </w:t>
      </w:r>
      <w:r w:rsidR="00E30013">
        <w:t>R</w:t>
      </w:r>
      <w:r w:rsidR="006B144E">
        <w:t>odzice dziecka</w:t>
      </w:r>
      <w:r w:rsidR="00E30013">
        <w:t>, którzy chcą korzystać z opieki,</w:t>
      </w:r>
      <w:r w:rsidR="006B144E">
        <w:t xml:space="preserve"> wnioskują do dyrektora szkoły o objęcie ich dziecka opieką.</w:t>
      </w:r>
      <w:r w:rsidR="00F246A2" w:rsidRPr="00F246A2">
        <w:t>”</w:t>
      </w:r>
      <w:r w:rsidR="00F246A2">
        <w:t>.</w:t>
      </w:r>
      <w:r w:rsidR="006B144E">
        <w:t xml:space="preserve"> </w:t>
      </w:r>
    </w:p>
    <w:p w14:paraId="3162D659" w14:textId="4E6A0C1D" w:rsidR="008D39AA" w:rsidRPr="00396757" w:rsidRDefault="008D39AA" w:rsidP="00396757">
      <w:pPr>
        <w:pStyle w:val="ARTartustawynprozporzdzenia"/>
        <w:rPr>
          <w:rStyle w:val="Ppogrubienie"/>
          <w:b w:val="0"/>
        </w:rPr>
      </w:pPr>
      <w:r w:rsidRPr="00E30013">
        <w:rPr>
          <w:rStyle w:val="Ppogrubienie"/>
        </w:rPr>
        <w:t>§ 2.</w:t>
      </w:r>
      <w:r w:rsidRPr="00396757">
        <w:rPr>
          <w:rStyle w:val="Ppogrubienie"/>
          <w:b w:val="0"/>
        </w:rPr>
        <w:t xml:space="preserve"> Rozporządzenie wchodzi w życie z dniem </w:t>
      </w:r>
      <w:r w:rsidR="005E4B86" w:rsidRPr="00396757">
        <w:rPr>
          <w:rStyle w:val="Ppogrubienie"/>
          <w:b w:val="0"/>
        </w:rPr>
        <w:t>30 listopada 2020 r.</w:t>
      </w:r>
    </w:p>
    <w:p w14:paraId="37C5F25E" w14:textId="77777777" w:rsidR="008D39AA" w:rsidRPr="008D39AA" w:rsidRDefault="008D39AA" w:rsidP="008D39AA">
      <w:pPr>
        <w:pStyle w:val="NAZORGWYDnazwaorganuwydajcegoprojektowanyakt"/>
      </w:pPr>
    </w:p>
    <w:p w14:paraId="3FEFD86A" w14:textId="77777777" w:rsidR="008D39AA" w:rsidRPr="008D39AA" w:rsidRDefault="008D39AA" w:rsidP="008D39AA">
      <w:pPr>
        <w:pStyle w:val="NAZORGWYDnazwaorganuwydajcegoprojektowanyakt"/>
      </w:pPr>
      <w:r w:rsidRPr="008D39AA">
        <w:t>MINISTER EDUKACJI I NAUKI</w:t>
      </w:r>
    </w:p>
    <w:p w14:paraId="6F4E334C" w14:textId="77777777" w:rsidR="00905DE5" w:rsidRDefault="00905DE5" w:rsidP="00737F6A"/>
    <w:p w14:paraId="2612CDD1" w14:textId="42861CAD" w:rsidR="00CC478F" w:rsidRPr="00737F6A" w:rsidRDefault="00CC478F" w:rsidP="00737F6A"/>
    <w:sectPr w:rsidR="00CC478F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20966" w14:textId="77777777" w:rsidR="001D15DB" w:rsidRDefault="001D15DB">
      <w:r>
        <w:separator/>
      </w:r>
    </w:p>
  </w:endnote>
  <w:endnote w:type="continuationSeparator" w:id="0">
    <w:p w14:paraId="2448465D" w14:textId="77777777" w:rsidR="001D15DB" w:rsidRDefault="001D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7724C" w14:textId="77777777" w:rsidR="001D15DB" w:rsidRDefault="001D15DB">
      <w:r>
        <w:separator/>
      </w:r>
    </w:p>
  </w:footnote>
  <w:footnote w:type="continuationSeparator" w:id="0">
    <w:p w14:paraId="5EAC16B6" w14:textId="77777777" w:rsidR="001D15DB" w:rsidRDefault="001D15DB">
      <w:r>
        <w:continuationSeparator/>
      </w:r>
    </w:p>
  </w:footnote>
  <w:footnote w:id="1">
    <w:p w14:paraId="60D2C01A" w14:textId="77777777" w:rsidR="008D39AA" w:rsidRDefault="008D39AA" w:rsidP="008D39AA">
      <w:pPr>
        <w:pStyle w:val="ODNONIKtreodnonika"/>
      </w:pPr>
      <w:r>
        <w:rPr>
          <w:rStyle w:val="Odwoanieprzypisudolnego"/>
        </w:rPr>
        <w:t>1)</w:t>
      </w:r>
      <w:r>
        <w:tab/>
      </w:r>
      <w:r w:rsidRPr="00BE4B73">
        <w:t xml:space="preserve">Minister Edukacji </w:t>
      </w:r>
      <w:r>
        <w:t>i Nauki</w:t>
      </w:r>
      <w:r w:rsidRPr="00BE4B73">
        <w:t xml:space="preserve"> kieruje działem administracji rządowej – oświata i wychowanie, na podstawie §</w:t>
      </w:r>
      <w:r>
        <w:t> </w:t>
      </w:r>
      <w:r w:rsidRPr="00BE4B73">
        <w:t xml:space="preserve">1 ust. 2 </w:t>
      </w:r>
      <w:r>
        <w:t xml:space="preserve">pkt 1 </w:t>
      </w:r>
      <w:r w:rsidRPr="00BE4B73">
        <w:t>rozporządzenia Prezesa Rady Ministrów z dnia</w:t>
      </w:r>
      <w:r>
        <w:t xml:space="preserve"> 20 października 2020 r. w sprawie szczegółowego zakresu działania Ministra Edukacji i Nauki (Dz. U. poz. 1848).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76A9" w14:textId="159521E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B446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DC2919"/>
    <w:multiLevelType w:val="hybridMultilevel"/>
    <w:tmpl w:val="C1542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1"/>
  </w:num>
  <w:num w:numId="7">
    <w:abstractNumId w:val="36"/>
  </w:num>
  <w:num w:numId="8">
    <w:abstractNumId w:val="31"/>
  </w:num>
  <w:num w:numId="9">
    <w:abstractNumId w:val="36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5"/>
  </w:num>
  <w:num w:numId="44">
    <w:abstractNumId w:val="12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2B7C"/>
    <w:rsid w:val="00023471"/>
    <w:rsid w:val="00023CED"/>
    <w:rsid w:val="00023F13"/>
    <w:rsid w:val="00030634"/>
    <w:rsid w:val="000319C1"/>
    <w:rsid w:val="00031A8B"/>
    <w:rsid w:val="00031BCA"/>
    <w:rsid w:val="0003211D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41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5241"/>
    <w:rsid w:val="000B5B2D"/>
    <w:rsid w:val="000B5DCE"/>
    <w:rsid w:val="000B764C"/>
    <w:rsid w:val="000C05BA"/>
    <w:rsid w:val="000C05C0"/>
    <w:rsid w:val="000C0E8F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1A2"/>
    <w:rsid w:val="00172F7A"/>
    <w:rsid w:val="00173150"/>
    <w:rsid w:val="00173390"/>
    <w:rsid w:val="001736F0"/>
    <w:rsid w:val="00173BB3"/>
    <w:rsid w:val="001740D0"/>
    <w:rsid w:val="00174F2C"/>
    <w:rsid w:val="001777EF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3AC7"/>
    <w:rsid w:val="001C1832"/>
    <w:rsid w:val="001C188C"/>
    <w:rsid w:val="001D15DB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1D4F"/>
    <w:rsid w:val="00202BD4"/>
    <w:rsid w:val="00204A97"/>
    <w:rsid w:val="002114EF"/>
    <w:rsid w:val="00214EE6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13A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21F1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9F9"/>
    <w:rsid w:val="002B7FAF"/>
    <w:rsid w:val="002C1DD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3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5872"/>
    <w:rsid w:val="00396757"/>
    <w:rsid w:val="00396942"/>
    <w:rsid w:val="00396B49"/>
    <w:rsid w:val="00396E3E"/>
    <w:rsid w:val="003A20FC"/>
    <w:rsid w:val="003A306E"/>
    <w:rsid w:val="003A60DC"/>
    <w:rsid w:val="003A6A46"/>
    <w:rsid w:val="003A7A63"/>
    <w:rsid w:val="003B000C"/>
    <w:rsid w:val="003B0205"/>
    <w:rsid w:val="003B0F1D"/>
    <w:rsid w:val="003B342D"/>
    <w:rsid w:val="003B446E"/>
    <w:rsid w:val="003B4A57"/>
    <w:rsid w:val="003B57F0"/>
    <w:rsid w:val="003C0AD9"/>
    <w:rsid w:val="003C0ED0"/>
    <w:rsid w:val="003C121A"/>
    <w:rsid w:val="003C1D49"/>
    <w:rsid w:val="003C35C4"/>
    <w:rsid w:val="003C7862"/>
    <w:rsid w:val="003D12C2"/>
    <w:rsid w:val="003D31B9"/>
    <w:rsid w:val="003D3867"/>
    <w:rsid w:val="003E0D1A"/>
    <w:rsid w:val="003E2DA3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DAA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269D4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4F8A"/>
    <w:rsid w:val="004550FB"/>
    <w:rsid w:val="0046111A"/>
    <w:rsid w:val="00462946"/>
    <w:rsid w:val="00463F43"/>
    <w:rsid w:val="0046482F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5A1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E54D6"/>
    <w:rsid w:val="004E54E7"/>
    <w:rsid w:val="004E76C4"/>
    <w:rsid w:val="004F1535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5DCC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4C0"/>
    <w:rsid w:val="00585F33"/>
    <w:rsid w:val="00591124"/>
    <w:rsid w:val="00597024"/>
    <w:rsid w:val="005A0274"/>
    <w:rsid w:val="005A095C"/>
    <w:rsid w:val="005A34BA"/>
    <w:rsid w:val="005A669D"/>
    <w:rsid w:val="005A75D8"/>
    <w:rsid w:val="005B713E"/>
    <w:rsid w:val="005C03B6"/>
    <w:rsid w:val="005C348E"/>
    <w:rsid w:val="005C68E1"/>
    <w:rsid w:val="005D3763"/>
    <w:rsid w:val="005D3F9C"/>
    <w:rsid w:val="005D55E1"/>
    <w:rsid w:val="005E0077"/>
    <w:rsid w:val="005E19F7"/>
    <w:rsid w:val="005E4B86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5DB5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B144E"/>
    <w:rsid w:val="006B543F"/>
    <w:rsid w:val="006B7FFE"/>
    <w:rsid w:val="006C05A2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35B3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506"/>
    <w:rsid w:val="007069FC"/>
    <w:rsid w:val="00710650"/>
    <w:rsid w:val="00711221"/>
    <w:rsid w:val="007117B7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9EF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018F"/>
    <w:rsid w:val="007513C3"/>
    <w:rsid w:val="00753B51"/>
    <w:rsid w:val="00756629"/>
    <w:rsid w:val="007575D2"/>
    <w:rsid w:val="00757B4F"/>
    <w:rsid w:val="00757B6A"/>
    <w:rsid w:val="007610E0"/>
    <w:rsid w:val="00761B4F"/>
    <w:rsid w:val="007621AA"/>
    <w:rsid w:val="0076260A"/>
    <w:rsid w:val="00764A67"/>
    <w:rsid w:val="00770F6B"/>
    <w:rsid w:val="00771883"/>
    <w:rsid w:val="00774553"/>
    <w:rsid w:val="00776DC2"/>
    <w:rsid w:val="00780122"/>
    <w:rsid w:val="0078214B"/>
    <w:rsid w:val="00782D9C"/>
    <w:rsid w:val="0078498A"/>
    <w:rsid w:val="00785642"/>
    <w:rsid w:val="007866E2"/>
    <w:rsid w:val="007878FE"/>
    <w:rsid w:val="00790D51"/>
    <w:rsid w:val="00792207"/>
    <w:rsid w:val="00792B64"/>
    <w:rsid w:val="00792E29"/>
    <w:rsid w:val="0079379A"/>
    <w:rsid w:val="00794953"/>
    <w:rsid w:val="007A12E1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157B"/>
    <w:rsid w:val="007F1B6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23D5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3819"/>
    <w:rsid w:val="00894F19"/>
    <w:rsid w:val="00895038"/>
    <w:rsid w:val="00896A10"/>
    <w:rsid w:val="008971B5"/>
    <w:rsid w:val="008A247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D94"/>
    <w:rsid w:val="008C3524"/>
    <w:rsid w:val="008C4061"/>
    <w:rsid w:val="008C4229"/>
    <w:rsid w:val="008C5BE0"/>
    <w:rsid w:val="008C615E"/>
    <w:rsid w:val="008C7233"/>
    <w:rsid w:val="008D0B2F"/>
    <w:rsid w:val="008D2434"/>
    <w:rsid w:val="008D39AA"/>
    <w:rsid w:val="008D53A6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4D2A"/>
    <w:rsid w:val="0094595C"/>
    <w:rsid w:val="00946DD0"/>
    <w:rsid w:val="009509E6"/>
    <w:rsid w:val="00952018"/>
    <w:rsid w:val="00952800"/>
    <w:rsid w:val="0095300D"/>
    <w:rsid w:val="009565D1"/>
    <w:rsid w:val="00956812"/>
    <w:rsid w:val="0095719A"/>
    <w:rsid w:val="009623E9"/>
    <w:rsid w:val="00963678"/>
    <w:rsid w:val="00963EEB"/>
    <w:rsid w:val="009648BC"/>
    <w:rsid w:val="00964C2F"/>
    <w:rsid w:val="00965F88"/>
    <w:rsid w:val="0096634E"/>
    <w:rsid w:val="00976570"/>
    <w:rsid w:val="00984E03"/>
    <w:rsid w:val="00987E85"/>
    <w:rsid w:val="00992E4A"/>
    <w:rsid w:val="009A0D12"/>
    <w:rsid w:val="009A1987"/>
    <w:rsid w:val="009A2BEE"/>
    <w:rsid w:val="009A4F41"/>
    <w:rsid w:val="009A5289"/>
    <w:rsid w:val="009A52C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521"/>
    <w:rsid w:val="009E36ED"/>
    <w:rsid w:val="009E3E77"/>
    <w:rsid w:val="009E3FAB"/>
    <w:rsid w:val="009E5B3F"/>
    <w:rsid w:val="009E6209"/>
    <w:rsid w:val="009E6BD0"/>
    <w:rsid w:val="009E7D90"/>
    <w:rsid w:val="009F1AB0"/>
    <w:rsid w:val="009F501D"/>
    <w:rsid w:val="00A039D5"/>
    <w:rsid w:val="00A046AD"/>
    <w:rsid w:val="00A07297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D92"/>
    <w:rsid w:val="00A24FCC"/>
    <w:rsid w:val="00A26A90"/>
    <w:rsid w:val="00A26B27"/>
    <w:rsid w:val="00A30E4F"/>
    <w:rsid w:val="00A32253"/>
    <w:rsid w:val="00A3310E"/>
    <w:rsid w:val="00A333A0"/>
    <w:rsid w:val="00A37E70"/>
    <w:rsid w:val="00A430CB"/>
    <w:rsid w:val="00A437E1"/>
    <w:rsid w:val="00A43E03"/>
    <w:rsid w:val="00A4685E"/>
    <w:rsid w:val="00A50CD4"/>
    <w:rsid w:val="00A51191"/>
    <w:rsid w:val="00A56818"/>
    <w:rsid w:val="00A56D62"/>
    <w:rsid w:val="00A56F07"/>
    <w:rsid w:val="00A5762C"/>
    <w:rsid w:val="00A600FC"/>
    <w:rsid w:val="00A60BCA"/>
    <w:rsid w:val="00A626A8"/>
    <w:rsid w:val="00A638DA"/>
    <w:rsid w:val="00A65B41"/>
    <w:rsid w:val="00A65CED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04D6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2CD"/>
    <w:rsid w:val="00B24DB5"/>
    <w:rsid w:val="00B27B1D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294"/>
    <w:rsid w:val="00B45FBC"/>
    <w:rsid w:val="00B51A7D"/>
    <w:rsid w:val="00B535C2"/>
    <w:rsid w:val="00B55544"/>
    <w:rsid w:val="00B577F9"/>
    <w:rsid w:val="00B6001E"/>
    <w:rsid w:val="00B642FC"/>
    <w:rsid w:val="00B64D26"/>
    <w:rsid w:val="00B64F99"/>
    <w:rsid w:val="00B64FBB"/>
    <w:rsid w:val="00B70E22"/>
    <w:rsid w:val="00B70F96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21D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1AC7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3D9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A4310"/>
    <w:rsid w:val="00CA5915"/>
    <w:rsid w:val="00CB18D0"/>
    <w:rsid w:val="00CB1C8A"/>
    <w:rsid w:val="00CB24F5"/>
    <w:rsid w:val="00CB2663"/>
    <w:rsid w:val="00CB2C8F"/>
    <w:rsid w:val="00CB3668"/>
    <w:rsid w:val="00CB3BBE"/>
    <w:rsid w:val="00CB59E9"/>
    <w:rsid w:val="00CC0D6A"/>
    <w:rsid w:val="00CC3831"/>
    <w:rsid w:val="00CC38AC"/>
    <w:rsid w:val="00CC3E3D"/>
    <w:rsid w:val="00CC478F"/>
    <w:rsid w:val="00CC519B"/>
    <w:rsid w:val="00CD12C1"/>
    <w:rsid w:val="00CD214E"/>
    <w:rsid w:val="00CD2378"/>
    <w:rsid w:val="00CD3CCF"/>
    <w:rsid w:val="00CD46FA"/>
    <w:rsid w:val="00CD5973"/>
    <w:rsid w:val="00CD632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29C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16B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87E53"/>
    <w:rsid w:val="00D903A2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21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D3AB0"/>
    <w:rsid w:val="00DD4556"/>
    <w:rsid w:val="00DD7ADB"/>
    <w:rsid w:val="00DE0BF7"/>
    <w:rsid w:val="00DE1554"/>
    <w:rsid w:val="00DE2901"/>
    <w:rsid w:val="00DE4FF3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0013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DC1"/>
    <w:rsid w:val="00E71208"/>
    <w:rsid w:val="00E71444"/>
    <w:rsid w:val="00E71C91"/>
    <w:rsid w:val="00E720A1"/>
    <w:rsid w:val="00E72B13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4EDA"/>
    <w:rsid w:val="00EC659E"/>
    <w:rsid w:val="00ED2072"/>
    <w:rsid w:val="00ED2AE0"/>
    <w:rsid w:val="00ED41B9"/>
    <w:rsid w:val="00ED5553"/>
    <w:rsid w:val="00ED5E36"/>
    <w:rsid w:val="00ED6961"/>
    <w:rsid w:val="00ED733B"/>
    <w:rsid w:val="00ED73B8"/>
    <w:rsid w:val="00EF0512"/>
    <w:rsid w:val="00EF0B96"/>
    <w:rsid w:val="00EF3486"/>
    <w:rsid w:val="00EF355F"/>
    <w:rsid w:val="00EF47AF"/>
    <w:rsid w:val="00EF53B2"/>
    <w:rsid w:val="00EF53B6"/>
    <w:rsid w:val="00F00B73"/>
    <w:rsid w:val="00F07207"/>
    <w:rsid w:val="00F115CA"/>
    <w:rsid w:val="00F14817"/>
    <w:rsid w:val="00F14EBA"/>
    <w:rsid w:val="00F1510F"/>
    <w:rsid w:val="00F1533A"/>
    <w:rsid w:val="00F15979"/>
    <w:rsid w:val="00F15E5A"/>
    <w:rsid w:val="00F17F0A"/>
    <w:rsid w:val="00F2154B"/>
    <w:rsid w:val="00F21DA2"/>
    <w:rsid w:val="00F23992"/>
    <w:rsid w:val="00F246A2"/>
    <w:rsid w:val="00F25F70"/>
    <w:rsid w:val="00F2668F"/>
    <w:rsid w:val="00F2742F"/>
    <w:rsid w:val="00F2753B"/>
    <w:rsid w:val="00F33F8B"/>
    <w:rsid w:val="00F340B2"/>
    <w:rsid w:val="00F3555B"/>
    <w:rsid w:val="00F358B2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85F083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34"/>
    <w:qFormat/>
    <w:rsid w:val="00963678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004CA2-1376-4ACE-8A89-37733912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Trawiński Łukasz</cp:lastModifiedBy>
  <cp:revision>2</cp:revision>
  <cp:lastPrinted>2020-11-23T15:32:00Z</cp:lastPrinted>
  <dcterms:created xsi:type="dcterms:W3CDTF">2020-11-25T11:29:00Z</dcterms:created>
  <dcterms:modified xsi:type="dcterms:W3CDTF">2020-11-25T11:29:00Z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