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9F572" w14:textId="77777777" w:rsidR="001C7CB0" w:rsidRPr="009A591A" w:rsidRDefault="001C7CB0" w:rsidP="008E7820">
      <w:pPr>
        <w:jc w:val="right"/>
        <w:rPr>
          <w:rFonts w:ascii="Times New Roman" w:hAnsi="Times New Roman" w:cs="Times New Roman"/>
          <w:sz w:val="24"/>
          <w:szCs w:val="24"/>
        </w:rPr>
      </w:pPr>
    </w:p>
    <w:p w14:paraId="75E9F9C4" w14:textId="615D4BC0" w:rsidR="008E7820" w:rsidRPr="009A591A" w:rsidRDefault="008E7820" w:rsidP="008E7820">
      <w:pPr>
        <w:jc w:val="right"/>
        <w:rPr>
          <w:rFonts w:ascii="Times New Roman" w:hAnsi="Times New Roman" w:cs="Times New Roman"/>
          <w:sz w:val="24"/>
          <w:szCs w:val="24"/>
        </w:rPr>
      </w:pPr>
      <w:r w:rsidRPr="009A591A">
        <w:rPr>
          <w:rFonts w:ascii="Times New Roman" w:hAnsi="Times New Roman" w:cs="Times New Roman"/>
          <w:sz w:val="24"/>
          <w:szCs w:val="24"/>
        </w:rPr>
        <w:t xml:space="preserve">Załącznik nr 1 do Zapytania </w:t>
      </w:r>
      <w:r w:rsidR="00073E70" w:rsidRPr="009A591A">
        <w:rPr>
          <w:rFonts w:ascii="Times New Roman" w:hAnsi="Times New Roman" w:cs="Times New Roman"/>
          <w:sz w:val="24"/>
          <w:szCs w:val="24"/>
        </w:rPr>
        <w:t>o</w:t>
      </w:r>
      <w:r w:rsidRPr="009A591A">
        <w:rPr>
          <w:rFonts w:ascii="Times New Roman" w:hAnsi="Times New Roman" w:cs="Times New Roman"/>
          <w:sz w:val="24"/>
          <w:szCs w:val="24"/>
        </w:rPr>
        <w:t>fertowego</w:t>
      </w:r>
      <w:r w:rsidR="000F132E" w:rsidRPr="009A591A">
        <w:rPr>
          <w:rFonts w:ascii="Times New Roman" w:hAnsi="Times New Roman" w:cs="Times New Roman"/>
          <w:sz w:val="24"/>
          <w:szCs w:val="24"/>
        </w:rPr>
        <w:t xml:space="preserve"> </w:t>
      </w:r>
    </w:p>
    <w:p w14:paraId="2C1FCEDD" w14:textId="77777777" w:rsidR="00C446C1" w:rsidRPr="009A591A" w:rsidRDefault="006331DD" w:rsidP="006C5984">
      <w:pPr>
        <w:jc w:val="center"/>
        <w:rPr>
          <w:rFonts w:ascii="Times New Roman" w:hAnsi="Times New Roman" w:cs="Times New Roman"/>
          <w:color w:val="0070C0"/>
          <w:sz w:val="24"/>
          <w:szCs w:val="24"/>
        </w:rPr>
      </w:pPr>
      <w:r w:rsidRPr="009A591A">
        <w:rPr>
          <w:rFonts w:ascii="Times New Roman" w:hAnsi="Times New Roman" w:cs="Times New Roman"/>
          <w:sz w:val="24"/>
          <w:szCs w:val="24"/>
        </w:rPr>
        <w:t>Istotne postanowienia u</w:t>
      </w:r>
      <w:r w:rsidR="00C446C1" w:rsidRPr="009A591A">
        <w:rPr>
          <w:rFonts w:ascii="Times New Roman" w:hAnsi="Times New Roman" w:cs="Times New Roman"/>
          <w:sz w:val="24"/>
          <w:szCs w:val="24"/>
        </w:rPr>
        <w:t>mow</w:t>
      </w:r>
      <w:r w:rsidR="001B4C56" w:rsidRPr="009A591A">
        <w:rPr>
          <w:rFonts w:ascii="Times New Roman" w:hAnsi="Times New Roman" w:cs="Times New Roman"/>
          <w:sz w:val="24"/>
          <w:szCs w:val="24"/>
        </w:rPr>
        <w:t>y</w:t>
      </w:r>
    </w:p>
    <w:p w14:paraId="5B4FB519" w14:textId="77777777" w:rsidR="006C5984" w:rsidRPr="009A591A" w:rsidRDefault="006C5984" w:rsidP="00C446C1">
      <w:pPr>
        <w:pStyle w:val="Tytu"/>
        <w:spacing w:line="288" w:lineRule="auto"/>
        <w:ind w:firstLine="12"/>
        <w:jc w:val="both"/>
        <w:rPr>
          <w:b w:val="0"/>
          <w:szCs w:val="24"/>
        </w:rPr>
      </w:pPr>
    </w:p>
    <w:p w14:paraId="3F9749A8" w14:textId="46DC7387" w:rsidR="00DA1BA7" w:rsidRPr="009A591A" w:rsidRDefault="00DA1BA7" w:rsidP="00DA1BA7">
      <w:pPr>
        <w:pStyle w:val="Tekstpodstawowy"/>
        <w:spacing w:before="120" w:after="60"/>
        <w:jc w:val="center"/>
        <w:rPr>
          <w:color w:val="000000" w:themeColor="text1"/>
          <w:kern w:val="2"/>
          <w:szCs w:val="24"/>
          <w:lang w:eastAsia="ar-SA"/>
        </w:rPr>
      </w:pPr>
      <w:r w:rsidRPr="009A591A">
        <w:rPr>
          <w:color w:val="000000" w:themeColor="text1"/>
          <w:kern w:val="2"/>
          <w:szCs w:val="24"/>
          <w:lang w:eastAsia="ar-SA"/>
        </w:rPr>
        <w:t>UMOWA NR ………./</w:t>
      </w:r>
      <w:r w:rsidRPr="009A591A">
        <w:rPr>
          <w:color w:val="000000" w:themeColor="text1"/>
          <w:szCs w:val="24"/>
        </w:rPr>
        <w:t>……………</w:t>
      </w:r>
    </w:p>
    <w:p w14:paraId="29F17ED6" w14:textId="77777777" w:rsidR="00DA1BA7" w:rsidRPr="009A591A" w:rsidRDefault="00DA1BA7" w:rsidP="00DA1BA7">
      <w:pPr>
        <w:spacing w:before="120" w:after="60"/>
        <w:jc w:val="both"/>
        <w:rPr>
          <w:rFonts w:ascii="Times New Roman" w:hAnsi="Times New Roman" w:cs="Times New Roman"/>
          <w:color w:val="000000" w:themeColor="text1"/>
          <w:sz w:val="24"/>
          <w:szCs w:val="24"/>
          <w:lang w:eastAsia="ar-SA"/>
        </w:rPr>
      </w:pPr>
    </w:p>
    <w:p w14:paraId="309B9230" w14:textId="70FAEE3C" w:rsidR="00DA1BA7" w:rsidRPr="009A591A" w:rsidRDefault="00DA1BA7" w:rsidP="00DA1BA7">
      <w:pPr>
        <w:spacing w:before="120" w:after="60"/>
        <w:jc w:val="both"/>
        <w:rPr>
          <w:rFonts w:ascii="Times New Roman" w:hAnsi="Times New Roman" w:cs="Times New Roman"/>
          <w:color w:val="000000" w:themeColor="text1"/>
          <w:sz w:val="24"/>
          <w:szCs w:val="24"/>
        </w:rPr>
      </w:pPr>
      <w:r w:rsidRPr="009A591A">
        <w:rPr>
          <w:rFonts w:ascii="Times New Roman" w:hAnsi="Times New Roman" w:cs="Times New Roman"/>
          <w:color w:val="000000" w:themeColor="text1"/>
          <w:sz w:val="24"/>
          <w:szCs w:val="24"/>
        </w:rPr>
        <w:t>Zawarta w dniu ………. 202</w:t>
      </w:r>
      <w:r w:rsidR="00C761D3" w:rsidRPr="009A591A">
        <w:rPr>
          <w:rFonts w:ascii="Times New Roman" w:hAnsi="Times New Roman" w:cs="Times New Roman"/>
          <w:color w:val="000000" w:themeColor="text1"/>
          <w:sz w:val="24"/>
          <w:szCs w:val="24"/>
        </w:rPr>
        <w:t>2</w:t>
      </w:r>
      <w:r w:rsidRPr="009A591A">
        <w:rPr>
          <w:rFonts w:ascii="Times New Roman" w:hAnsi="Times New Roman" w:cs="Times New Roman"/>
          <w:color w:val="000000" w:themeColor="text1"/>
          <w:sz w:val="24"/>
          <w:szCs w:val="24"/>
        </w:rPr>
        <w:t xml:space="preserve"> r. w Warszawie, pomiędzy: </w:t>
      </w:r>
    </w:p>
    <w:p w14:paraId="5B4408FD" w14:textId="77777777" w:rsidR="00DA1BA7" w:rsidRPr="009A591A" w:rsidRDefault="00DA1BA7" w:rsidP="00DA1BA7">
      <w:pPr>
        <w:spacing w:line="276" w:lineRule="auto"/>
        <w:jc w:val="both"/>
        <w:rPr>
          <w:rFonts w:ascii="Times New Roman" w:hAnsi="Times New Roman" w:cs="Times New Roman"/>
          <w:color w:val="000000" w:themeColor="text1"/>
          <w:sz w:val="24"/>
          <w:szCs w:val="24"/>
        </w:rPr>
      </w:pPr>
      <w:r w:rsidRPr="009A591A">
        <w:rPr>
          <w:rFonts w:ascii="Times New Roman" w:hAnsi="Times New Roman" w:cs="Times New Roman"/>
          <w:b/>
          <w:color w:val="000000" w:themeColor="text1"/>
          <w:sz w:val="24"/>
          <w:szCs w:val="24"/>
        </w:rPr>
        <w:t>Narodowym Funduszem Ochrony Środowiska i Gospodarki Wodnej</w:t>
      </w:r>
      <w:r w:rsidRPr="009A591A">
        <w:rPr>
          <w:rFonts w:ascii="Times New Roman" w:hAnsi="Times New Roman" w:cs="Times New Roman"/>
          <w:color w:val="000000" w:themeColor="text1"/>
          <w:sz w:val="24"/>
          <w:szCs w:val="24"/>
        </w:rPr>
        <w:t xml:space="preserve">, z siedzibą w Warszawie, </w:t>
      </w:r>
      <w:r w:rsidRPr="009A591A">
        <w:rPr>
          <w:rFonts w:ascii="Times New Roman" w:hAnsi="Times New Roman" w:cs="Times New Roman"/>
          <w:color w:val="000000" w:themeColor="text1"/>
          <w:sz w:val="24"/>
          <w:szCs w:val="24"/>
        </w:rPr>
        <w:br/>
        <w:t>ul. Konstruktorska 3A, 02-673 Warszawa, nr identyfikacyjny NIP: 5220018559, REGON: 142137128, zwanym w dalszej części umowy Zamawiającym lub NFOŚiGW, reprezentowanym przez:</w:t>
      </w:r>
    </w:p>
    <w:p w14:paraId="7CACDC84" w14:textId="77777777" w:rsidR="00C446C1" w:rsidRPr="009A591A" w:rsidRDefault="00C446C1" w:rsidP="00C446C1">
      <w:pPr>
        <w:pStyle w:val="Tytu"/>
        <w:spacing w:line="288" w:lineRule="auto"/>
        <w:ind w:firstLine="12"/>
        <w:jc w:val="both"/>
        <w:rPr>
          <w:b w:val="0"/>
          <w:szCs w:val="24"/>
        </w:rPr>
      </w:pPr>
    </w:p>
    <w:p w14:paraId="4042B9DD" w14:textId="77777777" w:rsidR="00C446C1" w:rsidRPr="009A591A" w:rsidRDefault="00C446C1" w:rsidP="00C446C1">
      <w:pPr>
        <w:jc w:val="both"/>
        <w:rPr>
          <w:rFonts w:ascii="Times New Roman" w:hAnsi="Times New Roman" w:cs="Times New Roman"/>
          <w:sz w:val="24"/>
          <w:szCs w:val="24"/>
        </w:rPr>
      </w:pPr>
      <w:r w:rsidRPr="009A591A">
        <w:rPr>
          <w:rFonts w:ascii="Times New Roman" w:hAnsi="Times New Roman" w:cs="Times New Roman"/>
          <w:sz w:val="24"/>
          <w:szCs w:val="24"/>
        </w:rPr>
        <w:t>a</w:t>
      </w:r>
    </w:p>
    <w:p w14:paraId="5AE11898" w14:textId="77777777" w:rsidR="005A3F0D" w:rsidRPr="009A591A" w:rsidRDefault="005A3F0D" w:rsidP="00C446C1">
      <w:pPr>
        <w:jc w:val="both"/>
        <w:rPr>
          <w:rFonts w:ascii="Times New Roman" w:hAnsi="Times New Roman" w:cs="Times New Roman"/>
          <w:sz w:val="24"/>
          <w:szCs w:val="24"/>
        </w:rPr>
      </w:pPr>
      <w:r w:rsidRPr="009A591A">
        <w:rPr>
          <w:rFonts w:ascii="Times New Roman" w:hAnsi="Times New Roman" w:cs="Times New Roman"/>
          <w:color w:val="000000"/>
          <w:spacing w:val="-3"/>
          <w:sz w:val="24"/>
          <w:szCs w:val="24"/>
        </w:rPr>
        <w:t>____</w:t>
      </w:r>
    </w:p>
    <w:p w14:paraId="087959BC" w14:textId="77777777" w:rsidR="00C446C1" w:rsidRPr="009A591A" w:rsidRDefault="005A3F0D" w:rsidP="00C446C1">
      <w:pPr>
        <w:pStyle w:val="Tytu"/>
        <w:spacing w:line="288" w:lineRule="auto"/>
        <w:jc w:val="both"/>
        <w:rPr>
          <w:b w:val="0"/>
          <w:szCs w:val="24"/>
        </w:rPr>
      </w:pPr>
      <w:r w:rsidRPr="009A591A">
        <w:rPr>
          <w:b w:val="0"/>
          <w:color w:val="000000"/>
          <w:spacing w:val="-3"/>
          <w:szCs w:val="24"/>
        </w:rPr>
        <w:t xml:space="preserve">z siedzibą </w:t>
      </w:r>
      <w:r w:rsidRPr="009A591A">
        <w:rPr>
          <w:b w:val="0"/>
          <w:spacing w:val="-3"/>
          <w:szCs w:val="24"/>
        </w:rPr>
        <w:t>w</w:t>
      </w:r>
      <w:r w:rsidRPr="009A591A">
        <w:rPr>
          <w:color w:val="000000"/>
          <w:spacing w:val="-3"/>
          <w:szCs w:val="24"/>
        </w:rPr>
        <w:t>____</w:t>
      </w:r>
      <w:r w:rsidRPr="009A591A">
        <w:rPr>
          <w:b w:val="0"/>
          <w:spacing w:val="-3"/>
          <w:szCs w:val="24"/>
        </w:rPr>
        <w:t xml:space="preserve"> ,</w:t>
      </w:r>
      <w:r w:rsidRPr="009A591A">
        <w:rPr>
          <w:spacing w:val="-3"/>
          <w:szCs w:val="24"/>
        </w:rPr>
        <w:fldChar w:fldCharType="begin">
          <w:ffData>
            <w:name w:val="Miejscowosc"/>
            <w:enabled/>
            <w:calcOnExit w:val="0"/>
            <w:textInput/>
          </w:ffData>
        </w:fldChar>
      </w:r>
      <w:r w:rsidRPr="009A591A">
        <w:rPr>
          <w:spacing w:val="-3"/>
          <w:szCs w:val="24"/>
        </w:rPr>
        <w:instrText xml:space="preserve"> FORMTEXT </w:instrText>
      </w:r>
      <w:r w:rsidR="000F21C1">
        <w:rPr>
          <w:spacing w:val="-3"/>
          <w:szCs w:val="24"/>
        </w:rPr>
      </w:r>
      <w:r w:rsidR="000F21C1">
        <w:rPr>
          <w:spacing w:val="-3"/>
          <w:szCs w:val="24"/>
        </w:rPr>
        <w:fldChar w:fldCharType="separate"/>
      </w:r>
      <w:r w:rsidRPr="009A591A">
        <w:rPr>
          <w:spacing w:val="-3"/>
          <w:szCs w:val="24"/>
        </w:rPr>
        <w:fldChar w:fldCharType="end"/>
      </w:r>
      <w:r w:rsidRPr="009A591A">
        <w:rPr>
          <w:szCs w:val="24"/>
        </w:rPr>
        <w:t xml:space="preserve"> </w:t>
      </w:r>
      <w:r w:rsidRPr="009A591A">
        <w:rPr>
          <w:b w:val="0"/>
          <w:spacing w:val="-3"/>
          <w:szCs w:val="24"/>
        </w:rPr>
        <w:t xml:space="preserve">ul. </w:t>
      </w:r>
      <w:r w:rsidRPr="009A591A">
        <w:rPr>
          <w:color w:val="000000"/>
          <w:spacing w:val="-3"/>
          <w:szCs w:val="24"/>
        </w:rPr>
        <w:t>____</w:t>
      </w:r>
      <w:r w:rsidRPr="009A591A">
        <w:rPr>
          <w:b w:val="0"/>
          <w:spacing w:val="-3"/>
          <w:szCs w:val="24"/>
        </w:rPr>
        <w:t>, wpisan</w:t>
      </w:r>
      <w:r w:rsidR="00706A3E" w:rsidRPr="009A591A">
        <w:rPr>
          <w:b w:val="0"/>
          <w:spacing w:val="-3"/>
          <w:szCs w:val="24"/>
        </w:rPr>
        <w:t>ym/-</w:t>
      </w:r>
      <w:r w:rsidRPr="009A591A">
        <w:rPr>
          <w:b w:val="0"/>
          <w:spacing w:val="-3"/>
          <w:szCs w:val="24"/>
        </w:rPr>
        <w:t xml:space="preserve">ą do rejestru przedsiębiorców Krajowego Rejestru Sądowego prowadzonego przez Sąd Rejonowy w </w:t>
      </w:r>
      <w:r w:rsidRPr="009A591A">
        <w:rPr>
          <w:color w:val="000000"/>
          <w:spacing w:val="-3"/>
          <w:szCs w:val="24"/>
        </w:rPr>
        <w:t>____</w:t>
      </w:r>
      <w:r w:rsidRPr="009A591A">
        <w:rPr>
          <w:b w:val="0"/>
          <w:spacing w:val="-3"/>
          <w:szCs w:val="24"/>
        </w:rPr>
        <w:t xml:space="preserve">, </w:t>
      </w:r>
      <w:r w:rsidRPr="009A591A">
        <w:rPr>
          <w:color w:val="000000"/>
          <w:spacing w:val="-3"/>
          <w:szCs w:val="24"/>
        </w:rPr>
        <w:t xml:space="preserve">____ </w:t>
      </w:r>
      <w:r w:rsidRPr="009A591A">
        <w:rPr>
          <w:b w:val="0"/>
          <w:spacing w:val="-3"/>
          <w:szCs w:val="24"/>
        </w:rPr>
        <w:t>Wydział Gospodarczy Krajowego Rejestru Sądowego</w:t>
      </w:r>
      <w:r w:rsidR="00CC0D3D" w:rsidRPr="009A591A">
        <w:rPr>
          <w:b w:val="0"/>
          <w:spacing w:val="-3"/>
          <w:szCs w:val="24"/>
        </w:rPr>
        <w:t xml:space="preserve"> pod numerem KRS______ </w:t>
      </w:r>
      <w:r w:rsidRPr="009A591A">
        <w:rPr>
          <w:b w:val="0"/>
          <w:spacing w:val="-3"/>
          <w:szCs w:val="24"/>
        </w:rPr>
        <w:t xml:space="preserve">, NIP: </w:t>
      </w:r>
      <w:r w:rsidRPr="009A591A">
        <w:rPr>
          <w:color w:val="000000"/>
          <w:spacing w:val="-3"/>
          <w:szCs w:val="24"/>
        </w:rPr>
        <w:t>____</w:t>
      </w:r>
      <w:r w:rsidRPr="009A591A">
        <w:rPr>
          <w:b w:val="0"/>
          <w:spacing w:val="-3"/>
          <w:szCs w:val="24"/>
        </w:rPr>
        <w:t xml:space="preserve">, REGON: </w:t>
      </w:r>
      <w:r w:rsidRPr="009A591A">
        <w:rPr>
          <w:color w:val="000000"/>
          <w:spacing w:val="-3"/>
          <w:szCs w:val="24"/>
        </w:rPr>
        <w:t>____</w:t>
      </w:r>
      <w:r w:rsidRPr="009A591A">
        <w:rPr>
          <w:b w:val="0"/>
          <w:spacing w:val="-3"/>
          <w:szCs w:val="24"/>
        </w:rPr>
        <w:t xml:space="preserve">, kapitał zakładowy: </w:t>
      </w:r>
      <w:r w:rsidRPr="009A591A">
        <w:rPr>
          <w:color w:val="000000"/>
          <w:spacing w:val="-3"/>
          <w:szCs w:val="24"/>
        </w:rPr>
        <w:t>____</w:t>
      </w:r>
      <w:r w:rsidRPr="009A591A">
        <w:rPr>
          <w:b w:val="0"/>
          <w:szCs w:val="24"/>
        </w:rPr>
        <w:t>/ wpisanym/-ą do Centralnej Ewidencji i Informacji o Działalności Gospodarczej pod firmą: „</w:t>
      </w:r>
      <w:r w:rsidRPr="009A591A">
        <w:rPr>
          <w:color w:val="000000"/>
          <w:spacing w:val="-3"/>
          <w:szCs w:val="24"/>
        </w:rPr>
        <w:t>____</w:t>
      </w:r>
      <w:r w:rsidRPr="009A591A">
        <w:rPr>
          <w:b w:val="0"/>
          <w:szCs w:val="24"/>
        </w:rPr>
        <w:t xml:space="preserve">”, adres prowadzenia działalności gospodarczej: </w:t>
      </w:r>
      <w:r w:rsidRPr="009A591A">
        <w:rPr>
          <w:color w:val="000000"/>
          <w:spacing w:val="-3"/>
          <w:szCs w:val="24"/>
        </w:rPr>
        <w:t>____</w:t>
      </w:r>
      <w:r w:rsidRPr="009A591A">
        <w:rPr>
          <w:b w:val="0"/>
          <w:szCs w:val="24"/>
        </w:rPr>
        <w:t xml:space="preserve">, adres zamieszkania: </w:t>
      </w:r>
      <w:r w:rsidRPr="009A591A">
        <w:rPr>
          <w:color w:val="000000"/>
          <w:spacing w:val="-3"/>
          <w:szCs w:val="24"/>
        </w:rPr>
        <w:t>____</w:t>
      </w:r>
      <w:r w:rsidRPr="009A591A">
        <w:rPr>
          <w:b w:val="0"/>
          <w:szCs w:val="24"/>
        </w:rPr>
        <w:t>, PESEL:</w:t>
      </w:r>
      <w:r w:rsidRPr="009A591A">
        <w:rPr>
          <w:szCs w:val="24"/>
        </w:rPr>
        <w:t xml:space="preserve"> </w:t>
      </w:r>
      <w:r w:rsidRPr="009A591A">
        <w:rPr>
          <w:color w:val="000000"/>
          <w:spacing w:val="-3"/>
          <w:szCs w:val="24"/>
        </w:rPr>
        <w:t>____</w:t>
      </w:r>
      <w:r w:rsidR="00C446C1" w:rsidRPr="009A591A">
        <w:rPr>
          <w:szCs w:val="24"/>
        </w:rPr>
        <w:fldChar w:fldCharType="begin">
          <w:ffData>
            <w:name w:val="Text1002"/>
            <w:enabled/>
            <w:calcOnExit w:val="0"/>
            <w:textInput/>
          </w:ffData>
        </w:fldChar>
      </w:r>
      <w:bookmarkStart w:id="0" w:name="Text1002"/>
      <w:r w:rsidR="00C446C1" w:rsidRPr="009A591A">
        <w:rPr>
          <w:szCs w:val="24"/>
        </w:rPr>
        <w:instrText xml:space="preserve"> FORMTEXT </w:instrText>
      </w:r>
      <w:r w:rsidR="000F21C1">
        <w:rPr>
          <w:szCs w:val="24"/>
        </w:rPr>
      </w:r>
      <w:r w:rsidR="000F21C1">
        <w:rPr>
          <w:szCs w:val="24"/>
        </w:rPr>
        <w:fldChar w:fldCharType="separate"/>
      </w:r>
      <w:r w:rsidR="00C446C1" w:rsidRPr="009A591A">
        <w:rPr>
          <w:szCs w:val="24"/>
        </w:rPr>
        <w:fldChar w:fldCharType="end"/>
      </w:r>
      <w:bookmarkEnd w:id="0"/>
      <w:r w:rsidR="00C446C1" w:rsidRPr="009A591A">
        <w:rPr>
          <w:rStyle w:val="Odwoanieprzypisudolnego"/>
          <w:szCs w:val="24"/>
        </w:rPr>
        <w:footnoteReference w:id="1"/>
      </w:r>
      <w:r w:rsidR="00C446C1" w:rsidRPr="009A591A">
        <w:rPr>
          <w:b w:val="0"/>
          <w:szCs w:val="24"/>
        </w:rPr>
        <w:t xml:space="preserve">,reprezentowanym/-ą przez: </w:t>
      </w:r>
    </w:p>
    <w:p w14:paraId="327444F5" w14:textId="77777777" w:rsidR="00C446C1" w:rsidRPr="009A591A" w:rsidRDefault="005A3F0D" w:rsidP="00C446C1">
      <w:pPr>
        <w:pStyle w:val="Tytu"/>
        <w:spacing w:line="288" w:lineRule="auto"/>
        <w:ind w:firstLine="12"/>
        <w:jc w:val="both"/>
        <w:rPr>
          <w:szCs w:val="24"/>
        </w:rPr>
      </w:pPr>
      <w:r w:rsidRPr="009A591A">
        <w:rPr>
          <w:color w:val="000000"/>
          <w:spacing w:val="-3"/>
          <w:szCs w:val="24"/>
        </w:rPr>
        <w:t>____</w:t>
      </w:r>
      <w:r w:rsidR="00C446C1" w:rsidRPr="009A591A">
        <w:rPr>
          <w:szCs w:val="24"/>
        </w:rPr>
        <w:fldChar w:fldCharType="begin">
          <w:ffData>
            <w:name w:val="Text303"/>
            <w:enabled/>
            <w:calcOnExit/>
            <w:textInput/>
          </w:ffData>
        </w:fldChar>
      </w:r>
      <w:bookmarkStart w:id="1" w:name="Text303"/>
      <w:r w:rsidR="00C446C1" w:rsidRPr="009A591A">
        <w:rPr>
          <w:szCs w:val="24"/>
        </w:rPr>
        <w:instrText xml:space="preserve"> FORMTEXT </w:instrText>
      </w:r>
      <w:r w:rsidR="000F21C1">
        <w:rPr>
          <w:szCs w:val="24"/>
        </w:rPr>
      </w:r>
      <w:r w:rsidR="000F21C1">
        <w:rPr>
          <w:szCs w:val="24"/>
        </w:rPr>
        <w:fldChar w:fldCharType="separate"/>
      </w:r>
      <w:r w:rsidR="00C446C1" w:rsidRPr="009A591A">
        <w:rPr>
          <w:szCs w:val="24"/>
        </w:rPr>
        <w:fldChar w:fldCharType="end"/>
      </w:r>
      <w:bookmarkEnd w:id="1"/>
    </w:p>
    <w:p w14:paraId="318645AB" w14:textId="77777777" w:rsidR="00C446C1" w:rsidRPr="009A591A" w:rsidRDefault="00C446C1" w:rsidP="00C446C1">
      <w:pPr>
        <w:pStyle w:val="Tytu"/>
        <w:spacing w:line="288" w:lineRule="auto"/>
        <w:ind w:firstLine="708"/>
        <w:jc w:val="left"/>
        <w:rPr>
          <w:b w:val="0"/>
          <w:szCs w:val="24"/>
        </w:rPr>
      </w:pPr>
    </w:p>
    <w:p w14:paraId="072B82B9" w14:textId="77777777" w:rsidR="00C446C1" w:rsidRPr="009A591A" w:rsidRDefault="00C446C1" w:rsidP="00C446C1">
      <w:pPr>
        <w:pStyle w:val="Tytu"/>
        <w:spacing w:line="288" w:lineRule="auto"/>
        <w:jc w:val="left"/>
        <w:rPr>
          <w:b w:val="0"/>
          <w:szCs w:val="24"/>
        </w:rPr>
      </w:pPr>
      <w:r w:rsidRPr="009A591A">
        <w:rPr>
          <w:b w:val="0"/>
          <w:szCs w:val="24"/>
        </w:rPr>
        <w:t xml:space="preserve">zwanym/-ą dalej </w:t>
      </w:r>
      <w:r w:rsidR="0033011F" w:rsidRPr="009A591A">
        <w:rPr>
          <w:b w:val="0"/>
          <w:szCs w:val="24"/>
        </w:rPr>
        <w:t>Wykonawcą</w:t>
      </w:r>
      <w:r w:rsidR="00706A3E" w:rsidRPr="009A591A">
        <w:rPr>
          <w:b w:val="0"/>
          <w:szCs w:val="24"/>
        </w:rPr>
        <w:t>,</w:t>
      </w:r>
    </w:p>
    <w:p w14:paraId="2B429F44" w14:textId="77777777" w:rsidR="00C446C1" w:rsidRPr="009A591A" w:rsidRDefault="00C446C1" w:rsidP="00C446C1">
      <w:pPr>
        <w:pStyle w:val="Tytu"/>
        <w:spacing w:line="288" w:lineRule="auto"/>
        <w:jc w:val="left"/>
        <w:rPr>
          <w:b w:val="0"/>
          <w:szCs w:val="24"/>
        </w:rPr>
      </w:pPr>
      <w:r w:rsidRPr="009A591A">
        <w:rPr>
          <w:b w:val="0"/>
          <w:szCs w:val="24"/>
        </w:rPr>
        <w:t>zwanymi dalej „Stronami”,</w:t>
      </w:r>
    </w:p>
    <w:p w14:paraId="35E4C60D" w14:textId="77777777" w:rsidR="00C446C1" w:rsidRPr="009A591A" w:rsidRDefault="00C446C1" w:rsidP="00C446C1">
      <w:pPr>
        <w:pStyle w:val="Tytu"/>
        <w:spacing w:line="288" w:lineRule="auto"/>
        <w:jc w:val="left"/>
        <w:rPr>
          <w:b w:val="0"/>
          <w:szCs w:val="24"/>
        </w:rPr>
      </w:pPr>
    </w:p>
    <w:p w14:paraId="248EAC1A" w14:textId="77777777" w:rsidR="006C5984" w:rsidRPr="009A591A" w:rsidRDefault="00C446C1" w:rsidP="00B41508">
      <w:pPr>
        <w:shd w:val="clear" w:color="auto" w:fill="FFFFFF"/>
        <w:spacing w:line="288" w:lineRule="auto"/>
        <w:ind w:left="540" w:hanging="540"/>
        <w:jc w:val="both"/>
        <w:rPr>
          <w:rFonts w:ascii="Times New Roman" w:hAnsi="Times New Roman" w:cs="Times New Roman"/>
          <w:color w:val="000000"/>
          <w:spacing w:val="-3"/>
          <w:sz w:val="24"/>
          <w:szCs w:val="24"/>
        </w:rPr>
      </w:pPr>
      <w:r w:rsidRPr="009A591A">
        <w:rPr>
          <w:rFonts w:ascii="Times New Roman" w:hAnsi="Times New Roman" w:cs="Times New Roman"/>
          <w:color w:val="000000"/>
          <w:spacing w:val="-3"/>
          <w:sz w:val="24"/>
          <w:szCs w:val="24"/>
        </w:rPr>
        <w:t xml:space="preserve">o następującej treści: </w:t>
      </w:r>
    </w:p>
    <w:p w14:paraId="106D30F3" w14:textId="77777777" w:rsidR="004D004B" w:rsidRPr="009A591A" w:rsidRDefault="004D004B" w:rsidP="00B41508">
      <w:pPr>
        <w:shd w:val="clear" w:color="auto" w:fill="FFFFFF"/>
        <w:spacing w:line="288" w:lineRule="auto"/>
        <w:ind w:left="540" w:hanging="540"/>
        <w:jc w:val="both"/>
        <w:rPr>
          <w:rFonts w:ascii="Times New Roman" w:hAnsi="Times New Roman" w:cs="Times New Roman"/>
          <w:color w:val="000000"/>
          <w:spacing w:val="-3"/>
          <w:sz w:val="24"/>
          <w:szCs w:val="24"/>
        </w:rPr>
      </w:pPr>
    </w:p>
    <w:p w14:paraId="47FB830A" w14:textId="77777777" w:rsidR="00073E70" w:rsidRPr="009A591A" w:rsidRDefault="00073E70" w:rsidP="00B41508">
      <w:pPr>
        <w:shd w:val="clear" w:color="auto" w:fill="FFFFFF"/>
        <w:spacing w:line="288" w:lineRule="auto"/>
        <w:ind w:left="540" w:hanging="540"/>
        <w:jc w:val="both"/>
        <w:rPr>
          <w:rFonts w:ascii="Times New Roman" w:hAnsi="Times New Roman" w:cs="Times New Roman"/>
          <w:color w:val="000000"/>
          <w:spacing w:val="-3"/>
          <w:sz w:val="24"/>
          <w:szCs w:val="24"/>
        </w:rPr>
      </w:pPr>
    </w:p>
    <w:p w14:paraId="16DEE948" w14:textId="77777777" w:rsidR="009369A8" w:rsidRPr="009A591A" w:rsidRDefault="009369A8" w:rsidP="009369A8">
      <w:pPr>
        <w:spacing w:before="120" w:after="0" w:line="240" w:lineRule="auto"/>
        <w:jc w:val="center"/>
        <w:rPr>
          <w:rFonts w:ascii="Times New Roman" w:hAnsi="Times New Roman" w:cs="Times New Roman"/>
          <w:b/>
          <w:sz w:val="24"/>
          <w:szCs w:val="24"/>
        </w:rPr>
      </w:pPr>
      <w:r w:rsidRPr="009A591A">
        <w:rPr>
          <w:rFonts w:ascii="Times New Roman" w:hAnsi="Times New Roman" w:cs="Times New Roman"/>
          <w:b/>
          <w:sz w:val="24"/>
          <w:szCs w:val="24"/>
        </w:rPr>
        <w:t>§ 1</w:t>
      </w:r>
    </w:p>
    <w:p w14:paraId="00A8300C" w14:textId="77777777" w:rsidR="009369A8" w:rsidRPr="009A591A" w:rsidRDefault="009369A8" w:rsidP="009369A8">
      <w:pPr>
        <w:spacing w:before="120" w:after="0" w:line="240" w:lineRule="auto"/>
        <w:jc w:val="center"/>
        <w:rPr>
          <w:rFonts w:ascii="Times New Roman" w:hAnsi="Times New Roman" w:cs="Times New Roman"/>
          <w:b/>
          <w:smallCaps/>
          <w:sz w:val="24"/>
          <w:szCs w:val="24"/>
        </w:rPr>
      </w:pPr>
      <w:r w:rsidRPr="009A591A">
        <w:rPr>
          <w:rFonts w:ascii="Times New Roman" w:hAnsi="Times New Roman" w:cs="Times New Roman"/>
          <w:b/>
          <w:smallCaps/>
          <w:sz w:val="24"/>
          <w:szCs w:val="24"/>
        </w:rPr>
        <w:t>Opis przedmiotu umowy</w:t>
      </w:r>
    </w:p>
    <w:p w14:paraId="4F47FB60" w14:textId="63109118" w:rsidR="00244CA3" w:rsidRPr="009A591A" w:rsidRDefault="004110A4" w:rsidP="006D7E87">
      <w:pPr>
        <w:pStyle w:val="Akapitzlist"/>
        <w:numPr>
          <w:ilvl w:val="0"/>
          <w:numId w:val="1"/>
        </w:numPr>
        <w:spacing w:after="0" w:line="240" w:lineRule="auto"/>
        <w:ind w:left="284" w:hanging="284"/>
        <w:contextualSpacing w:val="0"/>
        <w:jc w:val="both"/>
        <w:rPr>
          <w:rFonts w:ascii="Times New Roman" w:hAnsi="Times New Roman" w:cs="Times New Roman"/>
          <w:sz w:val="24"/>
          <w:szCs w:val="24"/>
        </w:rPr>
      </w:pPr>
      <w:r w:rsidRPr="009A591A">
        <w:rPr>
          <w:rFonts w:ascii="Times New Roman" w:hAnsi="Times New Roman" w:cs="Times New Roman"/>
          <w:color w:val="000000"/>
          <w:spacing w:val="-3"/>
          <w:sz w:val="24"/>
          <w:szCs w:val="24"/>
        </w:rPr>
        <w:t>Pr</w:t>
      </w:r>
      <w:r w:rsidR="00244CA3" w:rsidRPr="009A591A">
        <w:rPr>
          <w:rFonts w:ascii="Times New Roman" w:hAnsi="Times New Roman" w:cs="Times New Roman"/>
          <w:color w:val="000000"/>
          <w:spacing w:val="-3"/>
          <w:sz w:val="24"/>
          <w:szCs w:val="24"/>
        </w:rPr>
        <w:t xml:space="preserve">zedmiotem umowy jest </w:t>
      </w:r>
      <w:r w:rsidR="002E61B2" w:rsidRPr="009A591A">
        <w:rPr>
          <w:rFonts w:ascii="Times New Roman" w:hAnsi="Times New Roman" w:cs="Times New Roman"/>
          <w:color w:val="000000"/>
          <w:spacing w:val="-3"/>
          <w:sz w:val="24"/>
          <w:szCs w:val="24"/>
        </w:rPr>
        <w:t xml:space="preserve">wykonanie </w:t>
      </w:r>
      <w:r w:rsidR="00C761D3" w:rsidRPr="009A591A">
        <w:rPr>
          <w:rFonts w:ascii="Times New Roman" w:hAnsi="Times New Roman" w:cs="Times New Roman"/>
          <w:color w:val="000000"/>
          <w:spacing w:val="-3"/>
          <w:sz w:val="24"/>
          <w:szCs w:val="24"/>
        </w:rPr>
        <w:t>analizy pn. „Ocena ryzyka wynikającego z modyfikacji dokumentacji rozliczeniowej dotacji udzielanych w programie priorytetowym Czyste Powietrze”</w:t>
      </w:r>
      <w:r w:rsidR="002D03D5">
        <w:rPr>
          <w:rFonts w:ascii="Times New Roman" w:hAnsi="Times New Roman" w:cs="Times New Roman"/>
          <w:color w:val="000000"/>
          <w:spacing w:val="-3"/>
          <w:sz w:val="24"/>
          <w:szCs w:val="24"/>
        </w:rPr>
        <w:t xml:space="preserve"> (PPCP),</w:t>
      </w:r>
      <w:r w:rsidR="002E61B2" w:rsidRPr="009A591A">
        <w:rPr>
          <w:rFonts w:ascii="Times New Roman" w:hAnsi="Times New Roman" w:cs="Times New Roman"/>
          <w:b/>
          <w:color w:val="000000"/>
          <w:spacing w:val="-3"/>
          <w:sz w:val="24"/>
          <w:szCs w:val="24"/>
        </w:rPr>
        <w:t xml:space="preserve"> </w:t>
      </w:r>
      <w:r w:rsidR="00244CA3" w:rsidRPr="009A591A">
        <w:rPr>
          <w:rFonts w:ascii="Times New Roman" w:hAnsi="Times New Roman" w:cs="Times New Roman"/>
          <w:sz w:val="24"/>
          <w:szCs w:val="24"/>
        </w:rPr>
        <w:t xml:space="preserve">na rzecz </w:t>
      </w:r>
      <w:r w:rsidR="00D1554B" w:rsidRPr="009A591A">
        <w:rPr>
          <w:rFonts w:ascii="Times New Roman" w:hAnsi="Times New Roman" w:cs="Times New Roman"/>
          <w:sz w:val="24"/>
          <w:szCs w:val="24"/>
        </w:rPr>
        <w:t>NFOŚiGW</w:t>
      </w:r>
      <w:r w:rsidR="00E63FE2" w:rsidRPr="009A591A">
        <w:rPr>
          <w:rFonts w:ascii="Times New Roman" w:hAnsi="Times New Roman" w:cs="Times New Roman"/>
          <w:sz w:val="24"/>
          <w:szCs w:val="24"/>
        </w:rPr>
        <w:t>, zwane</w:t>
      </w:r>
      <w:r w:rsidR="00E86997">
        <w:rPr>
          <w:rFonts w:ascii="Times New Roman" w:hAnsi="Times New Roman" w:cs="Times New Roman"/>
          <w:sz w:val="24"/>
          <w:szCs w:val="24"/>
        </w:rPr>
        <w:t>j</w:t>
      </w:r>
      <w:r w:rsidR="00E63FE2" w:rsidRPr="009A591A">
        <w:rPr>
          <w:rFonts w:ascii="Times New Roman" w:hAnsi="Times New Roman" w:cs="Times New Roman"/>
          <w:sz w:val="24"/>
          <w:szCs w:val="24"/>
        </w:rPr>
        <w:t xml:space="preserve"> dalej również opracowaniem</w:t>
      </w:r>
      <w:r w:rsidR="00D1554B" w:rsidRPr="009A591A">
        <w:rPr>
          <w:rFonts w:ascii="Times New Roman" w:hAnsi="Times New Roman" w:cs="Times New Roman"/>
          <w:sz w:val="24"/>
          <w:szCs w:val="24"/>
        </w:rPr>
        <w:t>.</w:t>
      </w:r>
      <w:r w:rsidR="00D9486E" w:rsidRPr="009A591A">
        <w:rPr>
          <w:rFonts w:ascii="Times New Roman" w:hAnsi="Times New Roman" w:cs="Times New Roman"/>
          <w:sz w:val="24"/>
          <w:szCs w:val="24"/>
        </w:rPr>
        <w:t xml:space="preserve"> </w:t>
      </w:r>
    </w:p>
    <w:p w14:paraId="17836280" w14:textId="77777777" w:rsidR="009F58C7" w:rsidRPr="009A591A" w:rsidRDefault="0033011F" w:rsidP="006D7E87">
      <w:pPr>
        <w:pStyle w:val="Akapitzlist"/>
        <w:numPr>
          <w:ilvl w:val="0"/>
          <w:numId w:val="1"/>
        </w:numPr>
        <w:spacing w:after="0" w:line="240" w:lineRule="auto"/>
        <w:ind w:left="284" w:hanging="284"/>
        <w:contextualSpacing w:val="0"/>
        <w:jc w:val="both"/>
        <w:rPr>
          <w:rFonts w:ascii="Times New Roman" w:hAnsi="Times New Roman" w:cs="Times New Roman"/>
          <w:sz w:val="24"/>
          <w:szCs w:val="24"/>
        </w:rPr>
      </w:pPr>
      <w:r w:rsidRPr="009A591A">
        <w:rPr>
          <w:rFonts w:ascii="Times New Roman" w:hAnsi="Times New Roman" w:cs="Times New Roman"/>
          <w:sz w:val="24"/>
          <w:szCs w:val="24"/>
        </w:rPr>
        <w:t xml:space="preserve">Wykonawca </w:t>
      </w:r>
      <w:r w:rsidR="009F58C7" w:rsidRPr="009A591A">
        <w:rPr>
          <w:rFonts w:ascii="Times New Roman" w:hAnsi="Times New Roman" w:cs="Times New Roman"/>
          <w:sz w:val="24"/>
          <w:szCs w:val="24"/>
        </w:rPr>
        <w:t>zobowiązuje się do wykonania przedmiotu umowy z zachowaniem najwyższej staranności</w:t>
      </w:r>
      <w:r w:rsidR="00072E97" w:rsidRPr="009A591A">
        <w:rPr>
          <w:rFonts w:ascii="Times New Roman" w:hAnsi="Times New Roman" w:cs="Times New Roman"/>
          <w:sz w:val="24"/>
          <w:szCs w:val="24"/>
        </w:rPr>
        <w:t>, zgodnie ze złożoną ofertą, której kopia stanowi Załącznik  do umowy</w:t>
      </w:r>
      <w:r w:rsidR="00B75263" w:rsidRPr="009A591A">
        <w:rPr>
          <w:rFonts w:ascii="Times New Roman" w:hAnsi="Times New Roman" w:cs="Times New Roman"/>
          <w:sz w:val="24"/>
          <w:szCs w:val="24"/>
        </w:rPr>
        <w:t>, a NFOŚiGW</w:t>
      </w:r>
      <w:r w:rsidR="002D11C8" w:rsidRPr="009A591A">
        <w:rPr>
          <w:rFonts w:ascii="Times New Roman" w:hAnsi="Times New Roman" w:cs="Times New Roman"/>
          <w:sz w:val="24"/>
          <w:szCs w:val="24"/>
        </w:rPr>
        <w:t xml:space="preserve"> zobowiązuje się</w:t>
      </w:r>
      <w:r w:rsidR="00B75263" w:rsidRPr="009A591A">
        <w:rPr>
          <w:rFonts w:ascii="Times New Roman" w:hAnsi="Times New Roman" w:cs="Times New Roman"/>
          <w:sz w:val="24"/>
          <w:szCs w:val="24"/>
        </w:rPr>
        <w:t xml:space="preserve"> do zapłaty umówionego wynagrodzenia</w:t>
      </w:r>
      <w:r w:rsidR="004D004B" w:rsidRPr="009A591A">
        <w:rPr>
          <w:rFonts w:ascii="Times New Roman" w:hAnsi="Times New Roman" w:cs="Times New Roman"/>
          <w:sz w:val="24"/>
          <w:szCs w:val="24"/>
        </w:rPr>
        <w:t>.</w:t>
      </w:r>
    </w:p>
    <w:p w14:paraId="4344CA9A" w14:textId="77777777" w:rsidR="00510171" w:rsidRDefault="0033011F" w:rsidP="004A3B84">
      <w:pPr>
        <w:spacing w:after="0"/>
        <w:ind w:left="426"/>
        <w:jc w:val="both"/>
        <w:rPr>
          <w:rFonts w:ascii="Times New Roman" w:hAnsi="Times New Roman" w:cs="Times New Roman"/>
          <w:sz w:val="24"/>
          <w:szCs w:val="24"/>
        </w:rPr>
      </w:pPr>
      <w:r w:rsidRPr="004A3B84">
        <w:rPr>
          <w:rFonts w:ascii="Times New Roman" w:hAnsi="Times New Roman" w:cs="Times New Roman"/>
          <w:sz w:val="24"/>
          <w:szCs w:val="24"/>
        </w:rPr>
        <w:lastRenderedPageBreak/>
        <w:t>Wykonawca</w:t>
      </w:r>
      <w:r w:rsidR="009F58C7" w:rsidRPr="004A3B84">
        <w:rPr>
          <w:rFonts w:ascii="Times New Roman" w:hAnsi="Times New Roman" w:cs="Times New Roman"/>
          <w:sz w:val="24"/>
          <w:szCs w:val="24"/>
        </w:rPr>
        <w:t xml:space="preserve"> oświadcza, że</w:t>
      </w:r>
      <w:r w:rsidR="002E61B2" w:rsidRPr="004A3B84">
        <w:rPr>
          <w:rFonts w:ascii="Times New Roman" w:hAnsi="Times New Roman" w:cs="Times New Roman"/>
          <w:sz w:val="24"/>
          <w:szCs w:val="24"/>
        </w:rPr>
        <w:t xml:space="preserve"> posiada kwalifikacje i specjalistyczną wiedzę, niezbędne do należytego wykonania przedmiotu zamówienia</w:t>
      </w:r>
      <w:r w:rsidR="00510171">
        <w:rPr>
          <w:rFonts w:ascii="Times New Roman" w:hAnsi="Times New Roman" w:cs="Times New Roman"/>
          <w:sz w:val="24"/>
          <w:szCs w:val="24"/>
        </w:rPr>
        <w:t>.</w:t>
      </w:r>
    </w:p>
    <w:p w14:paraId="260F42C8" w14:textId="09CFDD41" w:rsidR="00C761D3" w:rsidRPr="004A3B84" w:rsidRDefault="00510171" w:rsidP="004A3B84">
      <w:pPr>
        <w:spacing w:after="0"/>
        <w:ind w:left="426"/>
        <w:jc w:val="both"/>
        <w:rPr>
          <w:rFonts w:ascii="Times New Roman" w:hAnsi="Times New Roman" w:cs="Times New Roman"/>
          <w:sz w:val="24"/>
          <w:szCs w:val="24"/>
        </w:rPr>
      </w:pPr>
      <w:r>
        <w:rPr>
          <w:rFonts w:ascii="Times New Roman" w:hAnsi="Times New Roman" w:cs="Times New Roman"/>
          <w:sz w:val="24"/>
          <w:szCs w:val="24"/>
        </w:rPr>
        <w:t>Wykonawca,</w:t>
      </w:r>
      <w:r w:rsidR="002E61B2" w:rsidRPr="004A3B84">
        <w:rPr>
          <w:rFonts w:ascii="Times New Roman" w:hAnsi="Times New Roman" w:cs="Times New Roman"/>
          <w:sz w:val="24"/>
          <w:szCs w:val="24"/>
        </w:rPr>
        <w:t xml:space="preserve"> biorąc pod uwagę dotychczasowe doświadczenia</w:t>
      </w:r>
      <w:r w:rsidR="00D9099B" w:rsidRPr="009A591A">
        <w:rPr>
          <w:rFonts w:ascii="Times New Roman" w:hAnsi="Times New Roman" w:cs="Times New Roman"/>
          <w:sz w:val="24"/>
          <w:szCs w:val="24"/>
        </w:rPr>
        <w:t xml:space="preserve"> różnych instytucji</w:t>
      </w:r>
      <w:r w:rsidR="002E61B2" w:rsidRPr="004A3B84">
        <w:rPr>
          <w:rFonts w:ascii="Times New Roman" w:hAnsi="Times New Roman" w:cs="Times New Roman"/>
          <w:sz w:val="24"/>
          <w:szCs w:val="24"/>
        </w:rPr>
        <w:t xml:space="preserve"> we wdrażaniu </w:t>
      </w:r>
      <w:r w:rsidR="009A2D18" w:rsidRPr="004A3B84">
        <w:rPr>
          <w:rFonts w:ascii="Times New Roman" w:hAnsi="Times New Roman" w:cs="Times New Roman"/>
          <w:sz w:val="24"/>
          <w:szCs w:val="24"/>
        </w:rPr>
        <w:t xml:space="preserve">form </w:t>
      </w:r>
      <w:r w:rsidR="002E61B2" w:rsidRPr="004A3B84">
        <w:rPr>
          <w:rFonts w:ascii="Times New Roman" w:hAnsi="Times New Roman" w:cs="Times New Roman"/>
          <w:sz w:val="24"/>
          <w:szCs w:val="24"/>
        </w:rPr>
        <w:t>finansowych</w:t>
      </w:r>
      <w:r w:rsidR="009A2D18" w:rsidRPr="004A3B84">
        <w:rPr>
          <w:rFonts w:ascii="Times New Roman" w:hAnsi="Times New Roman" w:cs="Times New Roman"/>
          <w:sz w:val="24"/>
          <w:szCs w:val="24"/>
        </w:rPr>
        <w:t xml:space="preserve"> </w:t>
      </w:r>
      <w:r w:rsidR="009A2D18" w:rsidRPr="004A3B84">
        <w:rPr>
          <w:rFonts w:ascii="Times New Roman" w:eastAsia="Calibri" w:hAnsi="Times New Roman" w:cs="Times New Roman"/>
          <w:sz w:val="24"/>
          <w:szCs w:val="24"/>
        </w:rPr>
        <w:t>wspierania inwestycji w ramach polityki spójności UE</w:t>
      </w:r>
      <w:r w:rsidR="002E61B2" w:rsidRPr="004A3B84">
        <w:rPr>
          <w:rFonts w:ascii="Times New Roman" w:hAnsi="Times New Roman" w:cs="Times New Roman"/>
          <w:sz w:val="24"/>
          <w:szCs w:val="24"/>
        </w:rPr>
        <w:t>, jak i innych program</w:t>
      </w:r>
      <w:r w:rsidR="005D3E73" w:rsidRPr="004A3B84">
        <w:rPr>
          <w:rFonts w:ascii="Times New Roman" w:hAnsi="Times New Roman" w:cs="Times New Roman"/>
          <w:sz w:val="24"/>
          <w:szCs w:val="24"/>
        </w:rPr>
        <w:t>ów</w:t>
      </w:r>
      <w:r w:rsidR="002E61B2" w:rsidRPr="004A3B84">
        <w:rPr>
          <w:rFonts w:ascii="Times New Roman" w:hAnsi="Times New Roman" w:cs="Times New Roman"/>
          <w:sz w:val="24"/>
          <w:szCs w:val="24"/>
        </w:rPr>
        <w:t xml:space="preserve"> krajowych bądź regionalnych, finansowanych z udziałem środków publicznych</w:t>
      </w:r>
      <w:r>
        <w:rPr>
          <w:rFonts w:ascii="Times New Roman" w:hAnsi="Times New Roman" w:cs="Times New Roman"/>
          <w:sz w:val="24"/>
          <w:szCs w:val="24"/>
        </w:rPr>
        <w:t>,</w:t>
      </w:r>
      <w:r w:rsidR="009A2D18" w:rsidRPr="004A3B84">
        <w:rPr>
          <w:rFonts w:ascii="Times New Roman" w:hAnsi="Times New Roman" w:cs="Times New Roman"/>
          <w:sz w:val="24"/>
          <w:szCs w:val="24"/>
        </w:rPr>
        <w:t xml:space="preserve"> </w:t>
      </w:r>
      <w:r w:rsidR="00C761D3" w:rsidRPr="004A3B84">
        <w:rPr>
          <w:rFonts w:ascii="Times New Roman" w:hAnsi="Times New Roman" w:cs="Times New Roman"/>
          <w:sz w:val="24"/>
          <w:szCs w:val="24"/>
        </w:rPr>
        <w:t>oszacuje poziom ryzyka dla wydatkowania środków publicznych wynikającego z wypłacania dotacji bez weryfikacji 100% dokumentów dotychczas wymaganych do rozliczenia dotacji we wniosku o płatność (WoP) w ramach PPCP tj.:</w:t>
      </w:r>
    </w:p>
    <w:p w14:paraId="3281B74B" w14:textId="77777777" w:rsidR="00C761D3" w:rsidRPr="009A591A" w:rsidRDefault="00C761D3" w:rsidP="004A3B84">
      <w:pPr>
        <w:numPr>
          <w:ilvl w:val="0"/>
          <w:numId w:val="11"/>
        </w:numPr>
        <w:spacing w:after="60" w:line="240" w:lineRule="auto"/>
        <w:ind w:left="1134"/>
        <w:contextualSpacing/>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 xml:space="preserve">faktur lub innych równoważnych dokumentów księgowych potwierdzających poniesione wydatki za zakupione urządzenia, </w:t>
      </w:r>
    </w:p>
    <w:p w14:paraId="35617A69" w14:textId="77777777" w:rsidR="00C761D3" w:rsidRPr="009A591A" w:rsidRDefault="00C761D3" w:rsidP="006D7E87">
      <w:pPr>
        <w:numPr>
          <w:ilvl w:val="0"/>
          <w:numId w:val="11"/>
        </w:numPr>
        <w:spacing w:before="60" w:after="60" w:line="240" w:lineRule="auto"/>
        <w:ind w:left="1134"/>
        <w:contextualSpacing/>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specyfikacji technicznej nabywanych / instalowanych urządzeń.</w:t>
      </w:r>
    </w:p>
    <w:p w14:paraId="77A1D087" w14:textId="77777777" w:rsidR="00C761D3" w:rsidRPr="009A591A" w:rsidRDefault="00C761D3" w:rsidP="00510171">
      <w:pPr>
        <w:spacing w:before="60" w:after="60" w:line="240" w:lineRule="auto"/>
        <w:ind w:left="426"/>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Podstawą do wypłaty dotacji byłyby zestawienia danych z faktur lub innych dokumentów księgowych zawarte w WoP.</w:t>
      </w:r>
    </w:p>
    <w:p w14:paraId="79254607" w14:textId="77777777" w:rsidR="00C761D3" w:rsidRPr="009A591A" w:rsidRDefault="00C761D3" w:rsidP="00510171">
      <w:pPr>
        <w:spacing w:before="60" w:after="60" w:line="240" w:lineRule="auto"/>
        <w:ind w:left="426"/>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 xml:space="preserve">Wynikiem przeprowadzonej analizy powinno być przedstawienie wariantowo możliwych rozwiązań z ich konsekwencjami. </w:t>
      </w:r>
    </w:p>
    <w:p w14:paraId="25FC73EE" w14:textId="77777777" w:rsidR="00C761D3" w:rsidRPr="009A591A" w:rsidRDefault="00C761D3" w:rsidP="00C761D3">
      <w:pPr>
        <w:spacing w:before="60" w:after="60" w:line="240" w:lineRule="auto"/>
        <w:ind w:firstLine="709"/>
        <w:jc w:val="both"/>
        <w:rPr>
          <w:rFonts w:ascii="Times New Roman" w:eastAsia="Calibri" w:hAnsi="Times New Roman" w:cs="Times New Roman"/>
          <w:sz w:val="24"/>
          <w:szCs w:val="24"/>
        </w:rPr>
      </w:pPr>
    </w:p>
    <w:p w14:paraId="60F82ED3" w14:textId="77777777" w:rsidR="00C761D3" w:rsidRPr="009A591A" w:rsidRDefault="00C761D3" w:rsidP="00510171">
      <w:pPr>
        <w:spacing w:before="60" w:after="60" w:line="240" w:lineRule="auto"/>
        <w:ind w:left="426"/>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Warianty dla których analiza powinna być przeprowadzona:</w:t>
      </w:r>
    </w:p>
    <w:p w14:paraId="2C294BCA" w14:textId="5709D71E" w:rsidR="00C761D3" w:rsidRPr="009A591A" w:rsidRDefault="00C761D3" w:rsidP="004A3B84">
      <w:pPr>
        <w:numPr>
          <w:ilvl w:val="0"/>
          <w:numId w:val="20"/>
        </w:numPr>
        <w:spacing w:before="60" w:after="60" w:line="240" w:lineRule="auto"/>
        <w:ind w:left="1418"/>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beneficjenci dołączają obowiązkowo do WoP wszystkie dokumenty tak jak dotychczas, ale weryfikacja przeprowadzana jest tylko na próbie wniosków przed wypłatą oraz prowadzona jest kontrola po wypłacie dotacji do zakończenia okresu trwałości, również na próbie wniosków,</w:t>
      </w:r>
    </w:p>
    <w:p w14:paraId="474D56E1" w14:textId="622696EF" w:rsidR="00C761D3" w:rsidRPr="009A591A" w:rsidRDefault="00C761D3" w:rsidP="004A3B84">
      <w:pPr>
        <w:numPr>
          <w:ilvl w:val="0"/>
          <w:numId w:val="20"/>
        </w:numPr>
        <w:spacing w:before="60" w:after="60" w:line="240" w:lineRule="auto"/>
        <w:ind w:left="1418"/>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 xml:space="preserve">beneficjenci dołączają obowiązkowo do WoP wszystkie dokumenty tak jak dotychczas, </w:t>
      </w:r>
      <w:r w:rsidR="009A2D18" w:rsidRPr="004A3B84">
        <w:rPr>
          <w:rFonts w:ascii="Times New Roman" w:eastAsia="Calibri" w:hAnsi="Times New Roman" w:cs="Times New Roman"/>
          <w:sz w:val="24"/>
          <w:szCs w:val="24"/>
        </w:rPr>
        <w:t xml:space="preserve">nie jest przeprowadzana weryfikacja </w:t>
      </w:r>
      <w:r w:rsidRPr="009A591A">
        <w:rPr>
          <w:rFonts w:ascii="Times New Roman" w:eastAsia="Calibri" w:hAnsi="Times New Roman" w:cs="Times New Roman"/>
          <w:sz w:val="24"/>
          <w:szCs w:val="24"/>
        </w:rPr>
        <w:t>dokumentów przed wypłatą, przeprowadzana jest kontrola na próbie po wypłacie dotacji do zakończenia okresu trwałości.</w:t>
      </w:r>
    </w:p>
    <w:p w14:paraId="7D0ACF0D" w14:textId="77777777" w:rsidR="00C761D3" w:rsidRPr="009A591A" w:rsidRDefault="00C761D3" w:rsidP="004A3B84">
      <w:pPr>
        <w:numPr>
          <w:ilvl w:val="0"/>
          <w:numId w:val="20"/>
        </w:numPr>
        <w:spacing w:before="60" w:after="60" w:line="240" w:lineRule="auto"/>
        <w:ind w:left="1418"/>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beneficjenci nie dołączają dokumentów do WoP, weryfikacja przeprowadzana jest tylko na próbie wniosków przed wypłatą (wnioskodawcy na wezwanie dostarczają wymagane dokumenty) oraz prowadzona jest kontrola po wypłacie do zakończenia okresu trwałości, również na próbie wniosków,</w:t>
      </w:r>
    </w:p>
    <w:p w14:paraId="22B61358" w14:textId="3101FAEA" w:rsidR="00C761D3" w:rsidRPr="009A591A" w:rsidRDefault="00C761D3" w:rsidP="004A3B84">
      <w:pPr>
        <w:numPr>
          <w:ilvl w:val="0"/>
          <w:numId w:val="20"/>
        </w:numPr>
        <w:spacing w:before="60" w:after="60" w:line="240" w:lineRule="auto"/>
        <w:ind w:left="1418"/>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 xml:space="preserve">beneficjenci nie dołączają dokumentów </w:t>
      </w:r>
      <w:r w:rsidR="009A2D18" w:rsidRPr="004A3B84">
        <w:rPr>
          <w:rFonts w:ascii="Times New Roman" w:eastAsia="Calibri" w:hAnsi="Times New Roman" w:cs="Times New Roman"/>
          <w:sz w:val="24"/>
          <w:szCs w:val="24"/>
        </w:rPr>
        <w:t>do WoP, nie jest przeprowadzana weryfikacja dokumentów przed wypłatą,</w:t>
      </w:r>
      <w:r w:rsidRPr="009A591A">
        <w:rPr>
          <w:rFonts w:ascii="Times New Roman" w:eastAsia="Calibri" w:hAnsi="Times New Roman" w:cs="Times New Roman"/>
          <w:sz w:val="24"/>
          <w:szCs w:val="24"/>
        </w:rPr>
        <w:t>, przeprowadzana jest kontrola na próbie po wypłacie dotacji do zakończenia okresu trwałości.</w:t>
      </w:r>
    </w:p>
    <w:p w14:paraId="0862258D" w14:textId="77777777" w:rsidR="009A2D18" w:rsidRPr="004A3B84" w:rsidRDefault="009A2D18" w:rsidP="00EA336A">
      <w:pPr>
        <w:spacing w:line="240" w:lineRule="auto"/>
        <w:ind w:left="284"/>
        <w:jc w:val="both"/>
        <w:rPr>
          <w:rFonts w:ascii="Times New Roman" w:eastAsia="Calibri" w:hAnsi="Times New Roman" w:cs="Times New Roman"/>
          <w:sz w:val="24"/>
          <w:szCs w:val="24"/>
        </w:rPr>
      </w:pPr>
    </w:p>
    <w:p w14:paraId="777FED6E" w14:textId="3403BEA5" w:rsidR="009A2D18" w:rsidRPr="004A3B84" w:rsidRDefault="009A2D18" w:rsidP="00EA336A">
      <w:pPr>
        <w:spacing w:line="240" w:lineRule="auto"/>
        <w:ind w:left="284"/>
        <w:jc w:val="both"/>
        <w:rPr>
          <w:rFonts w:ascii="Times New Roman" w:eastAsia="Calibri" w:hAnsi="Times New Roman" w:cs="Times New Roman"/>
          <w:sz w:val="24"/>
          <w:szCs w:val="24"/>
        </w:rPr>
      </w:pPr>
      <w:r w:rsidRPr="004A3B84">
        <w:rPr>
          <w:rFonts w:ascii="Times New Roman" w:eastAsia="Calibri" w:hAnsi="Times New Roman" w:cs="Times New Roman"/>
          <w:sz w:val="24"/>
          <w:szCs w:val="24"/>
        </w:rPr>
        <w:t>W każdym z wariantów WoP zawiera zestawienie danych z faktur lub innych dokumentów księgowych.</w:t>
      </w:r>
    </w:p>
    <w:p w14:paraId="297797F2" w14:textId="0EB59F67" w:rsidR="00C761D3" w:rsidRPr="009A591A" w:rsidRDefault="00C761D3" w:rsidP="00377506">
      <w:pPr>
        <w:pStyle w:val="Akapitzlist"/>
        <w:spacing w:line="240" w:lineRule="auto"/>
        <w:ind w:left="284"/>
        <w:jc w:val="both"/>
        <w:rPr>
          <w:rFonts w:ascii="Times New Roman" w:hAnsi="Times New Roman" w:cs="Times New Roman"/>
          <w:sz w:val="24"/>
          <w:szCs w:val="24"/>
        </w:rPr>
      </w:pPr>
      <w:r w:rsidRPr="009A591A">
        <w:rPr>
          <w:rFonts w:ascii="Times New Roman" w:hAnsi="Times New Roman" w:cs="Times New Roman"/>
          <w:sz w:val="24"/>
          <w:szCs w:val="24"/>
        </w:rPr>
        <w:t xml:space="preserve">We wszystkich powyższych wariantach </w:t>
      </w:r>
      <w:r w:rsidR="00F30E24" w:rsidRPr="009A591A">
        <w:rPr>
          <w:rFonts w:ascii="Times New Roman" w:hAnsi="Times New Roman" w:cs="Times New Roman"/>
          <w:sz w:val="24"/>
          <w:szCs w:val="24"/>
        </w:rPr>
        <w:t xml:space="preserve">określony  </w:t>
      </w:r>
      <w:r w:rsidRPr="009A591A">
        <w:rPr>
          <w:rFonts w:ascii="Times New Roman" w:hAnsi="Times New Roman" w:cs="Times New Roman"/>
          <w:sz w:val="24"/>
          <w:szCs w:val="24"/>
        </w:rPr>
        <w:t>% przedsięwzięć</w:t>
      </w:r>
      <w:r w:rsidR="00F30E24" w:rsidRPr="009A591A">
        <w:rPr>
          <w:rFonts w:ascii="Times New Roman" w:hAnsi="Times New Roman" w:cs="Times New Roman"/>
          <w:sz w:val="24"/>
          <w:szCs w:val="24"/>
        </w:rPr>
        <w:t>, na które udzielono dofinansowania,</w:t>
      </w:r>
      <w:r w:rsidRPr="009A591A">
        <w:rPr>
          <w:rFonts w:ascii="Times New Roman" w:hAnsi="Times New Roman" w:cs="Times New Roman"/>
          <w:sz w:val="24"/>
          <w:szCs w:val="24"/>
        </w:rPr>
        <w:t xml:space="preserve"> nie będzie w ogóle poddany kontroli, na żadnym etapie realizacji przedsięwzięcia ani w okresie trwałości.</w:t>
      </w:r>
    </w:p>
    <w:p w14:paraId="517771BF" w14:textId="77777777" w:rsidR="006D7E87" w:rsidRPr="009A591A" w:rsidRDefault="006D7E87" w:rsidP="006D7E87">
      <w:pPr>
        <w:numPr>
          <w:ilvl w:val="0"/>
          <w:numId w:val="12"/>
        </w:numPr>
        <w:spacing w:before="60" w:after="60" w:line="240" w:lineRule="auto"/>
        <w:ind w:hanging="436"/>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Zadania wykonawcy:</w:t>
      </w:r>
    </w:p>
    <w:p w14:paraId="6E538F70" w14:textId="67CBF8B4" w:rsidR="006D7E87" w:rsidRPr="009A591A" w:rsidRDefault="006D7E87" w:rsidP="009A591A">
      <w:pPr>
        <w:numPr>
          <w:ilvl w:val="0"/>
          <w:numId w:val="14"/>
        </w:numPr>
        <w:spacing w:before="60" w:after="60" w:line="240" w:lineRule="auto"/>
        <w:ind w:left="1134"/>
        <w:contextualSpacing/>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 xml:space="preserve">oszacowanie ryzyka ww. wariantów pod kątem </w:t>
      </w:r>
      <w:r w:rsidR="00F30E24" w:rsidRPr="009A591A">
        <w:rPr>
          <w:rFonts w:ascii="Times New Roman" w:eastAsia="Calibri" w:hAnsi="Times New Roman" w:cs="Times New Roman"/>
          <w:sz w:val="24"/>
          <w:szCs w:val="24"/>
        </w:rPr>
        <w:t>zapewnienia zgodnego z prawem dokonywania wydatków ze środków publicznych</w:t>
      </w:r>
      <w:r w:rsidRPr="009A591A">
        <w:rPr>
          <w:rFonts w:ascii="Times New Roman" w:eastAsia="Calibri" w:hAnsi="Times New Roman" w:cs="Times New Roman"/>
          <w:sz w:val="24"/>
          <w:szCs w:val="24"/>
        </w:rPr>
        <w:t xml:space="preserve"> oraz konieczności dochodzenia zwrot</w:t>
      </w:r>
      <w:r w:rsidR="00F30E24" w:rsidRPr="009A591A">
        <w:rPr>
          <w:rFonts w:ascii="Times New Roman" w:eastAsia="Calibri" w:hAnsi="Times New Roman" w:cs="Times New Roman"/>
          <w:sz w:val="24"/>
          <w:szCs w:val="24"/>
        </w:rPr>
        <w:t>u</w:t>
      </w:r>
      <w:r w:rsidRPr="009A591A">
        <w:rPr>
          <w:rFonts w:ascii="Times New Roman" w:eastAsia="Calibri" w:hAnsi="Times New Roman" w:cs="Times New Roman"/>
          <w:sz w:val="24"/>
          <w:szCs w:val="24"/>
        </w:rPr>
        <w:t xml:space="preserve"> dotacji. Ocena ilościowa i jakościowa ryzyka,</w:t>
      </w:r>
    </w:p>
    <w:p w14:paraId="16B2C0D7" w14:textId="01956BA8" w:rsidR="006D7E87" w:rsidRPr="009A591A" w:rsidRDefault="006D7E87" w:rsidP="006D7E87">
      <w:pPr>
        <w:numPr>
          <w:ilvl w:val="0"/>
          <w:numId w:val="14"/>
        </w:numPr>
        <w:spacing w:before="60" w:after="60" w:line="240" w:lineRule="auto"/>
        <w:ind w:left="1134"/>
        <w:contextualSpacing/>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oszacowanie min</w:t>
      </w:r>
      <w:r w:rsidR="00F30E24" w:rsidRPr="009A591A">
        <w:rPr>
          <w:rFonts w:ascii="Times New Roman" w:eastAsia="Calibri" w:hAnsi="Times New Roman" w:cs="Times New Roman"/>
          <w:sz w:val="24"/>
          <w:szCs w:val="24"/>
        </w:rPr>
        <w:t>imalnego</w:t>
      </w:r>
      <w:r w:rsidRPr="009A591A">
        <w:rPr>
          <w:rFonts w:ascii="Times New Roman" w:eastAsia="Calibri" w:hAnsi="Times New Roman" w:cs="Times New Roman"/>
          <w:sz w:val="24"/>
          <w:szCs w:val="24"/>
        </w:rPr>
        <w:t xml:space="preserve"> % WoP, które </w:t>
      </w:r>
      <w:r w:rsidR="007052F8" w:rsidRPr="004A3B84">
        <w:rPr>
          <w:rFonts w:ascii="Times New Roman" w:hAnsi="Times New Roman" w:cs="Times New Roman"/>
          <w:bCs/>
          <w:sz w:val="24"/>
          <w:szCs w:val="24"/>
        </w:rPr>
        <w:t xml:space="preserve">będą weryfikowane przed wypłatą na podstawie kompletu dokumentów dotychczas wymaganych do rozliczenia dotacji </w:t>
      </w:r>
      <w:r w:rsidRPr="009A591A">
        <w:rPr>
          <w:rFonts w:ascii="Times New Roman" w:eastAsia="Calibri" w:hAnsi="Times New Roman" w:cs="Times New Roman"/>
          <w:sz w:val="24"/>
          <w:szCs w:val="24"/>
        </w:rPr>
        <w:t>i/lub poddane kontroli po wypłacie w ww. wariantach,</w:t>
      </w:r>
    </w:p>
    <w:p w14:paraId="629CA30A" w14:textId="7C7DD85C" w:rsidR="006D7E87" w:rsidRPr="009A591A" w:rsidRDefault="006D7E87" w:rsidP="006D7E87">
      <w:pPr>
        <w:numPr>
          <w:ilvl w:val="0"/>
          <w:numId w:val="14"/>
        </w:numPr>
        <w:spacing w:before="60" w:after="60" w:line="240" w:lineRule="auto"/>
        <w:ind w:left="1134"/>
        <w:contextualSpacing/>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lastRenderedPageBreak/>
        <w:t xml:space="preserve">ocena </w:t>
      </w:r>
      <w:r w:rsidR="007052F8" w:rsidRPr="004A3B84">
        <w:rPr>
          <w:rFonts w:ascii="Times New Roman" w:hAnsi="Times New Roman" w:cs="Times New Roman"/>
          <w:bCs/>
          <w:sz w:val="24"/>
          <w:szCs w:val="24"/>
        </w:rPr>
        <w:t xml:space="preserve">ilościowa i jakościowa </w:t>
      </w:r>
      <w:r w:rsidRPr="009A591A">
        <w:rPr>
          <w:rFonts w:ascii="Times New Roman" w:eastAsia="Calibri" w:hAnsi="Times New Roman" w:cs="Times New Roman"/>
          <w:sz w:val="24"/>
          <w:szCs w:val="24"/>
        </w:rPr>
        <w:t xml:space="preserve">możliwości odzyskania </w:t>
      </w:r>
      <w:r w:rsidR="00F30E24" w:rsidRPr="009A591A">
        <w:rPr>
          <w:rFonts w:ascii="Times New Roman" w:eastAsia="Calibri" w:hAnsi="Times New Roman" w:cs="Times New Roman"/>
          <w:sz w:val="24"/>
          <w:szCs w:val="24"/>
        </w:rPr>
        <w:t xml:space="preserve">nieprawidłowo wykorzystanych </w:t>
      </w:r>
      <w:r w:rsidRPr="009A591A">
        <w:rPr>
          <w:rFonts w:ascii="Times New Roman" w:eastAsia="Calibri" w:hAnsi="Times New Roman" w:cs="Times New Roman"/>
          <w:sz w:val="24"/>
          <w:szCs w:val="24"/>
        </w:rPr>
        <w:t>kwot dotacji wraz z odsetkami wynikającymi z umów,</w:t>
      </w:r>
    </w:p>
    <w:p w14:paraId="2E27938C" w14:textId="77777777" w:rsidR="006D7E87" w:rsidRPr="009A591A" w:rsidRDefault="006D7E87" w:rsidP="006D7E87">
      <w:pPr>
        <w:numPr>
          <w:ilvl w:val="0"/>
          <w:numId w:val="14"/>
        </w:numPr>
        <w:spacing w:before="60" w:after="60" w:line="240" w:lineRule="auto"/>
        <w:ind w:left="1134"/>
        <w:contextualSpacing/>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ocena  i rekomendacja dla każdego ze wskazanych wariantów,</w:t>
      </w:r>
    </w:p>
    <w:p w14:paraId="3F541E54" w14:textId="77777777" w:rsidR="006D7E87" w:rsidRPr="009A591A" w:rsidRDefault="006D7E87" w:rsidP="006D7E87">
      <w:pPr>
        <w:numPr>
          <w:ilvl w:val="0"/>
          <w:numId w:val="14"/>
        </w:numPr>
        <w:spacing w:before="60" w:after="60" w:line="240" w:lineRule="auto"/>
        <w:ind w:left="1134"/>
        <w:contextualSpacing/>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zaproponowanie ewentualnie innego wariantu uproszczeń rozliczeń, optymalnego wg wykonawcy na podstawie przeprowadzonej analizy.</w:t>
      </w:r>
    </w:p>
    <w:p w14:paraId="191C4666" w14:textId="77777777" w:rsidR="006D7E87" w:rsidRPr="009A591A" w:rsidRDefault="006D7E87" w:rsidP="006D7E87">
      <w:pPr>
        <w:spacing w:before="60" w:after="60"/>
        <w:ind w:left="1134"/>
        <w:contextualSpacing/>
        <w:jc w:val="both"/>
        <w:rPr>
          <w:rFonts w:ascii="Times New Roman" w:eastAsia="Calibri" w:hAnsi="Times New Roman" w:cs="Times New Roman"/>
          <w:sz w:val="24"/>
          <w:szCs w:val="24"/>
        </w:rPr>
      </w:pPr>
    </w:p>
    <w:p w14:paraId="6CC56E46" w14:textId="77777777" w:rsidR="006D7E87" w:rsidRPr="009A591A" w:rsidRDefault="006D7E87" w:rsidP="00826477">
      <w:pPr>
        <w:numPr>
          <w:ilvl w:val="0"/>
          <w:numId w:val="12"/>
        </w:numPr>
        <w:spacing w:before="60" w:after="60" w:line="240" w:lineRule="auto"/>
        <w:ind w:left="567"/>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Zakres prac do wykonania w ramach ww. zadań:</w:t>
      </w:r>
    </w:p>
    <w:p w14:paraId="6D246E9C" w14:textId="02E23783" w:rsidR="006D7E87" w:rsidRPr="009A591A" w:rsidRDefault="006D7E87" w:rsidP="001A3F66">
      <w:pPr>
        <w:numPr>
          <w:ilvl w:val="0"/>
          <w:numId w:val="15"/>
        </w:numPr>
        <w:tabs>
          <w:tab w:val="left" w:pos="360"/>
        </w:tabs>
        <w:spacing w:before="60" w:after="60" w:line="240" w:lineRule="auto"/>
        <w:ind w:left="1134"/>
        <w:contextualSpacing/>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 xml:space="preserve">oszacowanie rocznej liczby i wartości </w:t>
      </w:r>
      <w:r w:rsidR="001A3F66">
        <w:rPr>
          <w:rFonts w:ascii="Times New Roman" w:eastAsia="Calibri" w:hAnsi="Times New Roman" w:cs="Times New Roman"/>
          <w:sz w:val="24"/>
          <w:szCs w:val="24"/>
        </w:rPr>
        <w:t>WoP</w:t>
      </w:r>
      <w:r w:rsidRPr="009A591A">
        <w:rPr>
          <w:rFonts w:ascii="Times New Roman" w:eastAsia="Calibri" w:hAnsi="Times New Roman" w:cs="Times New Roman"/>
          <w:sz w:val="24"/>
          <w:szCs w:val="24"/>
        </w:rPr>
        <w:t>, w przypadku których wystąpią błędy w rozliczeniu dotacji w odniesieniu do zasad PPCP i dofinansowania z</w:t>
      </w:r>
      <w:r w:rsidR="001A3F66">
        <w:rPr>
          <w:rFonts w:ascii="Times New Roman" w:eastAsia="Calibri" w:hAnsi="Times New Roman" w:cs="Times New Roman"/>
          <w:sz w:val="24"/>
          <w:szCs w:val="24"/>
        </w:rPr>
        <w:t>e środków</w:t>
      </w:r>
      <w:r w:rsidRPr="009A591A">
        <w:rPr>
          <w:rFonts w:ascii="Times New Roman" w:eastAsia="Calibri" w:hAnsi="Times New Roman" w:cs="Times New Roman"/>
          <w:sz w:val="24"/>
          <w:szCs w:val="24"/>
        </w:rPr>
        <w:t xml:space="preserve"> UE w perspektywie 2021-2027</w:t>
      </w:r>
      <w:r w:rsidR="001A3F66">
        <w:rPr>
          <w:rFonts w:ascii="Times New Roman" w:eastAsia="Calibri" w:hAnsi="Times New Roman" w:cs="Times New Roman"/>
          <w:sz w:val="24"/>
          <w:szCs w:val="24"/>
        </w:rPr>
        <w:t xml:space="preserve"> </w:t>
      </w:r>
      <w:r w:rsidR="001A3F66" w:rsidRPr="001A3F66">
        <w:rPr>
          <w:rFonts w:ascii="Times New Roman" w:eastAsia="Calibri" w:hAnsi="Times New Roman" w:cs="Times New Roman"/>
          <w:sz w:val="24"/>
          <w:szCs w:val="24"/>
        </w:rPr>
        <w:t>(dotyczy Krajowego Planu Odbudowy – KPO i programu Fundusze Europejskie na Infrastrukturę, Klimat, Środowisko – FEnIKS)</w:t>
      </w:r>
      <w:r w:rsidRPr="001A3F66">
        <w:rPr>
          <w:rFonts w:ascii="Times New Roman" w:eastAsia="Calibri" w:hAnsi="Times New Roman" w:cs="Times New Roman"/>
          <w:sz w:val="24"/>
          <w:szCs w:val="24"/>
        </w:rPr>
        <w:t>, które będą skutkowały obniżeniem wysokości dotacji, wypowiedzeniem umowy, lub wystąpieniem nieprawidłowości w rozumieniu przepisów UE (prognoza),</w:t>
      </w:r>
    </w:p>
    <w:p w14:paraId="29B44831" w14:textId="77777777" w:rsidR="006D7E87" w:rsidRPr="009A591A" w:rsidRDefault="006D7E87" w:rsidP="006D7E87">
      <w:pPr>
        <w:numPr>
          <w:ilvl w:val="0"/>
          <w:numId w:val="15"/>
        </w:numPr>
        <w:tabs>
          <w:tab w:val="left" w:pos="360"/>
        </w:tabs>
        <w:spacing w:before="60" w:after="60" w:line="240" w:lineRule="auto"/>
        <w:ind w:left="1134"/>
        <w:contextualSpacing/>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udział błędów wg skutków (obniżenie dotacji/wypowiedzenie umowy i zwrot dotacji) w wartości rocznych wypłat w programie (prognoza),</w:t>
      </w:r>
    </w:p>
    <w:p w14:paraId="04423A79" w14:textId="3B785A42" w:rsidR="006D7E87" w:rsidRPr="009A591A" w:rsidRDefault="006D7E87" w:rsidP="006D7E87">
      <w:pPr>
        <w:numPr>
          <w:ilvl w:val="0"/>
          <w:numId w:val="15"/>
        </w:numPr>
        <w:tabs>
          <w:tab w:val="left" w:pos="360"/>
        </w:tabs>
        <w:spacing w:before="60" w:after="60" w:line="240" w:lineRule="auto"/>
        <w:ind w:left="1134"/>
        <w:contextualSpacing/>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 xml:space="preserve">przeanalizowanie doświadczeń dotyczących </w:t>
      </w:r>
      <w:r w:rsidR="001A3F66">
        <w:rPr>
          <w:rFonts w:ascii="Times New Roman" w:eastAsia="Calibri" w:hAnsi="Times New Roman" w:cs="Times New Roman"/>
          <w:sz w:val="24"/>
          <w:szCs w:val="24"/>
        </w:rPr>
        <w:t xml:space="preserve">postępowania z analogicznymi błędami w rozliczeniach </w:t>
      </w:r>
      <w:r w:rsidRPr="009A591A">
        <w:rPr>
          <w:rFonts w:ascii="Times New Roman" w:eastAsia="Calibri" w:hAnsi="Times New Roman" w:cs="Times New Roman"/>
          <w:sz w:val="24"/>
          <w:szCs w:val="24"/>
        </w:rPr>
        <w:t>w podobnych programach dotacyjnych</w:t>
      </w:r>
      <w:r w:rsidR="009A1BA5">
        <w:rPr>
          <w:rFonts w:ascii="Times New Roman" w:eastAsia="Calibri" w:hAnsi="Times New Roman" w:cs="Times New Roman"/>
          <w:sz w:val="24"/>
          <w:szCs w:val="24"/>
        </w:rPr>
        <w:t>,</w:t>
      </w:r>
      <w:r w:rsidRPr="009A591A">
        <w:rPr>
          <w:rFonts w:ascii="Times New Roman" w:eastAsia="Calibri" w:hAnsi="Times New Roman" w:cs="Times New Roman"/>
          <w:sz w:val="24"/>
          <w:szCs w:val="24"/>
        </w:rPr>
        <w:t xml:space="preserve"> w szczególności kierowanych do osób fizycznych, z udziałem dotacji z UE.</w:t>
      </w:r>
    </w:p>
    <w:p w14:paraId="623CA880" w14:textId="2751D2F9" w:rsidR="006D7E87" w:rsidRPr="009A591A" w:rsidRDefault="006D7E87" w:rsidP="006D7E87">
      <w:pPr>
        <w:jc w:val="both"/>
        <w:rPr>
          <w:rFonts w:ascii="Times New Roman" w:hAnsi="Times New Roman" w:cs="Times New Roman"/>
          <w:sz w:val="24"/>
          <w:szCs w:val="24"/>
        </w:rPr>
      </w:pPr>
    </w:p>
    <w:p w14:paraId="3071F3AE" w14:textId="77777777" w:rsidR="006D7E87" w:rsidRPr="009A591A" w:rsidRDefault="006D7E87" w:rsidP="00EA336A">
      <w:pPr>
        <w:numPr>
          <w:ilvl w:val="0"/>
          <w:numId w:val="12"/>
        </w:numPr>
        <w:spacing w:before="60" w:after="60" w:line="240" w:lineRule="auto"/>
        <w:ind w:left="567" w:hanging="567"/>
        <w:jc w:val="both"/>
        <w:rPr>
          <w:rFonts w:ascii="Times New Roman" w:eastAsia="Calibri" w:hAnsi="Times New Roman" w:cs="Times New Roman"/>
          <w:sz w:val="24"/>
          <w:szCs w:val="24"/>
        </w:rPr>
      </w:pPr>
      <w:r w:rsidRPr="009A591A">
        <w:rPr>
          <w:rFonts w:ascii="Times New Roman" w:eastAsia="Calibri" w:hAnsi="Times New Roman" w:cs="Times New Roman"/>
          <w:sz w:val="24"/>
          <w:szCs w:val="24"/>
        </w:rPr>
        <w:t>Metodyka</w:t>
      </w:r>
    </w:p>
    <w:p w14:paraId="1E9E2943" w14:textId="0B1F743F" w:rsidR="006D7E87" w:rsidRPr="009A591A" w:rsidRDefault="006D7E87" w:rsidP="00510171">
      <w:pPr>
        <w:spacing w:before="60" w:after="60"/>
        <w:ind w:left="567"/>
        <w:jc w:val="both"/>
        <w:rPr>
          <w:rFonts w:ascii="Times New Roman" w:eastAsia="Calibri" w:hAnsi="Times New Roman" w:cs="Times New Roman"/>
          <w:sz w:val="24"/>
          <w:szCs w:val="24"/>
        </w:rPr>
      </w:pPr>
      <w:r w:rsidRPr="009A591A">
        <w:rPr>
          <w:rFonts w:ascii="Times New Roman" w:hAnsi="Times New Roman" w:cs="Times New Roman"/>
          <w:sz w:val="24"/>
          <w:szCs w:val="24"/>
        </w:rPr>
        <w:t xml:space="preserve">Analiza desk research, wywiady IDI realizowane w dowolnej formie w tym z przedstawicielami min. 5 wfośigw, w tym z trzema wfośigw o największej liczbie wniosków </w:t>
      </w:r>
      <w:r w:rsidR="009A1BA5">
        <w:rPr>
          <w:rFonts w:ascii="Times New Roman" w:hAnsi="Times New Roman" w:cs="Times New Roman"/>
          <w:sz w:val="24"/>
          <w:szCs w:val="24"/>
        </w:rPr>
        <w:t xml:space="preserve">o dofinansowanie </w:t>
      </w:r>
      <w:r w:rsidRPr="009A591A">
        <w:rPr>
          <w:rFonts w:ascii="Times New Roman" w:hAnsi="Times New Roman" w:cs="Times New Roman"/>
          <w:sz w:val="24"/>
          <w:szCs w:val="24"/>
        </w:rPr>
        <w:t>w PPCP (Katowice, Kraków, Warszawa); przedstawicielami Ministerstwa Klimatu i Środowiska oraz Ministerstwa Funduszy i Polityki Regionalnej (pod kątem wymogów programów dotacyjnych UE), ewentualnie warsztaty np. z przedstawicielami NFOŚiGW</w:t>
      </w:r>
      <w:r w:rsidRPr="009A591A">
        <w:rPr>
          <w:rFonts w:ascii="Times New Roman" w:eastAsia="Calibri" w:hAnsi="Times New Roman" w:cs="Times New Roman"/>
          <w:sz w:val="24"/>
          <w:szCs w:val="24"/>
        </w:rPr>
        <w:t>.</w:t>
      </w:r>
    </w:p>
    <w:p w14:paraId="60AF1919" w14:textId="77777777" w:rsidR="009A1BA5" w:rsidRPr="004A3B84" w:rsidRDefault="009A1BA5" w:rsidP="004A3B84">
      <w:pPr>
        <w:numPr>
          <w:ilvl w:val="0"/>
          <w:numId w:val="12"/>
        </w:numPr>
        <w:spacing w:before="60" w:after="60" w:line="240" w:lineRule="auto"/>
        <w:ind w:left="567" w:hanging="567"/>
        <w:jc w:val="both"/>
        <w:rPr>
          <w:rFonts w:ascii="Times New Roman" w:eastAsia="Calibri" w:hAnsi="Times New Roman" w:cs="Times New Roman"/>
          <w:sz w:val="24"/>
          <w:szCs w:val="24"/>
        </w:rPr>
      </w:pPr>
      <w:r w:rsidRPr="004A3B84">
        <w:rPr>
          <w:rFonts w:ascii="Times New Roman" w:eastAsia="Calibri" w:hAnsi="Times New Roman" w:cs="Times New Roman"/>
          <w:sz w:val="24"/>
          <w:szCs w:val="24"/>
        </w:rPr>
        <w:t xml:space="preserve">Informacje i dane do analizy </w:t>
      </w:r>
    </w:p>
    <w:p w14:paraId="3862AD66" w14:textId="77777777" w:rsidR="009A1BA5" w:rsidRPr="004A3B84" w:rsidRDefault="009A1BA5" w:rsidP="009A1BA5">
      <w:pPr>
        <w:pStyle w:val="Akapitzlist"/>
        <w:spacing w:before="120" w:after="120"/>
        <w:ind w:left="567"/>
        <w:jc w:val="both"/>
        <w:rPr>
          <w:rFonts w:ascii="Times New Roman" w:hAnsi="Times New Roman" w:cs="Times New Roman"/>
          <w:bCs/>
          <w:sz w:val="24"/>
          <w:szCs w:val="24"/>
        </w:rPr>
      </w:pPr>
      <w:r w:rsidRPr="004A3B84">
        <w:rPr>
          <w:rFonts w:ascii="Times New Roman" w:hAnsi="Times New Roman" w:cs="Times New Roman"/>
          <w:bCs/>
          <w:sz w:val="24"/>
          <w:szCs w:val="24"/>
        </w:rPr>
        <w:t>Informacje dostępne u Zamawiającego: dokumentacja programowa PPCP, procedury dotyczące rozliczania innych programów priorytetowych realizowanych przez NFOŚiGW.</w:t>
      </w:r>
    </w:p>
    <w:p w14:paraId="3CA2E950" w14:textId="77777777" w:rsidR="009A1BA5" w:rsidRPr="004A3B84" w:rsidRDefault="009A1BA5" w:rsidP="00510171">
      <w:pPr>
        <w:spacing w:before="120" w:after="120"/>
        <w:ind w:left="567"/>
        <w:jc w:val="both"/>
        <w:rPr>
          <w:rFonts w:ascii="Times New Roman" w:hAnsi="Times New Roman" w:cs="Times New Roman"/>
          <w:bCs/>
          <w:sz w:val="24"/>
          <w:szCs w:val="24"/>
        </w:rPr>
      </w:pPr>
      <w:r w:rsidRPr="004A3B84">
        <w:rPr>
          <w:rFonts w:ascii="Times New Roman" w:hAnsi="Times New Roman" w:cs="Times New Roman"/>
          <w:bCs/>
          <w:sz w:val="24"/>
          <w:szCs w:val="24"/>
        </w:rPr>
        <w:t xml:space="preserve">Dane do zgromadzenia przez wykonawcę: </w:t>
      </w:r>
    </w:p>
    <w:p w14:paraId="50DD71EF" w14:textId="77777777" w:rsidR="009A1BA5" w:rsidRPr="004A3B84" w:rsidRDefault="009A1BA5" w:rsidP="004A3B84">
      <w:pPr>
        <w:numPr>
          <w:ilvl w:val="0"/>
          <w:numId w:val="19"/>
        </w:numPr>
        <w:tabs>
          <w:tab w:val="left" w:pos="360"/>
        </w:tabs>
        <w:spacing w:before="60" w:after="60" w:line="240" w:lineRule="auto"/>
        <w:contextualSpacing/>
        <w:jc w:val="both"/>
        <w:rPr>
          <w:rFonts w:ascii="Times New Roman" w:eastAsia="Calibri" w:hAnsi="Times New Roman" w:cs="Times New Roman"/>
          <w:sz w:val="24"/>
          <w:szCs w:val="24"/>
        </w:rPr>
      </w:pPr>
      <w:r w:rsidRPr="004A3B84">
        <w:rPr>
          <w:rFonts w:ascii="Times New Roman" w:eastAsia="Calibri" w:hAnsi="Times New Roman" w:cs="Times New Roman"/>
          <w:sz w:val="24"/>
          <w:szCs w:val="24"/>
        </w:rPr>
        <w:t>Dane dostępne w WFOŚiGW</w:t>
      </w:r>
    </w:p>
    <w:p w14:paraId="5A68CFCA" w14:textId="77777777" w:rsidR="009A1BA5" w:rsidRPr="004A3B84" w:rsidRDefault="009A1BA5" w:rsidP="009A1BA5">
      <w:pPr>
        <w:pStyle w:val="Akapitzlist"/>
        <w:numPr>
          <w:ilvl w:val="2"/>
          <w:numId w:val="12"/>
        </w:numPr>
        <w:spacing w:before="120" w:after="0"/>
        <w:contextualSpacing w:val="0"/>
        <w:jc w:val="both"/>
        <w:rPr>
          <w:rFonts w:ascii="Times New Roman" w:hAnsi="Times New Roman" w:cs="Times New Roman"/>
          <w:bCs/>
          <w:sz w:val="24"/>
          <w:szCs w:val="24"/>
        </w:rPr>
      </w:pPr>
      <w:r w:rsidRPr="004A3B84">
        <w:rPr>
          <w:rFonts w:ascii="Times New Roman" w:hAnsi="Times New Roman" w:cs="Times New Roman"/>
          <w:bCs/>
          <w:sz w:val="24"/>
          <w:szCs w:val="24"/>
        </w:rPr>
        <w:t xml:space="preserve">dane o błędach (liczba, wartość, rodzaj/przyczyna) stwierdzonych podczas weryfikacji na etapie rozliczeń przez WFOŚiGW. </w:t>
      </w:r>
    </w:p>
    <w:p w14:paraId="01F85CCA" w14:textId="77777777" w:rsidR="009A1BA5" w:rsidRPr="004A3B84" w:rsidRDefault="009A1BA5" w:rsidP="009A1BA5">
      <w:pPr>
        <w:pStyle w:val="Akapitzlist"/>
        <w:numPr>
          <w:ilvl w:val="2"/>
          <w:numId w:val="12"/>
        </w:numPr>
        <w:spacing w:before="120" w:after="0"/>
        <w:contextualSpacing w:val="0"/>
        <w:jc w:val="both"/>
        <w:rPr>
          <w:rFonts w:ascii="Times New Roman" w:hAnsi="Times New Roman" w:cs="Times New Roman"/>
          <w:bCs/>
          <w:sz w:val="24"/>
          <w:szCs w:val="24"/>
        </w:rPr>
      </w:pPr>
      <w:r w:rsidRPr="004A3B84">
        <w:rPr>
          <w:rFonts w:ascii="Times New Roman" w:hAnsi="Times New Roman" w:cs="Times New Roman"/>
          <w:bCs/>
          <w:sz w:val="24"/>
          <w:szCs w:val="24"/>
        </w:rPr>
        <w:t>informacje o skali wypowiedzeń (liczba i udział umów wypowiedzianych, wartość tych umów) oraz zmniejszeniu kwot wypłat dotacji.</w:t>
      </w:r>
    </w:p>
    <w:p w14:paraId="300C7425" w14:textId="77777777" w:rsidR="009A1BA5" w:rsidRPr="004A3B84" w:rsidRDefault="009A1BA5" w:rsidP="00510171">
      <w:pPr>
        <w:pStyle w:val="Akapitzlist"/>
        <w:spacing w:before="120" w:after="0"/>
        <w:ind w:left="851"/>
        <w:jc w:val="both"/>
        <w:rPr>
          <w:rFonts w:ascii="Times New Roman" w:hAnsi="Times New Roman" w:cs="Times New Roman"/>
          <w:bCs/>
          <w:sz w:val="24"/>
          <w:szCs w:val="24"/>
        </w:rPr>
      </w:pPr>
      <w:r w:rsidRPr="004A3B84">
        <w:rPr>
          <w:rFonts w:ascii="Times New Roman" w:hAnsi="Times New Roman" w:cs="Times New Roman"/>
          <w:bCs/>
          <w:sz w:val="24"/>
          <w:szCs w:val="24"/>
        </w:rPr>
        <w:t>Jakość i zakres danych dostępnych w wfośigw są różne, do decyzji wykonawcy będzie należało określenie reprezentatywnej próby danych.</w:t>
      </w:r>
    </w:p>
    <w:p w14:paraId="68D08336" w14:textId="77777777" w:rsidR="009A1BA5" w:rsidRPr="004A3B84" w:rsidRDefault="009A1BA5" w:rsidP="004A3B84">
      <w:pPr>
        <w:numPr>
          <w:ilvl w:val="0"/>
          <w:numId w:val="19"/>
        </w:numPr>
        <w:tabs>
          <w:tab w:val="left" w:pos="360"/>
        </w:tabs>
        <w:spacing w:before="60" w:after="60" w:line="240" w:lineRule="auto"/>
        <w:contextualSpacing/>
        <w:jc w:val="both"/>
        <w:rPr>
          <w:rFonts w:ascii="Times New Roman" w:eastAsia="Calibri" w:hAnsi="Times New Roman" w:cs="Times New Roman"/>
          <w:sz w:val="24"/>
          <w:szCs w:val="24"/>
        </w:rPr>
      </w:pPr>
      <w:r w:rsidRPr="004A3B84">
        <w:rPr>
          <w:rFonts w:ascii="Times New Roman" w:eastAsia="Calibri" w:hAnsi="Times New Roman" w:cs="Times New Roman"/>
          <w:sz w:val="24"/>
          <w:szCs w:val="24"/>
        </w:rPr>
        <w:t>Dane o błędach i informacje o skali wypowiedzeń w przypadku innych podobnych programów kierowanych w szczególności do osób fizycznych (w innych sektorach np. rolnictwo, zdrowie, edukacja) – do identyfikacji i oceny przydatności na cele analizy przez wykonawcę.</w:t>
      </w:r>
    </w:p>
    <w:p w14:paraId="2246A24F" w14:textId="77777777" w:rsidR="009A1BA5" w:rsidRPr="004A3B84" w:rsidRDefault="009A1BA5" w:rsidP="009A1BA5">
      <w:pPr>
        <w:spacing w:before="120" w:after="120" w:line="240" w:lineRule="auto"/>
        <w:ind w:left="709"/>
        <w:jc w:val="both"/>
        <w:rPr>
          <w:rFonts w:ascii="Times New Roman" w:eastAsia="Times New Roman" w:hAnsi="Times New Roman" w:cs="Times New Roman"/>
          <w:sz w:val="24"/>
          <w:szCs w:val="24"/>
          <w:lang w:eastAsia="pl-PL"/>
        </w:rPr>
      </w:pPr>
      <w:r w:rsidRPr="004A3B84">
        <w:rPr>
          <w:rFonts w:ascii="Times New Roman" w:eastAsia="Times New Roman" w:hAnsi="Times New Roman" w:cs="Times New Roman"/>
          <w:sz w:val="24"/>
          <w:szCs w:val="24"/>
          <w:lang w:eastAsia="pl-PL"/>
        </w:rPr>
        <w:t>Dopuszcza się wykorzystanie przez wykonawcę innych danych niż wyżej wymienione, jeżeli uzna je za niezbędne dla przygotowania analizy.</w:t>
      </w:r>
    </w:p>
    <w:p w14:paraId="64473CF8" w14:textId="0ACD7590" w:rsidR="009A1BA5" w:rsidRPr="009A1BA5" w:rsidRDefault="009A1BA5" w:rsidP="004A3B84">
      <w:pPr>
        <w:spacing w:before="60" w:after="60" w:line="240" w:lineRule="auto"/>
        <w:ind w:left="709"/>
        <w:jc w:val="both"/>
        <w:rPr>
          <w:rFonts w:ascii="Times New Roman" w:eastAsia="Calibri" w:hAnsi="Times New Roman" w:cs="Times New Roman"/>
          <w:sz w:val="24"/>
          <w:szCs w:val="24"/>
        </w:rPr>
      </w:pPr>
      <w:r w:rsidRPr="004A3B84">
        <w:rPr>
          <w:rFonts w:ascii="Times New Roman" w:eastAsia="Times New Roman" w:hAnsi="Times New Roman" w:cs="Times New Roman"/>
          <w:sz w:val="24"/>
          <w:szCs w:val="24"/>
          <w:lang w:eastAsia="pl-PL"/>
        </w:rPr>
        <w:t>NFOŚiGW udzieli wykonawcy wsparcia przy pozyskiwaniu danych z wfośigw lub innych instytucji, wystawi wybranemu wykonawcy list polecający, ułatwiający pozyskanie odpowiednich danych, lub udzieli wsparcia przy uzyskaniu takiego listu od instytucji z kręgu organów centralnej administracji rządowej.</w:t>
      </w:r>
    </w:p>
    <w:p w14:paraId="6245489E" w14:textId="4850F156" w:rsidR="007052F8" w:rsidRPr="004A3B84" w:rsidRDefault="007052F8" w:rsidP="004A3B84">
      <w:pPr>
        <w:numPr>
          <w:ilvl w:val="0"/>
          <w:numId w:val="12"/>
        </w:numPr>
        <w:spacing w:before="60" w:after="60" w:line="240" w:lineRule="auto"/>
        <w:ind w:left="567" w:hanging="567"/>
        <w:jc w:val="both"/>
        <w:rPr>
          <w:rFonts w:ascii="Times New Roman" w:eastAsia="Calibri" w:hAnsi="Times New Roman" w:cs="Times New Roman"/>
          <w:sz w:val="24"/>
          <w:szCs w:val="24"/>
        </w:rPr>
      </w:pPr>
      <w:r w:rsidRPr="004A3B84">
        <w:rPr>
          <w:rFonts w:ascii="Times New Roman" w:eastAsia="Calibri" w:hAnsi="Times New Roman" w:cs="Times New Roman"/>
          <w:sz w:val="24"/>
          <w:szCs w:val="24"/>
        </w:rPr>
        <w:t>Wykonawca przekaże NFOŚiGW wynik wykonania ww. działań w formie opracowania zawierającego:</w:t>
      </w:r>
    </w:p>
    <w:p w14:paraId="16FFAF77" w14:textId="77777777" w:rsidR="007052F8" w:rsidRPr="004A3B84" w:rsidRDefault="007052F8" w:rsidP="007052F8">
      <w:pPr>
        <w:pStyle w:val="Akapitzlist"/>
        <w:numPr>
          <w:ilvl w:val="0"/>
          <w:numId w:val="16"/>
        </w:numPr>
        <w:spacing w:line="240" w:lineRule="auto"/>
        <w:jc w:val="both"/>
        <w:rPr>
          <w:rFonts w:ascii="Times New Roman" w:eastAsia="Times New Roman" w:hAnsi="Times New Roman" w:cs="Times New Roman"/>
          <w:sz w:val="24"/>
          <w:szCs w:val="24"/>
          <w:lang w:eastAsia="pl-PL"/>
        </w:rPr>
      </w:pPr>
      <w:r w:rsidRPr="004A3B84">
        <w:rPr>
          <w:rFonts w:ascii="Times New Roman" w:eastAsia="Times New Roman" w:hAnsi="Times New Roman" w:cs="Times New Roman"/>
          <w:sz w:val="24"/>
          <w:szCs w:val="24"/>
          <w:lang w:eastAsia="pl-PL"/>
        </w:rPr>
        <w:t xml:space="preserve">opis czynności wykonanych przez Wykonawcę, </w:t>
      </w:r>
    </w:p>
    <w:p w14:paraId="69FB2871" w14:textId="77777777" w:rsidR="007052F8" w:rsidRPr="004A3B84" w:rsidRDefault="007052F8" w:rsidP="007052F8">
      <w:pPr>
        <w:pStyle w:val="Akapitzlist"/>
        <w:numPr>
          <w:ilvl w:val="0"/>
          <w:numId w:val="16"/>
        </w:numPr>
        <w:spacing w:line="240" w:lineRule="auto"/>
        <w:jc w:val="both"/>
        <w:rPr>
          <w:rFonts w:ascii="Times New Roman" w:eastAsia="Times New Roman" w:hAnsi="Times New Roman" w:cs="Times New Roman"/>
          <w:sz w:val="24"/>
          <w:szCs w:val="24"/>
          <w:lang w:eastAsia="pl-PL"/>
        </w:rPr>
      </w:pPr>
      <w:r w:rsidRPr="004A3B84">
        <w:rPr>
          <w:rFonts w:ascii="Times New Roman" w:eastAsia="Times New Roman" w:hAnsi="Times New Roman" w:cs="Times New Roman"/>
          <w:sz w:val="24"/>
          <w:szCs w:val="24"/>
          <w:lang w:eastAsia="pl-PL"/>
        </w:rPr>
        <w:t xml:space="preserve">podsumowanie informacji pozyskanych z przeprowadzonych wywiadów, </w:t>
      </w:r>
    </w:p>
    <w:p w14:paraId="634B6A70" w14:textId="77777777" w:rsidR="007052F8" w:rsidRPr="004A3B84" w:rsidRDefault="007052F8" w:rsidP="007052F8">
      <w:pPr>
        <w:pStyle w:val="Akapitzlist"/>
        <w:numPr>
          <w:ilvl w:val="0"/>
          <w:numId w:val="16"/>
        </w:numPr>
        <w:spacing w:line="240" w:lineRule="auto"/>
        <w:jc w:val="both"/>
        <w:rPr>
          <w:rFonts w:ascii="Times New Roman" w:eastAsia="Times New Roman" w:hAnsi="Times New Roman" w:cs="Times New Roman"/>
          <w:sz w:val="24"/>
          <w:szCs w:val="24"/>
          <w:lang w:eastAsia="pl-PL"/>
        </w:rPr>
      </w:pPr>
      <w:r w:rsidRPr="004A3B84">
        <w:rPr>
          <w:rFonts w:ascii="Times New Roman" w:eastAsia="Times New Roman" w:hAnsi="Times New Roman" w:cs="Times New Roman"/>
          <w:sz w:val="24"/>
          <w:szCs w:val="24"/>
          <w:lang w:eastAsia="pl-PL"/>
        </w:rPr>
        <w:t xml:space="preserve">analizę poszczególnych wariantów, </w:t>
      </w:r>
    </w:p>
    <w:p w14:paraId="5F3F4066" w14:textId="77777777" w:rsidR="007052F8" w:rsidRPr="004A3B84" w:rsidRDefault="007052F8" w:rsidP="007052F8">
      <w:pPr>
        <w:pStyle w:val="Akapitzlist"/>
        <w:numPr>
          <w:ilvl w:val="0"/>
          <w:numId w:val="16"/>
        </w:numPr>
        <w:spacing w:line="240" w:lineRule="auto"/>
        <w:jc w:val="both"/>
        <w:rPr>
          <w:rFonts w:ascii="Times New Roman" w:eastAsia="Times New Roman" w:hAnsi="Times New Roman" w:cs="Times New Roman"/>
          <w:sz w:val="24"/>
          <w:szCs w:val="24"/>
          <w:lang w:eastAsia="pl-PL"/>
        </w:rPr>
      </w:pPr>
      <w:r w:rsidRPr="004A3B84">
        <w:rPr>
          <w:rFonts w:ascii="Times New Roman" w:eastAsia="Times New Roman" w:hAnsi="Times New Roman" w:cs="Times New Roman"/>
          <w:sz w:val="24"/>
          <w:szCs w:val="24"/>
          <w:lang w:eastAsia="pl-PL"/>
        </w:rPr>
        <w:t>oceny i szacowania ilościowe w formie zestawień tabelarycznych z objaśnieniem metodyki obliczeń,</w:t>
      </w:r>
    </w:p>
    <w:p w14:paraId="1896709C" w14:textId="77777777" w:rsidR="007052F8" w:rsidRPr="004A3B84" w:rsidRDefault="007052F8" w:rsidP="007052F8">
      <w:pPr>
        <w:pStyle w:val="Akapitzlist"/>
        <w:numPr>
          <w:ilvl w:val="0"/>
          <w:numId w:val="16"/>
        </w:numPr>
        <w:spacing w:line="240" w:lineRule="auto"/>
        <w:jc w:val="both"/>
        <w:rPr>
          <w:rFonts w:ascii="Times New Roman" w:eastAsia="Times New Roman" w:hAnsi="Times New Roman" w:cs="Times New Roman"/>
          <w:sz w:val="24"/>
          <w:szCs w:val="24"/>
          <w:lang w:eastAsia="pl-PL"/>
        </w:rPr>
      </w:pPr>
      <w:r w:rsidRPr="004A3B84">
        <w:rPr>
          <w:rFonts w:ascii="Times New Roman" w:eastAsia="Times New Roman" w:hAnsi="Times New Roman" w:cs="Times New Roman"/>
          <w:sz w:val="24"/>
          <w:szCs w:val="24"/>
          <w:lang w:eastAsia="pl-PL"/>
        </w:rPr>
        <w:t>rekomendacje z uzasadnieniem,</w:t>
      </w:r>
    </w:p>
    <w:p w14:paraId="5E6AC532" w14:textId="6CE7F541" w:rsidR="007052F8" w:rsidRPr="004A3B84" w:rsidRDefault="007052F8" w:rsidP="00510171">
      <w:pPr>
        <w:spacing w:line="240" w:lineRule="auto"/>
        <w:ind w:left="709"/>
        <w:jc w:val="both"/>
        <w:rPr>
          <w:rFonts w:ascii="Times New Roman" w:eastAsia="Times New Roman" w:hAnsi="Times New Roman" w:cs="Times New Roman"/>
          <w:sz w:val="24"/>
          <w:szCs w:val="24"/>
          <w:lang w:eastAsia="pl-PL"/>
        </w:rPr>
      </w:pPr>
      <w:r w:rsidRPr="004A3B84">
        <w:rPr>
          <w:rFonts w:ascii="Times New Roman" w:eastAsia="Times New Roman" w:hAnsi="Times New Roman" w:cs="Times New Roman"/>
          <w:sz w:val="24"/>
          <w:szCs w:val="24"/>
          <w:lang w:eastAsia="pl-PL"/>
        </w:rPr>
        <w:t>w postaci papierowej i elektronicznej.</w:t>
      </w:r>
    </w:p>
    <w:p w14:paraId="1375A03B" w14:textId="77777777" w:rsidR="00C761D3" w:rsidRPr="009A591A" w:rsidRDefault="00C761D3" w:rsidP="00C761D3">
      <w:pPr>
        <w:pStyle w:val="Akapitzlist"/>
        <w:spacing w:line="240" w:lineRule="auto"/>
        <w:ind w:left="567"/>
        <w:jc w:val="both"/>
        <w:rPr>
          <w:rFonts w:ascii="Times New Roman" w:hAnsi="Times New Roman" w:cs="Times New Roman"/>
          <w:sz w:val="24"/>
          <w:szCs w:val="24"/>
        </w:rPr>
      </w:pPr>
    </w:p>
    <w:p w14:paraId="48DC1D32" w14:textId="77777777" w:rsidR="00AD407C" w:rsidRPr="009A591A" w:rsidRDefault="00AD407C" w:rsidP="00AD407C">
      <w:pPr>
        <w:spacing w:before="120" w:after="0" w:line="240" w:lineRule="auto"/>
        <w:jc w:val="center"/>
        <w:rPr>
          <w:rFonts w:ascii="Times New Roman" w:hAnsi="Times New Roman" w:cs="Times New Roman"/>
          <w:b/>
          <w:sz w:val="24"/>
          <w:szCs w:val="24"/>
        </w:rPr>
      </w:pPr>
      <w:r w:rsidRPr="009A591A">
        <w:rPr>
          <w:rFonts w:ascii="Times New Roman" w:hAnsi="Times New Roman" w:cs="Times New Roman"/>
          <w:b/>
          <w:sz w:val="24"/>
          <w:szCs w:val="24"/>
        </w:rPr>
        <w:t>§ 2</w:t>
      </w:r>
    </w:p>
    <w:p w14:paraId="3F58EEB7" w14:textId="77777777" w:rsidR="00AD407C" w:rsidRPr="009A591A" w:rsidRDefault="00AD407C" w:rsidP="00AD407C">
      <w:pPr>
        <w:spacing w:before="120" w:after="0" w:line="240" w:lineRule="auto"/>
        <w:jc w:val="center"/>
        <w:rPr>
          <w:rFonts w:ascii="Times New Roman" w:hAnsi="Times New Roman" w:cs="Times New Roman"/>
          <w:b/>
          <w:smallCaps/>
          <w:sz w:val="24"/>
          <w:szCs w:val="24"/>
        </w:rPr>
      </w:pPr>
      <w:r w:rsidRPr="009A591A">
        <w:rPr>
          <w:rFonts w:ascii="Times New Roman" w:hAnsi="Times New Roman" w:cs="Times New Roman"/>
          <w:b/>
          <w:smallCaps/>
          <w:sz w:val="24"/>
          <w:szCs w:val="24"/>
        </w:rPr>
        <w:t>Realizacja umowy</w:t>
      </w:r>
    </w:p>
    <w:p w14:paraId="51CABD5E" w14:textId="77777777" w:rsidR="006C5984" w:rsidRPr="009A591A" w:rsidRDefault="006C5984" w:rsidP="00AD407C">
      <w:pPr>
        <w:spacing w:before="120" w:after="0" w:line="240" w:lineRule="auto"/>
        <w:jc w:val="center"/>
        <w:rPr>
          <w:rFonts w:ascii="Times New Roman" w:hAnsi="Times New Roman" w:cs="Times New Roman"/>
          <w:b/>
          <w:smallCaps/>
          <w:sz w:val="24"/>
          <w:szCs w:val="24"/>
        </w:rPr>
      </w:pPr>
    </w:p>
    <w:p w14:paraId="69CFA5A6" w14:textId="2257A199" w:rsidR="00AD407C" w:rsidRPr="009A591A" w:rsidRDefault="0033011F" w:rsidP="006D7E87">
      <w:pPr>
        <w:pStyle w:val="Tekstpodstawowy"/>
        <w:numPr>
          <w:ilvl w:val="0"/>
          <w:numId w:val="4"/>
        </w:numPr>
        <w:shd w:val="clear" w:color="auto" w:fill="FFFFFF"/>
        <w:ind w:left="284" w:hanging="284"/>
        <w:jc w:val="both"/>
        <w:rPr>
          <w:color w:val="000000"/>
          <w:szCs w:val="24"/>
        </w:rPr>
      </w:pPr>
      <w:r w:rsidRPr="009A591A">
        <w:rPr>
          <w:color w:val="000000"/>
          <w:szCs w:val="24"/>
        </w:rPr>
        <w:t>Wykonawca</w:t>
      </w:r>
      <w:r w:rsidR="00AD407C" w:rsidRPr="009A591A">
        <w:rPr>
          <w:color w:val="000000"/>
          <w:szCs w:val="24"/>
        </w:rPr>
        <w:t xml:space="preserve"> zobowiązany jest wykonać prze</w:t>
      </w:r>
      <w:r w:rsidR="00E63FE2" w:rsidRPr="009A591A">
        <w:rPr>
          <w:color w:val="000000"/>
          <w:szCs w:val="24"/>
        </w:rPr>
        <w:t xml:space="preserve">dmiot umowy i przekazać NFOŚiGW opracowanie, w terminie </w:t>
      </w:r>
      <w:r w:rsidR="00E63FE2" w:rsidRPr="004A3B84">
        <w:rPr>
          <w:color w:val="000000"/>
          <w:szCs w:val="24"/>
        </w:rPr>
        <w:t>do</w:t>
      </w:r>
      <w:r w:rsidR="002E61B2" w:rsidRPr="004A3B84">
        <w:rPr>
          <w:color w:val="000000"/>
          <w:szCs w:val="24"/>
        </w:rPr>
        <w:t xml:space="preserve"> </w:t>
      </w:r>
      <w:r w:rsidR="006D7E87" w:rsidRPr="004A3B84">
        <w:rPr>
          <w:color w:val="000000"/>
          <w:szCs w:val="24"/>
        </w:rPr>
        <w:t>61</w:t>
      </w:r>
      <w:r w:rsidR="00364111" w:rsidRPr="004A3B84">
        <w:rPr>
          <w:color w:val="000000"/>
          <w:szCs w:val="24"/>
        </w:rPr>
        <w:t xml:space="preserve"> dni </w:t>
      </w:r>
      <w:r w:rsidR="0056481F" w:rsidRPr="004A3B84">
        <w:rPr>
          <w:color w:val="000000"/>
          <w:szCs w:val="24"/>
        </w:rPr>
        <w:t>kalendarzowych</w:t>
      </w:r>
      <w:r w:rsidR="00364111" w:rsidRPr="009A591A">
        <w:rPr>
          <w:color w:val="000000"/>
          <w:szCs w:val="24"/>
        </w:rPr>
        <w:t xml:space="preserve"> od dnia podpisania um</w:t>
      </w:r>
      <w:r w:rsidR="007C06E9" w:rsidRPr="009A591A">
        <w:rPr>
          <w:color w:val="000000"/>
          <w:szCs w:val="24"/>
        </w:rPr>
        <w:t>o</w:t>
      </w:r>
      <w:r w:rsidR="00364111" w:rsidRPr="009A591A">
        <w:rPr>
          <w:color w:val="000000"/>
          <w:szCs w:val="24"/>
        </w:rPr>
        <w:t>wy</w:t>
      </w:r>
      <w:r w:rsidR="00B979D1" w:rsidRPr="009A591A">
        <w:rPr>
          <w:color w:val="000000"/>
          <w:szCs w:val="24"/>
        </w:rPr>
        <w:t>.</w:t>
      </w:r>
      <w:r w:rsidR="00792191" w:rsidRPr="009A591A">
        <w:rPr>
          <w:color w:val="000000"/>
          <w:szCs w:val="24"/>
        </w:rPr>
        <w:t xml:space="preserve"> </w:t>
      </w:r>
      <w:r w:rsidRPr="009A591A">
        <w:rPr>
          <w:color w:val="000000"/>
          <w:szCs w:val="24"/>
        </w:rPr>
        <w:t>Wykonawca</w:t>
      </w:r>
      <w:r w:rsidR="00AD407C" w:rsidRPr="009A591A">
        <w:rPr>
          <w:color w:val="000000"/>
          <w:szCs w:val="24"/>
        </w:rPr>
        <w:t xml:space="preserve"> nie może powierzyć osobom trzecim wykonania przedmiotu umowy bez zgody</w:t>
      </w:r>
      <w:r w:rsidR="00A2588D" w:rsidRPr="009A591A">
        <w:rPr>
          <w:color w:val="000000"/>
          <w:szCs w:val="24"/>
        </w:rPr>
        <w:t xml:space="preserve"> N</w:t>
      </w:r>
      <w:r w:rsidR="000E605F" w:rsidRPr="009A591A">
        <w:rPr>
          <w:color w:val="000000"/>
          <w:szCs w:val="24"/>
        </w:rPr>
        <w:t>FOŚiGW</w:t>
      </w:r>
      <w:r w:rsidR="00AD407C" w:rsidRPr="009A591A">
        <w:rPr>
          <w:color w:val="000000"/>
          <w:szCs w:val="24"/>
        </w:rPr>
        <w:t>, wyrażonej na piśmie.</w:t>
      </w:r>
    </w:p>
    <w:p w14:paraId="5E12BDB9" w14:textId="53418A6E" w:rsidR="004D004B" w:rsidRPr="00E86997" w:rsidRDefault="00E86997" w:rsidP="004E2CE7">
      <w:pPr>
        <w:pStyle w:val="Tekstpodstawowy"/>
        <w:numPr>
          <w:ilvl w:val="0"/>
          <w:numId w:val="4"/>
        </w:numPr>
        <w:shd w:val="clear" w:color="auto" w:fill="FFFFFF"/>
        <w:ind w:left="284"/>
        <w:jc w:val="both"/>
        <w:rPr>
          <w:color w:val="000000"/>
          <w:szCs w:val="24"/>
        </w:rPr>
      </w:pPr>
      <w:r w:rsidRPr="005E4E30">
        <w:rPr>
          <w:color w:val="000000"/>
          <w:szCs w:val="24"/>
        </w:rPr>
        <w:t>Strony sporządzą pro</w:t>
      </w:r>
      <w:r>
        <w:rPr>
          <w:color w:val="000000"/>
          <w:szCs w:val="24"/>
        </w:rPr>
        <w:t xml:space="preserve">tokół odbioru przedmiotu umowy </w:t>
      </w:r>
      <w:r w:rsidRPr="005E4E30">
        <w:rPr>
          <w:color w:val="000000"/>
          <w:szCs w:val="24"/>
        </w:rPr>
        <w:t xml:space="preserve"> </w:t>
      </w:r>
      <w:r>
        <w:rPr>
          <w:color w:val="000000"/>
          <w:szCs w:val="24"/>
        </w:rPr>
        <w:t xml:space="preserve">po </w:t>
      </w:r>
      <w:r w:rsidRPr="005E4E30">
        <w:rPr>
          <w:color w:val="000000"/>
          <w:szCs w:val="24"/>
        </w:rPr>
        <w:t xml:space="preserve"> przekazani</w:t>
      </w:r>
      <w:r>
        <w:rPr>
          <w:color w:val="000000"/>
          <w:szCs w:val="24"/>
        </w:rPr>
        <w:t>u przez Wykonawcę</w:t>
      </w:r>
      <w:r w:rsidRPr="005E4E30">
        <w:rPr>
          <w:color w:val="000000"/>
          <w:szCs w:val="24"/>
        </w:rPr>
        <w:t xml:space="preserve"> </w:t>
      </w:r>
      <w:r>
        <w:rPr>
          <w:color w:val="000000"/>
          <w:szCs w:val="24"/>
        </w:rPr>
        <w:t xml:space="preserve">do </w:t>
      </w:r>
      <w:r w:rsidRPr="005E4E30">
        <w:rPr>
          <w:color w:val="000000"/>
          <w:szCs w:val="24"/>
        </w:rPr>
        <w:t>NFOŚiGW</w:t>
      </w:r>
      <w:r w:rsidRPr="005E4E30">
        <w:rPr>
          <w:szCs w:val="24"/>
        </w:rPr>
        <w:t xml:space="preserve"> </w:t>
      </w:r>
      <w:r>
        <w:rPr>
          <w:szCs w:val="24"/>
        </w:rPr>
        <w:t xml:space="preserve">opracowania w ostatniej z dwóch wymaganych </w:t>
      </w:r>
      <w:r w:rsidRPr="005E4E30">
        <w:rPr>
          <w:szCs w:val="24"/>
        </w:rPr>
        <w:t>form</w:t>
      </w:r>
      <w:r>
        <w:rPr>
          <w:szCs w:val="24"/>
        </w:rPr>
        <w:t xml:space="preserve"> tj. </w:t>
      </w:r>
      <w:r w:rsidRPr="005E4E30">
        <w:rPr>
          <w:szCs w:val="24"/>
        </w:rPr>
        <w:t xml:space="preserve"> papierowej na adres siedziby Zamawiającego wskazany w umowie oraz elektronicznej (w wersji </w:t>
      </w:r>
      <w:r w:rsidR="00217EED">
        <w:rPr>
          <w:szCs w:val="24"/>
        </w:rPr>
        <w:t xml:space="preserve">edytowalnej </w:t>
      </w:r>
      <w:r w:rsidRPr="005E4E30">
        <w:rPr>
          <w:szCs w:val="24"/>
        </w:rPr>
        <w:t>WORD</w:t>
      </w:r>
      <w:r>
        <w:rPr>
          <w:szCs w:val="24"/>
        </w:rPr>
        <w:t xml:space="preserve"> </w:t>
      </w:r>
      <w:r w:rsidR="00217EED">
        <w:rPr>
          <w:szCs w:val="24"/>
        </w:rPr>
        <w:t>i/</w:t>
      </w:r>
      <w:r>
        <w:rPr>
          <w:szCs w:val="24"/>
        </w:rPr>
        <w:t>lub Excel</w:t>
      </w:r>
      <w:r w:rsidRPr="005E4E30">
        <w:rPr>
          <w:szCs w:val="24"/>
        </w:rPr>
        <w:t xml:space="preserve"> oraz PDF) na adres:  ......................@nfosigw.gov.pl. </w:t>
      </w:r>
      <w:r w:rsidR="00792191" w:rsidRPr="00E86997">
        <w:rPr>
          <w:szCs w:val="24"/>
        </w:rPr>
        <w:t xml:space="preserve"> </w:t>
      </w:r>
    </w:p>
    <w:p w14:paraId="10055C0B" w14:textId="77777777" w:rsidR="00AD407C" w:rsidRPr="009A591A" w:rsidRDefault="00AD407C" w:rsidP="004E2CE7">
      <w:pPr>
        <w:pStyle w:val="Tekstpodstawowy"/>
        <w:shd w:val="clear" w:color="auto" w:fill="FFFFFF"/>
        <w:ind w:left="284"/>
        <w:jc w:val="both"/>
        <w:rPr>
          <w:color w:val="000000"/>
          <w:szCs w:val="24"/>
        </w:rPr>
      </w:pPr>
      <w:r w:rsidRPr="009A591A">
        <w:rPr>
          <w:color w:val="000000"/>
          <w:szCs w:val="24"/>
        </w:rPr>
        <w:t>Protokół powinien zawierać m.in. datę i miejsce jego sporządzenia.</w:t>
      </w:r>
    </w:p>
    <w:p w14:paraId="1FA7E2F4" w14:textId="44FD7C67" w:rsidR="00E86997" w:rsidRPr="005E4E30" w:rsidRDefault="00E86997" w:rsidP="00E86997">
      <w:pPr>
        <w:pStyle w:val="Tekstpodstawowy"/>
        <w:numPr>
          <w:ilvl w:val="0"/>
          <w:numId w:val="4"/>
        </w:numPr>
        <w:shd w:val="clear" w:color="auto" w:fill="FFFFFF"/>
        <w:ind w:left="284" w:hanging="284"/>
        <w:jc w:val="both"/>
        <w:rPr>
          <w:szCs w:val="24"/>
        </w:rPr>
      </w:pPr>
      <w:r w:rsidRPr="005E4E30">
        <w:rPr>
          <w:color w:val="000000"/>
          <w:szCs w:val="24"/>
        </w:rPr>
        <w:t xml:space="preserve">NFOŚiGW zastrzega sobie prawo zgłaszania Wykonawcy zastrzeżeń lub uwag  do </w:t>
      </w:r>
      <w:r w:rsidR="002D03D5">
        <w:rPr>
          <w:color w:val="000000"/>
          <w:szCs w:val="24"/>
        </w:rPr>
        <w:t>wykonania przedmiotu umowy.</w:t>
      </w:r>
      <w:r w:rsidRPr="005E4E30">
        <w:rPr>
          <w:color w:val="000000"/>
          <w:szCs w:val="24"/>
        </w:rPr>
        <w:t xml:space="preserve"> </w:t>
      </w:r>
      <w:r w:rsidRPr="005E4E30">
        <w:rPr>
          <w:szCs w:val="24"/>
        </w:rPr>
        <w:t xml:space="preserve">W terminie 10 dni roboczych od dnia sporządzenia protokołu, o którym mowa w ust. </w:t>
      </w:r>
      <w:r>
        <w:rPr>
          <w:szCs w:val="24"/>
        </w:rPr>
        <w:t>2</w:t>
      </w:r>
      <w:r w:rsidRPr="005E4E30">
        <w:rPr>
          <w:szCs w:val="24"/>
        </w:rPr>
        <w:t xml:space="preserve">, </w:t>
      </w:r>
      <w:r w:rsidR="002D03D5">
        <w:rPr>
          <w:szCs w:val="24"/>
        </w:rPr>
        <w:t xml:space="preserve">NFOŚiGW </w:t>
      </w:r>
      <w:r w:rsidRPr="005E4E30">
        <w:rPr>
          <w:szCs w:val="24"/>
        </w:rPr>
        <w:t xml:space="preserve">zgłosi do uwagi </w:t>
      </w:r>
      <w:r>
        <w:rPr>
          <w:szCs w:val="24"/>
        </w:rPr>
        <w:t xml:space="preserve">do opracowania </w:t>
      </w:r>
      <w:r w:rsidRPr="005E4E30">
        <w:rPr>
          <w:szCs w:val="24"/>
        </w:rPr>
        <w:t xml:space="preserve">lub zaakceptuje opracowanie. Brak uwag w ww. terminie będzie równoznaczny z akceptacją opracowania. </w:t>
      </w:r>
    </w:p>
    <w:p w14:paraId="3FAC2D9C" w14:textId="77777777" w:rsidR="00AD407C" w:rsidRPr="009A591A" w:rsidRDefault="00AD407C" w:rsidP="006D7E87">
      <w:pPr>
        <w:pStyle w:val="Tekstpodstawowy"/>
        <w:numPr>
          <w:ilvl w:val="0"/>
          <w:numId w:val="4"/>
        </w:numPr>
        <w:shd w:val="clear" w:color="auto" w:fill="FFFFFF"/>
        <w:jc w:val="both"/>
        <w:rPr>
          <w:szCs w:val="24"/>
        </w:rPr>
      </w:pPr>
      <w:r w:rsidRPr="009A591A">
        <w:rPr>
          <w:color w:val="000000"/>
          <w:szCs w:val="24"/>
        </w:rPr>
        <w:t xml:space="preserve">W razie zgłoszenia zastrzeżeń lub uwag, NFOŚiGW wyznaczy </w:t>
      </w:r>
      <w:r w:rsidR="0033011F" w:rsidRPr="009A591A">
        <w:rPr>
          <w:color w:val="000000"/>
          <w:szCs w:val="24"/>
        </w:rPr>
        <w:t>Wykonawcy</w:t>
      </w:r>
      <w:r w:rsidRPr="009A591A">
        <w:rPr>
          <w:color w:val="000000"/>
          <w:szCs w:val="24"/>
        </w:rPr>
        <w:t xml:space="preserve"> odpowiedni termin, nie krótszy jednak niż 5 dni</w:t>
      </w:r>
      <w:r w:rsidR="00B0361F" w:rsidRPr="009A591A">
        <w:rPr>
          <w:color w:val="000000"/>
          <w:szCs w:val="24"/>
        </w:rPr>
        <w:t xml:space="preserve"> roboczych</w:t>
      </w:r>
      <w:r w:rsidRPr="009A591A">
        <w:rPr>
          <w:color w:val="000000"/>
          <w:szCs w:val="24"/>
        </w:rPr>
        <w:t>, w celu usunięcia stwierdzonych wad.</w:t>
      </w:r>
      <w:r w:rsidR="00E63FE2" w:rsidRPr="009A591A">
        <w:rPr>
          <w:rFonts w:eastAsiaTheme="minorHAnsi"/>
          <w:szCs w:val="24"/>
          <w:lang w:eastAsia="en-US"/>
        </w:rPr>
        <w:t xml:space="preserve"> </w:t>
      </w:r>
      <w:r w:rsidR="00E63FE2" w:rsidRPr="009A591A">
        <w:rPr>
          <w:szCs w:val="24"/>
        </w:rPr>
        <w:t xml:space="preserve">Zamawiający zachowuje prawo do zgłaszania uwag do kolejnych wersji opracowania, aż do uzyskania oczekiwanego rezultatu, przy czym nieuwzględnienie uwag Zamawiającego lub uzyskanie opracowania niespełniającego wymagań określonych w zapytaniu ofertowym, po trzykrotnym zgłoszeniu uwag, uprawnia Zamawiającego do </w:t>
      </w:r>
      <w:r w:rsidR="005D6273" w:rsidRPr="009A591A">
        <w:rPr>
          <w:szCs w:val="24"/>
        </w:rPr>
        <w:t xml:space="preserve">odstąpienia od </w:t>
      </w:r>
      <w:r w:rsidR="00E63FE2" w:rsidRPr="009A591A">
        <w:rPr>
          <w:szCs w:val="24"/>
        </w:rPr>
        <w:t xml:space="preserve">umowy </w:t>
      </w:r>
      <w:r w:rsidR="004006A8" w:rsidRPr="009A591A">
        <w:rPr>
          <w:szCs w:val="24"/>
        </w:rPr>
        <w:t xml:space="preserve">i żądania kary umownej, o której mowa w § </w:t>
      </w:r>
      <w:r w:rsidR="008810F5" w:rsidRPr="009A591A">
        <w:rPr>
          <w:szCs w:val="24"/>
        </w:rPr>
        <w:t>5</w:t>
      </w:r>
      <w:r w:rsidR="004006A8" w:rsidRPr="009A591A">
        <w:rPr>
          <w:szCs w:val="24"/>
        </w:rPr>
        <w:t xml:space="preserve"> ust. </w:t>
      </w:r>
      <w:r w:rsidR="005D6273" w:rsidRPr="009A591A">
        <w:rPr>
          <w:szCs w:val="24"/>
        </w:rPr>
        <w:t>3</w:t>
      </w:r>
      <w:r w:rsidR="00E63FE2" w:rsidRPr="009A591A">
        <w:rPr>
          <w:szCs w:val="24"/>
        </w:rPr>
        <w:t>.</w:t>
      </w:r>
    </w:p>
    <w:p w14:paraId="4B5E8E6A" w14:textId="01C062C2" w:rsidR="00AD407C" w:rsidRPr="009A591A" w:rsidRDefault="00AD407C" w:rsidP="006D7E87">
      <w:pPr>
        <w:pStyle w:val="Tekstpodstawowy"/>
        <w:numPr>
          <w:ilvl w:val="0"/>
          <w:numId w:val="4"/>
        </w:numPr>
        <w:shd w:val="clear" w:color="auto" w:fill="FFFFFF"/>
        <w:jc w:val="both"/>
        <w:rPr>
          <w:color w:val="000000"/>
          <w:szCs w:val="24"/>
        </w:rPr>
      </w:pPr>
      <w:r w:rsidRPr="009A591A">
        <w:rPr>
          <w:color w:val="000000"/>
          <w:szCs w:val="24"/>
        </w:rPr>
        <w:t xml:space="preserve">Po usunięciu wad (zastosowaniu się do uwag i zastrzeżeń NFOŚiGW), Strony podpiszą protokół odbioru końcowego </w:t>
      </w:r>
      <w:r w:rsidR="00F13502">
        <w:rPr>
          <w:color w:val="000000"/>
          <w:szCs w:val="24"/>
        </w:rPr>
        <w:t>ostatecznej wersji opracowania w obu formach określonych w ust. 2</w:t>
      </w:r>
      <w:r w:rsidR="00F13502" w:rsidRPr="005E4E30">
        <w:rPr>
          <w:color w:val="000000"/>
          <w:szCs w:val="24"/>
        </w:rPr>
        <w:t xml:space="preserve"> </w:t>
      </w:r>
      <w:r w:rsidRPr="009A591A">
        <w:rPr>
          <w:color w:val="000000"/>
          <w:szCs w:val="24"/>
        </w:rPr>
        <w:t xml:space="preserve">i tylko taki protokół stanowi podstawę do wypłaty wynagrodzenia </w:t>
      </w:r>
      <w:r w:rsidR="0033011F" w:rsidRPr="009A591A">
        <w:rPr>
          <w:color w:val="000000"/>
          <w:szCs w:val="24"/>
        </w:rPr>
        <w:t>Wykonawcy</w:t>
      </w:r>
      <w:r w:rsidRPr="009A591A">
        <w:rPr>
          <w:color w:val="000000"/>
          <w:szCs w:val="24"/>
        </w:rPr>
        <w:t>.</w:t>
      </w:r>
      <w:r w:rsidR="00792191" w:rsidRPr="009A591A">
        <w:rPr>
          <w:szCs w:val="24"/>
        </w:rPr>
        <w:t xml:space="preserve"> </w:t>
      </w:r>
    </w:p>
    <w:p w14:paraId="058A630F" w14:textId="77777777" w:rsidR="00AD407C" w:rsidRPr="009A591A" w:rsidRDefault="00AD407C" w:rsidP="006D7E87">
      <w:pPr>
        <w:pStyle w:val="Tekstpodstawowy"/>
        <w:numPr>
          <w:ilvl w:val="0"/>
          <w:numId w:val="4"/>
        </w:numPr>
        <w:shd w:val="clear" w:color="auto" w:fill="FFFFFF"/>
        <w:ind w:left="284" w:hanging="284"/>
        <w:jc w:val="both"/>
        <w:rPr>
          <w:color w:val="000000"/>
          <w:szCs w:val="24"/>
        </w:rPr>
      </w:pPr>
      <w:r w:rsidRPr="009A591A">
        <w:rPr>
          <w:color w:val="000000"/>
          <w:szCs w:val="24"/>
        </w:rPr>
        <w:t xml:space="preserve">Strony wyznaczają do bieżących kontaktów: </w:t>
      </w:r>
    </w:p>
    <w:p w14:paraId="2906F52A" w14:textId="77777777" w:rsidR="00AD407C" w:rsidRPr="009A591A" w:rsidRDefault="00AD407C" w:rsidP="006D7E87">
      <w:pPr>
        <w:pStyle w:val="Tekstpodstawowy"/>
        <w:numPr>
          <w:ilvl w:val="1"/>
          <w:numId w:val="4"/>
        </w:numPr>
        <w:shd w:val="clear" w:color="auto" w:fill="FFFFFF"/>
        <w:ind w:left="567" w:hanging="283"/>
        <w:jc w:val="both"/>
        <w:rPr>
          <w:color w:val="000000"/>
          <w:szCs w:val="24"/>
        </w:rPr>
      </w:pPr>
      <w:r w:rsidRPr="009A591A">
        <w:rPr>
          <w:color w:val="000000"/>
          <w:szCs w:val="24"/>
        </w:rPr>
        <w:t xml:space="preserve">ze strony NFOŚiGW: </w:t>
      </w:r>
      <w:r w:rsidR="00B979D1" w:rsidRPr="009A591A">
        <w:rPr>
          <w:color w:val="000000"/>
          <w:spacing w:val="-3"/>
          <w:szCs w:val="24"/>
        </w:rPr>
        <w:t>____</w:t>
      </w:r>
    </w:p>
    <w:p w14:paraId="0AF82760" w14:textId="77777777" w:rsidR="00AD407C" w:rsidRPr="009A591A" w:rsidRDefault="00AD407C" w:rsidP="006D7E87">
      <w:pPr>
        <w:pStyle w:val="Tekstpodstawowy"/>
        <w:numPr>
          <w:ilvl w:val="1"/>
          <w:numId w:val="4"/>
        </w:numPr>
        <w:shd w:val="clear" w:color="auto" w:fill="FFFFFF"/>
        <w:ind w:left="567" w:hanging="283"/>
        <w:jc w:val="both"/>
        <w:rPr>
          <w:color w:val="000000"/>
          <w:szCs w:val="24"/>
        </w:rPr>
      </w:pPr>
      <w:r w:rsidRPr="009A591A">
        <w:rPr>
          <w:color w:val="000000"/>
          <w:spacing w:val="-3"/>
          <w:szCs w:val="24"/>
        </w:rPr>
        <w:t xml:space="preserve">ze strony </w:t>
      </w:r>
      <w:r w:rsidR="0033011F" w:rsidRPr="009A591A">
        <w:rPr>
          <w:color w:val="000000"/>
          <w:spacing w:val="-3"/>
          <w:szCs w:val="24"/>
        </w:rPr>
        <w:t>Wykonawcy</w:t>
      </w:r>
      <w:r w:rsidRPr="009A591A">
        <w:rPr>
          <w:color w:val="000000"/>
          <w:spacing w:val="-3"/>
          <w:szCs w:val="24"/>
        </w:rPr>
        <w:t xml:space="preserve">: </w:t>
      </w:r>
      <w:r w:rsidR="00B979D1" w:rsidRPr="009A591A">
        <w:rPr>
          <w:color w:val="000000"/>
          <w:spacing w:val="-3"/>
          <w:szCs w:val="24"/>
        </w:rPr>
        <w:t>____</w:t>
      </w:r>
    </w:p>
    <w:p w14:paraId="6D0B3C8E" w14:textId="4C9959CF" w:rsidR="00AD407C" w:rsidRPr="009A591A" w:rsidRDefault="00AD407C" w:rsidP="006D7E87">
      <w:pPr>
        <w:pStyle w:val="Tekstpodstawowy"/>
        <w:numPr>
          <w:ilvl w:val="0"/>
          <w:numId w:val="4"/>
        </w:numPr>
        <w:shd w:val="clear" w:color="auto" w:fill="FFFFFF"/>
        <w:ind w:left="284" w:hanging="284"/>
        <w:jc w:val="both"/>
        <w:rPr>
          <w:color w:val="000000"/>
          <w:szCs w:val="24"/>
        </w:rPr>
      </w:pPr>
      <w:r w:rsidRPr="009A591A">
        <w:rPr>
          <w:color w:val="000000"/>
          <w:szCs w:val="24"/>
        </w:rPr>
        <w:t xml:space="preserve">Do podpisania protokołu, o którym mowa </w:t>
      </w:r>
      <w:r w:rsidR="000172B3" w:rsidRPr="009A591A">
        <w:rPr>
          <w:color w:val="000000"/>
          <w:szCs w:val="24"/>
        </w:rPr>
        <w:t xml:space="preserve">w ust. </w:t>
      </w:r>
      <w:r w:rsidR="00F13502">
        <w:rPr>
          <w:color w:val="000000"/>
          <w:szCs w:val="24"/>
        </w:rPr>
        <w:t>5</w:t>
      </w:r>
      <w:r w:rsidRPr="009A591A">
        <w:rPr>
          <w:color w:val="000000"/>
          <w:szCs w:val="24"/>
        </w:rPr>
        <w:t xml:space="preserve">, ze strony NFOŚiGW uprawnionym jest </w:t>
      </w:r>
      <w:r w:rsidR="0033011F" w:rsidRPr="009A591A">
        <w:rPr>
          <w:color w:val="000000"/>
          <w:szCs w:val="24"/>
        </w:rPr>
        <w:t>…………………………..</w:t>
      </w:r>
      <w:r w:rsidR="000172B3" w:rsidRPr="009A591A">
        <w:rPr>
          <w:color w:val="000000"/>
          <w:spacing w:val="-3"/>
          <w:szCs w:val="24"/>
        </w:rPr>
        <w:t xml:space="preserve">, zaś ze strony </w:t>
      </w:r>
      <w:r w:rsidR="0033011F" w:rsidRPr="009A591A">
        <w:rPr>
          <w:color w:val="000000"/>
          <w:spacing w:val="-3"/>
          <w:szCs w:val="24"/>
        </w:rPr>
        <w:t>Wykonawcy</w:t>
      </w:r>
      <w:r w:rsidR="000172B3" w:rsidRPr="009A591A">
        <w:rPr>
          <w:color w:val="000000"/>
          <w:spacing w:val="-3"/>
          <w:szCs w:val="24"/>
        </w:rPr>
        <w:t xml:space="preserve"> - …….. </w:t>
      </w:r>
      <w:r w:rsidRPr="009A591A">
        <w:rPr>
          <w:color w:val="000000"/>
          <w:szCs w:val="24"/>
        </w:rPr>
        <w:t>.</w:t>
      </w:r>
    </w:p>
    <w:p w14:paraId="631EF3A4" w14:textId="77777777" w:rsidR="00A2588D" w:rsidRPr="009A591A" w:rsidRDefault="00A2588D" w:rsidP="00B2257B">
      <w:pPr>
        <w:pStyle w:val="Tekstpodstawowy"/>
        <w:shd w:val="clear" w:color="auto" w:fill="FFFFFF"/>
        <w:ind w:left="284"/>
        <w:jc w:val="both"/>
        <w:rPr>
          <w:color w:val="000000"/>
          <w:szCs w:val="24"/>
        </w:rPr>
      </w:pPr>
    </w:p>
    <w:p w14:paraId="04938520" w14:textId="77777777" w:rsidR="00710D65" w:rsidRPr="009A591A" w:rsidRDefault="00710D65" w:rsidP="00435B69">
      <w:pPr>
        <w:spacing w:after="0" w:line="240" w:lineRule="auto"/>
        <w:jc w:val="center"/>
        <w:rPr>
          <w:rFonts w:ascii="Times New Roman" w:hAnsi="Times New Roman" w:cs="Times New Roman"/>
          <w:b/>
          <w:sz w:val="24"/>
          <w:szCs w:val="24"/>
        </w:rPr>
      </w:pPr>
      <w:r w:rsidRPr="009A591A">
        <w:rPr>
          <w:rFonts w:ascii="Times New Roman" w:hAnsi="Times New Roman" w:cs="Times New Roman"/>
          <w:b/>
          <w:sz w:val="24"/>
          <w:szCs w:val="24"/>
        </w:rPr>
        <w:t xml:space="preserve">§ </w:t>
      </w:r>
      <w:r w:rsidR="00AD407C" w:rsidRPr="009A591A">
        <w:rPr>
          <w:rFonts w:ascii="Times New Roman" w:hAnsi="Times New Roman" w:cs="Times New Roman"/>
          <w:b/>
          <w:sz w:val="24"/>
          <w:szCs w:val="24"/>
        </w:rPr>
        <w:t>3</w:t>
      </w:r>
    </w:p>
    <w:p w14:paraId="2A66DB57" w14:textId="77777777" w:rsidR="00710D65" w:rsidRPr="009A591A" w:rsidRDefault="0004342A" w:rsidP="00710D65">
      <w:pPr>
        <w:spacing w:before="120" w:after="0" w:line="240" w:lineRule="auto"/>
        <w:jc w:val="center"/>
        <w:rPr>
          <w:rFonts w:ascii="Times New Roman" w:hAnsi="Times New Roman" w:cs="Times New Roman"/>
          <w:b/>
          <w:smallCaps/>
          <w:sz w:val="24"/>
          <w:szCs w:val="24"/>
        </w:rPr>
      </w:pPr>
      <w:r w:rsidRPr="009A591A">
        <w:rPr>
          <w:rFonts w:ascii="Times New Roman" w:hAnsi="Times New Roman" w:cs="Times New Roman"/>
          <w:b/>
          <w:smallCaps/>
          <w:sz w:val="24"/>
          <w:szCs w:val="24"/>
        </w:rPr>
        <w:t>Wynagrodzenie</w:t>
      </w:r>
    </w:p>
    <w:p w14:paraId="46F973B8" w14:textId="77777777" w:rsidR="006C5984" w:rsidRPr="009A591A" w:rsidRDefault="006C5984" w:rsidP="00710D65">
      <w:pPr>
        <w:spacing w:before="120" w:after="0" w:line="240" w:lineRule="auto"/>
        <w:jc w:val="center"/>
        <w:rPr>
          <w:rFonts w:ascii="Times New Roman" w:hAnsi="Times New Roman" w:cs="Times New Roman"/>
          <w:b/>
          <w:smallCaps/>
          <w:sz w:val="24"/>
          <w:szCs w:val="24"/>
        </w:rPr>
      </w:pPr>
    </w:p>
    <w:p w14:paraId="6AD92EE3" w14:textId="77777777" w:rsidR="002653E1" w:rsidRPr="009A591A" w:rsidRDefault="002653E1" w:rsidP="006D7E87">
      <w:pPr>
        <w:pStyle w:val="Akapitzlist"/>
        <w:numPr>
          <w:ilvl w:val="0"/>
          <w:numId w:val="2"/>
        </w:numPr>
        <w:shd w:val="clear" w:color="auto" w:fill="FFFFFF"/>
        <w:tabs>
          <w:tab w:val="left" w:pos="284"/>
        </w:tabs>
        <w:spacing w:after="0" w:line="240" w:lineRule="auto"/>
        <w:ind w:left="284" w:hanging="284"/>
        <w:jc w:val="both"/>
        <w:rPr>
          <w:rFonts w:ascii="Times New Roman" w:hAnsi="Times New Roman" w:cs="Times New Roman"/>
          <w:sz w:val="24"/>
          <w:szCs w:val="24"/>
        </w:rPr>
      </w:pPr>
      <w:r w:rsidRPr="009A591A">
        <w:rPr>
          <w:rFonts w:ascii="Times New Roman" w:hAnsi="Times New Roman" w:cs="Times New Roman"/>
          <w:sz w:val="24"/>
          <w:szCs w:val="24"/>
        </w:rPr>
        <w:t xml:space="preserve">Za wykonane usługi NFOŚiGW zapłaci </w:t>
      </w:r>
      <w:r w:rsidR="0033011F" w:rsidRPr="009A591A">
        <w:rPr>
          <w:rFonts w:ascii="Times New Roman" w:hAnsi="Times New Roman" w:cs="Times New Roman"/>
          <w:sz w:val="24"/>
          <w:szCs w:val="24"/>
        </w:rPr>
        <w:t>Wykonawcy</w:t>
      </w:r>
      <w:r w:rsidRPr="009A591A">
        <w:rPr>
          <w:rFonts w:ascii="Times New Roman" w:hAnsi="Times New Roman" w:cs="Times New Roman"/>
          <w:sz w:val="24"/>
          <w:szCs w:val="24"/>
        </w:rPr>
        <w:t xml:space="preserve"> wynagrodzenie w wysokości </w:t>
      </w:r>
      <w:r w:rsidR="00B979D1" w:rsidRPr="009A591A">
        <w:rPr>
          <w:rFonts w:ascii="Times New Roman" w:hAnsi="Times New Roman" w:cs="Times New Roman"/>
          <w:color w:val="000000"/>
          <w:spacing w:val="-3"/>
          <w:sz w:val="24"/>
          <w:szCs w:val="24"/>
        </w:rPr>
        <w:t>____</w:t>
      </w:r>
      <w:r w:rsidR="007B5967" w:rsidRPr="009A591A">
        <w:rPr>
          <w:rFonts w:ascii="Times New Roman" w:hAnsi="Times New Roman" w:cs="Times New Roman"/>
          <w:color w:val="000000"/>
          <w:spacing w:val="-3"/>
          <w:sz w:val="24"/>
          <w:szCs w:val="24"/>
        </w:rPr>
        <w:t xml:space="preserve"> </w:t>
      </w:r>
      <w:r w:rsidRPr="009A591A">
        <w:rPr>
          <w:rFonts w:ascii="Times New Roman" w:hAnsi="Times New Roman" w:cs="Times New Roman"/>
          <w:sz w:val="24"/>
          <w:szCs w:val="24"/>
        </w:rPr>
        <w:t xml:space="preserve">zł brutto (słownie: </w:t>
      </w:r>
      <w:r w:rsidR="00B979D1" w:rsidRPr="009A591A">
        <w:rPr>
          <w:rFonts w:ascii="Times New Roman" w:hAnsi="Times New Roman" w:cs="Times New Roman"/>
          <w:color w:val="000000"/>
          <w:spacing w:val="-3"/>
          <w:sz w:val="24"/>
          <w:szCs w:val="24"/>
        </w:rPr>
        <w:t>____</w:t>
      </w:r>
      <w:r w:rsidR="007B5967" w:rsidRPr="009A591A">
        <w:rPr>
          <w:rFonts w:ascii="Times New Roman" w:hAnsi="Times New Roman" w:cs="Times New Roman"/>
          <w:color w:val="000000"/>
          <w:spacing w:val="-3"/>
          <w:sz w:val="24"/>
          <w:szCs w:val="24"/>
        </w:rPr>
        <w:t xml:space="preserve"> </w:t>
      </w:r>
      <w:r w:rsidRPr="009A591A">
        <w:rPr>
          <w:rFonts w:ascii="Times New Roman" w:hAnsi="Times New Roman" w:cs="Times New Roman"/>
          <w:sz w:val="24"/>
          <w:szCs w:val="24"/>
        </w:rPr>
        <w:t>złotych</w:t>
      </w:r>
      <w:r w:rsidR="00B4407D" w:rsidRPr="009A591A">
        <w:rPr>
          <w:rFonts w:ascii="Times New Roman" w:hAnsi="Times New Roman" w:cs="Times New Roman"/>
          <w:sz w:val="24"/>
          <w:szCs w:val="24"/>
        </w:rPr>
        <w:t xml:space="preserve"> brutto</w:t>
      </w:r>
      <w:r w:rsidRPr="009A591A">
        <w:rPr>
          <w:rFonts w:ascii="Times New Roman" w:hAnsi="Times New Roman" w:cs="Times New Roman"/>
          <w:sz w:val="24"/>
          <w:szCs w:val="24"/>
        </w:rPr>
        <w:t>), na podstawie faktury</w:t>
      </w:r>
      <w:r w:rsidR="0098675C" w:rsidRPr="009A591A">
        <w:rPr>
          <w:rFonts w:ascii="Times New Roman" w:hAnsi="Times New Roman" w:cs="Times New Roman"/>
          <w:sz w:val="24"/>
          <w:szCs w:val="24"/>
        </w:rPr>
        <w:t xml:space="preserve"> </w:t>
      </w:r>
      <w:r w:rsidRPr="009A591A">
        <w:rPr>
          <w:rFonts w:ascii="Times New Roman" w:hAnsi="Times New Roman" w:cs="Times New Roman"/>
          <w:sz w:val="24"/>
          <w:szCs w:val="24"/>
        </w:rPr>
        <w:t xml:space="preserve">wystawionej przez </w:t>
      </w:r>
      <w:r w:rsidR="0033011F" w:rsidRPr="009A591A">
        <w:rPr>
          <w:rFonts w:ascii="Times New Roman" w:hAnsi="Times New Roman" w:cs="Times New Roman"/>
          <w:sz w:val="24"/>
          <w:szCs w:val="24"/>
        </w:rPr>
        <w:t>Wykonawcę</w:t>
      </w:r>
      <w:r w:rsidRPr="009A591A">
        <w:rPr>
          <w:rFonts w:ascii="Times New Roman" w:hAnsi="Times New Roman" w:cs="Times New Roman"/>
          <w:sz w:val="24"/>
          <w:szCs w:val="24"/>
        </w:rPr>
        <w:t>.</w:t>
      </w:r>
    </w:p>
    <w:p w14:paraId="28E89A86" w14:textId="45BFF8B6" w:rsidR="002653E1" w:rsidRPr="009A591A" w:rsidRDefault="002653E1" w:rsidP="006D7E87">
      <w:pPr>
        <w:pStyle w:val="Akapitzlist"/>
        <w:numPr>
          <w:ilvl w:val="0"/>
          <w:numId w:val="2"/>
        </w:numPr>
        <w:shd w:val="clear" w:color="auto" w:fill="FFFFFF"/>
        <w:tabs>
          <w:tab w:val="left" w:pos="284"/>
        </w:tabs>
        <w:spacing w:after="0" w:line="240" w:lineRule="auto"/>
        <w:ind w:left="284" w:hanging="284"/>
        <w:jc w:val="both"/>
        <w:rPr>
          <w:rFonts w:ascii="Times New Roman" w:hAnsi="Times New Roman" w:cs="Times New Roman"/>
          <w:sz w:val="24"/>
          <w:szCs w:val="24"/>
        </w:rPr>
      </w:pPr>
      <w:r w:rsidRPr="009A591A">
        <w:rPr>
          <w:rFonts w:ascii="Times New Roman" w:hAnsi="Times New Roman" w:cs="Times New Roman"/>
          <w:sz w:val="24"/>
          <w:szCs w:val="24"/>
        </w:rPr>
        <w:t>Wynagrodzenie zasp</w:t>
      </w:r>
      <w:r w:rsidR="0036682C" w:rsidRPr="009A591A">
        <w:rPr>
          <w:rFonts w:ascii="Times New Roman" w:hAnsi="Times New Roman" w:cs="Times New Roman"/>
          <w:sz w:val="24"/>
          <w:szCs w:val="24"/>
        </w:rPr>
        <w:t>o</w:t>
      </w:r>
      <w:r w:rsidRPr="009A591A">
        <w:rPr>
          <w:rFonts w:ascii="Times New Roman" w:hAnsi="Times New Roman" w:cs="Times New Roman"/>
          <w:sz w:val="24"/>
          <w:szCs w:val="24"/>
        </w:rPr>
        <w:t xml:space="preserve">kaja wszelkie roszczenia </w:t>
      </w:r>
      <w:r w:rsidR="0033011F" w:rsidRPr="009A591A">
        <w:rPr>
          <w:rFonts w:ascii="Times New Roman" w:hAnsi="Times New Roman" w:cs="Times New Roman"/>
          <w:sz w:val="24"/>
          <w:szCs w:val="24"/>
        </w:rPr>
        <w:t>Wykonawcy</w:t>
      </w:r>
      <w:r w:rsidRPr="009A591A">
        <w:rPr>
          <w:rFonts w:ascii="Times New Roman" w:hAnsi="Times New Roman" w:cs="Times New Roman"/>
          <w:sz w:val="24"/>
          <w:szCs w:val="24"/>
        </w:rPr>
        <w:t xml:space="preserve"> z tytułu wykonania umowy</w:t>
      </w:r>
      <w:r w:rsidR="00E50878" w:rsidRPr="009A591A">
        <w:rPr>
          <w:rFonts w:ascii="Times New Roman" w:hAnsi="Times New Roman" w:cs="Times New Roman"/>
          <w:sz w:val="24"/>
          <w:szCs w:val="24"/>
        </w:rPr>
        <w:t>.</w:t>
      </w:r>
    </w:p>
    <w:p w14:paraId="7E7CDB6C" w14:textId="233F830A" w:rsidR="00E50878" w:rsidRPr="009A591A" w:rsidRDefault="00E50878" w:rsidP="006D7E87">
      <w:pPr>
        <w:pStyle w:val="Akapitzlist"/>
        <w:numPr>
          <w:ilvl w:val="0"/>
          <w:numId w:val="2"/>
        </w:numPr>
        <w:shd w:val="clear" w:color="auto" w:fill="FFFFFF"/>
        <w:tabs>
          <w:tab w:val="left" w:pos="284"/>
        </w:tabs>
        <w:spacing w:after="0" w:line="240" w:lineRule="auto"/>
        <w:jc w:val="both"/>
        <w:rPr>
          <w:rFonts w:ascii="Times New Roman" w:hAnsi="Times New Roman" w:cs="Times New Roman"/>
          <w:sz w:val="24"/>
          <w:szCs w:val="24"/>
        </w:rPr>
      </w:pPr>
      <w:r w:rsidRPr="009A591A">
        <w:rPr>
          <w:rFonts w:ascii="Times New Roman" w:hAnsi="Times New Roman" w:cs="Times New Roman"/>
          <w:sz w:val="24"/>
          <w:szCs w:val="24"/>
        </w:rPr>
        <w:t xml:space="preserve">W ramach wynagrodzenia określonego w </w:t>
      </w:r>
      <w:r w:rsidR="00CD73C7" w:rsidRPr="009A591A">
        <w:rPr>
          <w:rFonts w:ascii="Times New Roman" w:hAnsi="Times New Roman" w:cs="Times New Roman"/>
          <w:sz w:val="24"/>
          <w:szCs w:val="24"/>
        </w:rPr>
        <w:t>ust. 1, z chwilą podpisania bez zastrzeżeń protokołu</w:t>
      </w:r>
      <w:r w:rsidR="00E86997">
        <w:rPr>
          <w:rFonts w:ascii="Times New Roman" w:hAnsi="Times New Roman" w:cs="Times New Roman"/>
          <w:sz w:val="24"/>
          <w:szCs w:val="24"/>
        </w:rPr>
        <w:t xml:space="preserve"> odbioru końcowego</w:t>
      </w:r>
      <w:r w:rsidR="00CD73C7" w:rsidRPr="009A591A">
        <w:rPr>
          <w:rFonts w:ascii="Times New Roman" w:hAnsi="Times New Roman" w:cs="Times New Roman"/>
          <w:sz w:val="24"/>
          <w:szCs w:val="24"/>
        </w:rPr>
        <w:t>, o</w:t>
      </w:r>
      <w:r w:rsidR="00196602" w:rsidRPr="009A591A">
        <w:rPr>
          <w:rFonts w:ascii="Times New Roman" w:hAnsi="Times New Roman" w:cs="Times New Roman"/>
          <w:sz w:val="24"/>
          <w:szCs w:val="24"/>
        </w:rPr>
        <w:t> </w:t>
      </w:r>
      <w:r w:rsidR="00CD73C7" w:rsidRPr="009A591A">
        <w:rPr>
          <w:rFonts w:ascii="Times New Roman" w:hAnsi="Times New Roman" w:cs="Times New Roman"/>
          <w:sz w:val="24"/>
          <w:szCs w:val="24"/>
        </w:rPr>
        <w:t>którym mowa w § 2</w:t>
      </w:r>
      <w:r w:rsidR="000172B3" w:rsidRPr="009A591A">
        <w:rPr>
          <w:rFonts w:ascii="Times New Roman" w:hAnsi="Times New Roman" w:cs="Times New Roman"/>
          <w:sz w:val="24"/>
          <w:szCs w:val="24"/>
        </w:rPr>
        <w:t xml:space="preserve"> ust. </w:t>
      </w:r>
      <w:r w:rsidR="00E86997">
        <w:rPr>
          <w:rFonts w:ascii="Times New Roman" w:hAnsi="Times New Roman" w:cs="Times New Roman"/>
          <w:sz w:val="24"/>
          <w:szCs w:val="24"/>
        </w:rPr>
        <w:t>5</w:t>
      </w:r>
      <w:r w:rsidR="00CD73C7" w:rsidRPr="009A591A">
        <w:rPr>
          <w:rFonts w:ascii="Times New Roman" w:hAnsi="Times New Roman" w:cs="Times New Roman"/>
          <w:sz w:val="24"/>
          <w:szCs w:val="24"/>
        </w:rPr>
        <w:t xml:space="preserve">, </w:t>
      </w:r>
      <w:r w:rsidR="0033011F" w:rsidRPr="009A591A">
        <w:rPr>
          <w:rFonts w:ascii="Times New Roman" w:hAnsi="Times New Roman" w:cs="Times New Roman"/>
          <w:sz w:val="24"/>
          <w:szCs w:val="24"/>
        </w:rPr>
        <w:t>Wykonawca</w:t>
      </w:r>
      <w:r w:rsidRPr="009A591A">
        <w:rPr>
          <w:rFonts w:ascii="Times New Roman" w:hAnsi="Times New Roman" w:cs="Times New Roman"/>
          <w:sz w:val="24"/>
          <w:szCs w:val="24"/>
        </w:rPr>
        <w:t xml:space="preserve"> przenosi na </w:t>
      </w:r>
      <w:r w:rsidR="00695969" w:rsidRPr="009A591A">
        <w:rPr>
          <w:rFonts w:ascii="Times New Roman" w:hAnsi="Times New Roman" w:cs="Times New Roman"/>
          <w:sz w:val="24"/>
          <w:szCs w:val="24"/>
        </w:rPr>
        <w:t>NFOŚiGW</w:t>
      </w:r>
      <w:r w:rsidRPr="009A591A">
        <w:rPr>
          <w:rFonts w:ascii="Times New Roman" w:hAnsi="Times New Roman" w:cs="Times New Roman"/>
          <w:sz w:val="24"/>
          <w:szCs w:val="24"/>
        </w:rPr>
        <w:t xml:space="preserve"> majątkowe prawa autorskie</w:t>
      </w:r>
      <w:r w:rsidR="00FF385A" w:rsidRPr="009A591A">
        <w:rPr>
          <w:rFonts w:ascii="Times New Roman" w:hAnsi="Times New Roman" w:cs="Times New Roman"/>
          <w:sz w:val="24"/>
          <w:szCs w:val="24"/>
        </w:rPr>
        <w:t xml:space="preserve"> </w:t>
      </w:r>
      <w:r w:rsidRPr="009A591A">
        <w:rPr>
          <w:rFonts w:ascii="Times New Roman" w:hAnsi="Times New Roman" w:cs="Times New Roman"/>
          <w:sz w:val="24"/>
          <w:szCs w:val="24"/>
        </w:rPr>
        <w:t xml:space="preserve">do </w:t>
      </w:r>
      <w:r w:rsidR="00CD73C7" w:rsidRPr="009A591A">
        <w:rPr>
          <w:rFonts w:ascii="Times New Roman" w:hAnsi="Times New Roman" w:cs="Times New Roman"/>
          <w:sz w:val="24"/>
          <w:szCs w:val="24"/>
        </w:rPr>
        <w:t>utworów</w:t>
      </w:r>
      <w:r w:rsidRPr="009A591A">
        <w:rPr>
          <w:rFonts w:ascii="Times New Roman" w:hAnsi="Times New Roman" w:cs="Times New Roman"/>
          <w:sz w:val="24"/>
          <w:szCs w:val="24"/>
        </w:rPr>
        <w:t xml:space="preserve"> w rozumieniu ustawy z dnia 4 lutego 1994 r. o prawie autorskim i prawach pokrewnych</w:t>
      </w:r>
      <w:r w:rsidR="002D11C8" w:rsidRPr="009A591A">
        <w:rPr>
          <w:rFonts w:ascii="Times New Roman" w:hAnsi="Times New Roman" w:cs="Times New Roman"/>
          <w:sz w:val="24"/>
          <w:szCs w:val="24"/>
        </w:rPr>
        <w:t xml:space="preserve"> (t.j. Dz. U. z 2018, poz. 1191 z późn. zm.)</w:t>
      </w:r>
      <w:r w:rsidRPr="009A591A">
        <w:rPr>
          <w:rFonts w:ascii="Times New Roman" w:hAnsi="Times New Roman" w:cs="Times New Roman"/>
          <w:sz w:val="24"/>
          <w:szCs w:val="24"/>
        </w:rPr>
        <w:t>, powsta</w:t>
      </w:r>
      <w:r w:rsidR="00CD73C7" w:rsidRPr="009A591A">
        <w:rPr>
          <w:rFonts w:ascii="Times New Roman" w:hAnsi="Times New Roman" w:cs="Times New Roman"/>
          <w:sz w:val="24"/>
          <w:szCs w:val="24"/>
        </w:rPr>
        <w:t xml:space="preserve">łych w wyniku realizacji przez </w:t>
      </w:r>
      <w:r w:rsidR="0033011F" w:rsidRPr="009A591A">
        <w:rPr>
          <w:rFonts w:ascii="Times New Roman" w:hAnsi="Times New Roman" w:cs="Times New Roman"/>
          <w:sz w:val="24"/>
          <w:szCs w:val="24"/>
        </w:rPr>
        <w:t>Wykonawcę</w:t>
      </w:r>
      <w:r w:rsidRPr="009A591A">
        <w:rPr>
          <w:rFonts w:ascii="Times New Roman" w:hAnsi="Times New Roman" w:cs="Times New Roman"/>
          <w:sz w:val="24"/>
          <w:szCs w:val="24"/>
        </w:rPr>
        <w:t xml:space="preserve"> przedmiotu umowy</w:t>
      </w:r>
      <w:r w:rsidR="002E7860" w:rsidRPr="009A591A">
        <w:rPr>
          <w:rFonts w:ascii="Times New Roman" w:hAnsi="Times New Roman" w:cs="Times New Roman"/>
          <w:sz w:val="24"/>
          <w:szCs w:val="24"/>
        </w:rPr>
        <w:t>,</w:t>
      </w:r>
      <w:r w:rsidR="00CD73C7" w:rsidRPr="009A591A">
        <w:rPr>
          <w:rFonts w:ascii="Times New Roman" w:hAnsi="Times New Roman" w:cs="Times New Roman"/>
          <w:sz w:val="24"/>
          <w:szCs w:val="24"/>
        </w:rPr>
        <w:t xml:space="preserve"> </w:t>
      </w:r>
      <w:r w:rsidRPr="009A591A">
        <w:rPr>
          <w:rFonts w:ascii="Times New Roman" w:hAnsi="Times New Roman" w:cs="Times New Roman"/>
          <w:sz w:val="24"/>
          <w:szCs w:val="24"/>
        </w:rPr>
        <w:t>na następujących polach eksploatacji:</w:t>
      </w:r>
    </w:p>
    <w:p w14:paraId="16FAA8C9" w14:textId="77777777" w:rsidR="00E50878" w:rsidRPr="009A591A" w:rsidRDefault="00E50878" w:rsidP="006D7E87">
      <w:pPr>
        <w:pStyle w:val="Akapitzlist"/>
        <w:numPr>
          <w:ilvl w:val="1"/>
          <w:numId w:val="10"/>
        </w:numPr>
        <w:shd w:val="clear" w:color="auto" w:fill="FFFFFF"/>
        <w:tabs>
          <w:tab w:val="left" w:pos="284"/>
        </w:tabs>
        <w:spacing w:after="0" w:line="240" w:lineRule="auto"/>
        <w:ind w:left="851" w:hanging="425"/>
        <w:jc w:val="both"/>
        <w:rPr>
          <w:rFonts w:ascii="Times New Roman" w:hAnsi="Times New Roman" w:cs="Times New Roman"/>
          <w:sz w:val="24"/>
          <w:szCs w:val="24"/>
        </w:rPr>
      </w:pPr>
      <w:r w:rsidRPr="009A591A">
        <w:rPr>
          <w:rFonts w:ascii="Times New Roman" w:hAnsi="Times New Roman" w:cs="Times New Roman"/>
          <w:sz w:val="24"/>
          <w:szCs w:val="24"/>
        </w:rPr>
        <w:t>utrwalanie, kopiowanie, wprowadzanie do pamięci komputerów i serwerów sieci komputerowych</w:t>
      </w:r>
      <w:r w:rsidR="007F4534" w:rsidRPr="009A591A">
        <w:rPr>
          <w:rFonts w:ascii="Times New Roman" w:hAnsi="Times New Roman" w:cs="Times New Roman"/>
          <w:sz w:val="24"/>
          <w:szCs w:val="24"/>
        </w:rPr>
        <w:t>,</w:t>
      </w:r>
    </w:p>
    <w:p w14:paraId="2929E5E3" w14:textId="77777777" w:rsidR="00E50878" w:rsidRPr="009A591A" w:rsidRDefault="00E50878" w:rsidP="006D7E87">
      <w:pPr>
        <w:pStyle w:val="Akapitzlist"/>
        <w:numPr>
          <w:ilvl w:val="1"/>
          <w:numId w:val="10"/>
        </w:numPr>
        <w:shd w:val="clear" w:color="auto" w:fill="FFFFFF"/>
        <w:tabs>
          <w:tab w:val="left" w:pos="284"/>
        </w:tabs>
        <w:spacing w:after="0" w:line="240" w:lineRule="auto"/>
        <w:ind w:left="851" w:hanging="425"/>
        <w:jc w:val="both"/>
        <w:rPr>
          <w:rFonts w:ascii="Times New Roman" w:hAnsi="Times New Roman" w:cs="Times New Roman"/>
          <w:sz w:val="24"/>
          <w:szCs w:val="24"/>
        </w:rPr>
      </w:pPr>
      <w:r w:rsidRPr="009A591A">
        <w:rPr>
          <w:rFonts w:ascii="Times New Roman" w:hAnsi="Times New Roman" w:cs="Times New Roman"/>
          <w:sz w:val="24"/>
          <w:szCs w:val="24"/>
        </w:rPr>
        <w:t>wystawianie lub publiczną prezentację, w tym podczas seminariów i konferencji</w:t>
      </w:r>
      <w:r w:rsidR="007F4534" w:rsidRPr="009A591A">
        <w:rPr>
          <w:rFonts w:ascii="Times New Roman" w:hAnsi="Times New Roman" w:cs="Times New Roman"/>
          <w:sz w:val="24"/>
          <w:szCs w:val="24"/>
        </w:rPr>
        <w:t>,</w:t>
      </w:r>
    </w:p>
    <w:p w14:paraId="4764F827" w14:textId="77777777" w:rsidR="00E50878" w:rsidRPr="009A591A" w:rsidRDefault="00E50878" w:rsidP="006D7E87">
      <w:pPr>
        <w:pStyle w:val="Akapitzlist"/>
        <w:numPr>
          <w:ilvl w:val="1"/>
          <w:numId w:val="10"/>
        </w:numPr>
        <w:shd w:val="clear" w:color="auto" w:fill="FFFFFF"/>
        <w:tabs>
          <w:tab w:val="left" w:pos="284"/>
        </w:tabs>
        <w:spacing w:after="0" w:line="240" w:lineRule="auto"/>
        <w:ind w:left="851" w:hanging="425"/>
        <w:jc w:val="both"/>
        <w:rPr>
          <w:rFonts w:ascii="Times New Roman" w:hAnsi="Times New Roman" w:cs="Times New Roman"/>
          <w:sz w:val="24"/>
          <w:szCs w:val="24"/>
        </w:rPr>
      </w:pPr>
      <w:r w:rsidRPr="009A591A">
        <w:rPr>
          <w:rFonts w:ascii="Times New Roman" w:hAnsi="Times New Roman" w:cs="Times New Roman"/>
          <w:sz w:val="24"/>
          <w:szCs w:val="24"/>
        </w:rPr>
        <w:t>wykorzystanie w materiałach wydawniczych, w tym promocyjnych, informatycznych i</w:t>
      </w:r>
      <w:r w:rsidR="00196602" w:rsidRPr="009A591A">
        <w:rPr>
          <w:rFonts w:ascii="Times New Roman" w:hAnsi="Times New Roman" w:cs="Times New Roman"/>
          <w:sz w:val="24"/>
          <w:szCs w:val="24"/>
        </w:rPr>
        <w:t> </w:t>
      </w:r>
      <w:r w:rsidRPr="009A591A">
        <w:rPr>
          <w:rFonts w:ascii="Times New Roman" w:hAnsi="Times New Roman" w:cs="Times New Roman"/>
          <w:sz w:val="24"/>
          <w:szCs w:val="24"/>
        </w:rPr>
        <w:t>szkoleniowych oraz we wszelkiego rodzaju mediach audiowizualnych i komputerowych</w:t>
      </w:r>
      <w:r w:rsidR="007F4534" w:rsidRPr="009A591A">
        <w:rPr>
          <w:rFonts w:ascii="Times New Roman" w:hAnsi="Times New Roman" w:cs="Times New Roman"/>
          <w:sz w:val="24"/>
          <w:szCs w:val="24"/>
        </w:rPr>
        <w:t>,</w:t>
      </w:r>
    </w:p>
    <w:p w14:paraId="0790BCF9" w14:textId="77777777" w:rsidR="00E50878" w:rsidRPr="009A591A" w:rsidRDefault="00E50878" w:rsidP="006D7E87">
      <w:pPr>
        <w:pStyle w:val="Akapitzlist"/>
        <w:numPr>
          <w:ilvl w:val="1"/>
          <w:numId w:val="10"/>
        </w:numPr>
        <w:shd w:val="clear" w:color="auto" w:fill="FFFFFF"/>
        <w:tabs>
          <w:tab w:val="left" w:pos="284"/>
        </w:tabs>
        <w:spacing w:after="0" w:line="240" w:lineRule="auto"/>
        <w:ind w:left="851" w:hanging="425"/>
        <w:jc w:val="both"/>
        <w:rPr>
          <w:rFonts w:ascii="Times New Roman" w:hAnsi="Times New Roman" w:cs="Times New Roman"/>
          <w:sz w:val="24"/>
          <w:szCs w:val="24"/>
        </w:rPr>
      </w:pPr>
      <w:r w:rsidRPr="009A591A">
        <w:rPr>
          <w:rFonts w:ascii="Times New Roman" w:hAnsi="Times New Roman" w:cs="Times New Roman"/>
          <w:sz w:val="24"/>
          <w:szCs w:val="24"/>
        </w:rPr>
        <w:t>korzystanie z utworu w całości lub z jego części oraz łączenie z innymi utworami, opracowanie poprzez dodanie różnych elementów, uaktualnienie, modyfikację, tłumaczenie na różne języki, zmianę barw, okładek, wielkości i treści całości lub ich części</w:t>
      </w:r>
      <w:r w:rsidR="007F4534" w:rsidRPr="009A591A">
        <w:rPr>
          <w:rFonts w:ascii="Times New Roman" w:hAnsi="Times New Roman" w:cs="Times New Roman"/>
          <w:sz w:val="24"/>
          <w:szCs w:val="24"/>
        </w:rPr>
        <w:t>,</w:t>
      </w:r>
    </w:p>
    <w:p w14:paraId="56AE56E6" w14:textId="32B3A680" w:rsidR="00E50878" w:rsidRPr="009A591A" w:rsidRDefault="00E50878" w:rsidP="006D7E87">
      <w:pPr>
        <w:pStyle w:val="Akapitzlist"/>
        <w:numPr>
          <w:ilvl w:val="1"/>
          <w:numId w:val="10"/>
        </w:numPr>
        <w:shd w:val="clear" w:color="auto" w:fill="FFFFFF"/>
        <w:tabs>
          <w:tab w:val="left" w:pos="284"/>
        </w:tabs>
        <w:spacing w:after="0" w:line="240" w:lineRule="auto"/>
        <w:ind w:left="851" w:hanging="425"/>
        <w:jc w:val="both"/>
        <w:rPr>
          <w:rFonts w:ascii="Times New Roman" w:hAnsi="Times New Roman" w:cs="Times New Roman"/>
          <w:sz w:val="24"/>
          <w:szCs w:val="24"/>
        </w:rPr>
      </w:pPr>
      <w:r w:rsidRPr="009A591A">
        <w:rPr>
          <w:rFonts w:ascii="Times New Roman" w:hAnsi="Times New Roman" w:cs="Times New Roman"/>
          <w:sz w:val="24"/>
          <w:szCs w:val="24"/>
        </w:rPr>
        <w:t>publikacja i rozpowszechnianie w całości lub w części za pomocą druku, wizji lub fonii przewodowej albo bezprzewodowej przez stację naziemną, nadawanie za pośrednictwem satelity, równoległe i integralne nadawanie dzieła przez inną organizację radiową bądź telewizyjną, transmisja komputerowa (sieć szerokie</w:t>
      </w:r>
      <w:r w:rsidR="007F73E2" w:rsidRPr="009A591A">
        <w:rPr>
          <w:rFonts w:ascii="Times New Roman" w:hAnsi="Times New Roman" w:cs="Times New Roman"/>
          <w:sz w:val="24"/>
          <w:szCs w:val="24"/>
        </w:rPr>
        <w:t>go dostępu, Internet) łącznie z </w:t>
      </w:r>
      <w:r w:rsidRPr="009A591A">
        <w:rPr>
          <w:rFonts w:ascii="Times New Roman" w:hAnsi="Times New Roman" w:cs="Times New Roman"/>
          <w:sz w:val="24"/>
          <w:szCs w:val="24"/>
        </w:rPr>
        <w:t>utrwalaniem w pamięci RAM oraz zezwalaniem na tworzenie i nadawanie kompilacji</w:t>
      </w:r>
      <w:r w:rsidR="007F4534" w:rsidRPr="009A591A">
        <w:rPr>
          <w:rFonts w:ascii="Times New Roman" w:hAnsi="Times New Roman" w:cs="Times New Roman"/>
          <w:sz w:val="24"/>
          <w:szCs w:val="24"/>
        </w:rPr>
        <w:t>,</w:t>
      </w:r>
    </w:p>
    <w:p w14:paraId="7948A977" w14:textId="77777777" w:rsidR="00E50878" w:rsidRPr="009A591A" w:rsidRDefault="00E50878" w:rsidP="006D7E87">
      <w:pPr>
        <w:pStyle w:val="Akapitzlist"/>
        <w:numPr>
          <w:ilvl w:val="1"/>
          <w:numId w:val="10"/>
        </w:numPr>
        <w:shd w:val="clear" w:color="auto" w:fill="FFFFFF"/>
        <w:tabs>
          <w:tab w:val="left" w:pos="284"/>
        </w:tabs>
        <w:spacing w:after="0" w:line="240" w:lineRule="auto"/>
        <w:ind w:left="851" w:hanging="425"/>
        <w:jc w:val="both"/>
        <w:rPr>
          <w:rFonts w:ascii="Times New Roman" w:hAnsi="Times New Roman" w:cs="Times New Roman"/>
          <w:sz w:val="24"/>
          <w:szCs w:val="24"/>
        </w:rPr>
      </w:pPr>
      <w:r w:rsidRPr="009A591A">
        <w:rPr>
          <w:rFonts w:ascii="Times New Roman" w:hAnsi="Times New Roman" w:cs="Times New Roman"/>
          <w:sz w:val="24"/>
          <w:szCs w:val="24"/>
        </w:rPr>
        <w:t>utrwalanie i zwielokrotnianie całości lub fragmentów utworu wszystkimi dostępnymi technikami, w tym w szczególności poprzez drukowanie, kopiowanie, wytwarzanie techniką drukarską, wprowadzanie do pamięci komputera, skanowanie, nagrywanie na elektroniczne nośniki informacji: CD, DVD, pen-drivy</w:t>
      </w:r>
      <w:r w:rsidR="007F4534" w:rsidRPr="009A591A">
        <w:rPr>
          <w:rFonts w:ascii="Times New Roman" w:hAnsi="Times New Roman" w:cs="Times New Roman"/>
          <w:sz w:val="24"/>
          <w:szCs w:val="24"/>
        </w:rPr>
        <w:t>,</w:t>
      </w:r>
    </w:p>
    <w:p w14:paraId="739A3A5B" w14:textId="77777777" w:rsidR="00E50878" w:rsidRPr="009A591A" w:rsidRDefault="00E50878" w:rsidP="006D7E87">
      <w:pPr>
        <w:pStyle w:val="Akapitzlist"/>
        <w:numPr>
          <w:ilvl w:val="1"/>
          <w:numId w:val="10"/>
        </w:numPr>
        <w:shd w:val="clear" w:color="auto" w:fill="FFFFFF"/>
        <w:tabs>
          <w:tab w:val="left" w:pos="284"/>
        </w:tabs>
        <w:spacing w:after="0" w:line="240" w:lineRule="auto"/>
        <w:ind w:left="851" w:hanging="425"/>
        <w:jc w:val="both"/>
        <w:rPr>
          <w:rFonts w:ascii="Times New Roman" w:hAnsi="Times New Roman" w:cs="Times New Roman"/>
          <w:sz w:val="24"/>
          <w:szCs w:val="24"/>
        </w:rPr>
      </w:pPr>
      <w:r w:rsidRPr="009A591A">
        <w:rPr>
          <w:rFonts w:ascii="Times New Roman" w:hAnsi="Times New Roman" w:cs="Times New Roman"/>
          <w:sz w:val="24"/>
          <w:szCs w:val="24"/>
        </w:rPr>
        <w:t>obrót oryginałem lub egzempla</w:t>
      </w:r>
      <w:r w:rsidR="00C714A4" w:rsidRPr="009A591A">
        <w:rPr>
          <w:rFonts w:ascii="Times New Roman" w:hAnsi="Times New Roman" w:cs="Times New Roman"/>
          <w:sz w:val="24"/>
          <w:szCs w:val="24"/>
        </w:rPr>
        <w:t>rzami utworu lub jego fragmentami</w:t>
      </w:r>
      <w:r w:rsidRPr="009A591A">
        <w:rPr>
          <w:rFonts w:ascii="Times New Roman" w:hAnsi="Times New Roman" w:cs="Times New Roman"/>
          <w:sz w:val="24"/>
          <w:szCs w:val="24"/>
        </w:rPr>
        <w:t xml:space="preserve"> poprzez: wprowadzanie do obrotu, użyczanie, rozdawanie egzemplarzy, rozpowszechnianie w ramach akcji informacyjnych i promocyjnych, w szczególności dotyczącej działalności Zamawiającego</w:t>
      </w:r>
      <w:r w:rsidR="007F4534" w:rsidRPr="009A591A">
        <w:rPr>
          <w:rFonts w:ascii="Times New Roman" w:hAnsi="Times New Roman" w:cs="Times New Roman"/>
          <w:sz w:val="24"/>
          <w:szCs w:val="24"/>
        </w:rPr>
        <w:t>,</w:t>
      </w:r>
    </w:p>
    <w:p w14:paraId="7EBDA646" w14:textId="77777777" w:rsidR="00AB4B5D" w:rsidRPr="009A591A" w:rsidRDefault="00E50878" w:rsidP="006D7E87">
      <w:pPr>
        <w:pStyle w:val="Akapitzlist"/>
        <w:numPr>
          <w:ilvl w:val="1"/>
          <w:numId w:val="10"/>
        </w:numPr>
        <w:shd w:val="clear" w:color="auto" w:fill="FFFFFF"/>
        <w:tabs>
          <w:tab w:val="left" w:pos="284"/>
        </w:tabs>
        <w:spacing w:after="0" w:line="240" w:lineRule="auto"/>
        <w:ind w:left="851" w:hanging="425"/>
        <w:jc w:val="both"/>
        <w:rPr>
          <w:rFonts w:ascii="Times New Roman" w:hAnsi="Times New Roman" w:cs="Times New Roman"/>
          <w:sz w:val="24"/>
          <w:szCs w:val="24"/>
        </w:rPr>
      </w:pPr>
      <w:r w:rsidRPr="009A591A">
        <w:rPr>
          <w:rFonts w:ascii="Times New Roman" w:hAnsi="Times New Roman" w:cs="Times New Roman"/>
          <w:sz w:val="24"/>
          <w:szCs w:val="24"/>
        </w:rPr>
        <w:t>rozpowszechnianie całości lub części utworu w inny sposób poprzez: wprowadzanie do Internetu lub do innych sieci komputerowych, publiczne wystawianie, wyświetlanie, wykorzystanie utworu lub jego elementów w dziełach wizualnych lub audiowizualnych, publikację na</w:t>
      </w:r>
      <w:r w:rsidR="00196602" w:rsidRPr="009A591A">
        <w:rPr>
          <w:rFonts w:ascii="Times New Roman" w:hAnsi="Times New Roman" w:cs="Times New Roman"/>
          <w:sz w:val="24"/>
          <w:szCs w:val="24"/>
        </w:rPr>
        <w:t> </w:t>
      </w:r>
      <w:r w:rsidRPr="009A591A">
        <w:rPr>
          <w:rFonts w:ascii="Times New Roman" w:hAnsi="Times New Roman" w:cs="Times New Roman"/>
          <w:sz w:val="24"/>
          <w:szCs w:val="24"/>
        </w:rPr>
        <w:t>platformach cyfrowych, w technice on demand (VOD)</w:t>
      </w:r>
      <w:r w:rsidR="00AB4B5D" w:rsidRPr="009A591A">
        <w:rPr>
          <w:rFonts w:ascii="Times New Roman" w:hAnsi="Times New Roman" w:cs="Times New Roman"/>
          <w:sz w:val="24"/>
          <w:szCs w:val="24"/>
        </w:rPr>
        <w:t>,</w:t>
      </w:r>
    </w:p>
    <w:p w14:paraId="4CA0B6F4" w14:textId="77777777" w:rsidR="00E50878" w:rsidRPr="009A591A" w:rsidRDefault="00AB4B5D" w:rsidP="006D7E87">
      <w:pPr>
        <w:pStyle w:val="Akapitzlist"/>
        <w:numPr>
          <w:ilvl w:val="1"/>
          <w:numId w:val="10"/>
        </w:numPr>
        <w:shd w:val="clear" w:color="auto" w:fill="FFFFFF"/>
        <w:tabs>
          <w:tab w:val="left" w:pos="284"/>
        </w:tabs>
        <w:spacing w:after="0" w:line="240" w:lineRule="auto"/>
        <w:ind w:left="851" w:hanging="425"/>
        <w:jc w:val="both"/>
        <w:rPr>
          <w:rFonts w:ascii="Times New Roman" w:hAnsi="Times New Roman" w:cs="Times New Roman"/>
          <w:sz w:val="24"/>
          <w:szCs w:val="24"/>
        </w:rPr>
      </w:pPr>
      <w:r w:rsidRPr="009A591A">
        <w:rPr>
          <w:rFonts w:ascii="Times New Roman" w:hAnsi="Times New Roman" w:cs="Times New Roman"/>
          <w:sz w:val="24"/>
          <w:szCs w:val="24"/>
        </w:rPr>
        <w:t xml:space="preserve">wykorzystanie w tworzeniu, aktualizowaniu i wdrażaniu programów dotyczących dofinansowania przedsięwzięć, realizowanych przez NFOŚiGW lub we współpracy z </w:t>
      </w:r>
      <w:r w:rsidR="000B7F9F" w:rsidRPr="009A591A">
        <w:rPr>
          <w:rFonts w:ascii="Times New Roman" w:hAnsi="Times New Roman" w:cs="Times New Roman"/>
          <w:sz w:val="24"/>
          <w:szCs w:val="24"/>
        </w:rPr>
        <w:t xml:space="preserve">innymi </w:t>
      </w:r>
      <w:r w:rsidRPr="009A591A">
        <w:rPr>
          <w:rFonts w:ascii="Times New Roman" w:hAnsi="Times New Roman" w:cs="Times New Roman"/>
          <w:sz w:val="24"/>
          <w:szCs w:val="24"/>
        </w:rPr>
        <w:t>inst</w:t>
      </w:r>
      <w:r w:rsidR="000B7F9F" w:rsidRPr="009A591A">
        <w:rPr>
          <w:rFonts w:ascii="Times New Roman" w:hAnsi="Times New Roman" w:cs="Times New Roman"/>
          <w:sz w:val="24"/>
          <w:szCs w:val="24"/>
        </w:rPr>
        <w:t>ytucjami</w:t>
      </w:r>
      <w:r w:rsidR="009E03DB" w:rsidRPr="009A591A">
        <w:rPr>
          <w:rFonts w:ascii="Times New Roman" w:hAnsi="Times New Roman" w:cs="Times New Roman"/>
          <w:sz w:val="24"/>
          <w:szCs w:val="24"/>
        </w:rPr>
        <w:t>.</w:t>
      </w:r>
    </w:p>
    <w:p w14:paraId="4C977B4B" w14:textId="0207B0D2" w:rsidR="00E50878" w:rsidRDefault="00E50878" w:rsidP="006D7E87">
      <w:pPr>
        <w:pStyle w:val="Akapitzlist"/>
        <w:numPr>
          <w:ilvl w:val="0"/>
          <w:numId w:val="2"/>
        </w:numPr>
        <w:shd w:val="clear" w:color="auto" w:fill="FFFFFF"/>
        <w:tabs>
          <w:tab w:val="left" w:pos="284"/>
        </w:tabs>
        <w:spacing w:after="0" w:line="240" w:lineRule="auto"/>
        <w:ind w:left="284" w:hanging="284"/>
        <w:jc w:val="both"/>
        <w:rPr>
          <w:rFonts w:ascii="Times New Roman" w:hAnsi="Times New Roman" w:cs="Times New Roman"/>
          <w:sz w:val="24"/>
          <w:szCs w:val="24"/>
        </w:rPr>
      </w:pPr>
      <w:r w:rsidRPr="009A591A">
        <w:rPr>
          <w:rFonts w:ascii="Times New Roman" w:hAnsi="Times New Roman" w:cs="Times New Roman"/>
          <w:sz w:val="24"/>
          <w:szCs w:val="24"/>
        </w:rPr>
        <w:t>Razem z przeniesieniem autorskich praw majątkowych do</w:t>
      </w:r>
      <w:r w:rsidR="004A3B84">
        <w:rPr>
          <w:rFonts w:ascii="Times New Roman" w:hAnsi="Times New Roman" w:cs="Times New Roman"/>
          <w:sz w:val="24"/>
          <w:szCs w:val="24"/>
        </w:rPr>
        <w:t xml:space="preserve"> utworów, o których mowa w ust. </w:t>
      </w:r>
      <w:r w:rsidR="00CD73C7" w:rsidRPr="009A591A">
        <w:rPr>
          <w:rFonts w:ascii="Times New Roman" w:hAnsi="Times New Roman" w:cs="Times New Roman"/>
          <w:sz w:val="24"/>
          <w:szCs w:val="24"/>
        </w:rPr>
        <w:t>3</w:t>
      </w:r>
      <w:r w:rsidRPr="009A591A">
        <w:rPr>
          <w:rFonts w:ascii="Times New Roman" w:hAnsi="Times New Roman" w:cs="Times New Roman"/>
          <w:sz w:val="24"/>
          <w:szCs w:val="24"/>
        </w:rPr>
        <w:t xml:space="preserve">, </w:t>
      </w:r>
      <w:r w:rsidR="00CD73C7" w:rsidRPr="009A591A">
        <w:rPr>
          <w:rFonts w:ascii="Times New Roman" w:hAnsi="Times New Roman" w:cs="Times New Roman"/>
          <w:sz w:val="24"/>
          <w:szCs w:val="24"/>
        </w:rPr>
        <w:t>w</w:t>
      </w:r>
      <w:r w:rsidR="00196602" w:rsidRPr="009A591A">
        <w:rPr>
          <w:rFonts w:ascii="Times New Roman" w:hAnsi="Times New Roman" w:cs="Times New Roman"/>
          <w:sz w:val="24"/>
          <w:szCs w:val="24"/>
        </w:rPr>
        <w:t> </w:t>
      </w:r>
      <w:r w:rsidR="00CD73C7" w:rsidRPr="009A591A">
        <w:rPr>
          <w:rFonts w:ascii="Times New Roman" w:hAnsi="Times New Roman" w:cs="Times New Roman"/>
          <w:sz w:val="24"/>
          <w:szCs w:val="24"/>
        </w:rPr>
        <w:t>ramach wynagrodzenia określonego w ust. 1 Umowy</w:t>
      </w:r>
      <w:r w:rsidR="00D2042B" w:rsidRPr="009A591A">
        <w:rPr>
          <w:rFonts w:ascii="Times New Roman" w:hAnsi="Times New Roman" w:cs="Times New Roman"/>
          <w:sz w:val="24"/>
          <w:szCs w:val="24"/>
        </w:rPr>
        <w:t>,</w:t>
      </w:r>
      <w:r w:rsidR="00CD73C7" w:rsidRPr="009A591A">
        <w:rPr>
          <w:rFonts w:ascii="Times New Roman" w:hAnsi="Times New Roman" w:cs="Times New Roman"/>
          <w:sz w:val="24"/>
          <w:szCs w:val="24"/>
        </w:rPr>
        <w:t xml:space="preserve"> </w:t>
      </w:r>
      <w:r w:rsidR="0033011F" w:rsidRPr="009A591A">
        <w:rPr>
          <w:rFonts w:ascii="Times New Roman" w:hAnsi="Times New Roman" w:cs="Times New Roman"/>
          <w:sz w:val="24"/>
          <w:szCs w:val="24"/>
        </w:rPr>
        <w:t>Wykonawca</w:t>
      </w:r>
      <w:r w:rsidRPr="009A591A">
        <w:rPr>
          <w:rFonts w:ascii="Times New Roman" w:hAnsi="Times New Roman" w:cs="Times New Roman"/>
          <w:sz w:val="24"/>
          <w:szCs w:val="24"/>
        </w:rPr>
        <w:t xml:space="preserve"> przenosi na </w:t>
      </w:r>
      <w:r w:rsidR="00695969" w:rsidRPr="009A591A">
        <w:rPr>
          <w:rFonts w:ascii="Times New Roman" w:hAnsi="Times New Roman" w:cs="Times New Roman"/>
          <w:sz w:val="24"/>
          <w:szCs w:val="24"/>
        </w:rPr>
        <w:t>NFOŚiGW</w:t>
      </w:r>
      <w:r w:rsidRPr="009A591A">
        <w:rPr>
          <w:rFonts w:ascii="Times New Roman" w:hAnsi="Times New Roman" w:cs="Times New Roman"/>
          <w:sz w:val="24"/>
          <w:szCs w:val="24"/>
        </w:rPr>
        <w:t xml:space="preserve"> </w:t>
      </w:r>
      <w:r w:rsidR="00CD73C7" w:rsidRPr="009A591A">
        <w:rPr>
          <w:rFonts w:ascii="Times New Roman" w:hAnsi="Times New Roman" w:cs="Times New Roman"/>
          <w:sz w:val="24"/>
          <w:szCs w:val="24"/>
        </w:rPr>
        <w:t>wyłączne prawo do zezwalania na wykonywanie zależnego prawa autorskiego</w:t>
      </w:r>
      <w:r w:rsidR="00D96151" w:rsidRPr="009A591A">
        <w:rPr>
          <w:rFonts w:ascii="Times New Roman" w:hAnsi="Times New Roman" w:cs="Times New Roman"/>
          <w:sz w:val="24"/>
          <w:szCs w:val="24"/>
        </w:rPr>
        <w:t xml:space="preserve"> do tych utworów (tj. prawo do  korzystania i rozporządzania opracowaniami tych utworów oraz udzielania zezwoleń na korzystanie i rozporządzanie opracowaniami tych utworów)</w:t>
      </w:r>
      <w:r w:rsidR="00CD73C7" w:rsidRPr="009A591A">
        <w:rPr>
          <w:rFonts w:ascii="Times New Roman" w:hAnsi="Times New Roman" w:cs="Times New Roman"/>
          <w:sz w:val="24"/>
          <w:szCs w:val="24"/>
        </w:rPr>
        <w:t xml:space="preserve">, </w:t>
      </w:r>
      <w:r w:rsidRPr="009A591A">
        <w:rPr>
          <w:rFonts w:ascii="Times New Roman" w:hAnsi="Times New Roman" w:cs="Times New Roman"/>
          <w:sz w:val="24"/>
          <w:szCs w:val="24"/>
        </w:rPr>
        <w:t xml:space="preserve">na polach eksploatacji, o których mowa w ust. </w:t>
      </w:r>
      <w:r w:rsidR="00A63752" w:rsidRPr="009A591A">
        <w:rPr>
          <w:rFonts w:ascii="Times New Roman" w:hAnsi="Times New Roman" w:cs="Times New Roman"/>
          <w:sz w:val="24"/>
          <w:szCs w:val="24"/>
        </w:rPr>
        <w:t>3</w:t>
      </w:r>
      <w:r w:rsidRPr="009A591A">
        <w:rPr>
          <w:rFonts w:ascii="Times New Roman" w:hAnsi="Times New Roman" w:cs="Times New Roman"/>
          <w:sz w:val="24"/>
          <w:szCs w:val="24"/>
        </w:rPr>
        <w:t>.</w:t>
      </w:r>
      <w:r w:rsidR="00644FF4" w:rsidRPr="009A591A">
        <w:rPr>
          <w:rFonts w:ascii="Times New Roman" w:hAnsi="Times New Roman" w:cs="Times New Roman"/>
          <w:sz w:val="24"/>
          <w:szCs w:val="24"/>
        </w:rPr>
        <w:t xml:space="preserve"> </w:t>
      </w:r>
    </w:p>
    <w:p w14:paraId="2DBFC51B" w14:textId="60B28270" w:rsidR="00E86997" w:rsidRPr="00E86997" w:rsidRDefault="00E86997" w:rsidP="006D7E87">
      <w:pPr>
        <w:pStyle w:val="Akapitzlist"/>
        <w:numPr>
          <w:ilvl w:val="0"/>
          <w:numId w:val="2"/>
        </w:numPr>
        <w:shd w:val="clear" w:color="auto" w:fill="FFFFFF"/>
        <w:tabs>
          <w:tab w:val="left" w:pos="284"/>
        </w:tabs>
        <w:spacing w:after="0" w:line="240" w:lineRule="auto"/>
        <w:ind w:left="284" w:hanging="284"/>
        <w:jc w:val="both"/>
        <w:rPr>
          <w:rFonts w:ascii="Times New Roman" w:hAnsi="Times New Roman" w:cs="Times New Roman"/>
          <w:sz w:val="24"/>
          <w:szCs w:val="24"/>
        </w:rPr>
      </w:pPr>
      <w:r w:rsidRPr="00E86997">
        <w:rPr>
          <w:rFonts w:ascii="Times New Roman" w:eastAsia="Times New Roman" w:hAnsi="Times New Roman" w:cs="Times New Roman"/>
          <w:sz w:val="24"/>
          <w:szCs w:val="24"/>
          <w:lang w:eastAsia="pl-PL"/>
        </w:rPr>
        <w:t>Niezależnie od powyższego Zamawiający jest uprawniony do korzystania z opracowania w zakresie uprawnień wskazanych powyżej  od daty otrzymania opracowania przez Zamawiającego w jednej z form (papierowej lub elektronicznej), którą Wykonawca przekaże zamawiającemu jako pierwszą, do daty nabycia autorskich praw majątkowych przez Zamawiającego, o której mowa powyżej, a Wykonawca zapewnia, że korzystanie takie nie będzie naruszać praw osobistych lub majątkowych Wykonawcy ani osób trzecich i nie będzie powodować obowiązku zapłaty jakichkolwiek dodatkowych opłat.</w:t>
      </w:r>
    </w:p>
    <w:p w14:paraId="6A61BF1D" w14:textId="77777777" w:rsidR="00E50878" w:rsidRPr="009A591A" w:rsidRDefault="00E50878" w:rsidP="006D7E87">
      <w:pPr>
        <w:pStyle w:val="Akapitzlist"/>
        <w:numPr>
          <w:ilvl w:val="0"/>
          <w:numId w:val="2"/>
        </w:numPr>
        <w:shd w:val="clear" w:color="auto" w:fill="FFFFFF"/>
        <w:tabs>
          <w:tab w:val="left" w:pos="284"/>
        </w:tabs>
        <w:spacing w:after="0" w:line="240" w:lineRule="auto"/>
        <w:ind w:left="284" w:hanging="284"/>
        <w:jc w:val="both"/>
        <w:rPr>
          <w:rFonts w:ascii="Times New Roman" w:hAnsi="Times New Roman" w:cs="Times New Roman"/>
          <w:sz w:val="24"/>
          <w:szCs w:val="24"/>
        </w:rPr>
      </w:pPr>
      <w:r w:rsidRPr="009A591A">
        <w:rPr>
          <w:rFonts w:ascii="Times New Roman" w:hAnsi="Times New Roman" w:cs="Times New Roman"/>
          <w:sz w:val="24"/>
          <w:szCs w:val="24"/>
        </w:rPr>
        <w:t xml:space="preserve">Wraz z przeniesieniem autorskich praw majątkowych </w:t>
      </w:r>
      <w:r w:rsidR="007C3703" w:rsidRPr="009A591A">
        <w:rPr>
          <w:rFonts w:ascii="Times New Roman" w:hAnsi="Times New Roman" w:cs="Times New Roman"/>
          <w:sz w:val="24"/>
          <w:szCs w:val="24"/>
        </w:rPr>
        <w:t>Wykonawca</w:t>
      </w:r>
      <w:r w:rsidRPr="009A591A">
        <w:rPr>
          <w:rFonts w:ascii="Times New Roman" w:hAnsi="Times New Roman" w:cs="Times New Roman"/>
          <w:sz w:val="24"/>
          <w:szCs w:val="24"/>
        </w:rPr>
        <w:t xml:space="preserve"> przenosi na </w:t>
      </w:r>
      <w:r w:rsidR="00695969" w:rsidRPr="009A591A">
        <w:rPr>
          <w:rFonts w:ascii="Times New Roman" w:hAnsi="Times New Roman" w:cs="Times New Roman"/>
          <w:sz w:val="24"/>
          <w:szCs w:val="24"/>
        </w:rPr>
        <w:t>NFOŚiGW</w:t>
      </w:r>
      <w:r w:rsidRPr="009A591A">
        <w:rPr>
          <w:rFonts w:ascii="Times New Roman" w:hAnsi="Times New Roman" w:cs="Times New Roman"/>
          <w:sz w:val="24"/>
          <w:szCs w:val="24"/>
        </w:rPr>
        <w:t xml:space="preserve"> własność egzemplarzy utworów</w:t>
      </w:r>
      <w:r w:rsidR="00D96151" w:rsidRPr="009A591A">
        <w:rPr>
          <w:rFonts w:ascii="Times New Roman" w:hAnsi="Times New Roman" w:cs="Times New Roman"/>
          <w:sz w:val="24"/>
          <w:szCs w:val="24"/>
        </w:rPr>
        <w:t xml:space="preserve"> (nośników)</w:t>
      </w:r>
      <w:r w:rsidRPr="009A591A">
        <w:rPr>
          <w:rFonts w:ascii="Times New Roman" w:hAnsi="Times New Roman" w:cs="Times New Roman"/>
          <w:sz w:val="24"/>
          <w:szCs w:val="24"/>
        </w:rPr>
        <w:t>, na których utwory te zostały utrwalone.</w:t>
      </w:r>
    </w:p>
    <w:p w14:paraId="42EDB7B1" w14:textId="77777777" w:rsidR="002653E1" w:rsidRPr="009A591A" w:rsidRDefault="002653E1" w:rsidP="002703DB">
      <w:pPr>
        <w:shd w:val="clear" w:color="auto" w:fill="FFFFFF"/>
        <w:spacing w:after="0" w:line="240" w:lineRule="auto"/>
        <w:jc w:val="both"/>
        <w:rPr>
          <w:rFonts w:ascii="Times New Roman" w:hAnsi="Times New Roman" w:cs="Times New Roman"/>
          <w:i/>
          <w:color w:val="000000"/>
          <w:spacing w:val="-3"/>
          <w:sz w:val="24"/>
          <w:szCs w:val="24"/>
        </w:rPr>
      </w:pPr>
    </w:p>
    <w:p w14:paraId="34ACDA51" w14:textId="77777777" w:rsidR="005710DB" w:rsidRPr="009A591A" w:rsidRDefault="005710DB" w:rsidP="005710DB">
      <w:pPr>
        <w:spacing w:before="120" w:after="0" w:line="240" w:lineRule="auto"/>
        <w:jc w:val="center"/>
        <w:rPr>
          <w:rFonts w:ascii="Times New Roman" w:hAnsi="Times New Roman" w:cs="Times New Roman"/>
          <w:b/>
          <w:sz w:val="24"/>
          <w:szCs w:val="24"/>
        </w:rPr>
      </w:pPr>
      <w:r w:rsidRPr="009A591A">
        <w:rPr>
          <w:rFonts w:ascii="Times New Roman" w:hAnsi="Times New Roman" w:cs="Times New Roman"/>
          <w:b/>
          <w:sz w:val="24"/>
          <w:szCs w:val="24"/>
        </w:rPr>
        <w:t xml:space="preserve">§ </w:t>
      </w:r>
      <w:r w:rsidR="00AD407C" w:rsidRPr="009A591A">
        <w:rPr>
          <w:rFonts w:ascii="Times New Roman" w:hAnsi="Times New Roman" w:cs="Times New Roman"/>
          <w:b/>
          <w:sz w:val="24"/>
          <w:szCs w:val="24"/>
        </w:rPr>
        <w:t>4</w:t>
      </w:r>
    </w:p>
    <w:p w14:paraId="6640272C" w14:textId="77777777" w:rsidR="005710DB" w:rsidRPr="009A591A" w:rsidRDefault="005710DB" w:rsidP="005710DB">
      <w:pPr>
        <w:spacing w:before="120" w:after="0" w:line="240" w:lineRule="auto"/>
        <w:jc w:val="center"/>
        <w:rPr>
          <w:rFonts w:ascii="Times New Roman" w:hAnsi="Times New Roman" w:cs="Times New Roman"/>
          <w:b/>
          <w:smallCaps/>
          <w:sz w:val="24"/>
          <w:szCs w:val="24"/>
        </w:rPr>
      </w:pPr>
      <w:r w:rsidRPr="009A591A">
        <w:rPr>
          <w:rFonts w:ascii="Times New Roman" w:hAnsi="Times New Roman" w:cs="Times New Roman"/>
          <w:b/>
          <w:smallCaps/>
          <w:sz w:val="24"/>
          <w:szCs w:val="24"/>
        </w:rPr>
        <w:t xml:space="preserve">Zapłata </w:t>
      </w:r>
      <w:r w:rsidR="0004342A" w:rsidRPr="009A591A">
        <w:rPr>
          <w:rFonts w:ascii="Times New Roman" w:hAnsi="Times New Roman" w:cs="Times New Roman"/>
          <w:b/>
          <w:smallCaps/>
          <w:sz w:val="24"/>
          <w:szCs w:val="24"/>
        </w:rPr>
        <w:t>wynagrodzenia</w:t>
      </w:r>
    </w:p>
    <w:p w14:paraId="462BA358" w14:textId="77777777" w:rsidR="006C5984" w:rsidRPr="009A591A" w:rsidRDefault="006C5984" w:rsidP="005710DB">
      <w:pPr>
        <w:spacing w:before="120" w:after="0" w:line="240" w:lineRule="auto"/>
        <w:jc w:val="center"/>
        <w:rPr>
          <w:rFonts w:ascii="Times New Roman" w:hAnsi="Times New Roman" w:cs="Times New Roman"/>
          <w:b/>
          <w:smallCaps/>
          <w:sz w:val="24"/>
          <w:szCs w:val="24"/>
        </w:rPr>
      </w:pPr>
    </w:p>
    <w:p w14:paraId="13263113" w14:textId="5692D113" w:rsidR="0004342A" w:rsidRPr="009A591A" w:rsidRDefault="00F92F1E" w:rsidP="006D7E87">
      <w:pPr>
        <w:pStyle w:val="Akapitzlist"/>
        <w:numPr>
          <w:ilvl w:val="0"/>
          <w:numId w:val="3"/>
        </w:numPr>
        <w:shd w:val="clear" w:color="auto" w:fill="FFFFFF"/>
        <w:tabs>
          <w:tab w:val="left" w:pos="284"/>
        </w:tabs>
        <w:spacing w:after="0" w:line="240" w:lineRule="auto"/>
        <w:ind w:left="284" w:hanging="284"/>
        <w:jc w:val="both"/>
        <w:rPr>
          <w:rFonts w:ascii="Times New Roman" w:hAnsi="Times New Roman" w:cs="Times New Roman"/>
          <w:color w:val="000000"/>
          <w:spacing w:val="-3"/>
          <w:sz w:val="24"/>
          <w:szCs w:val="24"/>
        </w:rPr>
      </w:pPr>
      <w:r w:rsidRPr="009A591A">
        <w:rPr>
          <w:rFonts w:ascii="Times New Roman" w:hAnsi="Times New Roman" w:cs="Times New Roman"/>
          <w:color w:val="000000"/>
          <w:spacing w:val="-3"/>
          <w:sz w:val="24"/>
          <w:szCs w:val="24"/>
        </w:rPr>
        <w:t xml:space="preserve">Zapłata wynagrodzenia nastąpi przelewem na rachunek bankowy </w:t>
      </w:r>
      <w:r w:rsidR="007C3703" w:rsidRPr="009A591A">
        <w:rPr>
          <w:rFonts w:ascii="Times New Roman" w:hAnsi="Times New Roman" w:cs="Times New Roman"/>
          <w:color w:val="000000"/>
          <w:spacing w:val="-3"/>
          <w:sz w:val="24"/>
          <w:szCs w:val="24"/>
        </w:rPr>
        <w:t xml:space="preserve">Wykonawcy </w:t>
      </w:r>
      <w:r w:rsidR="007E477E" w:rsidRPr="009A591A">
        <w:rPr>
          <w:rFonts w:ascii="Times New Roman" w:hAnsi="Times New Roman" w:cs="Times New Roman"/>
          <w:color w:val="000000"/>
          <w:spacing w:val="-3"/>
          <w:sz w:val="24"/>
          <w:szCs w:val="24"/>
        </w:rPr>
        <w:t>w banku ____ nr</w:t>
      </w:r>
      <w:r w:rsidR="00DF3578" w:rsidRPr="009A591A">
        <w:rPr>
          <w:rFonts w:ascii="Times New Roman" w:hAnsi="Times New Roman" w:cs="Times New Roman"/>
          <w:color w:val="000000"/>
          <w:spacing w:val="-3"/>
          <w:sz w:val="24"/>
          <w:szCs w:val="24"/>
        </w:rPr>
        <w:t> </w:t>
      </w:r>
      <w:r w:rsidR="007E477E" w:rsidRPr="009A591A">
        <w:rPr>
          <w:rFonts w:ascii="Times New Roman" w:hAnsi="Times New Roman" w:cs="Times New Roman"/>
          <w:color w:val="000000"/>
          <w:spacing w:val="-3"/>
          <w:sz w:val="24"/>
          <w:szCs w:val="24"/>
        </w:rPr>
        <w:t>konta bankowego____</w:t>
      </w:r>
      <w:r w:rsidRPr="009A591A">
        <w:rPr>
          <w:rFonts w:ascii="Times New Roman" w:hAnsi="Times New Roman" w:cs="Times New Roman"/>
          <w:color w:val="000000"/>
          <w:spacing w:val="-3"/>
          <w:sz w:val="24"/>
          <w:szCs w:val="24"/>
        </w:rPr>
        <w:t>, w terminie 21 dni od dnia otrzymania</w:t>
      </w:r>
      <w:r w:rsidR="007E477E" w:rsidRPr="009A591A">
        <w:rPr>
          <w:rFonts w:ascii="Times New Roman" w:hAnsi="Times New Roman" w:cs="Times New Roman"/>
          <w:color w:val="000000"/>
          <w:spacing w:val="-3"/>
          <w:sz w:val="24"/>
          <w:szCs w:val="24"/>
        </w:rPr>
        <w:t xml:space="preserve"> prawidłowo wystawionej</w:t>
      </w:r>
      <w:r w:rsidRPr="009A591A">
        <w:rPr>
          <w:rFonts w:ascii="Times New Roman" w:hAnsi="Times New Roman" w:cs="Times New Roman"/>
          <w:color w:val="000000"/>
          <w:spacing w:val="-3"/>
          <w:sz w:val="24"/>
          <w:szCs w:val="24"/>
        </w:rPr>
        <w:t xml:space="preserve"> faktury, </w:t>
      </w:r>
      <w:r w:rsidR="00A13A20" w:rsidRPr="009A591A">
        <w:rPr>
          <w:rFonts w:ascii="Times New Roman" w:hAnsi="Times New Roman" w:cs="Times New Roman"/>
          <w:bCs/>
          <w:color w:val="000000"/>
          <w:spacing w:val="-3"/>
          <w:sz w:val="24"/>
          <w:szCs w:val="24"/>
        </w:rPr>
        <w:t xml:space="preserve">w tym ustrukturyzowanej faktury elektronicznej, przesłanej za pośrednictwem platformy, o której mowa w ustawie z 9 listopada 2018 r.  o elektronicznym fakturowaniu w zamówieniach publicznych, koncesjach na roboty budowlane lub usługi oraz partnerstwie publiczno-prywatnym, </w:t>
      </w:r>
      <w:r w:rsidRPr="009A591A">
        <w:rPr>
          <w:rFonts w:ascii="Times New Roman" w:hAnsi="Times New Roman" w:cs="Times New Roman"/>
          <w:color w:val="000000"/>
          <w:spacing w:val="-3"/>
          <w:sz w:val="24"/>
          <w:szCs w:val="24"/>
        </w:rPr>
        <w:t>na podstawie uprzednio podpisanego przez NFOŚiGW protokołu odbioru</w:t>
      </w:r>
      <w:r w:rsidR="00C714A4" w:rsidRPr="009A591A">
        <w:rPr>
          <w:rFonts w:ascii="Times New Roman" w:hAnsi="Times New Roman" w:cs="Times New Roman"/>
          <w:color w:val="000000"/>
          <w:spacing w:val="-3"/>
          <w:sz w:val="24"/>
          <w:szCs w:val="24"/>
        </w:rPr>
        <w:t xml:space="preserve"> końcowego</w:t>
      </w:r>
      <w:r w:rsidRPr="009A591A">
        <w:rPr>
          <w:rFonts w:ascii="Times New Roman" w:hAnsi="Times New Roman" w:cs="Times New Roman"/>
          <w:color w:val="000000"/>
          <w:spacing w:val="-3"/>
          <w:sz w:val="24"/>
          <w:szCs w:val="24"/>
        </w:rPr>
        <w:t xml:space="preserve">, o którym mowa w § </w:t>
      </w:r>
      <w:r w:rsidR="00D12E79" w:rsidRPr="009A591A">
        <w:rPr>
          <w:rFonts w:ascii="Times New Roman" w:hAnsi="Times New Roman" w:cs="Times New Roman"/>
          <w:color w:val="000000"/>
          <w:spacing w:val="-3"/>
          <w:sz w:val="24"/>
          <w:szCs w:val="24"/>
        </w:rPr>
        <w:t>2</w:t>
      </w:r>
      <w:r w:rsidRPr="009A591A">
        <w:rPr>
          <w:rFonts w:ascii="Times New Roman" w:hAnsi="Times New Roman" w:cs="Times New Roman"/>
          <w:color w:val="000000"/>
          <w:spacing w:val="-3"/>
          <w:sz w:val="24"/>
          <w:szCs w:val="24"/>
        </w:rPr>
        <w:t xml:space="preserve"> ust. </w:t>
      </w:r>
      <w:r w:rsidR="00E86997">
        <w:rPr>
          <w:rFonts w:ascii="Times New Roman" w:hAnsi="Times New Roman" w:cs="Times New Roman"/>
          <w:color w:val="000000"/>
          <w:spacing w:val="-3"/>
          <w:sz w:val="24"/>
          <w:szCs w:val="24"/>
        </w:rPr>
        <w:t>5</w:t>
      </w:r>
      <w:r w:rsidRPr="009A591A">
        <w:rPr>
          <w:rFonts w:ascii="Times New Roman" w:hAnsi="Times New Roman" w:cs="Times New Roman"/>
          <w:color w:val="000000"/>
          <w:spacing w:val="-3"/>
          <w:sz w:val="24"/>
          <w:szCs w:val="24"/>
        </w:rPr>
        <w:t>.</w:t>
      </w:r>
    </w:p>
    <w:p w14:paraId="3B357208" w14:textId="77777777" w:rsidR="007E477E" w:rsidRPr="009A591A" w:rsidRDefault="007E477E" w:rsidP="006D7E87">
      <w:pPr>
        <w:pStyle w:val="Akapitzlist"/>
        <w:numPr>
          <w:ilvl w:val="0"/>
          <w:numId w:val="3"/>
        </w:numPr>
        <w:shd w:val="clear" w:color="auto" w:fill="FFFFFF"/>
        <w:tabs>
          <w:tab w:val="left" w:pos="284"/>
        </w:tabs>
        <w:spacing w:after="0" w:line="240" w:lineRule="auto"/>
        <w:ind w:left="284" w:hanging="284"/>
        <w:jc w:val="both"/>
        <w:rPr>
          <w:rFonts w:ascii="Times New Roman" w:hAnsi="Times New Roman" w:cs="Times New Roman"/>
          <w:color w:val="000000"/>
          <w:spacing w:val="-3"/>
          <w:sz w:val="24"/>
          <w:szCs w:val="24"/>
        </w:rPr>
      </w:pPr>
      <w:r w:rsidRPr="009A591A">
        <w:rPr>
          <w:rFonts w:ascii="Times New Roman" w:hAnsi="Times New Roman" w:cs="Times New Roman"/>
          <w:color w:val="000000"/>
          <w:spacing w:val="-3"/>
          <w:sz w:val="24"/>
          <w:szCs w:val="24"/>
        </w:rPr>
        <w:t xml:space="preserve">W przypadku zmiany rachunku bankowego, osoba upoważniona do reprezentacji </w:t>
      </w:r>
      <w:r w:rsidR="007C3703" w:rsidRPr="009A591A">
        <w:rPr>
          <w:rFonts w:ascii="Times New Roman" w:hAnsi="Times New Roman" w:cs="Times New Roman"/>
          <w:color w:val="000000"/>
          <w:spacing w:val="-3"/>
          <w:sz w:val="24"/>
          <w:szCs w:val="24"/>
        </w:rPr>
        <w:t>Wykonawcy</w:t>
      </w:r>
      <w:r w:rsidRPr="009A591A">
        <w:rPr>
          <w:rFonts w:ascii="Times New Roman" w:hAnsi="Times New Roman" w:cs="Times New Roman"/>
          <w:color w:val="000000"/>
          <w:spacing w:val="-3"/>
          <w:sz w:val="24"/>
          <w:szCs w:val="24"/>
        </w:rPr>
        <w:t xml:space="preserve"> podpisze i przekaże </w:t>
      </w:r>
      <w:r w:rsidR="0026605B" w:rsidRPr="009A591A">
        <w:rPr>
          <w:rFonts w:ascii="Times New Roman" w:hAnsi="Times New Roman" w:cs="Times New Roman"/>
          <w:color w:val="000000"/>
          <w:spacing w:val="-3"/>
          <w:sz w:val="24"/>
          <w:szCs w:val="24"/>
        </w:rPr>
        <w:t xml:space="preserve">NFOŚiGW </w:t>
      </w:r>
      <w:r w:rsidRPr="009A591A">
        <w:rPr>
          <w:rFonts w:ascii="Times New Roman" w:hAnsi="Times New Roman" w:cs="Times New Roman"/>
          <w:color w:val="000000"/>
          <w:spacing w:val="-3"/>
          <w:sz w:val="24"/>
          <w:szCs w:val="24"/>
        </w:rPr>
        <w:t xml:space="preserve">informację dotyczącą zmiany wraz ze wskazaniem nowego </w:t>
      </w:r>
      <w:r w:rsidR="00D96151" w:rsidRPr="009A591A">
        <w:rPr>
          <w:rFonts w:ascii="Times New Roman" w:hAnsi="Times New Roman" w:cs="Times New Roman"/>
          <w:color w:val="000000"/>
          <w:spacing w:val="-3"/>
          <w:sz w:val="24"/>
          <w:szCs w:val="24"/>
        </w:rPr>
        <w:t>numeru rachunku i nazwy banku. Z</w:t>
      </w:r>
      <w:r w:rsidRPr="009A591A">
        <w:rPr>
          <w:rFonts w:ascii="Times New Roman" w:hAnsi="Times New Roman" w:cs="Times New Roman"/>
          <w:color w:val="000000"/>
          <w:spacing w:val="-3"/>
          <w:sz w:val="24"/>
          <w:szCs w:val="24"/>
        </w:rPr>
        <w:t>miana numeru rachunku nie stanowi istotnej zm</w:t>
      </w:r>
      <w:r w:rsidR="00D96151" w:rsidRPr="009A591A">
        <w:rPr>
          <w:rFonts w:ascii="Times New Roman" w:hAnsi="Times New Roman" w:cs="Times New Roman"/>
          <w:color w:val="000000"/>
          <w:spacing w:val="-3"/>
          <w:sz w:val="24"/>
          <w:szCs w:val="24"/>
        </w:rPr>
        <w:t>iany umowy i może być dokonywana</w:t>
      </w:r>
      <w:r w:rsidRPr="009A591A">
        <w:rPr>
          <w:rFonts w:ascii="Times New Roman" w:hAnsi="Times New Roman" w:cs="Times New Roman"/>
          <w:color w:val="000000"/>
          <w:spacing w:val="-3"/>
          <w:sz w:val="24"/>
          <w:szCs w:val="24"/>
        </w:rPr>
        <w:t xml:space="preserve"> w form</w:t>
      </w:r>
      <w:r w:rsidR="00D96151" w:rsidRPr="009A591A">
        <w:rPr>
          <w:rFonts w:ascii="Times New Roman" w:hAnsi="Times New Roman" w:cs="Times New Roman"/>
          <w:color w:val="000000"/>
          <w:spacing w:val="-3"/>
          <w:sz w:val="24"/>
          <w:szCs w:val="24"/>
        </w:rPr>
        <w:t xml:space="preserve">ie jednostronnego powiadomienia, na piśmie, z podpisami osób upoważnionych do reprezentowania </w:t>
      </w:r>
      <w:r w:rsidR="007C3703" w:rsidRPr="009A591A">
        <w:rPr>
          <w:rFonts w:ascii="Times New Roman" w:hAnsi="Times New Roman" w:cs="Times New Roman"/>
          <w:color w:val="000000"/>
          <w:spacing w:val="-3"/>
          <w:sz w:val="24"/>
          <w:szCs w:val="24"/>
        </w:rPr>
        <w:t>Wykonawcy</w:t>
      </w:r>
      <w:r w:rsidR="00D96151" w:rsidRPr="009A591A">
        <w:rPr>
          <w:rFonts w:ascii="Times New Roman" w:hAnsi="Times New Roman" w:cs="Times New Roman"/>
          <w:color w:val="000000"/>
          <w:spacing w:val="-3"/>
          <w:sz w:val="24"/>
          <w:szCs w:val="24"/>
        </w:rPr>
        <w:t>.</w:t>
      </w:r>
    </w:p>
    <w:p w14:paraId="0C64655E" w14:textId="77777777" w:rsidR="007E477E" w:rsidRPr="009A591A" w:rsidRDefault="007E477E" w:rsidP="006D7E87">
      <w:pPr>
        <w:pStyle w:val="Akapitzlist"/>
        <w:numPr>
          <w:ilvl w:val="0"/>
          <w:numId w:val="3"/>
        </w:numPr>
        <w:shd w:val="clear" w:color="auto" w:fill="FFFFFF"/>
        <w:tabs>
          <w:tab w:val="left" w:pos="284"/>
        </w:tabs>
        <w:spacing w:after="0" w:line="240" w:lineRule="auto"/>
        <w:ind w:left="284" w:hanging="284"/>
        <w:jc w:val="both"/>
        <w:rPr>
          <w:rFonts w:ascii="Times New Roman" w:hAnsi="Times New Roman" w:cs="Times New Roman"/>
          <w:color w:val="000000"/>
          <w:spacing w:val="-3"/>
          <w:sz w:val="24"/>
          <w:szCs w:val="24"/>
        </w:rPr>
      </w:pPr>
      <w:r w:rsidRPr="009A591A">
        <w:rPr>
          <w:rFonts w:ascii="Times New Roman" w:hAnsi="Times New Roman" w:cs="Times New Roman"/>
          <w:color w:val="000000"/>
          <w:spacing w:val="-3"/>
          <w:sz w:val="24"/>
          <w:szCs w:val="24"/>
        </w:rPr>
        <w:t>Dostarczenie nieprawidłowo wystawionej faktury spowoduje ponowne naliczenie 21-dniowego terminu płatności od momentu dostarczenia prawidłowo wystawionej faktury.</w:t>
      </w:r>
    </w:p>
    <w:p w14:paraId="02916D11" w14:textId="77777777" w:rsidR="00F92F1E" w:rsidRPr="009A591A" w:rsidRDefault="00F92F1E" w:rsidP="006D7E87">
      <w:pPr>
        <w:pStyle w:val="Akapitzlist"/>
        <w:numPr>
          <w:ilvl w:val="0"/>
          <w:numId w:val="3"/>
        </w:numPr>
        <w:shd w:val="clear" w:color="auto" w:fill="FFFFFF"/>
        <w:tabs>
          <w:tab w:val="left" w:pos="284"/>
        </w:tabs>
        <w:spacing w:after="0" w:line="240" w:lineRule="auto"/>
        <w:ind w:left="284" w:hanging="284"/>
        <w:jc w:val="both"/>
        <w:rPr>
          <w:rFonts w:ascii="Times New Roman" w:hAnsi="Times New Roman" w:cs="Times New Roman"/>
          <w:color w:val="000000"/>
          <w:spacing w:val="-3"/>
          <w:sz w:val="24"/>
          <w:szCs w:val="24"/>
        </w:rPr>
      </w:pPr>
      <w:r w:rsidRPr="009A591A">
        <w:rPr>
          <w:rFonts w:ascii="Times New Roman" w:hAnsi="Times New Roman" w:cs="Times New Roman"/>
          <w:color w:val="000000"/>
          <w:spacing w:val="-3"/>
          <w:sz w:val="24"/>
          <w:szCs w:val="24"/>
        </w:rPr>
        <w:t>Strony Umowy uznają, iż datą zapłaty jest data obciążenia konta bankowego NFOŚiGW.</w:t>
      </w:r>
    </w:p>
    <w:p w14:paraId="2011D535" w14:textId="77777777" w:rsidR="001C7CB0" w:rsidRPr="009A591A" w:rsidRDefault="001C7CB0" w:rsidP="006D7E87">
      <w:pPr>
        <w:pStyle w:val="Akapitzlist"/>
        <w:numPr>
          <w:ilvl w:val="0"/>
          <w:numId w:val="3"/>
        </w:numPr>
        <w:shd w:val="clear" w:color="auto" w:fill="FFFFFF"/>
        <w:tabs>
          <w:tab w:val="left" w:pos="284"/>
        </w:tabs>
        <w:spacing w:after="0" w:line="240" w:lineRule="auto"/>
        <w:ind w:left="284" w:hanging="284"/>
        <w:jc w:val="both"/>
        <w:rPr>
          <w:rFonts w:ascii="Times New Roman" w:hAnsi="Times New Roman" w:cs="Times New Roman"/>
          <w:color w:val="000000"/>
          <w:spacing w:val="-3"/>
          <w:sz w:val="24"/>
          <w:szCs w:val="24"/>
        </w:rPr>
      </w:pPr>
      <w:r w:rsidRPr="009A591A">
        <w:rPr>
          <w:rFonts w:ascii="Times New Roman" w:hAnsi="Times New Roman" w:cs="Times New Roman"/>
          <w:color w:val="000000"/>
          <w:spacing w:val="-3"/>
          <w:sz w:val="24"/>
          <w:szCs w:val="24"/>
        </w:rPr>
        <w:t>Zamawiający oświadcza, że będzie dokonywać płatności wyłącznie na rachunek widniejący w wykazie, o którym mowa w art. 96 b ustawy o podatku od towarów i usług („biała lista”) lub rachunek techniczny (subkonto) z nim powiązany.</w:t>
      </w:r>
    </w:p>
    <w:p w14:paraId="672D164A" w14:textId="77777777" w:rsidR="00073E70" w:rsidRPr="009A591A" w:rsidRDefault="00073E70" w:rsidP="00180AAF">
      <w:pPr>
        <w:pStyle w:val="Tekstpodstawowy"/>
        <w:shd w:val="clear" w:color="auto" w:fill="FFFFFF"/>
        <w:tabs>
          <w:tab w:val="left" w:pos="284"/>
        </w:tabs>
        <w:ind w:left="284" w:hanging="284"/>
        <w:jc w:val="both"/>
        <w:rPr>
          <w:color w:val="000000"/>
          <w:szCs w:val="24"/>
        </w:rPr>
      </w:pPr>
    </w:p>
    <w:p w14:paraId="47BD0307" w14:textId="77777777" w:rsidR="00EE65AC" w:rsidRPr="009A591A" w:rsidRDefault="00EE65AC" w:rsidP="003F2C40">
      <w:pPr>
        <w:spacing w:after="0" w:line="240" w:lineRule="auto"/>
        <w:jc w:val="center"/>
        <w:rPr>
          <w:rFonts w:ascii="Times New Roman" w:hAnsi="Times New Roman" w:cs="Times New Roman"/>
          <w:b/>
          <w:sz w:val="24"/>
          <w:szCs w:val="24"/>
        </w:rPr>
      </w:pPr>
      <w:r w:rsidRPr="009A591A">
        <w:rPr>
          <w:rFonts w:ascii="Times New Roman" w:hAnsi="Times New Roman" w:cs="Times New Roman"/>
          <w:b/>
          <w:sz w:val="24"/>
          <w:szCs w:val="24"/>
        </w:rPr>
        <w:t xml:space="preserve">§ </w:t>
      </w:r>
      <w:r w:rsidR="008810F5" w:rsidRPr="009A591A">
        <w:rPr>
          <w:rFonts w:ascii="Times New Roman" w:hAnsi="Times New Roman" w:cs="Times New Roman"/>
          <w:b/>
          <w:sz w:val="24"/>
          <w:szCs w:val="24"/>
        </w:rPr>
        <w:t>5</w:t>
      </w:r>
    </w:p>
    <w:p w14:paraId="3929FDD5" w14:textId="77777777" w:rsidR="00EE65AC" w:rsidRPr="009A591A" w:rsidRDefault="00B94A41" w:rsidP="003F2C40">
      <w:pPr>
        <w:spacing w:after="0" w:line="240" w:lineRule="auto"/>
        <w:jc w:val="center"/>
        <w:rPr>
          <w:rFonts w:ascii="Times New Roman" w:hAnsi="Times New Roman" w:cs="Times New Roman"/>
          <w:b/>
          <w:smallCaps/>
          <w:sz w:val="24"/>
          <w:szCs w:val="24"/>
        </w:rPr>
      </w:pPr>
      <w:r w:rsidRPr="009A591A">
        <w:rPr>
          <w:rFonts w:ascii="Times New Roman" w:hAnsi="Times New Roman" w:cs="Times New Roman"/>
          <w:b/>
          <w:smallCaps/>
          <w:sz w:val="24"/>
          <w:szCs w:val="24"/>
        </w:rPr>
        <w:t>K</w:t>
      </w:r>
      <w:r w:rsidR="00EE65AC" w:rsidRPr="009A591A">
        <w:rPr>
          <w:rFonts w:ascii="Times New Roman" w:hAnsi="Times New Roman" w:cs="Times New Roman"/>
          <w:b/>
          <w:smallCaps/>
          <w:sz w:val="24"/>
          <w:szCs w:val="24"/>
        </w:rPr>
        <w:t xml:space="preserve">ary umowne </w:t>
      </w:r>
    </w:p>
    <w:p w14:paraId="1AFBA980" w14:textId="77777777" w:rsidR="006C5984" w:rsidRPr="009A591A" w:rsidRDefault="006C5984" w:rsidP="003F2C40">
      <w:pPr>
        <w:spacing w:after="0" w:line="240" w:lineRule="auto"/>
        <w:jc w:val="center"/>
        <w:rPr>
          <w:rFonts w:ascii="Times New Roman" w:hAnsi="Times New Roman" w:cs="Times New Roman"/>
          <w:b/>
          <w:smallCaps/>
          <w:sz w:val="24"/>
          <w:szCs w:val="24"/>
        </w:rPr>
      </w:pPr>
    </w:p>
    <w:p w14:paraId="43A2542A" w14:textId="77777777" w:rsidR="00EE65AC" w:rsidRPr="009A591A" w:rsidRDefault="00EE65AC" w:rsidP="006D7E87">
      <w:pPr>
        <w:pStyle w:val="Tekstpodstawowy"/>
        <w:numPr>
          <w:ilvl w:val="0"/>
          <w:numId w:val="5"/>
        </w:numPr>
        <w:shd w:val="clear" w:color="auto" w:fill="FFFFFF"/>
        <w:ind w:left="284" w:hanging="284"/>
        <w:jc w:val="both"/>
        <w:rPr>
          <w:color w:val="000000"/>
          <w:szCs w:val="24"/>
        </w:rPr>
      </w:pPr>
      <w:r w:rsidRPr="009A591A">
        <w:rPr>
          <w:color w:val="000000"/>
          <w:szCs w:val="24"/>
        </w:rPr>
        <w:t>Za każdy dzień</w:t>
      </w:r>
      <w:r w:rsidR="00695969" w:rsidRPr="009A591A">
        <w:rPr>
          <w:color w:val="000000"/>
          <w:szCs w:val="24"/>
        </w:rPr>
        <w:t xml:space="preserve"> opóźnienia</w:t>
      </w:r>
      <w:r w:rsidRPr="009A591A">
        <w:rPr>
          <w:color w:val="000000"/>
          <w:szCs w:val="24"/>
        </w:rPr>
        <w:t xml:space="preserve"> w przekazaniu </w:t>
      </w:r>
      <w:r w:rsidR="00B94A41" w:rsidRPr="009A591A">
        <w:rPr>
          <w:color w:val="000000"/>
          <w:szCs w:val="24"/>
        </w:rPr>
        <w:t>przedmiotu umowy</w:t>
      </w:r>
      <w:r w:rsidRPr="009A591A">
        <w:rPr>
          <w:color w:val="000000"/>
          <w:szCs w:val="24"/>
        </w:rPr>
        <w:t>, w stosunku do terminu określonego w § </w:t>
      </w:r>
      <w:r w:rsidR="00D12E79" w:rsidRPr="009A591A">
        <w:rPr>
          <w:color w:val="000000"/>
          <w:szCs w:val="24"/>
        </w:rPr>
        <w:t>2</w:t>
      </w:r>
      <w:r w:rsidRPr="009A591A">
        <w:rPr>
          <w:color w:val="000000"/>
          <w:szCs w:val="24"/>
        </w:rPr>
        <w:t xml:space="preserve"> ust. 1, </w:t>
      </w:r>
      <w:r w:rsidR="007C3703" w:rsidRPr="009A591A">
        <w:rPr>
          <w:color w:val="000000"/>
          <w:szCs w:val="24"/>
        </w:rPr>
        <w:t>Wykonawca</w:t>
      </w:r>
      <w:r w:rsidRPr="009A591A">
        <w:rPr>
          <w:color w:val="000000"/>
          <w:szCs w:val="24"/>
        </w:rPr>
        <w:t xml:space="preserve"> zapłaci </w:t>
      </w:r>
      <w:r w:rsidR="00B94A41" w:rsidRPr="009A591A">
        <w:rPr>
          <w:color w:val="000000"/>
          <w:szCs w:val="24"/>
        </w:rPr>
        <w:t>NFOŚiGW</w:t>
      </w:r>
      <w:r w:rsidRPr="009A591A">
        <w:rPr>
          <w:color w:val="000000"/>
          <w:szCs w:val="24"/>
        </w:rPr>
        <w:t xml:space="preserve"> karę umowną w wysokości 0,5% wynagrodzenia, wskazanego w § </w:t>
      </w:r>
      <w:r w:rsidR="00D12E79" w:rsidRPr="009A591A">
        <w:rPr>
          <w:color w:val="000000"/>
          <w:szCs w:val="24"/>
        </w:rPr>
        <w:t>3</w:t>
      </w:r>
      <w:r w:rsidRPr="009A591A">
        <w:rPr>
          <w:color w:val="000000"/>
          <w:szCs w:val="24"/>
        </w:rPr>
        <w:t xml:space="preserve"> ust. 1, lecz nie więcej niż 20% tego wynagrodzenia.</w:t>
      </w:r>
    </w:p>
    <w:p w14:paraId="45839FBB" w14:textId="596BB9D1" w:rsidR="00EE65AC" w:rsidRPr="009A591A" w:rsidRDefault="00EE65AC" w:rsidP="006D7E87">
      <w:pPr>
        <w:pStyle w:val="Tekstpodstawowy"/>
        <w:numPr>
          <w:ilvl w:val="0"/>
          <w:numId w:val="5"/>
        </w:numPr>
        <w:shd w:val="clear" w:color="auto" w:fill="FFFFFF"/>
        <w:ind w:left="284" w:hanging="284"/>
        <w:jc w:val="both"/>
        <w:rPr>
          <w:color w:val="000000"/>
          <w:szCs w:val="24"/>
        </w:rPr>
      </w:pPr>
      <w:r w:rsidRPr="009A591A">
        <w:rPr>
          <w:color w:val="000000"/>
          <w:szCs w:val="24"/>
        </w:rPr>
        <w:t xml:space="preserve">W razie bezskutecznego upływu terminu do usunięcia wad, wyznaczonego na podstawie § </w:t>
      </w:r>
      <w:r w:rsidR="00D12E79" w:rsidRPr="009A591A">
        <w:rPr>
          <w:color w:val="000000"/>
          <w:szCs w:val="24"/>
        </w:rPr>
        <w:t>2</w:t>
      </w:r>
      <w:r w:rsidRPr="009A591A">
        <w:rPr>
          <w:color w:val="000000"/>
          <w:szCs w:val="24"/>
        </w:rPr>
        <w:t xml:space="preserve"> ust. </w:t>
      </w:r>
      <w:r w:rsidR="002D03D5">
        <w:rPr>
          <w:color w:val="000000"/>
          <w:szCs w:val="24"/>
        </w:rPr>
        <w:t>4</w:t>
      </w:r>
      <w:r w:rsidRPr="009A591A">
        <w:rPr>
          <w:color w:val="000000"/>
          <w:szCs w:val="24"/>
        </w:rPr>
        <w:t xml:space="preserve">, </w:t>
      </w:r>
      <w:r w:rsidR="007C3703" w:rsidRPr="009A591A">
        <w:rPr>
          <w:color w:val="000000"/>
          <w:szCs w:val="24"/>
        </w:rPr>
        <w:t>Wykonawca</w:t>
      </w:r>
      <w:r w:rsidR="00B17039" w:rsidRPr="009A591A">
        <w:rPr>
          <w:color w:val="000000"/>
          <w:szCs w:val="24"/>
        </w:rPr>
        <w:t xml:space="preserve"> </w:t>
      </w:r>
      <w:r w:rsidRPr="009A591A">
        <w:rPr>
          <w:color w:val="000000"/>
          <w:szCs w:val="24"/>
        </w:rPr>
        <w:t xml:space="preserve">zapłaci </w:t>
      </w:r>
      <w:r w:rsidR="00B94A41" w:rsidRPr="009A591A">
        <w:rPr>
          <w:color w:val="000000"/>
          <w:szCs w:val="24"/>
        </w:rPr>
        <w:t xml:space="preserve">NFOŚiGW </w:t>
      </w:r>
      <w:r w:rsidRPr="009A591A">
        <w:rPr>
          <w:color w:val="000000"/>
          <w:szCs w:val="24"/>
        </w:rPr>
        <w:t xml:space="preserve">karę umowną w wysokości 0,5% wynagrodzenia, wskazanego </w:t>
      </w:r>
      <w:r w:rsidR="008263B0" w:rsidRPr="009A591A">
        <w:rPr>
          <w:color w:val="000000"/>
          <w:szCs w:val="24"/>
        </w:rPr>
        <w:t>w § </w:t>
      </w:r>
      <w:r w:rsidR="00D12E79" w:rsidRPr="009A591A">
        <w:rPr>
          <w:color w:val="000000"/>
          <w:szCs w:val="24"/>
        </w:rPr>
        <w:t>3</w:t>
      </w:r>
      <w:r w:rsidRPr="009A591A">
        <w:rPr>
          <w:color w:val="000000"/>
          <w:szCs w:val="24"/>
        </w:rPr>
        <w:t xml:space="preserve"> ust. 1, za każdy dzień opóźnienia</w:t>
      </w:r>
      <w:r w:rsidR="00632962" w:rsidRPr="009A591A">
        <w:rPr>
          <w:color w:val="000000"/>
          <w:szCs w:val="24"/>
        </w:rPr>
        <w:t>, lecz nie więcej niż 20% tego wynagrodzenia</w:t>
      </w:r>
      <w:r w:rsidRPr="009A591A">
        <w:rPr>
          <w:color w:val="000000"/>
          <w:szCs w:val="24"/>
        </w:rPr>
        <w:t xml:space="preserve">. </w:t>
      </w:r>
    </w:p>
    <w:p w14:paraId="6593A5EB" w14:textId="77777777" w:rsidR="00B17039" w:rsidRPr="009A591A" w:rsidRDefault="004D5551" w:rsidP="006D7E87">
      <w:pPr>
        <w:pStyle w:val="Tekstpodstawowy"/>
        <w:numPr>
          <w:ilvl w:val="0"/>
          <w:numId w:val="5"/>
        </w:numPr>
        <w:shd w:val="clear" w:color="auto" w:fill="FFFFFF"/>
        <w:ind w:left="284" w:hanging="284"/>
        <w:jc w:val="both"/>
        <w:rPr>
          <w:color w:val="000000"/>
          <w:szCs w:val="24"/>
        </w:rPr>
      </w:pPr>
      <w:r w:rsidRPr="009A591A">
        <w:rPr>
          <w:color w:val="000000"/>
          <w:szCs w:val="24"/>
        </w:rPr>
        <w:t>W przypadku odstąpienia od u</w:t>
      </w:r>
      <w:r w:rsidR="00B17039" w:rsidRPr="009A591A">
        <w:rPr>
          <w:color w:val="000000"/>
          <w:szCs w:val="24"/>
        </w:rPr>
        <w:t xml:space="preserve">mowy z przyczyn leżących po stronie </w:t>
      </w:r>
      <w:r w:rsidR="00706A3E" w:rsidRPr="009A591A">
        <w:rPr>
          <w:color w:val="000000"/>
          <w:szCs w:val="24"/>
        </w:rPr>
        <w:t>Wykonawcy</w:t>
      </w:r>
      <w:r w:rsidR="004006A8" w:rsidRPr="009A591A">
        <w:rPr>
          <w:color w:val="000000"/>
          <w:szCs w:val="24"/>
        </w:rPr>
        <w:t>,</w:t>
      </w:r>
      <w:r w:rsidR="00DD504B" w:rsidRPr="009A591A">
        <w:rPr>
          <w:color w:val="000000"/>
          <w:szCs w:val="24"/>
        </w:rPr>
        <w:t xml:space="preserve"> NFOŚiGW może żądać zapłaty kary umownej w wysokości 20% wynagrodzenia, wskazanego w § 3 ust. 1.</w:t>
      </w:r>
    </w:p>
    <w:p w14:paraId="6C51122B" w14:textId="0E3A8790" w:rsidR="00AD05C7" w:rsidRPr="009A591A" w:rsidRDefault="00AD05C7" w:rsidP="006D7E87">
      <w:pPr>
        <w:pStyle w:val="Akapitzlist"/>
        <w:numPr>
          <w:ilvl w:val="0"/>
          <w:numId w:val="5"/>
        </w:numPr>
        <w:spacing w:after="0" w:line="240" w:lineRule="auto"/>
        <w:ind w:left="284" w:hanging="284"/>
        <w:contextualSpacing w:val="0"/>
        <w:jc w:val="both"/>
        <w:rPr>
          <w:rFonts w:ascii="Times New Roman" w:hAnsi="Times New Roman" w:cs="Times New Roman"/>
          <w:sz w:val="24"/>
          <w:szCs w:val="24"/>
        </w:rPr>
      </w:pPr>
      <w:r w:rsidRPr="009A591A">
        <w:rPr>
          <w:rFonts w:ascii="Times New Roman" w:hAnsi="Times New Roman" w:cs="Times New Roman"/>
          <w:sz w:val="24"/>
          <w:szCs w:val="24"/>
        </w:rPr>
        <w:t xml:space="preserve">W przypadku naruszenia zasad poufności, o których mowa w § </w:t>
      </w:r>
      <w:r w:rsidR="008810F5" w:rsidRPr="009A591A">
        <w:rPr>
          <w:rFonts w:ascii="Times New Roman" w:hAnsi="Times New Roman" w:cs="Times New Roman"/>
          <w:sz w:val="24"/>
          <w:szCs w:val="24"/>
        </w:rPr>
        <w:t>7</w:t>
      </w:r>
      <w:r w:rsidRPr="009A591A">
        <w:rPr>
          <w:rFonts w:ascii="Times New Roman" w:hAnsi="Times New Roman" w:cs="Times New Roman"/>
          <w:sz w:val="24"/>
          <w:szCs w:val="24"/>
        </w:rPr>
        <w:t xml:space="preserve">, podczas wykonywania przez </w:t>
      </w:r>
      <w:r w:rsidR="007C3703" w:rsidRPr="009A591A">
        <w:rPr>
          <w:rFonts w:ascii="Times New Roman" w:hAnsi="Times New Roman" w:cs="Times New Roman"/>
          <w:sz w:val="24"/>
          <w:szCs w:val="24"/>
        </w:rPr>
        <w:t>Wykonawcę</w:t>
      </w:r>
      <w:r w:rsidRPr="009A591A">
        <w:rPr>
          <w:rFonts w:ascii="Times New Roman" w:hAnsi="Times New Roman" w:cs="Times New Roman"/>
          <w:sz w:val="24"/>
          <w:szCs w:val="24"/>
        </w:rPr>
        <w:t xml:space="preserve"> zobowiązań wynikających z Umowy, </w:t>
      </w:r>
      <w:r w:rsidR="007C3703" w:rsidRPr="009A591A">
        <w:rPr>
          <w:rFonts w:ascii="Times New Roman" w:hAnsi="Times New Roman" w:cs="Times New Roman"/>
          <w:sz w:val="24"/>
          <w:szCs w:val="24"/>
        </w:rPr>
        <w:t>Wykonawca</w:t>
      </w:r>
      <w:r w:rsidRPr="009A591A">
        <w:rPr>
          <w:rFonts w:ascii="Times New Roman" w:hAnsi="Times New Roman" w:cs="Times New Roman"/>
          <w:sz w:val="24"/>
          <w:szCs w:val="24"/>
        </w:rPr>
        <w:t xml:space="preserve"> zapłaci NFOŚiGW karę umowną w wysokości 10% kwoty, określonej w § 3 ust. 1, za każdy przypadek stwierdzonego naruszenia zasad.</w:t>
      </w:r>
    </w:p>
    <w:p w14:paraId="7D32E7BD" w14:textId="14C460B1" w:rsidR="00EE65AC" w:rsidRPr="009A591A" w:rsidRDefault="00EE65AC" w:rsidP="006D7E87">
      <w:pPr>
        <w:pStyle w:val="Akapitzlist"/>
        <w:numPr>
          <w:ilvl w:val="0"/>
          <w:numId w:val="5"/>
        </w:numPr>
        <w:spacing w:after="0" w:line="240" w:lineRule="auto"/>
        <w:ind w:left="284" w:hanging="284"/>
        <w:contextualSpacing w:val="0"/>
        <w:jc w:val="both"/>
        <w:rPr>
          <w:rFonts w:ascii="Times New Roman" w:hAnsi="Times New Roman" w:cs="Times New Roman"/>
          <w:sz w:val="24"/>
          <w:szCs w:val="24"/>
        </w:rPr>
      </w:pPr>
      <w:r w:rsidRPr="009A591A">
        <w:rPr>
          <w:rFonts w:ascii="Times New Roman" w:hAnsi="Times New Roman" w:cs="Times New Roman"/>
          <w:sz w:val="24"/>
          <w:szCs w:val="24"/>
        </w:rPr>
        <w:t>Naliczone kary umowne mogą się kumulować.</w:t>
      </w:r>
      <w:r w:rsidRPr="009A591A" w:rsidDel="00651DD7">
        <w:rPr>
          <w:rFonts w:ascii="Times New Roman" w:hAnsi="Times New Roman" w:cs="Times New Roman"/>
          <w:sz w:val="24"/>
          <w:szCs w:val="24"/>
        </w:rPr>
        <w:t xml:space="preserve"> </w:t>
      </w:r>
      <w:r w:rsidR="00B94A41" w:rsidRPr="009A591A">
        <w:rPr>
          <w:rFonts w:ascii="Times New Roman" w:hAnsi="Times New Roman" w:cs="Times New Roman"/>
          <w:sz w:val="24"/>
          <w:szCs w:val="24"/>
        </w:rPr>
        <w:t>NFOŚiGW</w:t>
      </w:r>
      <w:r w:rsidRPr="009A591A">
        <w:rPr>
          <w:rFonts w:ascii="Times New Roman" w:hAnsi="Times New Roman" w:cs="Times New Roman"/>
          <w:sz w:val="24"/>
          <w:szCs w:val="24"/>
        </w:rPr>
        <w:t>, w przypadku poniesienia przez niego szkody przewyższającej wysokość naliczonych kar umownych, może dochodzić odszkodowania na zasadach ogólnych.</w:t>
      </w:r>
    </w:p>
    <w:p w14:paraId="24F1420F" w14:textId="77777777" w:rsidR="00EE65AC" w:rsidRPr="009A591A" w:rsidRDefault="00EE65AC" w:rsidP="006D7E87">
      <w:pPr>
        <w:pStyle w:val="Akapitzlist"/>
        <w:numPr>
          <w:ilvl w:val="0"/>
          <w:numId w:val="5"/>
        </w:numPr>
        <w:spacing w:after="0" w:line="240" w:lineRule="auto"/>
        <w:contextualSpacing w:val="0"/>
        <w:jc w:val="both"/>
        <w:rPr>
          <w:rFonts w:ascii="Times New Roman" w:hAnsi="Times New Roman" w:cs="Times New Roman"/>
          <w:sz w:val="24"/>
          <w:szCs w:val="24"/>
        </w:rPr>
      </w:pPr>
      <w:r w:rsidRPr="009A591A">
        <w:rPr>
          <w:rFonts w:ascii="Times New Roman" w:hAnsi="Times New Roman" w:cs="Times New Roman"/>
          <w:sz w:val="24"/>
          <w:szCs w:val="24"/>
        </w:rPr>
        <w:t xml:space="preserve">Strony uzgadniają, że w razie naliczenia przez </w:t>
      </w:r>
      <w:r w:rsidR="00B94A41" w:rsidRPr="009A591A">
        <w:rPr>
          <w:rFonts w:ascii="Times New Roman" w:hAnsi="Times New Roman" w:cs="Times New Roman"/>
          <w:sz w:val="24"/>
          <w:szCs w:val="24"/>
        </w:rPr>
        <w:t xml:space="preserve">NFOŚiGW </w:t>
      </w:r>
      <w:r w:rsidRPr="009A591A">
        <w:rPr>
          <w:rFonts w:ascii="Times New Roman" w:hAnsi="Times New Roman" w:cs="Times New Roman"/>
          <w:sz w:val="24"/>
          <w:szCs w:val="24"/>
        </w:rPr>
        <w:t xml:space="preserve">kary umownej, </w:t>
      </w:r>
      <w:r w:rsidR="00B94A41" w:rsidRPr="009A591A">
        <w:rPr>
          <w:rFonts w:ascii="Times New Roman" w:hAnsi="Times New Roman" w:cs="Times New Roman"/>
          <w:sz w:val="24"/>
          <w:szCs w:val="24"/>
        </w:rPr>
        <w:t xml:space="preserve">NFOŚiGW </w:t>
      </w:r>
      <w:r w:rsidRPr="009A591A">
        <w:rPr>
          <w:rFonts w:ascii="Times New Roman" w:hAnsi="Times New Roman" w:cs="Times New Roman"/>
          <w:sz w:val="24"/>
          <w:szCs w:val="24"/>
        </w:rPr>
        <w:t xml:space="preserve">jest uprawniony do potrącenia z wynagrodzenia należnego </w:t>
      </w:r>
      <w:r w:rsidR="007C3703" w:rsidRPr="009A591A">
        <w:rPr>
          <w:rFonts w:ascii="Times New Roman" w:hAnsi="Times New Roman" w:cs="Times New Roman"/>
          <w:sz w:val="24"/>
          <w:szCs w:val="24"/>
        </w:rPr>
        <w:t>Wykonawcy</w:t>
      </w:r>
      <w:r w:rsidRPr="009A591A">
        <w:rPr>
          <w:rFonts w:ascii="Times New Roman" w:hAnsi="Times New Roman" w:cs="Times New Roman"/>
          <w:sz w:val="24"/>
          <w:szCs w:val="24"/>
        </w:rPr>
        <w:t xml:space="preserve"> kwoty stanowiącej równowartość naliczonej kary i tak pomniejszone wynagrodzenie wypłaci </w:t>
      </w:r>
      <w:r w:rsidR="007C3703" w:rsidRPr="009A591A">
        <w:rPr>
          <w:rFonts w:ascii="Times New Roman" w:hAnsi="Times New Roman" w:cs="Times New Roman"/>
          <w:sz w:val="24"/>
          <w:szCs w:val="24"/>
        </w:rPr>
        <w:t>Wykonawcy</w:t>
      </w:r>
      <w:r w:rsidRPr="009A591A">
        <w:rPr>
          <w:rFonts w:ascii="Times New Roman" w:hAnsi="Times New Roman" w:cs="Times New Roman"/>
          <w:sz w:val="24"/>
          <w:szCs w:val="24"/>
        </w:rPr>
        <w:t>.</w:t>
      </w:r>
    </w:p>
    <w:p w14:paraId="568011CA" w14:textId="77777777" w:rsidR="00EE65AC" w:rsidRPr="009A591A" w:rsidRDefault="00EE65AC" w:rsidP="006D7E87">
      <w:pPr>
        <w:pStyle w:val="Akapitzlist"/>
        <w:numPr>
          <w:ilvl w:val="0"/>
          <w:numId w:val="5"/>
        </w:numPr>
        <w:spacing w:after="0" w:line="240" w:lineRule="auto"/>
        <w:ind w:left="284" w:hanging="284"/>
        <w:contextualSpacing w:val="0"/>
        <w:jc w:val="both"/>
        <w:rPr>
          <w:rFonts w:ascii="Times New Roman" w:hAnsi="Times New Roman" w:cs="Times New Roman"/>
          <w:sz w:val="24"/>
          <w:szCs w:val="24"/>
        </w:rPr>
      </w:pPr>
      <w:r w:rsidRPr="009A591A">
        <w:rPr>
          <w:rFonts w:ascii="Times New Roman" w:hAnsi="Times New Roman" w:cs="Times New Roman"/>
          <w:sz w:val="24"/>
          <w:szCs w:val="24"/>
        </w:rPr>
        <w:t xml:space="preserve">W przypadku powierzenia, za zgodą </w:t>
      </w:r>
      <w:r w:rsidR="00B94A41" w:rsidRPr="009A591A">
        <w:rPr>
          <w:rFonts w:ascii="Times New Roman" w:hAnsi="Times New Roman" w:cs="Times New Roman"/>
          <w:sz w:val="24"/>
          <w:szCs w:val="24"/>
        </w:rPr>
        <w:t>NFOŚiGW</w:t>
      </w:r>
      <w:r w:rsidRPr="009A591A">
        <w:rPr>
          <w:rFonts w:ascii="Times New Roman" w:hAnsi="Times New Roman" w:cs="Times New Roman"/>
          <w:sz w:val="24"/>
          <w:szCs w:val="24"/>
        </w:rPr>
        <w:t xml:space="preserve">, wykonania </w:t>
      </w:r>
      <w:r w:rsidR="0022584E" w:rsidRPr="009A591A">
        <w:rPr>
          <w:rFonts w:ascii="Times New Roman" w:hAnsi="Times New Roman" w:cs="Times New Roman"/>
          <w:sz w:val="24"/>
          <w:szCs w:val="24"/>
        </w:rPr>
        <w:t>przedmiotu zamówienia</w:t>
      </w:r>
      <w:r w:rsidRPr="009A591A">
        <w:rPr>
          <w:rFonts w:ascii="Times New Roman" w:hAnsi="Times New Roman" w:cs="Times New Roman"/>
          <w:sz w:val="24"/>
          <w:szCs w:val="24"/>
        </w:rPr>
        <w:t xml:space="preserve"> albo niektórych jego elementów innym podmiotom, </w:t>
      </w:r>
      <w:r w:rsidR="007C3703" w:rsidRPr="009A591A">
        <w:rPr>
          <w:rFonts w:ascii="Times New Roman" w:hAnsi="Times New Roman" w:cs="Times New Roman"/>
          <w:sz w:val="24"/>
          <w:szCs w:val="24"/>
        </w:rPr>
        <w:t>Wykonawca</w:t>
      </w:r>
      <w:r w:rsidR="00B94A41" w:rsidRPr="009A591A">
        <w:rPr>
          <w:rFonts w:ascii="Times New Roman" w:hAnsi="Times New Roman" w:cs="Times New Roman"/>
          <w:sz w:val="24"/>
          <w:szCs w:val="24"/>
        </w:rPr>
        <w:t xml:space="preserve"> </w:t>
      </w:r>
      <w:r w:rsidRPr="009A591A">
        <w:rPr>
          <w:rFonts w:ascii="Times New Roman" w:hAnsi="Times New Roman" w:cs="Times New Roman"/>
          <w:sz w:val="24"/>
          <w:szCs w:val="24"/>
        </w:rPr>
        <w:t xml:space="preserve">odpowiada za działania lub zaniechania tych podmiotów, jak za własne. </w:t>
      </w:r>
    </w:p>
    <w:p w14:paraId="0A375225" w14:textId="77777777" w:rsidR="00695969" w:rsidRPr="009A591A" w:rsidRDefault="007C3703" w:rsidP="006D7E87">
      <w:pPr>
        <w:pStyle w:val="Akapitzlist"/>
        <w:numPr>
          <w:ilvl w:val="0"/>
          <w:numId w:val="5"/>
        </w:numPr>
        <w:spacing w:after="0" w:line="240" w:lineRule="auto"/>
        <w:contextualSpacing w:val="0"/>
        <w:jc w:val="both"/>
        <w:rPr>
          <w:rFonts w:ascii="Times New Roman" w:hAnsi="Times New Roman" w:cs="Times New Roman"/>
          <w:sz w:val="24"/>
          <w:szCs w:val="24"/>
        </w:rPr>
      </w:pPr>
      <w:r w:rsidRPr="009A591A">
        <w:rPr>
          <w:rFonts w:ascii="Times New Roman" w:hAnsi="Times New Roman" w:cs="Times New Roman"/>
          <w:sz w:val="24"/>
          <w:szCs w:val="24"/>
        </w:rPr>
        <w:t>Wykonawca</w:t>
      </w:r>
      <w:r w:rsidR="00695969" w:rsidRPr="009A591A">
        <w:rPr>
          <w:rFonts w:ascii="Times New Roman" w:hAnsi="Times New Roman" w:cs="Times New Roman"/>
          <w:sz w:val="24"/>
          <w:szCs w:val="24"/>
        </w:rPr>
        <w:t xml:space="preserve"> nie ponosi odpowiedzialności za nierealizowanie lub nieterminową re</w:t>
      </w:r>
      <w:r w:rsidR="004D5551" w:rsidRPr="009A591A">
        <w:rPr>
          <w:rFonts w:ascii="Times New Roman" w:hAnsi="Times New Roman" w:cs="Times New Roman"/>
          <w:sz w:val="24"/>
          <w:szCs w:val="24"/>
        </w:rPr>
        <w:t xml:space="preserve">alizację przedmiotu zamówienia </w:t>
      </w:r>
      <w:r w:rsidR="00695969" w:rsidRPr="009A591A">
        <w:rPr>
          <w:rFonts w:ascii="Times New Roman" w:hAnsi="Times New Roman" w:cs="Times New Roman"/>
          <w:sz w:val="24"/>
          <w:szCs w:val="24"/>
        </w:rPr>
        <w:t xml:space="preserve">spowodowane czynnikami niezależnymi od </w:t>
      </w:r>
      <w:r w:rsidRPr="009A591A">
        <w:rPr>
          <w:rFonts w:ascii="Times New Roman" w:hAnsi="Times New Roman" w:cs="Times New Roman"/>
          <w:sz w:val="24"/>
          <w:szCs w:val="24"/>
        </w:rPr>
        <w:t>Wykonawcy</w:t>
      </w:r>
      <w:r w:rsidR="00695969" w:rsidRPr="009A591A">
        <w:rPr>
          <w:rFonts w:ascii="Times New Roman" w:hAnsi="Times New Roman" w:cs="Times New Roman"/>
          <w:sz w:val="24"/>
          <w:szCs w:val="24"/>
        </w:rPr>
        <w:t xml:space="preserve">, na które </w:t>
      </w:r>
      <w:r w:rsidRPr="009A591A">
        <w:rPr>
          <w:rFonts w:ascii="Times New Roman" w:hAnsi="Times New Roman" w:cs="Times New Roman"/>
          <w:sz w:val="24"/>
          <w:szCs w:val="24"/>
        </w:rPr>
        <w:t>Wykonawca</w:t>
      </w:r>
      <w:r w:rsidR="00695969" w:rsidRPr="009A591A">
        <w:rPr>
          <w:rFonts w:ascii="Times New Roman" w:hAnsi="Times New Roman" w:cs="Times New Roman"/>
          <w:sz w:val="24"/>
          <w:szCs w:val="24"/>
        </w:rPr>
        <w:t xml:space="preserve"> nie ma wpływu i nie może im zapobiec, to jest z przyczyn leżących wyłącznie po stronie </w:t>
      </w:r>
      <w:r w:rsidR="00DD504B" w:rsidRPr="009A591A">
        <w:rPr>
          <w:rFonts w:ascii="Times New Roman" w:hAnsi="Times New Roman" w:cs="Times New Roman"/>
          <w:sz w:val="24"/>
          <w:szCs w:val="24"/>
        </w:rPr>
        <w:t xml:space="preserve">NFOŚiGW </w:t>
      </w:r>
      <w:r w:rsidR="00695969" w:rsidRPr="009A591A">
        <w:rPr>
          <w:rFonts w:ascii="Times New Roman" w:hAnsi="Times New Roman" w:cs="Times New Roman"/>
          <w:sz w:val="24"/>
          <w:szCs w:val="24"/>
        </w:rPr>
        <w:t xml:space="preserve">lub </w:t>
      </w:r>
      <w:r w:rsidR="00B26187" w:rsidRPr="009A591A">
        <w:rPr>
          <w:rFonts w:ascii="Times New Roman" w:hAnsi="Times New Roman" w:cs="Times New Roman"/>
          <w:sz w:val="24"/>
          <w:szCs w:val="24"/>
        </w:rPr>
        <w:t xml:space="preserve">spowodowanych </w:t>
      </w:r>
      <w:r w:rsidR="00695969" w:rsidRPr="009A591A">
        <w:rPr>
          <w:rFonts w:ascii="Times New Roman" w:hAnsi="Times New Roman" w:cs="Times New Roman"/>
          <w:sz w:val="24"/>
          <w:szCs w:val="24"/>
        </w:rPr>
        <w:t xml:space="preserve">działaniem siły wyższej. </w:t>
      </w:r>
    </w:p>
    <w:p w14:paraId="07570E2A" w14:textId="77777777" w:rsidR="009D2409" w:rsidRPr="009A591A" w:rsidRDefault="00DD504B" w:rsidP="006D7E87">
      <w:pPr>
        <w:pStyle w:val="Akapitzlist"/>
        <w:numPr>
          <w:ilvl w:val="0"/>
          <w:numId w:val="5"/>
        </w:numPr>
        <w:spacing w:after="0" w:line="240" w:lineRule="auto"/>
        <w:ind w:left="284" w:hanging="284"/>
        <w:contextualSpacing w:val="0"/>
        <w:jc w:val="both"/>
        <w:rPr>
          <w:rFonts w:ascii="Times New Roman" w:hAnsi="Times New Roman" w:cs="Times New Roman"/>
          <w:sz w:val="24"/>
          <w:szCs w:val="24"/>
        </w:rPr>
      </w:pPr>
      <w:r w:rsidRPr="009A591A">
        <w:rPr>
          <w:rFonts w:ascii="Times New Roman" w:hAnsi="Times New Roman" w:cs="Times New Roman"/>
          <w:sz w:val="24"/>
          <w:szCs w:val="24"/>
        </w:rPr>
        <w:t xml:space="preserve">Postanowienia dotyczące kar umownych obowiązują pomimo wygaśnięcia lub odstąpienia </w:t>
      </w:r>
      <w:r w:rsidR="00A9615A" w:rsidRPr="009A591A">
        <w:rPr>
          <w:rFonts w:ascii="Times New Roman" w:hAnsi="Times New Roman" w:cs="Times New Roman"/>
          <w:sz w:val="24"/>
          <w:szCs w:val="24"/>
        </w:rPr>
        <w:br/>
      </w:r>
      <w:r w:rsidRPr="009A591A">
        <w:rPr>
          <w:rFonts w:ascii="Times New Roman" w:hAnsi="Times New Roman" w:cs="Times New Roman"/>
          <w:sz w:val="24"/>
          <w:szCs w:val="24"/>
        </w:rPr>
        <w:t>od Umowy.</w:t>
      </w:r>
    </w:p>
    <w:p w14:paraId="31C727FE" w14:textId="77777777" w:rsidR="009D2409" w:rsidRPr="009A591A" w:rsidRDefault="009D2409" w:rsidP="009D2409">
      <w:pPr>
        <w:pStyle w:val="Tekstpodstawowy"/>
        <w:shd w:val="clear" w:color="auto" w:fill="FFFFFF"/>
        <w:ind w:left="284"/>
        <w:jc w:val="both"/>
        <w:rPr>
          <w:color w:val="000000"/>
          <w:szCs w:val="24"/>
        </w:rPr>
      </w:pPr>
    </w:p>
    <w:p w14:paraId="3E66EE62" w14:textId="77777777" w:rsidR="00224300" w:rsidRPr="009A591A" w:rsidRDefault="00224300" w:rsidP="003F2C40">
      <w:pPr>
        <w:spacing w:after="0" w:line="240" w:lineRule="auto"/>
        <w:jc w:val="center"/>
        <w:rPr>
          <w:rFonts w:ascii="Times New Roman" w:hAnsi="Times New Roman" w:cs="Times New Roman"/>
          <w:b/>
          <w:bCs/>
          <w:sz w:val="24"/>
          <w:szCs w:val="24"/>
        </w:rPr>
      </w:pPr>
      <w:r w:rsidRPr="009A591A">
        <w:rPr>
          <w:rFonts w:ascii="Times New Roman" w:hAnsi="Times New Roman" w:cs="Times New Roman"/>
          <w:b/>
          <w:bCs/>
          <w:sz w:val="24"/>
          <w:szCs w:val="24"/>
        </w:rPr>
        <w:t xml:space="preserve">§ </w:t>
      </w:r>
      <w:r w:rsidR="008810F5" w:rsidRPr="009A591A">
        <w:rPr>
          <w:rFonts w:ascii="Times New Roman" w:hAnsi="Times New Roman" w:cs="Times New Roman"/>
          <w:b/>
          <w:bCs/>
          <w:sz w:val="24"/>
          <w:szCs w:val="24"/>
        </w:rPr>
        <w:t>6</w:t>
      </w:r>
    </w:p>
    <w:p w14:paraId="0DD40763" w14:textId="77777777" w:rsidR="00224300" w:rsidRPr="009A591A" w:rsidRDefault="00224300" w:rsidP="003F2C40">
      <w:pPr>
        <w:spacing w:after="0" w:line="240" w:lineRule="auto"/>
        <w:jc w:val="center"/>
        <w:rPr>
          <w:rFonts w:ascii="Times New Roman" w:hAnsi="Times New Roman" w:cs="Times New Roman"/>
          <w:b/>
          <w:bCs/>
          <w:smallCaps/>
          <w:sz w:val="24"/>
          <w:szCs w:val="24"/>
        </w:rPr>
      </w:pPr>
      <w:r w:rsidRPr="009A591A">
        <w:rPr>
          <w:rFonts w:ascii="Times New Roman" w:hAnsi="Times New Roman" w:cs="Times New Roman"/>
          <w:b/>
          <w:bCs/>
          <w:smallCaps/>
          <w:sz w:val="24"/>
          <w:szCs w:val="24"/>
        </w:rPr>
        <w:t>Umowne prawo odstąpienia od Umowy</w:t>
      </w:r>
    </w:p>
    <w:p w14:paraId="1A2C1604" w14:textId="77777777" w:rsidR="006C5984" w:rsidRPr="009A591A" w:rsidRDefault="006C5984" w:rsidP="003F2C40">
      <w:pPr>
        <w:spacing w:after="0" w:line="240" w:lineRule="auto"/>
        <w:jc w:val="center"/>
        <w:rPr>
          <w:rFonts w:ascii="Times New Roman" w:hAnsi="Times New Roman" w:cs="Times New Roman"/>
          <w:b/>
          <w:bCs/>
          <w:smallCaps/>
          <w:sz w:val="24"/>
          <w:szCs w:val="24"/>
        </w:rPr>
      </w:pPr>
    </w:p>
    <w:p w14:paraId="28556202" w14:textId="4CBE3101" w:rsidR="00224300" w:rsidRPr="009A591A" w:rsidRDefault="00224300" w:rsidP="006D7E87">
      <w:pPr>
        <w:pStyle w:val="Akapitzlist"/>
        <w:numPr>
          <w:ilvl w:val="0"/>
          <w:numId w:val="7"/>
        </w:numPr>
        <w:shd w:val="clear" w:color="auto" w:fill="FFFFFF"/>
        <w:spacing w:after="0" w:line="240" w:lineRule="auto"/>
        <w:ind w:left="284" w:hanging="284"/>
        <w:jc w:val="both"/>
        <w:rPr>
          <w:rFonts w:ascii="Times New Roman" w:hAnsi="Times New Roman" w:cs="Times New Roman"/>
          <w:color w:val="000000"/>
          <w:sz w:val="24"/>
          <w:szCs w:val="24"/>
        </w:rPr>
      </w:pPr>
      <w:r w:rsidRPr="009A591A">
        <w:rPr>
          <w:rFonts w:ascii="Times New Roman" w:hAnsi="Times New Roman" w:cs="Times New Roman"/>
          <w:color w:val="000000"/>
          <w:sz w:val="24"/>
          <w:szCs w:val="24"/>
        </w:rPr>
        <w:t>W przypadku opóźnienia w przekazaniu przedmiotu umowy, w stosunku do terminu określonego w</w:t>
      </w:r>
      <w:r w:rsidR="003A4DB0" w:rsidRPr="009A591A">
        <w:rPr>
          <w:rFonts w:ascii="Times New Roman" w:hAnsi="Times New Roman" w:cs="Times New Roman"/>
          <w:color w:val="000000"/>
          <w:sz w:val="24"/>
          <w:szCs w:val="24"/>
        </w:rPr>
        <w:t> </w:t>
      </w:r>
      <w:r w:rsidRPr="009A591A">
        <w:rPr>
          <w:rFonts w:ascii="Times New Roman" w:hAnsi="Times New Roman" w:cs="Times New Roman"/>
          <w:color w:val="000000"/>
          <w:sz w:val="24"/>
          <w:szCs w:val="24"/>
        </w:rPr>
        <w:t xml:space="preserve">§ </w:t>
      </w:r>
      <w:r w:rsidR="00484D4C" w:rsidRPr="009A591A">
        <w:rPr>
          <w:rFonts w:ascii="Times New Roman" w:hAnsi="Times New Roman" w:cs="Times New Roman"/>
          <w:color w:val="000000"/>
          <w:sz w:val="24"/>
          <w:szCs w:val="24"/>
        </w:rPr>
        <w:t>2</w:t>
      </w:r>
      <w:r w:rsidRPr="009A591A">
        <w:rPr>
          <w:rFonts w:ascii="Times New Roman" w:hAnsi="Times New Roman" w:cs="Times New Roman"/>
          <w:color w:val="000000"/>
          <w:sz w:val="24"/>
          <w:szCs w:val="24"/>
        </w:rPr>
        <w:t xml:space="preserve"> ust. 1, przekraczającego 10 dni roboczych, NFOŚiGW, w ciągu </w:t>
      </w:r>
      <w:r w:rsidR="00E86997">
        <w:rPr>
          <w:rFonts w:ascii="Times New Roman" w:hAnsi="Times New Roman" w:cs="Times New Roman"/>
          <w:color w:val="000000"/>
          <w:sz w:val="24"/>
          <w:szCs w:val="24"/>
        </w:rPr>
        <w:t>10</w:t>
      </w:r>
      <w:r w:rsidRPr="009A591A">
        <w:rPr>
          <w:rFonts w:ascii="Times New Roman" w:hAnsi="Times New Roman" w:cs="Times New Roman"/>
          <w:color w:val="000000"/>
          <w:sz w:val="24"/>
          <w:szCs w:val="24"/>
        </w:rPr>
        <w:t xml:space="preserve"> kolejnych dni roboczych przysługuje prawo odstąpienia od umowy</w:t>
      </w:r>
      <w:r w:rsidR="00335312" w:rsidRPr="009A591A">
        <w:rPr>
          <w:rFonts w:ascii="Times New Roman" w:hAnsi="Times New Roman" w:cs="Times New Roman"/>
          <w:color w:val="000000"/>
          <w:sz w:val="24"/>
          <w:szCs w:val="24"/>
        </w:rPr>
        <w:t xml:space="preserve"> i żądania od </w:t>
      </w:r>
      <w:r w:rsidR="007C3703" w:rsidRPr="009A591A">
        <w:rPr>
          <w:rFonts w:ascii="Times New Roman" w:hAnsi="Times New Roman" w:cs="Times New Roman"/>
          <w:color w:val="000000"/>
          <w:sz w:val="24"/>
          <w:szCs w:val="24"/>
        </w:rPr>
        <w:t>Wykonawcy</w:t>
      </w:r>
      <w:r w:rsidR="00335312" w:rsidRPr="009A591A">
        <w:rPr>
          <w:rFonts w:ascii="Times New Roman" w:hAnsi="Times New Roman" w:cs="Times New Roman"/>
          <w:color w:val="000000"/>
          <w:sz w:val="24"/>
          <w:szCs w:val="24"/>
        </w:rPr>
        <w:t xml:space="preserve"> zapłaty kary umownej w wysokości 20% wynagrodzenia, wskazanego w § 3 ust. 1</w:t>
      </w:r>
      <w:r w:rsidR="00F13502">
        <w:rPr>
          <w:rFonts w:ascii="Times New Roman" w:hAnsi="Times New Roman" w:cs="Times New Roman"/>
          <w:color w:val="000000"/>
          <w:sz w:val="24"/>
          <w:szCs w:val="24"/>
        </w:rPr>
        <w:t>.</w:t>
      </w:r>
    </w:p>
    <w:p w14:paraId="6E9DB64C" w14:textId="17DBEF3A" w:rsidR="004006A8" w:rsidRPr="009A591A" w:rsidRDefault="00224300" w:rsidP="006D7E87">
      <w:pPr>
        <w:pStyle w:val="Akapitzlist"/>
        <w:numPr>
          <w:ilvl w:val="0"/>
          <w:numId w:val="7"/>
        </w:numPr>
        <w:shd w:val="clear" w:color="auto" w:fill="FFFFFF"/>
        <w:spacing w:after="0" w:line="240" w:lineRule="auto"/>
        <w:ind w:left="284" w:hanging="284"/>
        <w:jc w:val="both"/>
        <w:rPr>
          <w:rFonts w:ascii="Times New Roman" w:hAnsi="Times New Roman" w:cs="Times New Roman"/>
          <w:b/>
          <w:color w:val="000000"/>
          <w:spacing w:val="-3"/>
          <w:sz w:val="24"/>
          <w:szCs w:val="24"/>
        </w:rPr>
      </w:pPr>
      <w:r w:rsidRPr="009A591A">
        <w:rPr>
          <w:rFonts w:ascii="Times New Roman" w:hAnsi="Times New Roman" w:cs="Times New Roman"/>
          <w:color w:val="000000"/>
          <w:sz w:val="24"/>
          <w:szCs w:val="24"/>
        </w:rPr>
        <w:t>W razie bezskutecznego upływu terminu do usunięcia w</w:t>
      </w:r>
      <w:r w:rsidR="005026BB" w:rsidRPr="009A591A">
        <w:rPr>
          <w:rFonts w:ascii="Times New Roman" w:hAnsi="Times New Roman" w:cs="Times New Roman"/>
          <w:color w:val="000000"/>
          <w:sz w:val="24"/>
          <w:szCs w:val="24"/>
        </w:rPr>
        <w:t>ad, wyznaczonego na podstawie § </w:t>
      </w:r>
      <w:r w:rsidR="00484D4C" w:rsidRPr="009A591A">
        <w:rPr>
          <w:rFonts w:ascii="Times New Roman" w:hAnsi="Times New Roman" w:cs="Times New Roman"/>
          <w:color w:val="000000"/>
          <w:sz w:val="24"/>
          <w:szCs w:val="24"/>
        </w:rPr>
        <w:t>2</w:t>
      </w:r>
      <w:r w:rsidRPr="009A591A">
        <w:rPr>
          <w:rFonts w:ascii="Times New Roman" w:hAnsi="Times New Roman" w:cs="Times New Roman"/>
          <w:color w:val="000000"/>
          <w:sz w:val="24"/>
          <w:szCs w:val="24"/>
        </w:rPr>
        <w:t xml:space="preserve"> ust. </w:t>
      </w:r>
      <w:r w:rsidR="00F13502">
        <w:rPr>
          <w:rFonts w:ascii="Times New Roman" w:hAnsi="Times New Roman" w:cs="Times New Roman"/>
          <w:color w:val="000000"/>
          <w:sz w:val="24"/>
          <w:szCs w:val="24"/>
        </w:rPr>
        <w:t>4</w:t>
      </w:r>
      <w:r w:rsidRPr="009A591A">
        <w:rPr>
          <w:rFonts w:ascii="Times New Roman" w:hAnsi="Times New Roman" w:cs="Times New Roman"/>
          <w:color w:val="000000"/>
          <w:sz w:val="24"/>
          <w:szCs w:val="24"/>
        </w:rPr>
        <w:t xml:space="preserve">, jeżeli opóźnienie przekroczy 10 dni roboczych, NFOŚiGW może w ciągu </w:t>
      </w:r>
      <w:r w:rsidR="002D03D5">
        <w:rPr>
          <w:rFonts w:ascii="Times New Roman" w:hAnsi="Times New Roman" w:cs="Times New Roman"/>
          <w:color w:val="000000"/>
          <w:sz w:val="24"/>
          <w:szCs w:val="24"/>
        </w:rPr>
        <w:t>10</w:t>
      </w:r>
      <w:r w:rsidRPr="009A591A">
        <w:rPr>
          <w:rFonts w:ascii="Times New Roman" w:hAnsi="Times New Roman" w:cs="Times New Roman"/>
          <w:color w:val="000000"/>
          <w:sz w:val="24"/>
          <w:szCs w:val="24"/>
        </w:rPr>
        <w:t xml:space="preserve"> kolejnych dni roboczych od umowy odstąpić</w:t>
      </w:r>
      <w:r w:rsidR="002F50B0" w:rsidRPr="009A591A">
        <w:rPr>
          <w:rFonts w:ascii="Times New Roman" w:hAnsi="Times New Roman" w:cs="Times New Roman"/>
          <w:color w:val="000000"/>
          <w:sz w:val="24"/>
          <w:szCs w:val="24"/>
        </w:rPr>
        <w:t xml:space="preserve"> i</w:t>
      </w:r>
      <w:r w:rsidR="002F50B0" w:rsidRPr="009A591A">
        <w:rPr>
          <w:rFonts w:ascii="Times New Roman" w:hAnsi="Times New Roman" w:cs="Times New Roman"/>
          <w:sz w:val="24"/>
          <w:szCs w:val="24"/>
        </w:rPr>
        <w:t xml:space="preserve"> </w:t>
      </w:r>
      <w:r w:rsidR="002F50B0" w:rsidRPr="009A591A">
        <w:rPr>
          <w:rFonts w:ascii="Times New Roman" w:hAnsi="Times New Roman" w:cs="Times New Roman"/>
          <w:color w:val="000000"/>
          <w:sz w:val="24"/>
          <w:szCs w:val="24"/>
        </w:rPr>
        <w:t>żądać od Wykonawcy</w:t>
      </w:r>
      <w:r w:rsidR="005026BB" w:rsidRPr="009A591A">
        <w:rPr>
          <w:rFonts w:ascii="Times New Roman" w:hAnsi="Times New Roman" w:cs="Times New Roman"/>
          <w:color w:val="000000"/>
          <w:sz w:val="24"/>
          <w:szCs w:val="24"/>
        </w:rPr>
        <w:t xml:space="preserve"> zapłaty kary umownej w </w:t>
      </w:r>
      <w:r w:rsidR="002F50B0" w:rsidRPr="009A591A">
        <w:rPr>
          <w:rFonts w:ascii="Times New Roman" w:hAnsi="Times New Roman" w:cs="Times New Roman"/>
          <w:color w:val="000000"/>
          <w:sz w:val="24"/>
          <w:szCs w:val="24"/>
        </w:rPr>
        <w:t>wysokości 20% wynagrodzenia, wskazanego w § 3 ust. 1</w:t>
      </w:r>
      <w:r w:rsidRPr="009A591A">
        <w:rPr>
          <w:rFonts w:ascii="Times New Roman" w:hAnsi="Times New Roman" w:cs="Times New Roman"/>
          <w:color w:val="000000"/>
          <w:sz w:val="24"/>
          <w:szCs w:val="24"/>
        </w:rPr>
        <w:t xml:space="preserve">. </w:t>
      </w:r>
    </w:p>
    <w:p w14:paraId="33677E11" w14:textId="7362D6D6" w:rsidR="00674E5B" w:rsidRPr="009A591A" w:rsidRDefault="00674E5B" w:rsidP="006D7E87">
      <w:pPr>
        <w:pStyle w:val="Akapitzlist"/>
        <w:numPr>
          <w:ilvl w:val="0"/>
          <w:numId w:val="7"/>
        </w:numPr>
        <w:shd w:val="clear" w:color="auto" w:fill="FFFFFF"/>
        <w:spacing w:after="0" w:line="240" w:lineRule="auto"/>
        <w:ind w:left="284" w:hanging="284"/>
        <w:jc w:val="both"/>
        <w:rPr>
          <w:rFonts w:ascii="Times New Roman" w:hAnsi="Times New Roman" w:cs="Times New Roman"/>
          <w:b/>
          <w:color w:val="000000"/>
          <w:spacing w:val="-3"/>
          <w:sz w:val="24"/>
          <w:szCs w:val="24"/>
        </w:rPr>
      </w:pPr>
      <w:r w:rsidRPr="009A591A">
        <w:rPr>
          <w:rFonts w:ascii="Times New Roman" w:hAnsi="Times New Roman" w:cs="Times New Roman"/>
          <w:spacing w:val="-3"/>
          <w:sz w:val="24"/>
          <w:szCs w:val="24"/>
        </w:rPr>
        <w:t xml:space="preserve">W przypadku zaistnienia istotnej zmiany okoliczności powodującej, że wykonanie umowy nie leży w interesie publicznym, czego nie można było przewidzieć w chwili zawarcia umowy, NFOŚiGW </w:t>
      </w:r>
      <w:r w:rsidR="00073E70" w:rsidRPr="009A591A">
        <w:rPr>
          <w:rFonts w:ascii="Times New Roman" w:hAnsi="Times New Roman" w:cs="Times New Roman"/>
          <w:spacing w:val="-3"/>
          <w:sz w:val="24"/>
          <w:szCs w:val="24"/>
        </w:rPr>
        <w:t>może</w:t>
      </w:r>
      <w:r w:rsidRPr="009A591A">
        <w:rPr>
          <w:rFonts w:ascii="Times New Roman" w:hAnsi="Times New Roman" w:cs="Times New Roman"/>
          <w:spacing w:val="-3"/>
          <w:sz w:val="24"/>
          <w:szCs w:val="24"/>
        </w:rPr>
        <w:t xml:space="preserve"> od umowy odstąpić w terminie 30 dni od powzięcia wiadomości o tych okolicznościach. </w:t>
      </w:r>
      <w:r w:rsidR="002F50B0" w:rsidRPr="009A591A">
        <w:rPr>
          <w:rFonts w:ascii="Times New Roman" w:hAnsi="Times New Roman" w:cs="Times New Roman"/>
          <w:spacing w:val="-3"/>
          <w:sz w:val="24"/>
          <w:szCs w:val="24"/>
        </w:rPr>
        <w:t>Wykonawca</w:t>
      </w:r>
      <w:r w:rsidRPr="009A591A">
        <w:rPr>
          <w:rFonts w:ascii="Times New Roman" w:hAnsi="Times New Roman" w:cs="Times New Roman"/>
          <w:spacing w:val="-3"/>
          <w:sz w:val="24"/>
          <w:szCs w:val="24"/>
        </w:rPr>
        <w:t xml:space="preserve"> może żądać w takim przypadku wyłącznie wynagrodzenia należnego z tytułu wykonania części umowy.</w:t>
      </w:r>
    </w:p>
    <w:p w14:paraId="245C20C7" w14:textId="77777777" w:rsidR="00224300" w:rsidRPr="009A591A" w:rsidRDefault="00224300" w:rsidP="00E61EA8">
      <w:pPr>
        <w:shd w:val="clear" w:color="auto" w:fill="FFFFFF"/>
        <w:spacing w:after="0" w:line="240" w:lineRule="auto"/>
        <w:jc w:val="both"/>
        <w:rPr>
          <w:rFonts w:ascii="Times New Roman" w:hAnsi="Times New Roman" w:cs="Times New Roman"/>
          <w:b/>
          <w:color w:val="000000"/>
          <w:spacing w:val="-3"/>
          <w:sz w:val="24"/>
          <w:szCs w:val="24"/>
        </w:rPr>
      </w:pPr>
    </w:p>
    <w:p w14:paraId="7D623A85" w14:textId="77777777" w:rsidR="00B75263" w:rsidRPr="009A591A" w:rsidRDefault="00B75263" w:rsidP="004D5551">
      <w:pPr>
        <w:spacing w:after="0" w:line="240" w:lineRule="auto"/>
        <w:jc w:val="center"/>
        <w:rPr>
          <w:rFonts w:ascii="Times New Roman" w:hAnsi="Times New Roman" w:cs="Times New Roman"/>
          <w:b/>
          <w:sz w:val="24"/>
          <w:szCs w:val="24"/>
        </w:rPr>
      </w:pPr>
      <w:r w:rsidRPr="009A591A">
        <w:rPr>
          <w:rFonts w:ascii="Times New Roman" w:hAnsi="Times New Roman" w:cs="Times New Roman"/>
          <w:b/>
          <w:sz w:val="24"/>
          <w:szCs w:val="24"/>
        </w:rPr>
        <w:t xml:space="preserve">§ </w:t>
      </w:r>
      <w:r w:rsidR="008810F5" w:rsidRPr="009A591A">
        <w:rPr>
          <w:rFonts w:ascii="Times New Roman" w:hAnsi="Times New Roman" w:cs="Times New Roman"/>
          <w:b/>
          <w:sz w:val="24"/>
          <w:szCs w:val="24"/>
        </w:rPr>
        <w:t>7</w:t>
      </w:r>
    </w:p>
    <w:p w14:paraId="3C6C046A" w14:textId="77777777" w:rsidR="004D5551" w:rsidRPr="009A591A" w:rsidRDefault="004D5551" w:rsidP="004D5551">
      <w:pPr>
        <w:spacing w:after="0" w:line="240" w:lineRule="auto"/>
        <w:jc w:val="center"/>
        <w:rPr>
          <w:rFonts w:ascii="Times New Roman" w:hAnsi="Times New Roman" w:cs="Times New Roman"/>
          <w:b/>
          <w:sz w:val="24"/>
          <w:szCs w:val="24"/>
        </w:rPr>
      </w:pPr>
      <w:r w:rsidRPr="009A591A">
        <w:rPr>
          <w:rFonts w:ascii="Times New Roman" w:hAnsi="Times New Roman" w:cs="Times New Roman"/>
          <w:b/>
          <w:sz w:val="24"/>
          <w:szCs w:val="24"/>
        </w:rPr>
        <w:t xml:space="preserve">Dane osobowe </w:t>
      </w:r>
    </w:p>
    <w:p w14:paraId="16F23957" w14:textId="77777777" w:rsidR="004D5551" w:rsidRPr="009A591A" w:rsidRDefault="004D5551" w:rsidP="004D5551">
      <w:pPr>
        <w:spacing w:after="0" w:line="240" w:lineRule="auto"/>
        <w:jc w:val="center"/>
        <w:rPr>
          <w:rFonts w:ascii="Times New Roman" w:hAnsi="Times New Roman" w:cs="Times New Roman"/>
          <w:b/>
          <w:sz w:val="24"/>
          <w:szCs w:val="24"/>
        </w:rPr>
      </w:pPr>
      <w:r w:rsidRPr="009A591A">
        <w:rPr>
          <w:rFonts w:ascii="Times New Roman" w:hAnsi="Times New Roman" w:cs="Times New Roman"/>
          <w:b/>
          <w:sz w:val="24"/>
          <w:szCs w:val="24"/>
        </w:rPr>
        <w:t>Poufność</w:t>
      </w:r>
    </w:p>
    <w:p w14:paraId="658E887C" w14:textId="77777777" w:rsidR="004D5551" w:rsidRPr="009A591A" w:rsidRDefault="004D5551" w:rsidP="004D5551">
      <w:pPr>
        <w:spacing w:after="0" w:line="240" w:lineRule="auto"/>
        <w:jc w:val="center"/>
        <w:rPr>
          <w:rFonts w:ascii="Times New Roman" w:hAnsi="Times New Roman" w:cs="Times New Roman"/>
          <w:b/>
          <w:sz w:val="24"/>
          <w:szCs w:val="24"/>
        </w:rPr>
      </w:pPr>
    </w:p>
    <w:p w14:paraId="2816DAA2" w14:textId="6B755358" w:rsidR="00B75263" w:rsidRPr="009A591A" w:rsidRDefault="00B75263" w:rsidP="006D7E87">
      <w:pPr>
        <w:pStyle w:val="Tekstpodstawowy"/>
        <w:numPr>
          <w:ilvl w:val="0"/>
          <w:numId w:val="8"/>
        </w:numPr>
        <w:tabs>
          <w:tab w:val="clear" w:pos="360"/>
          <w:tab w:val="num" w:pos="284"/>
        </w:tabs>
        <w:ind w:left="284" w:hanging="284"/>
        <w:jc w:val="both"/>
        <w:rPr>
          <w:szCs w:val="24"/>
        </w:rPr>
      </w:pPr>
      <w:r w:rsidRPr="009A591A">
        <w:rPr>
          <w:szCs w:val="24"/>
        </w:rPr>
        <w:t xml:space="preserve">Strony zobowiązują się do przestrzegania zapisów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także ustawy z dnia 10 maja 2018 r. o ochronie danych osobowych (Dz. U. z </w:t>
      </w:r>
      <w:r w:rsidR="002D03D5" w:rsidRPr="005E4E30">
        <w:rPr>
          <w:szCs w:val="24"/>
        </w:rPr>
        <w:t>201</w:t>
      </w:r>
      <w:r w:rsidR="002D03D5">
        <w:rPr>
          <w:szCs w:val="24"/>
        </w:rPr>
        <w:t>9</w:t>
      </w:r>
      <w:r w:rsidR="002D03D5" w:rsidRPr="005E4E30">
        <w:rPr>
          <w:szCs w:val="24"/>
        </w:rPr>
        <w:t xml:space="preserve"> r. poz. </w:t>
      </w:r>
      <w:r w:rsidR="002D03D5">
        <w:rPr>
          <w:szCs w:val="24"/>
        </w:rPr>
        <w:t xml:space="preserve">1781 </w:t>
      </w:r>
      <w:r w:rsidRPr="009A591A">
        <w:rPr>
          <w:szCs w:val="24"/>
        </w:rPr>
        <w:t>z późn. zm.).</w:t>
      </w:r>
    </w:p>
    <w:p w14:paraId="0FCE4DAC" w14:textId="77777777" w:rsidR="00B75263" w:rsidRPr="009A591A" w:rsidRDefault="002F50B0" w:rsidP="006D7E87">
      <w:pPr>
        <w:pStyle w:val="Tekstpodstawowy"/>
        <w:numPr>
          <w:ilvl w:val="0"/>
          <w:numId w:val="8"/>
        </w:numPr>
        <w:tabs>
          <w:tab w:val="clear" w:pos="360"/>
          <w:tab w:val="num" w:pos="284"/>
        </w:tabs>
        <w:ind w:left="284" w:hanging="284"/>
        <w:jc w:val="both"/>
        <w:rPr>
          <w:szCs w:val="24"/>
        </w:rPr>
      </w:pPr>
      <w:r w:rsidRPr="009A591A">
        <w:rPr>
          <w:szCs w:val="24"/>
        </w:rPr>
        <w:t>Wykonawca</w:t>
      </w:r>
      <w:r w:rsidR="00B75263" w:rsidRPr="009A591A">
        <w:rPr>
          <w:szCs w:val="24"/>
        </w:rPr>
        <w:t>  zobowiązuje się do nie ujawniania osobom trzecim jakichkolwiek danych i informacji dotyczących NFOŚiGW, jakie uzyskał w związku z realizacją umowy, chyba, że </w:t>
      </w:r>
      <w:r w:rsidRPr="009A591A">
        <w:rPr>
          <w:szCs w:val="24"/>
        </w:rPr>
        <w:t>Wykonawca</w:t>
      </w:r>
      <w:r w:rsidR="00B75263" w:rsidRPr="009A591A">
        <w:rPr>
          <w:szCs w:val="24"/>
        </w:rPr>
        <w:t xml:space="preserve"> otrzyma od NFOŚiGW pisemną zgodę na ich ujawnienie.</w:t>
      </w:r>
    </w:p>
    <w:p w14:paraId="78868AA2" w14:textId="77777777" w:rsidR="00B75263" w:rsidRPr="009A591A" w:rsidRDefault="00B75263" w:rsidP="006D7E87">
      <w:pPr>
        <w:pStyle w:val="Tekstpodstawowy"/>
        <w:numPr>
          <w:ilvl w:val="0"/>
          <w:numId w:val="8"/>
        </w:numPr>
        <w:tabs>
          <w:tab w:val="clear" w:pos="360"/>
          <w:tab w:val="num" w:pos="284"/>
        </w:tabs>
        <w:ind w:left="284" w:hanging="284"/>
        <w:jc w:val="both"/>
        <w:rPr>
          <w:szCs w:val="24"/>
        </w:rPr>
      </w:pPr>
      <w:r w:rsidRPr="009A591A">
        <w:rPr>
          <w:szCs w:val="24"/>
        </w:rPr>
        <w:t xml:space="preserve">Obowiązek nie ujawniania danych i informacji dotyczących NFOŚiGW uzyskanych w związku z wykonywaniem umowy wiąże </w:t>
      </w:r>
      <w:r w:rsidR="002F50B0" w:rsidRPr="009A591A">
        <w:rPr>
          <w:szCs w:val="24"/>
        </w:rPr>
        <w:t>Wykonawcę</w:t>
      </w:r>
      <w:r w:rsidRPr="009A591A">
        <w:rPr>
          <w:szCs w:val="24"/>
        </w:rPr>
        <w:t xml:space="preserve"> również po wygaśnięciu jak i po odstąpieniu od umowy.</w:t>
      </w:r>
    </w:p>
    <w:p w14:paraId="5C81702C" w14:textId="77777777" w:rsidR="00B75263" w:rsidRPr="009A591A" w:rsidRDefault="00B75263" w:rsidP="006D7E87">
      <w:pPr>
        <w:pStyle w:val="Tekstpodstawowy"/>
        <w:numPr>
          <w:ilvl w:val="0"/>
          <w:numId w:val="8"/>
        </w:numPr>
        <w:tabs>
          <w:tab w:val="clear" w:pos="360"/>
          <w:tab w:val="num" w:pos="284"/>
        </w:tabs>
        <w:ind w:left="284" w:hanging="284"/>
        <w:jc w:val="both"/>
        <w:rPr>
          <w:szCs w:val="24"/>
        </w:rPr>
      </w:pPr>
      <w:r w:rsidRPr="009A591A">
        <w:rPr>
          <w:szCs w:val="24"/>
        </w:rPr>
        <w:t xml:space="preserve">Ograniczenia określone w ust. 2 nie dotyczą informacji uzyskanych przez </w:t>
      </w:r>
      <w:r w:rsidR="002F50B0" w:rsidRPr="009A591A">
        <w:rPr>
          <w:szCs w:val="24"/>
        </w:rPr>
        <w:t>Wykonawcę</w:t>
      </w:r>
      <w:r w:rsidRPr="009A591A">
        <w:rPr>
          <w:szCs w:val="24"/>
        </w:rPr>
        <w:t>  od osób trzecich zgodnie z prawem oraz nienaruszających zobowiązań tych osób do nie ujawniania takich informacji oraz informacji, które są publicznie znane.</w:t>
      </w:r>
    </w:p>
    <w:p w14:paraId="6CB9239F" w14:textId="77777777" w:rsidR="00B75263" w:rsidRPr="009A591A" w:rsidRDefault="00B75263" w:rsidP="006D7E87">
      <w:pPr>
        <w:pStyle w:val="Tekstpodstawowy"/>
        <w:numPr>
          <w:ilvl w:val="0"/>
          <w:numId w:val="8"/>
        </w:numPr>
        <w:tabs>
          <w:tab w:val="clear" w:pos="360"/>
          <w:tab w:val="num" w:pos="284"/>
        </w:tabs>
        <w:ind w:left="284" w:hanging="284"/>
        <w:jc w:val="both"/>
        <w:rPr>
          <w:szCs w:val="24"/>
        </w:rPr>
      </w:pPr>
      <w:r w:rsidRPr="009A591A">
        <w:rPr>
          <w:szCs w:val="24"/>
        </w:rPr>
        <w:t xml:space="preserve">Przetwarzanie danych osobowych przez </w:t>
      </w:r>
      <w:r w:rsidR="002F50B0" w:rsidRPr="009A591A">
        <w:rPr>
          <w:szCs w:val="24"/>
        </w:rPr>
        <w:t>Wykonawcę</w:t>
      </w:r>
      <w:r w:rsidRPr="009A591A">
        <w:rPr>
          <w:szCs w:val="24"/>
        </w:rPr>
        <w:t xml:space="preserve">  może odbywać się jedynie po uzyskaniu imiennego upoważnienia  NFOŚiGW.</w:t>
      </w:r>
    </w:p>
    <w:p w14:paraId="132FD012" w14:textId="77777777" w:rsidR="00073E70" w:rsidRPr="009A591A" w:rsidRDefault="00073E70" w:rsidP="00E61EA8">
      <w:pPr>
        <w:spacing w:after="0" w:line="240" w:lineRule="auto"/>
        <w:jc w:val="center"/>
        <w:rPr>
          <w:rFonts w:ascii="Times New Roman" w:hAnsi="Times New Roman" w:cs="Times New Roman"/>
          <w:sz w:val="24"/>
          <w:szCs w:val="24"/>
        </w:rPr>
      </w:pPr>
    </w:p>
    <w:p w14:paraId="2C4E0155" w14:textId="77777777" w:rsidR="00DA37A4" w:rsidRPr="009A591A" w:rsidRDefault="00DA37A4" w:rsidP="00E61EA8">
      <w:pPr>
        <w:spacing w:after="0" w:line="240" w:lineRule="auto"/>
        <w:jc w:val="center"/>
        <w:rPr>
          <w:rFonts w:ascii="Times New Roman" w:hAnsi="Times New Roman" w:cs="Times New Roman"/>
          <w:b/>
          <w:sz w:val="24"/>
          <w:szCs w:val="24"/>
        </w:rPr>
      </w:pPr>
      <w:r w:rsidRPr="009A591A">
        <w:rPr>
          <w:rFonts w:ascii="Times New Roman" w:hAnsi="Times New Roman" w:cs="Times New Roman"/>
          <w:b/>
          <w:smallCaps/>
          <w:sz w:val="24"/>
          <w:szCs w:val="24"/>
        </w:rPr>
        <w:t xml:space="preserve">§ </w:t>
      </w:r>
      <w:r w:rsidR="008810F5" w:rsidRPr="009A591A">
        <w:rPr>
          <w:rFonts w:ascii="Times New Roman" w:hAnsi="Times New Roman" w:cs="Times New Roman"/>
          <w:b/>
          <w:sz w:val="24"/>
          <w:szCs w:val="24"/>
        </w:rPr>
        <w:t>8</w:t>
      </w:r>
    </w:p>
    <w:p w14:paraId="4795D599" w14:textId="77777777" w:rsidR="00832343" w:rsidRPr="009A591A" w:rsidRDefault="00832343" w:rsidP="00E61EA8">
      <w:pPr>
        <w:spacing w:after="0" w:line="240" w:lineRule="auto"/>
        <w:jc w:val="center"/>
        <w:rPr>
          <w:rFonts w:ascii="Times New Roman" w:hAnsi="Times New Roman" w:cs="Times New Roman"/>
          <w:b/>
          <w:smallCaps/>
          <w:sz w:val="24"/>
          <w:szCs w:val="24"/>
        </w:rPr>
      </w:pPr>
      <w:r w:rsidRPr="009A591A">
        <w:rPr>
          <w:rFonts w:ascii="Times New Roman" w:hAnsi="Times New Roman" w:cs="Times New Roman"/>
          <w:b/>
          <w:smallCaps/>
          <w:sz w:val="24"/>
          <w:szCs w:val="24"/>
        </w:rPr>
        <w:t>Postanowienia końcowe</w:t>
      </w:r>
    </w:p>
    <w:p w14:paraId="5A301F81" w14:textId="77777777" w:rsidR="00832343" w:rsidRPr="009A591A" w:rsidRDefault="00832343" w:rsidP="00B2257B">
      <w:pPr>
        <w:pStyle w:val="Tekstpodstawowy"/>
        <w:rPr>
          <w:b/>
          <w:i/>
          <w:color w:val="000000"/>
          <w:spacing w:val="-3"/>
          <w:szCs w:val="24"/>
        </w:rPr>
      </w:pPr>
    </w:p>
    <w:p w14:paraId="0335784D" w14:textId="653E83C8" w:rsidR="00832343" w:rsidRPr="009A591A" w:rsidRDefault="00B75976" w:rsidP="006D7E87">
      <w:pPr>
        <w:pStyle w:val="Tekstpodstawowy"/>
        <w:numPr>
          <w:ilvl w:val="0"/>
          <w:numId w:val="9"/>
        </w:numPr>
        <w:tabs>
          <w:tab w:val="clear" w:pos="360"/>
          <w:tab w:val="num" w:pos="284"/>
        </w:tabs>
        <w:ind w:left="284" w:hanging="284"/>
        <w:jc w:val="both"/>
        <w:rPr>
          <w:szCs w:val="24"/>
        </w:rPr>
      </w:pPr>
      <w:r w:rsidRPr="009A591A">
        <w:rPr>
          <w:szCs w:val="24"/>
        </w:rPr>
        <w:t>Wykonawca</w:t>
      </w:r>
      <w:r w:rsidR="00832343" w:rsidRPr="009A591A">
        <w:rPr>
          <w:szCs w:val="24"/>
        </w:rPr>
        <w:t xml:space="preserve"> zobowiązuje się do przestrzegania ustawy z dnia 16 kwietnia 1993 r. o zwalczaniu nieuczciwej konkurencji (t.j.: Dz. U. z </w:t>
      </w:r>
      <w:r w:rsidR="002D03D5" w:rsidRPr="005E4E30">
        <w:rPr>
          <w:szCs w:val="24"/>
        </w:rPr>
        <w:t>20</w:t>
      </w:r>
      <w:r w:rsidR="002D03D5">
        <w:rPr>
          <w:szCs w:val="24"/>
        </w:rPr>
        <w:t>20</w:t>
      </w:r>
      <w:r w:rsidR="002D03D5" w:rsidRPr="005E4E30">
        <w:rPr>
          <w:szCs w:val="24"/>
        </w:rPr>
        <w:t xml:space="preserve"> r. poz. 1</w:t>
      </w:r>
      <w:r w:rsidR="002D03D5">
        <w:rPr>
          <w:szCs w:val="24"/>
        </w:rPr>
        <w:t>913</w:t>
      </w:r>
      <w:r w:rsidR="00832343" w:rsidRPr="009A591A">
        <w:rPr>
          <w:szCs w:val="24"/>
        </w:rPr>
        <w:t>), w szczególności w</w:t>
      </w:r>
      <w:r w:rsidR="003A4DB0" w:rsidRPr="009A591A">
        <w:rPr>
          <w:szCs w:val="24"/>
        </w:rPr>
        <w:t> </w:t>
      </w:r>
      <w:r w:rsidR="00832343" w:rsidRPr="009A591A">
        <w:rPr>
          <w:szCs w:val="24"/>
        </w:rPr>
        <w:t>zakresie zachowania tajemnicy przedsiębiorstwa.</w:t>
      </w:r>
    </w:p>
    <w:p w14:paraId="3554CCAF" w14:textId="38D68597" w:rsidR="00EB692D" w:rsidRPr="009A591A" w:rsidRDefault="00FC3CE5" w:rsidP="006D7E87">
      <w:pPr>
        <w:pStyle w:val="Tekstpodstawowy"/>
        <w:numPr>
          <w:ilvl w:val="0"/>
          <w:numId w:val="9"/>
        </w:numPr>
        <w:tabs>
          <w:tab w:val="clear" w:pos="360"/>
          <w:tab w:val="num" w:pos="284"/>
        </w:tabs>
        <w:ind w:left="284" w:hanging="284"/>
        <w:jc w:val="both"/>
        <w:rPr>
          <w:szCs w:val="24"/>
        </w:rPr>
      </w:pPr>
      <w:r w:rsidRPr="009A591A">
        <w:rPr>
          <w:szCs w:val="24"/>
        </w:rPr>
        <w:t>Określenie „dni</w:t>
      </w:r>
      <w:r w:rsidR="007253B5" w:rsidRPr="009A591A">
        <w:rPr>
          <w:szCs w:val="24"/>
        </w:rPr>
        <w:t xml:space="preserve"> robocze</w:t>
      </w:r>
      <w:r w:rsidRPr="009A591A">
        <w:rPr>
          <w:szCs w:val="24"/>
        </w:rPr>
        <w:t xml:space="preserve">” użyte w umowie, Strony rozumieją jako </w:t>
      </w:r>
      <w:r w:rsidR="007253B5" w:rsidRPr="009A591A">
        <w:rPr>
          <w:szCs w:val="24"/>
        </w:rPr>
        <w:t xml:space="preserve">dni od poniedziałku do piątku z wyłączeniem dni wolnych od pracy na podstawie ustawy z dnia 18 stycznia 1951 r. o dniach wolnych od pracy (Dz. U. z </w:t>
      </w:r>
      <w:r w:rsidR="002D03D5" w:rsidRPr="005E4E30">
        <w:rPr>
          <w:szCs w:val="24"/>
        </w:rPr>
        <w:t>Dz. U. z 20</w:t>
      </w:r>
      <w:r w:rsidR="002D03D5">
        <w:rPr>
          <w:szCs w:val="24"/>
        </w:rPr>
        <w:t>20</w:t>
      </w:r>
      <w:r w:rsidR="002D03D5" w:rsidRPr="005E4E30">
        <w:rPr>
          <w:szCs w:val="24"/>
        </w:rPr>
        <w:t xml:space="preserve"> r. poz. </w:t>
      </w:r>
      <w:r w:rsidR="002D03D5">
        <w:rPr>
          <w:szCs w:val="24"/>
        </w:rPr>
        <w:t>1</w:t>
      </w:r>
      <w:r w:rsidR="002D03D5" w:rsidRPr="005E4E30">
        <w:rPr>
          <w:szCs w:val="24"/>
        </w:rPr>
        <w:t>9</w:t>
      </w:r>
      <w:r w:rsidR="002D03D5">
        <w:rPr>
          <w:szCs w:val="24"/>
        </w:rPr>
        <w:t>20</w:t>
      </w:r>
      <w:r w:rsidR="007253B5" w:rsidRPr="009A591A">
        <w:rPr>
          <w:szCs w:val="24"/>
        </w:rPr>
        <w:t>)</w:t>
      </w:r>
      <w:r w:rsidR="00EB692D" w:rsidRPr="009A591A">
        <w:rPr>
          <w:szCs w:val="24"/>
        </w:rPr>
        <w:t>.</w:t>
      </w:r>
    </w:p>
    <w:p w14:paraId="113D1D96" w14:textId="77777777" w:rsidR="00832343" w:rsidRPr="009A591A" w:rsidRDefault="00832343" w:rsidP="006D7E87">
      <w:pPr>
        <w:pStyle w:val="Tekstpodstawowy"/>
        <w:numPr>
          <w:ilvl w:val="0"/>
          <w:numId w:val="9"/>
        </w:numPr>
        <w:tabs>
          <w:tab w:val="clear" w:pos="360"/>
          <w:tab w:val="num" w:pos="284"/>
        </w:tabs>
        <w:ind w:left="284" w:hanging="284"/>
        <w:jc w:val="both"/>
        <w:rPr>
          <w:szCs w:val="24"/>
        </w:rPr>
      </w:pPr>
      <w:r w:rsidRPr="009A591A">
        <w:rPr>
          <w:szCs w:val="24"/>
        </w:rPr>
        <w:t>Wszelkie zmiany umowy wymagają formy pisemnej, pod rygorem nieważności.</w:t>
      </w:r>
    </w:p>
    <w:p w14:paraId="70A4BCF6" w14:textId="77777777" w:rsidR="00396747" w:rsidRPr="009A591A" w:rsidRDefault="00396747" w:rsidP="006D7E87">
      <w:pPr>
        <w:pStyle w:val="Tekstpodstawowy"/>
        <w:numPr>
          <w:ilvl w:val="0"/>
          <w:numId w:val="9"/>
        </w:numPr>
        <w:tabs>
          <w:tab w:val="clear" w:pos="360"/>
          <w:tab w:val="num" w:pos="284"/>
        </w:tabs>
        <w:ind w:left="284" w:hanging="284"/>
        <w:jc w:val="both"/>
        <w:rPr>
          <w:szCs w:val="24"/>
        </w:rPr>
      </w:pPr>
      <w:r w:rsidRPr="009A591A">
        <w:rPr>
          <w:szCs w:val="24"/>
        </w:rPr>
        <w:t>W sprawach nieuregulowanych w niniejszej umowie zastosowanie będą miały odpowie</w:t>
      </w:r>
      <w:r w:rsidR="00A8649C" w:rsidRPr="009A591A">
        <w:rPr>
          <w:szCs w:val="24"/>
        </w:rPr>
        <w:t>dnie przepisy Kodeksu cywilnego.</w:t>
      </w:r>
    </w:p>
    <w:p w14:paraId="7AF20F6B" w14:textId="77777777" w:rsidR="00832343" w:rsidRPr="009A591A" w:rsidRDefault="009B23D8" w:rsidP="006D7E87">
      <w:pPr>
        <w:pStyle w:val="Tekstpodstawowy"/>
        <w:numPr>
          <w:ilvl w:val="0"/>
          <w:numId w:val="9"/>
        </w:numPr>
        <w:tabs>
          <w:tab w:val="clear" w:pos="360"/>
          <w:tab w:val="num" w:pos="284"/>
        </w:tabs>
        <w:ind w:left="284" w:hanging="284"/>
        <w:jc w:val="both"/>
        <w:rPr>
          <w:szCs w:val="24"/>
        </w:rPr>
      </w:pPr>
      <w:r w:rsidRPr="009A591A">
        <w:rPr>
          <w:szCs w:val="24"/>
        </w:rPr>
        <w:t>Spory wynikłe na tle wykonania niniejszej umowy Strony zobowiązują się rozstrzygać polubownie. W razie braku porozumienia, spory będzie rozstrzygał sąd powszechny właściwy dla siedziby NFOŚiGW</w:t>
      </w:r>
      <w:r w:rsidR="00832343" w:rsidRPr="009A591A">
        <w:rPr>
          <w:szCs w:val="24"/>
        </w:rPr>
        <w:t>.</w:t>
      </w:r>
    </w:p>
    <w:p w14:paraId="334664FF" w14:textId="77777777" w:rsidR="00832343" w:rsidRPr="009A591A" w:rsidRDefault="00832343" w:rsidP="006D7E87">
      <w:pPr>
        <w:pStyle w:val="Tekstpodstawowy"/>
        <w:numPr>
          <w:ilvl w:val="0"/>
          <w:numId w:val="9"/>
        </w:numPr>
        <w:tabs>
          <w:tab w:val="clear" w:pos="360"/>
          <w:tab w:val="num" w:pos="284"/>
        </w:tabs>
        <w:ind w:left="284" w:hanging="284"/>
        <w:jc w:val="both"/>
        <w:rPr>
          <w:szCs w:val="24"/>
        </w:rPr>
      </w:pPr>
      <w:r w:rsidRPr="009A591A">
        <w:rPr>
          <w:szCs w:val="24"/>
        </w:rPr>
        <w:t>Umowę sporządzono w dwóch jednobrzmiących egzemplarzach, po jednym dla każdej ze Stron.</w:t>
      </w:r>
    </w:p>
    <w:p w14:paraId="2E9D5E7C" w14:textId="13A90534" w:rsidR="00832343" w:rsidRDefault="00832343" w:rsidP="00B27470">
      <w:pPr>
        <w:spacing w:after="0" w:line="240" w:lineRule="auto"/>
        <w:rPr>
          <w:rFonts w:ascii="Times New Roman" w:hAnsi="Times New Roman" w:cs="Times New Roman"/>
          <w:b/>
          <w:sz w:val="24"/>
          <w:szCs w:val="24"/>
        </w:rPr>
      </w:pPr>
    </w:p>
    <w:p w14:paraId="563963D2" w14:textId="6E6D7D40" w:rsidR="000D1C25" w:rsidRDefault="000D1C25" w:rsidP="00B27470">
      <w:pPr>
        <w:spacing w:after="0" w:line="240" w:lineRule="auto"/>
        <w:rPr>
          <w:rFonts w:ascii="Times New Roman" w:hAnsi="Times New Roman" w:cs="Times New Roman"/>
          <w:b/>
          <w:sz w:val="24"/>
          <w:szCs w:val="24"/>
        </w:rPr>
      </w:pPr>
    </w:p>
    <w:p w14:paraId="796AE6E6" w14:textId="425232F1" w:rsidR="000D1C25" w:rsidRDefault="000D1C25" w:rsidP="00B27470">
      <w:pPr>
        <w:spacing w:after="0" w:line="240" w:lineRule="auto"/>
        <w:rPr>
          <w:rFonts w:ascii="Times New Roman" w:hAnsi="Times New Roman" w:cs="Times New Roman"/>
          <w:b/>
          <w:sz w:val="24"/>
          <w:szCs w:val="24"/>
        </w:rPr>
      </w:pPr>
    </w:p>
    <w:p w14:paraId="66792C8D" w14:textId="77777777" w:rsidR="000D1C25" w:rsidRPr="009A591A" w:rsidRDefault="000D1C25" w:rsidP="00B27470">
      <w:pPr>
        <w:spacing w:after="0" w:line="240" w:lineRule="auto"/>
        <w:rPr>
          <w:rFonts w:ascii="Times New Roman" w:hAnsi="Times New Roman" w:cs="Times New Roman"/>
          <w:b/>
          <w:sz w:val="24"/>
          <w:szCs w:val="24"/>
        </w:rPr>
      </w:pPr>
      <w:bookmarkStart w:id="2" w:name="_GoBack"/>
      <w:bookmarkEnd w:id="2"/>
    </w:p>
    <w:p w14:paraId="663E7856" w14:textId="77777777" w:rsidR="001249F8" w:rsidRPr="009A591A" w:rsidRDefault="001249F8" w:rsidP="00B2257B">
      <w:pPr>
        <w:shd w:val="clear" w:color="auto" w:fill="FFFFFF"/>
        <w:spacing w:after="0" w:line="240" w:lineRule="auto"/>
        <w:jc w:val="both"/>
        <w:rPr>
          <w:rFonts w:ascii="Times New Roman" w:hAnsi="Times New Roman" w:cs="Times New Roman"/>
          <w:b/>
          <w:color w:val="000000"/>
          <w:spacing w:val="-3"/>
          <w:sz w:val="24"/>
          <w:szCs w:val="24"/>
        </w:rPr>
      </w:pPr>
    </w:p>
    <w:p w14:paraId="059B6B6A" w14:textId="77777777" w:rsidR="006C5984" w:rsidRPr="009A591A" w:rsidRDefault="006C5984" w:rsidP="006C5984">
      <w:pPr>
        <w:shd w:val="clear" w:color="auto" w:fill="FFFFFF"/>
        <w:spacing w:after="0" w:line="240" w:lineRule="auto"/>
        <w:ind w:left="708" w:firstLine="708"/>
        <w:jc w:val="both"/>
        <w:rPr>
          <w:rFonts w:ascii="Times New Roman" w:hAnsi="Times New Roman" w:cs="Times New Roman"/>
          <w:b/>
          <w:color w:val="000000"/>
          <w:spacing w:val="-3"/>
          <w:sz w:val="24"/>
          <w:szCs w:val="24"/>
        </w:rPr>
      </w:pPr>
      <w:r w:rsidRPr="009A591A">
        <w:rPr>
          <w:rFonts w:ascii="Times New Roman" w:hAnsi="Times New Roman" w:cs="Times New Roman"/>
          <w:b/>
          <w:color w:val="000000"/>
          <w:spacing w:val="-3"/>
          <w:sz w:val="24"/>
          <w:szCs w:val="24"/>
        </w:rPr>
        <w:t>Zamawiający</w:t>
      </w:r>
      <w:r w:rsidRPr="009A591A">
        <w:rPr>
          <w:rFonts w:ascii="Times New Roman" w:hAnsi="Times New Roman" w:cs="Times New Roman"/>
          <w:b/>
          <w:color w:val="000000"/>
          <w:spacing w:val="-3"/>
          <w:sz w:val="24"/>
          <w:szCs w:val="24"/>
        </w:rPr>
        <w:tab/>
      </w:r>
      <w:r w:rsidRPr="009A591A">
        <w:rPr>
          <w:rFonts w:ascii="Times New Roman" w:hAnsi="Times New Roman" w:cs="Times New Roman"/>
          <w:b/>
          <w:color w:val="000000"/>
          <w:spacing w:val="-3"/>
          <w:sz w:val="24"/>
          <w:szCs w:val="24"/>
        </w:rPr>
        <w:tab/>
      </w:r>
      <w:r w:rsidRPr="009A591A">
        <w:rPr>
          <w:rFonts w:ascii="Times New Roman" w:hAnsi="Times New Roman" w:cs="Times New Roman"/>
          <w:b/>
          <w:color w:val="000000"/>
          <w:spacing w:val="-3"/>
          <w:sz w:val="24"/>
          <w:szCs w:val="24"/>
        </w:rPr>
        <w:tab/>
      </w:r>
      <w:r w:rsidRPr="009A591A">
        <w:rPr>
          <w:rFonts w:ascii="Times New Roman" w:hAnsi="Times New Roman" w:cs="Times New Roman"/>
          <w:b/>
          <w:color w:val="000000"/>
          <w:spacing w:val="-3"/>
          <w:sz w:val="24"/>
          <w:szCs w:val="24"/>
        </w:rPr>
        <w:tab/>
      </w:r>
      <w:r w:rsidRPr="009A591A">
        <w:rPr>
          <w:rFonts w:ascii="Times New Roman" w:hAnsi="Times New Roman" w:cs="Times New Roman"/>
          <w:b/>
          <w:color w:val="000000"/>
          <w:spacing w:val="-3"/>
          <w:sz w:val="24"/>
          <w:szCs w:val="24"/>
        </w:rPr>
        <w:tab/>
      </w:r>
      <w:r w:rsidR="00B75976" w:rsidRPr="009A591A">
        <w:rPr>
          <w:rFonts w:ascii="Times New Roman" w:hAnsi="Times New Roman" w:cs="Times New Roman"/>
          <w:b/>
          <w:color w:val="000000"/>
          <w:spacing w:val="-3"/>
          <w:sz w:val="24"/>
          <w:szCs w:val="24"/>
        </w:rPr>
        <w:t>Wykonawca</w:t>
      </w:r>
    </w:p>
    <w:p w14:paraId="367471C3" w14:textId="77777777" w:rsidR="006C5984" w:rsidRPr="009A591A" w:rsidRDefault="006C5984" w:rsidP="006C5984">
      <w:pPr>
        <w:shd w:val="clear" w:color="auto" w:fill="FFFFFF"/>
        <w:spacing w:after="0" w:line="240" w:lineRule="auto"/>
        <w:ind w:left="708"/>
        <w:jc w:val="both"/>
        <w:rPr>
          <w:rFonts w:ascii="Times New Roman" w:hAnsi="Times New Roman" w:cs="Times New Roman"/>
          <w:b/>
          <w:color w:val="000000"/>
          <w:spacing w:val="-3"/>
          <w:sz w:val="24"/>
          <w:szCs w:val="24"/>
        </w:rPr>
      </w:pPr>
      <w:r w:rsidRPr="009A591A">
        <w:rPr>
          <w:rFonts w:ascii="Times New Roman" w:hAnsi="Times New Roman" w:cs="Times New Roman"/>
          <w:b/>
          <w:color w:val="000000"/>
          <w:spacing w:val="-3"/>
          <w:sz w:val="24"/>
          <w:szCs w:val="24"/>
        </w:rPr>
        <w:t xml:space="preserve">               </w:t>
      </w:r>
    </w:p>
    <w:p w14:paraId="14123C78" w14:textId="77777777" w:rsidR="00BC5140" w:rsidRDefault="006C5984" w:rsidP="006C5984">
      <w:pPr>
        <w:shd w:val="clear" w:color="auto" w:fill="FFFFFF"/>
        <w:spacing w:after="0" w:line="240" w:lineRule="auto"/>
        <w:jc w:val="both"/>
        <w:rPr>
          <w:rFonts w:ascii="Times New Roman" w:hAnsi="Times New Roman" w:cs="Times New Roman"/>
          <w:b/>
          <w:color w:val="000000"/>
          <w:spacing w:val="-3"/>
          <w:sz w:val="24"/>
          <w:szCs w:val="24"/>
        </w:rPr>
      </w:pPr>
      <w:r w:rsidRPr="009A591A">
        <w:rPr>
          <w:rFonts w:ascii="Times New Roman" w:hAnsi="Times New Roman" w:cs="Times New Roman"/>
          <w:b/>
          <w:color w:val="000000"/>
          <w:spacing w:val="-3"/>
          <w:sz w:val="24"/>
          <w:szCs w:val="24"/>
        </w:rPr>
        <w:tab/>
      </w:r>
      <w:r w:rsidRPr="009A591A">
        <w:rPr>
          <w:rFonts w:ascii="Times New Roman" w:hAnsi="Times New Roman" w:cs="Times New Roman"/>
          <w:b/>
          <w:color w:val="000000"/>
          <w:spacing w:val="-3"/>
          <w:sz w:val="24"/>
          <w:szCs w:val="24"/>
        </w:rPr>
        <w:tab/>
      </w:r>
    </w:p>
    <w:p w14:paraId="7103886D" w14:textId="77777777" w:rsidR="00BC5140" w:rsidRDefault="00BC5140" w:rsidP="00BC5140">
      <w:pPr>
        <w:shd w:val="clear" w:color="auto" w:fill="FFFFFF"/>
        <w:spacing w:after="0" w:line="240" w:lineRule="auto"/>
        <w:ind w:left="708"/>
        <w:jc w:val="both"/>
        <w:rPr>
          <w:rFonts w:ascii="Times New Roman" w:hAnsi="Times New Roman" w:cs="Times New Roman"/>
          <w:b/>
          <w:color w:val="000000"/>
          <w:spacing w:val="-3"/>
          <w:sz w:val="24"/>
          <w:szCs w:val="24"/>
        </w:rPr>
      </w:pPr>
    </w:p>
    <w:p w14:paraId="0FBAEBCE" w14:textId="2F8734DB" w:rsidR="006C5984" w:rsidRPr="004A3B84" w:rsidRDefault="006C5984" w:rsidP="00BC5140">
      <w:pPr>
        <w:shd w:val="clear" w:color="auto" w:fill="FFFFFF"/>
        <w:spacing w:after="0" w:line="240" w:lineRule="auto"/>
        <w:ind w:left="708"/>
        <w:jc w:val="both"/>
        <w:rPr>
          <w:rFonts w:ascii="Times New Roman" w:hAnsi="Times New Roman" w:cs="Times New Roman"/>
          <w:color w:val="000000"/>
          <w:spacing w:val="-3"/>
        </w:rPr>
      </w:pPr>
      <w:r w:rsidRPr="009A591A">
        <w:rPr>
          <w:rFonts w:ascii="Times New Roman" w:hAnsi="Times New Roman" w:cs="Times New Roman"/>
          <w:b/>
          <w:color w:val="000000"/>
          <w:spacing w:val="-3"/>
          <w:sz w:val="24"/>
          <w:szCs w:val="24"/>
        </w:rPr>
        <w:t>…………………….</w:t>
      </w:r>
      <w:r w:rsidRPr="009A591A">
        <w:rPr>
          <w:rFonts w:ascii="Times New Roman" w:hAnsi="Times New Roman" w:cs="Times New Roman"/>
          <w:b/>
          <w:color w:val="000000"/>
          <w:spacing w:val="-3"/>
          <w:sz w:val="24"/>
          <w:szCs w:val="24"/>
        </w:rPr>
        <w:tab/>
      </w:r>
      <w:r w:rsidRPr="009A591A">
        <w:rPr>
          <w:rFonts w:ascii="Times New Roman" w:hAnsi="Times New Roman" w:cs="Times New Roman"/>
          <w:b/>
          <w:color w:val="000000"/>
          <w:spacing w:val="-3"/>
          <w:sz w:val="24"/>
          <w:szCs w:val="24"/>
        </w:rPr>
        <w:tab/>
      </w:r>
      <w:r w:rsidRPr="009A591A">
        <w:rPr>
          <w:rFonts w:ascii="Times New Roman" w:hAnsi="Times New Roman" w:cs="Times New Roman"/>
          <w:b/>
          <w:color w:val="000000"/>
          <w:spacing w:val="-3"/>
          <w:sz w:val="24"/>
          <w:szCs w:val="24"/>
        </w:rPr>
        <w:tab/>
      </w:r>
      <w:r w:rsidRPr="009A591A">
        <w:rPr>
          <w:rFonts w:ascii="Times New Roman" w:hAnsi="Times New Roman" w:cs="Times New Roman"/>
          <w:b/>
          <w:color w:val="000000"/>
          <w:spacing w:val="-3"/>
          <w:sz w:val="24"/>
          <w:szCs w:val="24"/>
        </w:rPr>
        <w:tab/>
      </w:r>
      <w:r w:rsidRPr="009A591A">
        <w:rPr>
          <w:rFonts w:ascii="Times New Roman" w:hAnsi="Times New Roman" w:cs="Times New Roman"/>
          <w:b/>
          <w:color w:val="000000"/>
          <w:spacing w:val="-3"/>
          <w:sz w:val="24"/>
          <w:szCs w:val="24"/>
        </w:rPr>
        <w:tab/>
        <w:t>…………………</w:t>
      </w:r>
      <w:r w:rsidRPr="004A3B84">
        <w:rPr>
          <w:rFonts w:ascii="Times New Roman" w:hAnsi="Times New Roman" w:cs="Times New Roman"/>
          <w:b/>
          <w:color w:val="000000"/>
          <w:spacing w:val="-3"/>
        </w:rPr>
        <w:t>…..</w:t>
      </w:r>
    </w:p>
    <w:sectPr w:rsidR="006C5984" w:rsidRPr="004A3B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81581" w14:textId="77777777" w:rsidR="00394DAA" w:rsidRDefault="00394DAA" w:rsidP="00C446C1">
      <w:pPr>
        <w:spacing w:after="0" w:line="240" w:lineRule="auto"/>
      </w:pPr>
      <w:r>
        <w:separator/>
      </w:r>
    </w:p>
  </w:endnote>
  <w:endnote w:type="continuationSeparator" w:id="0">
    <w:p w14:paraId="67B8618D" w14:textId="77777777" w:rsidR="00394DAA" w:rsidRDefault="00394DAA" w:rsidP="00C4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1262696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8633B25" w14:textId="427A11C9" w:rsidR="00B17C05" w:rsidRPr="003F2C40" w:rsidRDefault="00B17C05">
            <w:pPr>
              <w:pStyle w:val="Stopka"/>
              <w:jc w:val="right"/>
              <w:rPr>
                <w:sz w:val="16"/>
                <w:szCs w:val="16"/>
              </w:rPr>
            </w:pPr>
            <w:r w:rsidRPr="003F2C40">
              <w:rPr>
                <w:sz w:val="16"/>
                <w:szCs w:val="16"/>
              </w:rPr>
              <w:t xml:space="preserve">Strona </w:t>
            </w:r>
            <w:r w:rsidRPr="003F2C40">
              <w:rPr>
                <w:b/>
                <w:bCs/>
                <w:sz w:val="16"/>
                <w:szCs w:val="16"/>
              </w:rPr>
              <w:fldChar w:fldCharType="begin"/>
            </w:r>
            <w:r w:rsidRPr="003F2C40">
              <w:rPr>
                <w:b/>
                <w:bCs/>
                <w:sz w:val="16"/>
                <w:szCs w:val="16"/>
              </w:rPr>
              <w:instrText>PAGE</w:instrText>
            </w:r>
            <w:r w:rsidRPr="003F2C40">
              <w:rPr>
                <w:b/>
                <w:bCs/>
                <w:sz w:val="16"/>
                <w:szCs w:val="16"/>
              </w:rPr>
              <w:fldChar w:fldCharType="separate"/>
            </w:r>
            <w:r w:rsidR="000F21C1">
              <w:rPr>
                <w:b/>
                <w:bCs/>
                <w:noProof/>
                <w:sz w:val="16"/>
                <w:szCs w:val="16"/>
              </w:rPr>
              <w:t>1</w:t>
            </w:r>
            <w:r w:rsidRPr="003F2C40">
              <w:rPr>
                <w:b/>
                <w:bCs/>
                <w:sz w:val="16"/>
                <w:szCs w:val="16"/>
              </w:rPr>
              <w:fldChar w:fldCharType="end"/>
            </w:r>
            <w:r w:rsidRPr="003F2C40">
              <w:rPr>
                <w:sz w:val="16"/>
                <w:szCs w:val="16"/>
              </w:rPr>
              <w:t xml:space="preserve"> z </w:t>
            </w:r>
            <w:r w:rsidRPr="003F2C40">
              <w:rPr>
                <w:b/>
                <w:bCs/>
                <w:sz w:val="16"/>
                <w:szCs w:val="16"/>
              </w:rPr>
              <w:fldChar w:fldCharType="begin"/>
            </w:r>
            <w:r w:rsidRPr="003F2C40">
              <w:rPr>
                <w:b/>
                <w:bCs/>
                <w:sz w:val="16"/>
                <w:szCs w:val="16"/>
              </w:rPr>
              <w:instrText>NUMPAGES</w:instrText>
            </w:r>
            <w:r w:rsidRPr="003F2C40">
              <w:rPr>
                <w:b/>
                <w:bCs/>
                <w:sz w:val="16"/>
                <w:szCs w:val="16"/>
              </w:rPr>
              <w:fldChar w:fldCharType="separate"/>
            </w:r>
            <w:r w:rsidR="000F21C1">
              <w:rPr>
                <w:b/>
                <w:bCs/>
                <w:noProof/>
                <w:sz w:val="16"/>
                <w:szCs w:val="16"/>
              </w:rPr>
              <w:t>2</w:t>
            </w:r>
            <w:r w:rsidRPr="003F2C40">
              <w:rPr>
                <w:b/>
                <w:bCs/>
                <w:sz w:val="16"/>
                <w:szCs w:val="16"/>
              </w:rPr>
              <w:fldChar w:fldCharType="end"/>
            </w:r>
          </w:p>
        </w:sdtContent>
      </w:sdt>
    </w:sdtContent>
  </w:sdt>
  <w:p w14:paraId="51E0BA48" w14:textId="77777777" w:rsidR="00B17C05" w:rsidRDefault="00B17C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A417C" w14:textId="77777777" w:rsidR="00394DAA" w:rsidRDefault="00394DAA" w:rsidP="00C446C1">
      <w:pPr>
        <w:spacing w:after="0" w:line="240" w:lineRule="auto"/>
      </w:pPr>
      <w:r>
        <w:separator/>
      </w:r>
    </w:p>
  </w:footnote>
  <w:footnote w:type="continuationSeparator" w:id="0">
    <w:p w14:paraId="27F0BB37" w14:textId="77777777" w:rsidR="00394DAA" w:rsidRDefault="00394DAA" w:rsidP="00C446C1">
      <w:pPr>
        <w:spacing w:after="0" w:line="240" w:lineRule="auto"/>
      </w:pPr>
      <w:r>
        <w:continuationSeparator/>
      </w:r>
    </w:p>
  </w:footnote>
  <w:footnote w:id="1">
    <w:p w14:paraId="7450EAA5" w14:textId="77777777" w:rsidR="00B17C05" w:rsidRPr="000552AD" w:rsidRDefault="00B17C05" w:rsidP="00C446C1">
      <w:pPr>
        <w:pStyle w:val="Tekstprzypisudolnego"/>
        <w:rPr>
          <w:rFonts w:asciiTheme="minorHAnsi" w:hAnsiTheme="minorHAnsi"/>
          <w:sz w:val="18"/>
          <w:szCs w:val="18"/>
        </w:rPr>
      </w:pPr>
      <w:r w:rsidRPr="000552AD">
        <w:rPr>
          <w:rStyle w:val="Odwoanieprzypisudolnego"/>
          <w:rFonts w:asciiTheme="minorHAnsi" w:hAnsiTheme="minorHAnsi"/>
          <w:sz w:val="18"/>
          <w:szCs w:val="18"/>
        </w:rPr>
        <w:footnoteRef/>
      </w:r>
      <w:r w:rsidRPr="000552AD">
        <w:rPr>
          <w:rFonts w:asciiTheme="minorHAnsi" w:hAnsiTheme="minorHAnsi"/>
          <w:sz w:val="18"/>
          <w:szCs w:val="18"/>
        </w:rPr>
        <w:t xml:space="preserve"> Niewłaściwe usunąć łącznie z przypisem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Num3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Num39"/>
    <w:lvl w:ilvl="0">
      <w:start w:val="1"/>
      <w:numFmt w:val="decimal"/>
      <w:lvlText w:val="%1."/>
      <w:lvlJc w:val="left"/>
      <w:pPr>
        <w:tabs>
          <w:tab w:val="num" w:pos="400"/>
        </w:tabs>
        <w:ind w:left="400" w:hanging="360"/>
      </w:pPr>
    </w:lvl>
    <w:lvl w:ilvl="1">
      <w:start w:val="1"/>
      <w:numFmt w:val="lowerLetter"/>
      <w:lvlText w:val="%2."/>
      <w:lvlJc w:val="left"/>
      <w:pPr>
        <w:tabs>
          <w:tab w:val="num" w:pos="1120"/>
        </w:tabs>
        <w:ind w:left="1120" w:hanging="360"/>
      </w:pPr>
    </w:lvl>
    <w:lvl w:ilvl="2">
      <w:start w:val="1"/>
      <w:numFmt w:val="lowerRoman"/>
      <w:lvlText w:val="%2.%3."/>
      <w:lvlJc w:val="left"/>
      <w:pPr>
        <w:tabs>
          <w:tab w:val="num" w:pos="1840"/>
        </w:tabs>
        <w:ind w:left="1840" w:hanging="180"/>
      </w:pPr>
    </w:lvl>
    <w:lvl w:ilvl="3">
      <w:start w:val="1"/>
      <w:numFmt w:val="decimal"/>
      <w:lvlText w:val="%2.%3.%4."/>
      <w:lvlJc w:val="left"/>
      <w:pPr>
        <w:tabs>
          <w:tab w:val="num" w:pos="2560"/>
        </w:tabs>
        <w:ind w:left="2560" w:hanging="360"/>
      </w:pPr>
    </w:lvl>
    <w:lvl w:ilvl="4">
      <w:start w:val="1"/>
      <w:numFmt w:val="lowerLetter"/>
      <w:lvlText w:val="%2.%3.%4.%5."/>
      <w:lvlJc w:val="left"/>
      <w:pPr>
        <w:tabs>
          <w:tab w:val="num" w:pos="3280"/>
        </w:tabs>
        <w:ind w:left="3280" w:hanging="360"/>
      </w:pPr>
    </w:lvl>
    <w:lvl w:ilvl="5">
      <w:start w:val="1"/>
      <w:numFmt w:val="lowerRoman"/>
      <w:lvlText w:val="%2.%3.%4.%5.%6."/>
      <w:lvlJc w:val="left"/>
      <w:pPr>
        <w:tabs>
          <w:tab w:val="num" w:pos="4000"/>
        </w:tabs>
        <w:ind w:left="4000" w:hanging="180"/>
      </w:pPr>
    </w:lvl>
    <w:lvl w:ilvl="6">
      <w:start w:val="1"/>
      <w:numFmt w:val="decimal"/>
      <w:lvlText w:val="%2.%3.%4.%5.%6.%7."/>
      <w:lvlJc w:val="left"/>
      <w:pPr>
        <w:tabs>
          <w:tab w:val="num" w:pos="4720"/>
        </w:tabs>
        <w:ind w:left="4720" w:hanging="360"/>
      </w:pPr>
    </w:lvl>
    <w:lvl w:ilvl="7">
      <w:start w:val="1"/>
      <w:numFmt w:val="lowerLetter"/>
      <w:lvlText w:val="%2.%3.%4.%5.%6.%7.%8."/>
      <w:lvlJc w:val="left"/>
      <w:pPr>
        <w:tabs>
          <w:tab w:val="num" w:pos="5440"/>
        </w:tabs>
        <w:ind w:left="5440" w:hanging="360"/>
      </w:pPr>
    </w:lvl>
    <w:lvl w:ilvl="8">
      <w:start w:val="1"/>
      <w:numFmt w:val="lowerRoman"/>
      <w:lvlText w:val="%2.%3.%4.%5.%6.%7.%8.%9."/>
      <w:lvlJc w:val="left"/>
      <w:pPr>
        <w:tabs>
          <w:tab w:val="num" w:pos="6160"/>
        </w:tabs>
        <w:ind w:left="6160" w:hanging="180"/>
      </w:pPr>
    </w:lvl>
  </w:abstractNum>
  <w:abstractNum w:abstractNumId="3" w15:restartNumberingAfterBreak="0">
    <w:nsid w:val="01391856"/>
    <w:multiLevelType w:val="hybridMultilevel"/>
    <w:tmpl w:val="8FD2F1B6"/>
    <w:lvl w:ilvl="0" w:tplc="04150001">
      <w:start w:val="1"/>
      <w:numFmt w:val="bullet"/>
      <w:lvlText w:val=""/>
      <w:lvlJc w:val="left"/>
      <w:pPr>
        <w:ind w:left="372" w:hanging="360"/>
      </w:pPr>
      <w:rPr>
        <w:rFonts w:ascii="Symbol" w:hAnsi="Symbol" w:hint="default"/>
      </w:rPr>
    </w:lvl>
    <w:lvl w:ilvl="1" w:tplc="04150003" w:tentative="1">
      <w:start w:val="1"/>
      <w:numFmt w:val="bullet"/>
      <w:lvlText w:val="o"/>
      <w:lvlJc w:val="left"/>
      <w:pPr>
        <w:ind w:left="1092" w:hanging="360"/>
      </w:pPr>
      <w:rPr>
        <w:rFonts w:ascii="Courier New" w:hAnsi="Courier New" w:cs="Courier New" w:hint="default"/>
      </w:rPr>
    </w:lvl>
    <w:lvl w:ilvl="2" w:tplc="04150005" w:tentative="1">
      <w:start w:val="1"/>
      <w:numFmt w:val="bullet"/>
      <w:lvlText w:val=""/>
      <w:lvlJc w:val="left"/>
      <w:pPr>
        <w:ind w:left="1812" w:hanging="360"/>
      </w:pPr>
      <w:rPr>
        <w:rFonts w:ascii="Wingdings" w:hAnsi="Wingdings" w:hint="default"/>
      </w:rPr>
    </w:lvl>
    <w:lvl w:ilvl="3" w:tplc="04150001" w:tentative="1">
      <w:start w:val="1"/>
      <w:numFmt w:val="bullet"/>
      <w:lvlText w:val=""/>
      <w:lvlJc w:val="left"/>
      <w:pPr>
        <w:ind w:left="2532" w:hanging="360"/>
      </w:pPr>
      <w:rPr>
        <w:rFonts w:ascii="Symbol" w:hAnsi="Symbol" w:hint="default"/>
      </w:rPr>
    </w:lvl>
    <w:lvl w:ilvl="4" w:tplc="04150003" w:tentative="1">
      <w:start w:val="1"/>
      <w:numFmt w:val="bullet"/>
      <w:lvlText w:val="o"/>
      <w:lvlJc w:val="left"/>
      <w:pPr>
        <w:ind w:left="3252" w:hanging="360"/>
      </w:pPr>
      <w:rPr>
        <w:rFonts w:ascii="Courier New" w:hAnsi="Courier New" w:cs="Courier New" w:hint="default"/>
      </w:rPr>
    </w:lvl>
    <w:lvl w:ilvl="5" w:tplc="04150005" w:tentative="1">
      <w:start w:val="1"/>
      <w:numFmt w:val="bullet"/>
      <w:lvlText w:val=""/>
      <w:lvlJc w:val="left"/>
      <w:pPr>
        <w:ind w:left="3972" w:hanging="360"/>
      </w:pPr>
      <w:rPr>
        <w:rFonts w:ascii="Wingdings" w:hAnsi="Wingdings" w:hint="default"/>
      </w:rPr>
    </w:lvl>
    <w:lvl w:ilvl="6" w:tplc="04150001" w:tentative="1">
      <w:start w:val="1"/>
      <w:numFmt w:val="bullet"/>
      <w:lvlText w:val=""/>
      <w:lvlJc w:val="left"/>
      <w:pPr>
        <w:ind w:left="4692" w:hanging="360"/>
      </w:pPr>
      <w:rPr>
        <w:rFonts w:ascii="Symbol" w:hAnsi="Symbol" w:hint="default"/>
      </w:rPr>
    </w:lvl>
    <w:lvl w:ilvl="7" w:tplc="04150003" w:tentative="1">
      <w:start w:val="1"/>
      <w:numFmt w:val="bullet"/>
      <w:lvlText w:val="o"/>
      <w:lvlJc w:val="left"/>
      <w:pPr>
        <w:ind w:left="5412" w:hanging="360"/>
      </w:pPr>
      <w:rPr>
        <w:rFonts w:ascii="Courier New" w:hAnsi="Courier New" w:cs="Courier New" w:hint="default"/>
      </w:rPr>
    </w:lvl>
    <w:lvl w:ilvl="8" w:tplc="04150005" w:tentative="1">
      <w:start w:val="1"/>
      <w:numFmt w:val="bullet"/>
      <w:lvlText w:val=""/>
      <w:lvlJc w:val="left"/>
      <w:pPr>
        <w:ind w:left="6132" w:hanging="360"/>
      </w:pPr>
      <w:rPr>
        <w:rFonts w:ascii="Wingdings" w:hAnsi="Wingdings" w:hint="default"/>
      </w:rPr>
    </w:lvl>
  </w:abstractNum>
  <w:abstractNum w:abstractNumId="4" w15:restartNumberingAfterBreak="0">
    <w:nsid w:val="188A1915"/>
    <w:multiLevelType w:val="multilevel"/>
    <w:tmpl w:val="17CA1F86"/>
    <w:lvl w:ilvl="0">
      <w:start w:val="1"/>
      <w:numFmt w:val="decimal"/>
      <w:lvlText w:val="%1."/>
      <w:lvlJc w:val="left"/>
      <w:pPr>
        <w:tabs>
          <w:tab w:val="num" w:pos="360"/>
        </w:tabs>
        <w:ind w:left="360" w:hanging="360"/>
      </w:pPr>
      <w:rPr>
        <w:rFonts w:asciiTheme="minorHAnsi" w:hAnsiTheme="minorHAnsi" w:cs="Times New Roman" w:hint="default"/>
        <w:sz w:val="20"/>
        <w:szCs w:val="20"/>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 w15:restartNumberingAfterBreak="0">
    <w:nsid w:val="1E321C98"/>
    <w:multiLevelType w:val="hybridMultilevel"/>
    <w:tmpl w:val="32D81A2E"/>
    <w:lvl w:ilvl="0" w:tplc="76CA8F62">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601869"/>
    <w:multiLevelType w:val="hybridMultilevel"/>
    <w:tmpl w:val="8BFA9C92"/>
    <w:lvl w:ilvl="0" w:tplc="EC10C116">
      <w:start w:val="1"/>
      <w:numFmt w:val="bullet"/>
      <w:lvlText w:val=""/>
      <w:lvlJc w:val="left"/>
      <w:pPr>
        <w:tabs>
          <w:tab w:val="num" w:pos="720"/>
        </w:tabs>
        <w:ind w:left="720" w:hanging="360"/>
      </w:pPr>
      <w:rPr>
        <w:rFonts w:ascii="Wingdings" w:hAnsi="Wingdings" w:hint="default"/>
      </w:rPr>
    </w:lvl>
    <w:lvl w:ilvl="1" w:tplc="10E696EC">
      <w:start w:val="1"/>
      <w:numFmt w:val="bullet"/>
      <w:lvlText w:val=""/>
      <w:lvlJc w:val="left"/>
      <w:pPr>
        <w:tabs>
          <w:tab w:val="num" w:pos="1440"/>
        </w:tabs>
        <w:ind w:left="1440" w:hanging="360"/>
      </w:pPr>
      <w:rPr>
        <w:rFonts w:ascii="Wingdings" w:hAnsi="Wingdings" w:hint="default"/>
      </w:rPr>
    </w:lvl>
    <w:lvl w:ilvl="2" w:tplc="5C4C614C">
      <w:start w:val="1"/>
      <w:numFmt w:val="bullet"/>
      <w:lvlText w:val=""/>
      <w:lvlJc w:val="left"/>
      <w:pPr>
        <w:tabs>
          <w:tab w:val="num" w:pos="2160"/>
        </w:tabs>
        <w:ind w:left="2160" w:hanging="360"/>
      </w:pPr>
      <w:rPr>
        <w:rFonts w:ascii="Wingdings" w:hAnsi="Wingdings" w:hint="default"/>
      </w:rPr>
    </w:lvl>
    <w:lvl w:ilvl="3" w:tplc="3D9A8C60">
      <w:start w:val="1"/>
      <w:numFmt w:val="bullet"/>
      <w:lvlText w:val=""/>
      <w:lvlJc w:val="left"/>
      <w:pPr>
        <w:tabs>
          <w:tab w:val="num" w:pos="2880"/>
        </w:tabs>
        <w:ind w:left="2880" w:hanging="360"/>
      </w:pPr>
      <w:rPr>
        <w:rFonts w:ascii="Wingdings" w:hAnsi="Wingdings" w:hint="default"/>
      </w:rPr>
    </w:lvl>
    <w:lvl w:ilvl="4" w:tplc="A980336C">
      <w:start w:val="1"/>
      <w:numFmt w:val="bullet"/>
      <w:lvlText w:val=""/>
      <w:lvlJc w:val="left"/>
      <w:pPr>
        <w:tabs>
          <w:tab w:val="num" w:pos="3600"/>
        </w:tabs>
        <w:ind w:left="3600" w:hanging="360"/>
      </w:pPr>
      <w:rPr>
        <w:rFonts w:ascii="Wingdings" w:hAnsi="Wingdings" w:hint="default"/>
      </w:rPr>
    </w:lvl>
    <w:lvl w:ilvl="5" w:tplc="41F0ED3C">
      <w:start w:val="1"/>
      <w:numFmt w:val="bullet"/>
      <w:lvlText w:val=""/>
      <w:lvlJc w:val="left"/>
      <w:pPr>
        <w:tabs>
          <w:tab w:val="num" w:pos="4320"/>
        </w:tabs>
        <w:ind w:left="4320" w:hanging="360"/>
      </w:pPr>
      <w:rPr>
        <w:rFonts w:ascii="Wingdings" w:hAnsi="Wingdings" w:hint="default"/>
      </w:rPr>
    </w:lvl>
    <w:lvl w:ilvl="6" w:tplc="C75492DE">
      <w:start w:val="1"/>
      <w:numFmt w:val="bullet"/>
      <w:lvlText w:val=""/>
      <w:lvlJc w:val="left"/>
      <w:pPr>
        <w:tabs>
          <w:tab w:val="num" w:pos="5040"/>
        </w:tabs>
        <w:ind w:left="5040" w:hanging="360"/>
      </w:pPr>
      <w:rPr>
        <w:rFonts w:ascii="Wingdings" w:hAnsi="Wingdings" w:hint="default"/>
      </w:rPr>
    </w:lvl>
    <w:lvl w:ilvl="7" w:tplc="D2D6F5E2">
      <w:start w:val="1"/>
      <w:numFmt w:val="bullet"/>
      <w:lvlText w:val=""/>
      <w:lvlJc w:val="left"/>
      <w:pPr>
        <w:tabs>
          <w:tab w:val="num" w:pos="5760"/>
        </w:tabs>
        <w:ind w:left="5760" w:hanging="360"/>
      </w:pPr>
      <w:rPr>
        <w:rFonts w:ascii="Wingdings" w:hAnsi="Wingdings" w:hint="default"/>
      </w:rPr>
    </w:lvl>
    <w:lvl w:ilvl="8" w:tplc="81B0D6F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0B5BD5"/>
    <w:multiLevelType w:val="hybridMultilevel"/>
    <w:tmpl w:val="282458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5B7243"/>
    <w:multiLevelType w:val="hybridMultilevel"/>
    <w:tmpl w:val="2E2E0EE4"/>
    <w:lvl w:ilvl="0" w:tplc="04150011">
      <w:start w:val="1"/>
      <w:numFmt w:val="decimal"/>
      <w:lvlText w:val="%1)"/>
      <w:lvlJc w:val="left"/>
      <w:pPr>
        <w:ind w:left="1080" w:hanging="360"/>
      </w:pPr>
    </w:lvl>
    <w:lvl w:ilvl="1" w:tplc="9FEA4806">
      <w:start w:val="1"/>
      <w:numFmt w:val="decimal"/>
      <w:lvlText w:val="%2)"/>
      <w:lvlJc w:val="left"/>
      <w:pPr>
        <w:ind w:left="1800" w:hanging="360"/>
      </w:pPr>
      <w:rPr>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0A97BE3"/>
    <w:multiLevelType w:val="hybridMultilevel"/>
    <w:tmpl w:val="7E1A37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745EA6"/>
    <w:multiLevelType w:val="hybridMultilevel"/>
    <w:tmpl w:val="7AD81CF4"/>
    <w:lvl w:ilvl="0" w:tplc="35A6A09E">
      <w:start w:val="1"/>
      <w:numFmt w:val="decimal"/>
      <w:lvlText w:val="%1."/>
      <w:lvlJc w:val="left"/>
      <w:pPr>
        <w:ind w:left="360" w:hanging="360"/>
      </w:pPr>
      <w:rPr>
        <w:rFonts w:hint="default"/>
        <w:color w:val="auto"/>
        <w:sz w:val="22"/>
        <w:szCs w:val="22"/>
      </w:rPr>
    </w:lvl>
    <w:lvl w:ilvl="1" w:tplc="8BBE5FAA">
      <w:start w:val="1"/>
      <w:numFmt w:val="decimal"/>
      <w:lvlText w:val="%2)"/>
      <w:lvlJc w:val="left"/>
      <w:pPr>
        <w:ind w:left="1440" w:hanging="360"/>
      </w:pPr>
      <w:rPr>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823E1C"/>
    <w:multiLevelType w:val="multilevel"/>
    <w:tmpl w:val="A8E020E0"/>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720" w:hanging="360"/>
      </w:pPr>
      <w:rPr>
        <w:rFonts w:cs="Times New Roman" w:hint="default"/>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2" w15:restartNumberingAfterBreak="0">
    <w:nsid w:val="42A161C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022377"/>
    <w:multiLevelType w:val="hybridMultilevel"/>
    <w:tmpl w:val="8EF608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686DEF"/>
    <w:multiLevelType w:val="hybridMultilevel"/>
    <w:tmpl w:val="4E68788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274F8A"/>
    <w:multiLevelType w:val="hybridMultilevel"/>
    <w:tmpl w:val="4BBA9F60"/>
    <w:lvl w:ilvl="0" w:tplc="D20CBEB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0F6A9F"/>
    <w:multiLevelType w:val="hybridMultilevel"/>
    <w:tmpl w:val="D890C2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2D4C7C"/>
    <w:multiLevelType w:val="hybridMultilevel"/>
    <w:tmpl w:val="708408DA"/>
    <w:lvl w:ilvl="0" w:tplc="1472A4FA">
      <w:start w:val="1"/>
      <w:numFmt w:val="decimal"/>
      <w:lvlText w:val="%1."/>
      <w:lvlJc w:val="left"/>
      <w:pPr>
        <w:ind w:left="360" w:hanging="360"/>
      </w:pPr>
      <w:rPr>
        <w:sz w:val="22"/>
        <w:szCs w:val="22"/>
      </w:rPr>
    </w:lvl>
    <w:lvl w:ilvl="1" w:tplc="DF3C8B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987647"/>
    <w:multiLevelType w:val="hybridMultilevel"/>
    <w:tmpl w:val="24C863C0"/>
    <w:lvl w:ilvl="0" w:tplc="37B0B27E">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234C14"/>
    <w:multiLevelType w:val="hybridMultilevel"/>
    <w:tmpl w:val="19205D18"/>
    <w:lvl w:ilvl="0" w:tplc="EF78592E">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2A0A08"/>
    <w:multiLevelType w:val="hybridMultilevel"/>
    <w:tmpl w:val="282458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595B16"/>
    <w:multiLevelType w:val="hybridMultilevel"/>
    <w:tmpl w:val="24D0BD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7"/>
  </w:num>
  <w:num w:numId="3">
    <w:abstractNumId w:val="15"/>
  </w:num>
  <w:num w:numId="4">
    <w:abstractNumId w:val="10"/>
  </w:num>
  <w:num w:numId="5">
    <w:abstractNumId w:val="18"/>
  </w:num>
  <w:num w:numId="6">
    <w:abstractNumId w:val="0"/>
  </w:num>
  <w:num w:numId="7">
    <w:abstractNumId w:val="19"/>
  </w:num>
  <w:num w:numId="8">
    <w:abstractNumId w:val="11"/>
  </w:num>
  <w:num w:numId="9">
    <w:abstractNumId w:val="4"/>
  </w:num>
  <w:num w:numId="10">
    <w:abstractNumId w:val="8"/>
  </w:num>
  <w:num w:numId="11">
    <w:abstractNumId w:val="3"/>
  </w:num>
  <w:num w:numId="12">
    <w:abstractNumId w:val="16"/>
  </w:num>
  <w:num w:numId="13">
    <w:abstractNumId w:val="21"/>
  </w:num>
  <w:num w:numId="14">
    <w:abstractNumId w:val="13"/>
  </w:num>
  <w:num w:numId="15">
    <w:abstractNumId w:val="7"/>
  </w:num>
  <w:num w:numId="16">
    <w:abstractNumId w:val="9"/>
  </w:num>
  <w:num w:numId="17">
    <w:abstractNumId w:val="12"/>
  </w:num>
  <w:num w:numId="18">
    <w:abstractNumId w:val="6"/>
  </w:num>
  <w:num w:numId="19">
    <w:abstractNumId w:val="20"/>
  </w:num>
  <w:num w:numId="2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C1"/>
    <w:rsid w:val="0000082D"/>
    <w:rsid w:val="00015FC8"/>
    <w:rsid w:val="000172B3"/>
    <w:rsid w:val="00027FC4"/>
    <w:rsid w:val="00041D68"/>
    <w:rsid w:val="0004245C"/>
    <w:rsid w:val="0004342A"/>
    <w:rsid w:val="00047027"/>
    <w:rsid w:val="000545D9"/>
    <w:rsid w:val="00063B08"/>
    <w:rsid w:val="00072E97"/>
    <w:rsid w:val="00073E70"/>
    <w:rsid w:val="00076967"/>
    <w:rsid w:val="0007713B"/>
    <w:rsid w:val="000A4965"/>
    <w:rsid w:val="000B7F9F"/>
    <w:rsid w:val="000C3630"/>
    <w:rsid w:val="000D1C25"/>
    <w:rsid w:val="000E3AB1"/>
    <w:rsid w:val="000E605F"/>
    <w:rsid w:val="000F132E"/>
    <w:rsid w:val="000F21C1"/>
    <w:rsid w:val="000F2651"/>
    <w:rsid w:val="000F28C4"/>
    <w:rsid w:val="00105983"/>
    <w:rsid w:val="00115E2D"/>
    <w:rsid w:val="00124749"/>
    <w:rsid w:val="001249F8"/>
    <w:rsid w:val="001444AA"/>
    <w:rsid w:val="00166588"/>
    <w:rsid w:val="001726BD"/>
    <w:rsid w:val="00176B30"/>
    <w:rsid w:val="00180AAF"/>
    <w:rsid w:val="001824BE"/>
    <w:rsid w:val="00192921"/>
    <w:rsid w:val="00196602"/>
    <w:rsid w:val="001A0488"/>
    <w:rsid w:val="001A3F66"/>
    <w:rsid w:val="001A65AB"/>
    <w:rsid w:val="001B4C56"/>
    <w:rsid w:val="001B7479"/>
    <w:rsid w:val="001C2AC8"/>
    <w:rsid w:val="001C2FC9"/>
    <w:rsid w:val="001C7CB0"/>
    <w:rsid w:val="001D4005"/>
    <w:rsid w:val="001D6377"/>
    <w:rsid w:val="001E188D"/>
    <w:rsid w:val="001E612D"/>
    <w:rsid w:val="001F40CC"/>
    <w:rsid w:val="001F40D6"/>
    <w:rsid w:val="001F479D"/>
    <w:rsid w:val="0020187C"/>
    <w:rsid w:val="0020463F"/>
    <w:rsid w:val="00207E4C"/>
    <w:rsid w:val="002103C2"/>
    <w:rsid w:val="00213182"/>
    <w:rsid w:val="00217EED"/>
    <w:rsid w:val="002216EF"/>
    <w:rsid w:val="00222C58"/>
    <w:rsid w:val="00224291"/>
    <w:rsid w:val="00224300"/>
    <w:rsid w:val="0022584E"/>
    <w:rsid w:val="00230296"/>
    <w:rsid w:val="00236C62"/>
    <w:rsid w:val="002407E2"/>
    <w:rsid w:val="00244CA3"/>
    <w:rsid w:val="00254EFF"/>
    <w:rsid w:val="00261810"/>
    <w:rsid w:val="00263B35"/>
    <w:rsid w:val="002653E1"/>
    <w:rsid w:val="0026605B"/>
    <w:rsid w:val="002703DB"/>
    <w:rsid w:val="002766DA"/>
    <w:rsid w:val="0028325E"/>
    <w:rsid w:val="002A6727"/>
    <w:rsid w:val="002B5666"/>
    <w:rsid w:val="002B6937"/>
    <w:rsid w:val="002C4CC1"/>
    <w:rsid w:val="002D03D5"/>
    <w:rsid w:val="002D11C8"/>
    <w:rsid w:val="002D2DAD"/>
    <w:rsid w:val="002E61B2"/>
    <w:rsid w:val="002E7860"/>
    <w:rsid w:val="002F0A0A"/>
    <w:rsid w:val="002F1EA6"/>
    <w:rsid w:val="002F4779"/>
    <w:rsid w:val="002F50B0"/>
    <w:rsid w:val="002F69E8"/>
    <w:rsid w:val="002F7856"/>
    <w:rsid w:val="003009EA"/>
    <w:rsid w:val="0032618A"/>
    <w:rsid w:val="0033011F"/>
    <w:rsid w:val="00335312"/>
    <w:rsid w:val="00347210"/>
    <w:rsid w:val="00354125"/>
    <w:rsid w:val="003546E1"/>
    <w:rsid w:val="003636D9"/>
    <w:rsid w:val="00364111"/>
    <w:rsid w:val="0036682C"/>
    <w:rsid w:val="00377506"/>
    <w:rsid w:val="00377BBB"/>
    <w:rsid w:val="003813A6"/>
    <w:rsid w:val="003837D1"/>
    <w:rsid w:val="0039079A"/>
    <w:rsid w:val="00394DAA"/>
    <w:rsid w:val="00396747"/>
    <w:rsid w:val="00397779"/>
    <w:rsid w:val="003A4DB0"/>
    <w:rsid w:val="003B2327"/>
    <w:rsid w:val="003C7525"/>
    <w:rsid w:val="003D0A34"/>
    <w:rsid w:val="003E0668"/>
    <w:rsid w:val="003F258B"/>
    <w:rsid w:val="003F2C40"/>
    <w:rsid w:val="003F3F3D"/>
    <w:rsid w:val="003F5B26"/>
    <w:rsid w:val="004006A8"/>
    <w:rsid w:val="00405EF5"/>
    <w:rsid w:val="0040718B"/>
    <w:rsid w:val="004110A4"/>
    <w:rsid w:val="004131D5"/>
    <w:rsid w:val="00415633"/>
    <w:rsid w:val="00424779"/>
    <w:rsid w:val="00424FE7"/>
    <w:rsid w:val="00435B69"/>
    <w:rsid w:val="004447AF"/>
    <w:rsid w:val="00446E0E"/>
    <w:rsid w:val="00474DE0"/>
    <w:rsid w:val="00475A08"/>
    <w:rsid w:val="00477B94"/>
    <w:rsid w:val="00484D4C"/>
    <w:rsid w:val="0049052B"/>
    <w:rsid w:val="004A3B84"/>
    <w:rsid w:val="004A7061"/>
    <w:rsid w:val="004C7730"/>
    <w:rsid w:val="004D004B"/>
    <w:rsid w:val="004D5551"/>
    <w:rsid w:val="004D5ECA"/>
    <w:rsid w:val="004D696D"/>
    <w:rsid w:val="004D77ED"/>
    <w:rsid w:val="004E2CE7"/>
    <w:rsid w:val="004E6402"/>
    <w:rsid w:val="004E7521"/>
    <w:rsid w:val="004F38B8"/>
    <w:rsid w:val="004F781D"/>
    <w:rsid w:val="005026BB"/>
    <w:rsid w:val="00510171"/>
    <w:rsid w:val="00524739"/>
    <w:rsid w:val="005315BD"/>
    <w:rsid w:val="00541713"/>
    <w:rsid w:val="005509F1"/>
    <w:rsid w:val="00554AE6"/>
    <w:rsid w:val="00555EA3"/>
    <w:rsid w:val="00561EDE"/>
    <w:rsid w:val="0056481F"/>
    <w:rsid w:val="005710DB"/>
    <w:rsid w:val="0057173C"/>
    <w:rsid w:val="00573CB2"/>
    <w:rsid w:val="00574CA9"/>
    <w:rsid w:val="0059001A"/>
    <w:rsid w:val="005912BF"/>
    <w:rsid w:val="00595C27"/>
    <w:rsid w:val="005A3F0D"/>
    <w:rsid w:val="005A6B74"/>
    <w:rsid w:val="005D3E73"/>
    <w:rsid w:val="005D6273"/>
    <w:rsid w:val="005E2A8D"/>
    <w:rsid w:val="005E4E30"/>
    <w:rsid w:val="005F6F43"/>
    <w:rsid w:val="00600B38"/>
    <w:rsid w:val="00614F51"/>
    <w:rsid w:val="00625F8E"/>
    <w:rsid w:val="00632962"/>
    <w:rsid w:val="006331DD"/>
    <w:rsid w:val="006351FB"/>
    <w:rsid w:val="00644FF4"/>
    <w:rsid w:val="006465EC"/>
    <w:rsid w:val="006648A5"/>
    <w:rsid w:val="006743DC"/>
    <w:rsid w:val="00674A44"/>
    <w:rsid w:val="00674E5B"/>
    <w:rsid w:val="00676329"/>
    <w:rsid w:val="006768D0"/>
    <w:rsid w:val="00682DBC"/>
    <w:rsid w:val="0068407D"/>
    <w:rsid w:val="0068680C"/>
    <w:rsid w:val="00695969"/>
    <w:rsid w:val="006B63B8"/>
    <w:rsid w:val="006C5984"/>
    <w:rsid w:val="006D7E87"/>
    <w:rsid w:val="006E17FB"/>
    <w:rsid w:val="006E3E55"/>
    <w:rsid w:val="006F1712"/>
    <w:rsid w:val="006F19E6"/>
    <w:rsid w:val="00701C73"/>
    <w:rsid w:val="00702007"/>
    <w:rsid w:val="007052F8"/>
    <w:rsid w:val="00706A3E"/>
    <w:rsid w:val="00710D65"/>
    <w:rsid w:val="007116C4"/>
    <w:rsid w:val="007122C8"/>
    <w:rsid w:val="00722076"/>
    <w:rsid w:val="00723B15"/>
    <w:rsid w:val="007253B5"/>
    <w:rsid w:val="00735042"/>
    <w:rsid w:val="0073783F"/>
    <w:rsid w:val="007418F6"/>
    <w:rsid w:val="00751BD6"/>
    <w:rsid w:val="007628E1"/>
    <w:rsid w:val="007802E4"/>
    <w:rsid w:val="00783686"/>
    <w:rsid w:val="00792191"/>
    <w:rsid w:val="00794526"/>
    <w:rsid w:val="007A0549"/>
    <w:rsid w:val="007A11F9"/>
    <w:rsid w:val="007A34E8"/>
    <w:rsid w:val="007B5967"/>
    <w:rsid w:val="007C06E9"/>
    <w:rsid w:val="007C3703"/>
    <w:rsid w:val="007C3EDA"/>
    <w:rsid w:val="007C610A"/>
    <w:rsid w:val="007E477E"/>
    <w:rsid w:val="007F3A9F"/>
    <w:rsid w:val="007F4534"/>
    <w:rsid w:val="007F45AF"/>
    <w:rsid w:val="007F73E2"/>
    <w:rsid w:val="00806FF4"/>
    <w:rsid w:val="0081041D"/>
    <w:rsid w:val="00823739"/>
    <w:rsid w:val="00824AEF"/>
    <w:rsid w:val="008263B0"/>
    <w:rsid w:val="00826477"/>
    <w:rsid w:val="00832343"/>
    <w:rsid w:val="008378C5"/>
    <w:rsid w:val="008420F5"/>
    <w:rsid w:val="008453C4"/>
    <w:rsid w:val="00847655"/>
    <w:rsid w:val="00850EDC"/>
    <w:rsid w:val="00852FEE"/>
    <w:rsid w:val="0086515F"/>
    <w:rsid w:val="008810F5"/>
    <w:rsid w:val="008905B0"/>
    <w:rsid w:val="008A3B54"/>
    <w:rsid w:val="008C3B9A"/>
    <w:rsid w:val="008E7820"/>
    <w:rsid w:val="008F09F1"/>
    <w:rsid w:val="0090467A"/>
    <w:rsid w:val="00911BE2"/>
    <w:rsid w:val="00911BEF"/>
    <w:rsid w:val="00932F1E"/>
    <w:rsid w:val="009369A8"/>
    <w:rsid w:val="00953EAF"/>
    <w:rsid w:val="00966D53"/>
    <w:rsid w:val="009704A9"/>
    <w:rsid w:val="009854F9"/>
    <w:rsid w:val="0098675C"/>
    <w:rsid w:val="009A1BA5"/>
    <w:rsid w:val="009A2D18"/>
    <w:rsid w:val="009A5516"/>
    <w:rsid w:val="009A591A"/>
    <w:rsid w:val="009B23D8"/>
    <w:rsid w:val="009B7662"/>
    <w:rsid w:val="009C1D42"/>
    <w:rsid w:val="009D2409"/>
    <w:rsid w:val="009D53CB"/>
    <w:rsid w:val="009E03DB"/>
    <w:rsid w:val="009E6FE1"/>
    <w:rsid w:val="009F58C7"/>
    <w:rsid w:val="00A13A20"/>
    <w:rsid w:val="00A15302"/>
    <w:rsid w:val="00A234DE"/>
    <w:rsid w:val="00A2588D"/>
    <w:rsid w:val="00A3031F"/>
    <w:rsid w:val="00A41F46"/>
    <w:rsid w:val="00A432CB"/>
    <w:rsid w:val="00A4549E"/>
    <w:rsid w:val="00A50E24"/>
    <w:rsid w:val="00A56F9C"/>
    <w:rsid w:val="00A60E78"/>
    <w:rsid w:val="00A63752"/>
    <w:rsid w:val="00A8649C"/>
    <w:rsid w:val="00A9615A"/>
    <w:rsid w:val="00AA3B44"/>
    <w:rsid w:val="00AB228E"/>
    <w:rsid w:val="00AB4B5D"/>
    <w:rsid w:val="00AC28F8"/>
    <w:rsid w:val="00AD05C7"/>
    <w:rsid w:val="00AD251B"/>
    <w:rsid w:val="00AD407C"/>
    <w:rsid w:val="00AF72CE"/>
    <w:rsid w:val="00B0361F"/>
    <w:rsid w:val="00B17039"/>
    <w:rsid w:val="00B17C05"/>
    <w:rsid w:val="00B21C56"/>
    <w:rsid w:val="00B2257B"/>
    <w:rsid w:val="00B23444"/>
    <w:rsid w:val="00B24D61"/>
    <w:rsid w:val="00B26187"/>
    <w:rsid w:val="00B27470"/>
    <w:rsid w:val="00B3343C"/>
    <w:rsid w:val="00B3520C"/>
    <w:rsid w:val="00B37FEA"/>
    <w:rsid w:val="00B41508"/>
    <w:rsid w:val="00B4407D"/>
    <w:rsid w:val="00B55C13"/>
    <w:rsid w:val="00B57728"/>
    <w:rsid w:val="00B75263"/>
    <w:rsid w:val="00B75976"/>
    <w:rsid w:val="00B82ED3"/>
    <w:rsid w:val="00B926CA"/>
    <w:rsid w:val="00B94A41"/>
    <w:rsid w:val="00B979D1"/>
    <w:rsid w:val="00BA13F0"/>
    <w:rsid w:val="00BB1297"/>
    <w:rsid w:val="00BB1BF9"/>
    <w:rsid w:val="00BB556E"/>
    <w:rsid w:val="00BC3485"/>
    <w:rsid w:val="00BC5140"/>
    <w:rsid w:val="00BE6FEE"/>
    <w:rsid w:val="00C0551E"/>
    <w:rsid w:val="00C07FDE"/>
    <w:rsid w:val="00C11853"/>
    <w:rsid w:val="00C269B7"/>
    <w:rsid w:val="00C446C1"/>
    <w:rsid w:val="00C47DFD"/>
    <w:rsid w:val="00C52A51"/>
    <w:rsid w:val="00C63915"/>
    <w:rsid w:val="00C64281"/>
    <w:rsid w:val="00C714A4"/>
    <w:rsid w:val="00C75547"/>
    <w:rsid w:val="00C761D3"/>
    <w:rsid w:val="00C7678B"/>
    <w:rsid w:val="00C91E7E"/>
    <w:rsid w:val="00C92BC5"/>
    <w:rsid w:val="00CB4FFD"/>
    <w:rsid w:val="00CB66D9"/>
    <w:rsid w:val="00CC0D3D"/>
    <w:rsid w:val="00CD73C7"/>
    <w:rsid w:val="00CE6053"/>
    <w:rsid w:val="00CF2BE9"/>
    <w:rsid w:val="00CF5910"/>
    <w:rsid w:val="00D00404"/>
    <w:rsid w:val="00D032E6"/>
    <w:rsid w:val="00D12E79"/>
    <w:rsid w:val="00D1554B"/>
    <w:rsid w:val="00D17C89"/>
    <w:rsid w:val="00D2042B"/>
    <w:rsid w:val="00D32C42"/>
    <w:rsid w:val="00D40D25"/>
    <w:rsid w:val="00D61ACA"/>
    <w:rsid w:val="00D871C7"/>
    <w:rsid w:val="00D9099B"/>
    <w:rsid w:val="00D9486E"/>
    <w:rsid w:val="00D96151"/>
    <w:rsid w:val="00DA1BA7"/>
    <w:rsid w:val="00DA1CDE"/>
    <w:rsid w:val="00DA37A4"/>
    <w:rsid w:val="00DA77A5"/>
    <w:rsid w:val="00DB1A82"/>
    <w:rsid w:val="00DB3D8D"/>
    <w:rsid w:val="00DC66B9"/>
    <w:rsid w:val="00DD504B"/>
    <w:rsid w:val="00DD5FD6"/>
    <w:rsid w:val="00DD6D64"/>
    <w:rsid w:val="00DE0CE5"/>
    <w:rsid w:val="00DE67B9"/>
    <w:rsid w:val="00DF3578"/>
    <w:rsid w:val="00E12352"/>
    <w:rsid w:val="00E15DFB"/>
    <w:rsid w:val="00E27F53"/>
    <w:rsid w:val="00E3382D"/>
    <w:rsid w:val="00E50878"/>
    <w:rsid w:val="00E508D9"/>
    <w:rsid w:val="00E61EA8"/>
    <w:rsid w:val="00E63FE2"/>
    <w:rsid w:val="00E70BD3"/>
    <w:rsid w:val="00E743A4"/>
    <w:rsid w:val="00E83DDD"/>
    <w:rsid w:val="00E86997"/>
    <w:rsid w:val="00EA336A"/>
    <w:rsid w:val="00EB692D"/>
    <w:rsid w:val="00ED4A77"/>
    <w:rsid w:val="00EE0C3B"/>
    <w:rsid w:val="00EE65AC"/>
    <w:rsid w:val="00EE770B"/>
    <w:rsid w:val="00F02CBF"/>
    <w:rsid w:val="00F13502"/>
    <w:rsid w:val="00F30E24"/>
    <w:rsid w:val="00F65697"/>
    <w:rsid w:val="00F67ED3"/>
    <w:rsid w:val="00F83944"/>
    <w:rsid w:val="00F8700B"/>
    <w:rsid w:val="00F8739E"/>
    <w:rsid w:val="00F92F1E"/>
    <w:rsid w:val="00F95B40"/>
    <w:rsid w:val="00FA1CE9"/>
    <w:rsid w:val="00FB4436"/>
    <w:rsid w:val="00FB7807"/>
    <w:rsid w:val="00FC3CE5"/>
    <w:rsid w:val="00FE244F"/>
    <w:rsid w:val="00FF38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1772"/>
  <w15:chartTrackingRefBased/>
  <w15:docId w15:val="{5F4594CE-4A73-4003-B006-1F70B609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467A"/>
  </w:style>
  <w:style w:type="paragraph" w:styleId="Nagwek2">
    <w:name w:val="heading 2"/>
    <w:basedOn w:val="Normalny"/>
    <w:next w:val="Tekstpodstawowy"/>
    <w:link w:val="Nagwek2Znak"/>
    <w:qFormat/>
    <w:rsid w:val="00475A08"/>
    <w:pPr>
      <w:keepNext/>
      <w:numPr>
        <w:ilvl w:val="1"/>
        <w:numId w:val="6"/>
      </w:numPr>
      <w:suppressAutoHyphens/>
      <w:spacing w:after="0" w:line="240" w:lineRule="auto"/>
      <w:jc w:val="both"/>
      <w:outlineLvl w:val="1"/>
    </w:pPr>
    <w:rPr>
      <w:rFonts w:ascii="Times New Roman" w:eastAsia="SimSun" w:hAnsi="Times New Roman" w:cs="Mangal"/>
      <w:b/>
      <w:kern w:val="1"/>
      <w:sz w:val="24"/>
      <w:szCs w:val="24"/>
      <w:lang w:eastAsia="hi-IN" w:bidi="hi-IN"/>
    </w:rPr>
  </w:style>
  <w:style w:type="paragraph" w:styleId="Nagwek3">
    <w:name w:val="heading 3"/>
    <w:basedOn w:val="Normalny"/>
    <w:next w:val="Tekstpodstawowy"/>
    <w:link w:val="Nagwek3Znak"/>
    <w:qFormat/>
    <w:rsid w:val="00475A08"/>
    <w:pPr>
      <w:keepNext/>
      <w:numPr>
        <w:ilvl w:val="2"/>
        <w:numId w:val="6"/>
      </w:numPr>
      <w:suppressAutoHyphens/>
      <w:spacing w:after="0" w:line="240" w:lineRule="auto"/>
      <w:jc w:val="both"/>
      <w:outlineLvl w:val="2"/>
    </w:pPr>
    <w:rPr>
      <w:rFonts w:ascii="Times New Roman" w:eastAsia="SimSun" w:hAnsi="Times New Roman" w:cs="Mangal"/>
      <w:b/>
      <w:kern w:val="1"/>
      <w:sz w:val="26"/>
      <w:szCs w:val="24"/>
      <w:lang w:eastAsia="hi-IN" w:bidi="hi-IN"/>
    </w:rPr>
  </w:style>
  <w:style w:type="paragraph" w:styleId="Nagwek4">
    <w:name w:val="heading 4"/>
    <w:basedOn w:val="Normalny"/>
    <w:next w:val="Tekstpodstawowy"/>
    <w:link w:val="Nagwek4Znak"/>
    <w:qFormat/>
    <w:rsid w:val="00475A08"/>
    <w:pPr>
      <w:keepNext/>
      <w:numPr>
        <w:ilvl w:val="3"/>
        <w:numId w:val="6"/>
      </w:numPr>
      <w:suppressAutoHyphens/>
      <w:spacing w:after="0" w:line="240" w:lineRule="auto"/>
      <w:outlineLvl w:val="3"/>
    </w:pPr>
    <w:rPr>
      <w:rFonts w:ascii="Times New Roman" w:eastAsia="SimSun" w:hAnsi="Times New Roman" w:cs="Mangal"/>
      <w:b/>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C446C1"/>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C446C1"/>
    <w:rPr>
      <w:rFonts w:ascii="Times New Roman" w:eastAsia="Times New Roman" w:hAnsi="Times New Roman" w:cs="Times New Roman"/>
      <w:b/>
      <w:sz w:val="24"/>
      <w:szCs w:val="20"/>
      <w:lang w:eastAsia="pl-PL"/>
    </w:rPr>
  </w:style>
  <w:style w:type="paragraph" w:styleId="Tekstprzypisudolnego">
    <w:name w:val="footnote text"/>
    <w:basedOn w:val="Normalny"/>
    <w:link w:val="TekstprzypisudolnegoZnak"/>
    <w:semiHidden/>
    <w:rsid w:val="00C446C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C446C1"/>
    <w:rPr>
      <w:rFonts w:ascii="Times New Roman" w:eastAsia="Times New Roman" w:hAnsi="Times New Roman" w:cs="Times New Roman"/>
      <w:sz w:val="20"/>
      <w:szCs w:val="20"/>
      <w:lang w:eastAsia="pl-PL"/>
    </w:rPr>
  </w:style>
  <w:style w:type="character" w:styleId="Odwoanieprzypisudolnego">
    <w:name w:val="footnote reference"/>
    <w:semiHidden/>
    <w:rsid w:val="00C446C1"/>
    <w:rPr>
      <w:vertAlign w:val="superscript"/>
    </w:rPr>
  </w:style>
  <w:style w:type="paragraph" w:styleId="Tekstpodstawowy">
    <w:name w:val="Body Text"/>
    <w:basedOn w:val="Normalny"/>
    <w:link w:val="TekstpodstawowyZnak"/>
    <w:rsid w:val="009369A8"/>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9369A8"/>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D1554B"/>
    <w:pPr>
      <w:ind w:left="720"/>
      <w:contextualSpacing/>
    </w:pPr>
  </w:style>
  <w:style w:type="paragraph" w:styleId="Tekstpodstawowy2">
    <w:name w:val="Body Text 2"/>
    <w:basedOn w:val="Normalny"/>
    <w:link w:val="Tekstpodstawowy2Znak"/>
    <w:uiPriority w:val="99"/>
    <w:semiHidden/>
    <w:unhideWhenUsed/>
    <w:rsid w:val="00BC3485"/>
    <w:pPr>
      <w:spacing w:after="120" w:line="480" w:lineRule="auto"/>
    </w:pPr>
  </w:style>
  <w:style w:type="character" w:customStyle="1" w:styleId="Tekstpodstawowy2Znak">
    <w:name w:val="Tekst podstawowy 2 Znak"/>
    <w:basedOn w:val="Domylnaczcionkaakapitu"/>
    <w:link w:val="Tekstpodstawowy2"/>
    <w:uiPriority w:val="99"/>
    <w:semiHidden/>
    <w:rsid w:val="00BC3485"/>
  </w:style>
  <w:style w:type="paragraph" w:styleId="Tekstkomentarza">
    <w:name w:val="annotation text"/>
    <w:basedOn w:val="Normalny"/>
    <w:link w:val="TekstkomentarzaZnak"/>
    <w:uiPriority w:val="99"/>
    <w:semiHidden/>
    <w:rsid w:val="007B596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7B5967"/>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rsid w:val="00475A08"/>
    <w:rPr>
      <w:rFonts w:ascii="Times New Roman" w:eastAsia="SimSun" w:hAnsi="Times New Roman" w:cs="Mangal"/>
      <w:b/>
      <w:kern w:val="1"/>
      <w:sz w:val="24"/>
      <w:szCs w:val="24"/>
      <w:lang w:eastAsia="hi-IN" w:bidi="hi-IN"/>
    </w:rPr>
  </w:style>
  <w:style w:type="character" w:customStyle="1" w:styleId="Nagwek3Znak">
    <w:name w:val="Nagłówek 3 Znak"/>
    <w:basedOn w:val="Domylnaczcionkaakapitu"/>
    <w:link w:val="Nagwek3"/>
    <w:rsid w:val="00475A08"/>
    <w:rPr>
      <w:rFonts w:ascii="Times New Roman" w:eastAsia="SimSun" w:hAnsi="Times New Roman" w:cs="Mangal"/>
      <w:b/>
      <w:kern w:val="1"/>
      <w:sz w:val="26"/>
      <w:szCs w:val="24"/>
      <w:lang w:eastAsia="hi-IN" w:bidi="hi-IN"/>
    </w:rPr>
  </w:style>
  <w:style w:type="character" w:customStyle="1" w:styleId="Nagwek4Znak">
    <w:name w:val="Nagłówek 4 Znak"/>
    <w:basedOn w:val="Domylnaczcionkaakapitu"/>
    <w:link w:val="Nagwek4"/>
    <w:rsid w:val="00475A08"/>
    <w:rPr>
      <w:rFonts w:ascii="Times New Roman" w:eastAsia="SimSun" w:hAnsi="Times New Roman" w:cs="Mangal"/>
      <w:b/>
      <w:kern w:val="1"/>
      <w:sz w:val="24"/>
      <w:szCs w:val="24"/>
      <w:lang w:eastAsia="hi-IN" w:bidi="hi-IN"/>
    </w:rPr>
  </w:style>
  <w:style w:type="character" w:customStyle="1" w:styleId="ListLabel5">
    <w:name w:val="ListLabel 5"/>
    <w:rsid w:val="00475A08"/>
    <w:rPr>
      <w:color w:val="00000A"/>
      <w:sz w:val="20"/>
      <w:szCs w:val="20"/>
    </w:rPr>
  </w:style>
  <w:style w:type="paragraph" w:styleId="Mapadokumentu">
    <w:name w:val="Document Map"/>
    <w:basedOn w:val="Normalny"/>
    <w:link w:val="MapadokumentuZnak"/>
    <w:uiPriority w:val="99"/>
    <w:semiHidden/>
    <w:unhideWhenUsed/>
    <w:rsid w:val="00DD6D64"/>
    <w:pPr>
      <w:widowControl w:val="0"/>
      <w:overflowPunct w:val="0"/>
      <w:adjustRightInd w:val="0"/>
      <w:spacing w:after="0" w:line="240" w:lineRule="auto"/>
    </w:pPr>
    <w:rPr>
      <w:rFonts w:ascii="Tahoma" w:eastAsia="Times New Roman" w:hAnsi="Tahoma" w:cs="Tahoma"/>
      <w:kern w:val="28"/>
      <w:sz w:val="16"/>
      <w:szCs w:val="16"/>
      <w:lang w:eastAsia="pl-PL"/>
    </w:rPr>
  </w:style>
  <w:style w:type="character" w:customStyle="1" w:styleId="MapadokumentuZnak">
    <w:name w:val="Mapa dokumentu Znak"/>
    <w:basedOn w:val="Domylnaczcionkaakapitu"/>
    <w:link w:val="Mapadokumentu"/>
    <w:uiPriority w:val="99"/>
    <w:semiHidden/>
    <w:rsid w:val="00DD6D64"/>
    <w:rPr>
      <w:rFonts w:ascii="Tahoma" w:eastAsia="Times New Roman" w:hAnsi="Tahoma" w:cs="Tahoma"/>
      <w:kern w:val="28"/>
      <w:sz w:val="16"/>
      <w:szCs w:val="16"/>
      <w:lang w:eastAsia="pl-PL"/>
    </w:rPr>
  </w:style>
  <w:style w:type="paragraph" w:styleId="Nagwek">
    <w:name w:val="header"/>
    <w:basedOn w:val="Normalny"/>
    <w:link w:val="NagwekZnak"/>
    <w:uiPriority w:val="99"/>
    <w:unhideWhenUsed/>
    <w:rsid w:val="003F2C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2C40"/>
  </w:style>
  <w:style w:type="paragraph" w:styleId="Stopka">
    <w:name w:val="footer"/>
    <w:basedOn w:val="Normalny"/>
    <w:link w:val="StopkaZnak"/>
    <w:uiPriority w:val="99"/>
    <w:unhideWhenUsed/>
    <w:rsid w:val="003F2C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2C40"/>
  </w:style>
  <w:style w:type="paragraph" w:styleId="Tekstdymka">
    <w:name w:val="Balloon Text"/>
    <w:basedOn w:val="Normalny"/>
    <w:link w:val="TekstdymkaZnak"/>
    <w:uiPriority w:val="99"/>
    <w:semiHidden/>
    <w:unhideWhenUsed/>
    <w:rsid w:val="00E508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0878"/>
    <w:rPr>
      <w:rFonts w:ascii="Segoe UI" w:hAnsi="Segoe UI" w:cs="Segoe UI"/>
      <w:sz w:val="18"/>
      <w:szCs w:val="18"/>
    </w:rPr>
  </w:style>
  <w:style w:type="character" w:styleId="Odwoaniedokomentarza">
    <w:name w:val="annotation reference"/>
    <w:basedOn w:val="Domylnaczcionkaakapitu"/>
    <w:uiPriority w:val="99"/>
    <w:semiHidden/>
    <w:unhideWhenUsed/>
    <w:rsid w:val="00CD73C7"/>
    <w:rPr>
      <w:sz w:val="16"/>
      <w:szCs w:val="16"/>
    </w:rPr>
  </w:style>
  <w:style w:type="paragraph" w:styleId="Tematkomentarza">
    <w:name w:val="annotation subject"/>
    <w:basedOn w:val="Tekstkomentarza"/>
    <w:next w:val="Tekstkomentarza"/>
    <w:link w:val="TematkomentarzaZnak"/>
    <w:uiPriority w:val="99"/>
    <w:semiHidden/>
    <w:unhideWhenUsed/>
    <w:rsid w:val="00CD73C7"/>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D73C7"/>
    <w:rPr>
      <w:rFonts w:ascii="Times New Roman" w:eastAsia="Times New Roman" w:hAnsi="Times New Roman" w:cs="Times New Roman"/>
      <w:b/>
      <w:bCs/>
      <w:sz w:val="20"/>
      <w:szCs w:val="20"/>
      <w:lang w:eastAsia="pl-PL"/>
    </w:rPr>
  </w:style>
  <w:style w:type="character" w:styleId="Hipercze">
    <w:name w:val="Hyperlink"/>
    <w:uiPriority w:val="99"/>
    <w:rsid w:val="00B75263"/>
    <w:rPr>
      <w:rFonts w:cs="Times New Roman"/>
      <w:color w:val="FF0000"/>
      <w:u w:val="single" w:color="FF0000"/>
    </w:rPr>
  </w:style>
  <w:style w:type="paragraph" w:styleId="Poprawka">
    <w:name w:val="Revision"/>
    <w:hidden/>
    <w:uiPriority w:val="99"/>
    <w:semiHidden/>
    <w:rsid w:val="005D6273"/>
    <w:pPr>
      <w:spacing w:after="0" w:line="240" w:lineRule="auto"/>
    </w:pPr>
  </w:style>
  <w:style w:type="character" w:customStyle="1" w:styleId="AkapitzlistZnak">
    <w:name w:val="Akapit z listą Znak"/>
    <w:link w:val="Akapitzlist"/>
    <w:uiPriority w:val="34"/>
    <w:locked/>
    <w:rsid w:val="00354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642">
      <w:bodyDiv w:val="1"/>
      <w:marLeft w:val="0"/>
      <w:marRight w:val="0"/>
      <w:marTop w:val="0"/>
      <w:marBottom w:val="0"/>
      <w:divBdr>
        <w:top w:val="none" w:sz="0" w:space="0" w:color="auto"/>
        <w:left w:val="none" w:sz="0" w:space="0" w:color="auto"/>
        <w:bottom w:val="none" w:sz="0" w:space="0" w:color="auto"/>
        <w:right w:val="none" w:sz="0" w:space="0" w:color="auto"/>
      </w:divBdr>
      <w:divsChild>
        <w:div w:id="1030299740">
          <w:marLeft w:val="0"/>
          <w:marRight w:val="0"/>
          <w:marTop w:val="0"/>
          <w:marBottom w:val="0"/>
          <w:divBdr>
            <w:top w:val="none" w:sz="0" w:space="0" w:color="auto"/>
            <w:left w:val="none" w:sz="0" w:space="0" w:color="auto"/>
            <w:bottom w:val="none" w:sz="0" w:space="0" w:color="auto"/>
            <w:right w:val="none" w:sz="0" w:space="0" w:color="auto"/>
          </w:divBdr>
        </w:div>
        <w:div w:id="1867983662">
          <w:marLeft w:val="0"/>
          <w:marRight w:val="0"/>
          <w:marTop w:val="0"/>
          <w:marBottom w:val="0"/>
          <w:divBdr>
            <w:top w:val="none" w:sz="0" w:space="0" w:color="auto"/>
            <w:left w:val="none" w:sz="0" w:space="0" w:color="auto"/>
            <w:bottom w:val="none" w:sz="0" w:space="0" w:color="auto"/>
            <w:right w:val="none" w:sz="0" w:space="0" w:color="auto"/>
          </w:divBdr>
        </w:div>
        <w:div w:id="309793718">
          <w:marLeft w:val="0"/>
          <w:marRight w:val="0"/>
          <w:marTop w:val="0"/>
          <w:marBottom w:val="0"/>
          <w:divBdr>
            <w:top w:val="none" w:sz="0" w:space="0" w:color="auto"/>
            <w:left w:val="none" w:sz="0" w:space="0" w:color="auto"/>
            <w:bottom w:val="none" w:sz="0" w:space="0" w:color="auto"/>
            <w:right w:val="none" w:sz="0" w:space="0" w:color="auto"/>
          </w:divBdr>
        </w:div>
        <w:div w:id="825971766">
          <w:marLeft w:val="0"/>
          <w:marRight w:val="0"/>
          <w:marTop w:val="0"/>
          <w:marBottom w:val="0"/>
          <w:divBdr>
            <w:top w:val="none" w:sz="0" w:space="0" w:color="auto"/>
            <w:left w:val="none" w:sz="0" w:space="0" w:color="auto"/>
            <w:bottom w:val="none" w:sz="0" w:space="0" w:color="auto"/>
            <w:right w:val="none" w:sz="0" w:space="0" w:color="auto"/>
          </w:divBdr>
        </w:div>
        <w:div w:id="900949194">
          <w:marLeft w:val="0"/>
          <w:marRight w:val="0"/>
          <w:marTop w:val="0"/>
          <w:marBottom w:val="0"/>
          <w:divBdr>
            <w:top w:val="none" w:sz="0" w:space="0" w:color="auto"/>
            <w:left w:val="none" w:sz="0" w:space="0" w:color="auto"/>
            <w:bottom w:val="none" w:sz="0" w:space="0" w:color="auto"/>
            <w:right w:val="none" w:sz="0" w:space="0" w:color="auto"/>
          </w:divBdr>
        </w:div>
        <w:div w:id="1036127121">
          <w:marLeft w:val="0"/>
          <w:marRight w:val="0"/>
          <w:marTop w:val="0"/>
          <w:marBottom w:val="0"/>
          <w:divBdr>
            <w:top w:val="none" w:sz="0" w:space="0" w:color="auto"/>
            <w:left w:val="none" w:sz="0" w:space="0" w:color="auto"/>
            <w:bottom w:val="none" w:sz="0" w:space="0" w:color="auto"/>
            <w:right w:val="none" w:sz="0" w:space="0" w:color="auto"/>
          </w:divBdr>
        </w:div>
        <w:div w:id="1438021393">
          <w:marLeft w:val="0"/>
          <w:marRight w:val="0"/>
          <w:marTop w:val="0"/>
          <w:marBottom w:val="0"/>
          <w:divBdr>
            <w:top w:val="none" w:sz="0" w:space="0" w:color="auto"/>
            <w:left w:val="none" w:sz="0" w:space="0" w:color="auto"/>
            <w:bottom w:val="none" w:sz="0" w:space="0" w:color="auto"/>
            <w:right w:val="none" w:sz="0" w:space="0" w:color="auto"/>
          </w:divBdr>
        </w:div>
      </w:divsChild>
    </w:div>
    <w:div w:id="15205039">
      <w:bodyDiv w:val="1"/>
      <w:marLeft w:val="0"/>
      <w:marRight w:val="0"/>
      <w:marTop w:val="0"/>
      <w:marBottom w:val="0"/>
      <w:divBdr>
        <w:top w:val="none" w:sz="0" w:space="0" w:color="auto"/>
        <w:left w:val="none" w:sz="0" w:space="0" w:color="auto"/>
        <w:bottom w:val="none" w:sz="0" w:space="0" w:color="auto"/>
        <w:right w:val="none" w:sz="0" w:space="0" w:color="auto"/>
      </w:divBdr>
    </w:div>
    <w:div w:id="85462012">
      <w:bodyDiv w:val="1"/>
      <w:marLeft w:val="0"/>
      <w:marRight w:val="0"/>
      <w:marTop w:val="0"/>
      <w:marBottom w:val="0"/>
      <w:divBdr>
        <w:top w:val="none" w:sz="0" w:space="0" w:color="auto"/>
        <w:left w:val="none" w:sz="0" w:space="0" w:color="auto"/>
        <w:bottom w:val="none" w:sz="0" w:space="0" w:color="auto"/>
        <w:right w:val="none" w:sz="0" w:space="0" w:color="auto"/>
      </w:divBdr>
    </w:div>
    <w:div w:id="474956072">
      <w:bodyDiv w:val="1"/>
      <w:marLeft w:val="0"/>
      <w:marRight w:val="0"/>
      <w:marTop w:val="0"/>
      <w:marBottom w:val="0"/>
      <w:divBdr>
        <w:top w:val="none" w:sz="0" w:space="0" w:color="auto"/>
        <w:left w:val="none" w:sz="0" w:space="0" w:color="auto"/>
        <w:bottom w:val="none" w:sz="0" w:space="0" w:color="auto"/>
        <w:right w:val="none" w:sz="0" w:space="0" w:color="auto"/>
      </w:divBdr>
    </w:div>
    <w:div w:id="747112370">
      <w:bodyDiv w:val="1"/>
      <w:marLeft w:val="0"/>
      <w:marRight w:val="0"/>
      <w:marTop w:val="0"/>
      <w:marBottom w:val="0"/>
      <w:divBdr>
        <w:top w:val="none" w:sz="0" w:space="0" w:color="auto"/>
        <w:left w:val="none" w:sz="0" w:space="0" w:color="auto"/>
        <w:bottom w:val="none" w:sz="0" w:space="0" w:color="auto"/>
        <w:right w:val="none" w:sz="0" w:space="0" w:color="auto"/>
      </w:divBdr>
    </w:div>
    <w:div w:id="949825441">
      <w:bodyDiv w:val="1"/>
      <w:marLeft w:val="0"/>
      <w:marRight w:val="0"/>
      <w:marTop w:val="0"/>
      <w:marBottom w:val="0"/>
      <w:divBdr>
        <w:top w:val="none" w:sz="0" w:space="0" w:color="auto"/>
        <w:left w:val="none" w:sz="0" w:space="0" w:color="auto"/>
        <w:bottom w:val="none" w:sz="0" w:space="0" w:color="auto"/>
        <w:right w:val="none" w:sz="0" w:space="0" w:color="auto"/>
      </w:divBdr>
    </w:div>
    <w:div w:id="1014965004">
      <w:bodyDiv w:val="1"/>
      <w:marLeft w:val="0"/>
      <w:marRight w:val="0"/>
      <w:marTop w:val="0"/>
      <w:marBottom w:val="0"/>
      <w:divBdr>
        <w:top w:val="none" w:sz="0" w:space="0" w:color="auto"/>
        <w:left w:val="none" w:sz="0" w:space="0" w:color="auto"/>
        <w:bottom w:val="none" w:sz="0" w:space="0" w:color="auto"/>
        <w:right w:val="none" w:sz="0" w:space="0" w:color="auto"/>
      </w:divBdr>
    </w:div>
    <w:div w:id="1041856304">
      <w:bodyDiv w:val="1"/>
      <w:marLeft w:val="0"/>
      <w:marRight w:val="0"/>
      <w:marTop w:val="0"/>
      <w:marBottom w:val="0"/>
      <w:divBdr>
        <w:top w:val="none" w:sz="0" w:space="0" w:color="auto"/>
        <w:left w:val="none" w:sz="0" w:space="0" w:color="auto"/>
        <w:bottom w:val="none" w:sz="0" w:space="0" w:color="auto"/>
        <w:right w:val="none" w:sz="0" w:space="0" w:color="auto"/>
      </w:divBdr>
    </w:div>
    <w:div w:id="1078478086">
      <w:bodyDiv w:val="1"/>
      <w:marLeft w:val="0"/>
      <w:marRight w:val="0"/>
      <w:marTop w:val="0"/>
      <w:marBottom w:val="0"/>
      <w:divBdr>
        <w:top w:val="none" w:sz="0" w:space="0" w:color="auto"/>
        <w:left w:val="none" w:sz="0" w:space="0" w:color="auto"/>
        <w:bottom w:val="none" w:sz="0" w:space="0" w:color="auto"/>
        <w:right w:val="none" w:sz="0" w:space="0" w:color="auto"/>
      </w:divBdr>
    </w:div>
    <w:div w:id="1094980258">
      <w:bodyDiv w:val="1"/>
      <w:marLeft w:val="0"/>
      <w:marRight w:val="0"/>
      <w:marTop w:val="0"/>
      <w:marBottom w:val="0"/>
      <w:divBdr>
        <w:top w:val="none" w:sz="0" w:space="0" w:color="auto"/>
        <w:left w:val="none" w:sz="0" w:space="0" w:color="auto"/>
        <w:bottom w:val="none" w:sz="0" w:space="0" w:color="auto"/>
        <w:right w:val="none" w:sz="0" w:space="0" w:color="auto"/>
      </w:divBdr>
    </w:div>
    <w:div w:id="1374306261">
      <w:bodyDiv w:val="1"/>
      <w:marLeft w:val="0"/>
      <w:marRight w:val="0"/>
      <w:marTop w:val="0"/>
      <w:marBottom w:val="0"/>
      <w:divBdr>
        <w:top w:val="none" w:sz="0" w:space="0" w:color="auto"/>
        <w:left w:val="none" w:sz="0" w:space="0" w:color="auto"/>
        <w:bottom w:val="none" w:sz="0" w:space="0" w:color="auto"/>
        <w:right w:val="none" w:sz="0" w:space="0" w:color="auto"/>
      </w:divBdr>
      <w:divsChild>
        <w:div w:id="2145728344">
          <w:marLeft w:val="0"/>
          <w:marRight w:val="0"/>
          <w:marTop w:val="0"/>
          <w:marBottom w:val="0"/>
          <w:divBdr>
            <w:top w:val="none" w:sz="0" w:space="0" w:color="auto"/>
            <w:left w:val="none" w:sz="0" w:space="0" w:color="auto"/>
            <w:bottom w:val="none" w:sz="0" w:space="0" w:color="auto"/>
            <w:right w:val="none" w:sz="0" w:space="0" w:color="auto"/>
          </w:divBdr>
        </w:div>
        <w:div w:id="879366157">
          <w:marLeft w:val="0"/>
          <w:marRight w:val="0"/>
          <w:marTop w:val="0"/>
          <w:marBottom w:val="0"/>
          <w:divBdr>
            <w:top w:val="none" w:sz="0" w:space="0" w:color="auto"/>
            <w:left w:val="none" w:sz="0" w:space="0" w:color="auto"/>
            <w:bottom w:val="none" w:sz="0" w:space="0" w:color="auto"/>
            <w:right w:val="none" w:sz="0" w:space="0" w:color="auto"/>
          </w:divBdr>
        </w:div>
        <w:div w:id="1304236883">
          <w:marLeft w:val="0"/>
          <w:marRight w:val="0"/>
          <w:marTop w:val="0"/>
          <w:marBottom w:val="0"/>
          <w:divBdr>
            <w:top w:val="none" w:sz="0" w:space="0" w:color="auto"/>
            <w:left w:val="none" w:sz="0" w:space="0" w:color="auto"/>
            <w:bottom w:val="none" w:sz="0" w:space="0" w:color="auto"/>
            <w:right w:val="none" w:sz="0" w:space="0" w:color="auto"/>
          </w:divBdr>
        </w:div>
        <w:div w:id="1636984053">
          <w:marLeft w:val="0"/>
          <w:marRight w:val="0"/>
          <w:marTop w:val="0"/>
          <w:marBottom w:val="0"/>
          <w:divBdr>
            <w:top w:val="none" w:sz="0" w:space="0" w:color="auto"/>
            <w:left w:val="none" w:sz="0" w:space="0" w:color="auto"/>
            <w:bottom w:val="none" w:sz="0" w:space="0" w:color="auto"/>
            <w:right w:val="none" w:sz="0" w:space="0" w:color="auto"/>
          </w:divBdr>
        </w:div>
        <w:div w:id="913396036">
          <w:marLeft w:val="0"/>
          <w:marRight w:val="0"/>
          <w:marTop w:val="0"/>
          <w:marBottom w:val="0"/>
          <w:divBdr>
            <w:top w:val="none" w:sz="0" w:space="0" w:color="auto"/>
            <w:left w:val="none" w:sz="0" w:space="0" w:color="auto"/>
            <w:bottom w:val="none" w:sz="0" w:space="0" w:color="auto"/>
            <w:right w:val="none" w:sz="0" w:space="0" w:color="auto"/>
          </w:divBdr>
        </w:div>
        <w:div w:id="1248463834">
          <w:marLeft w:val="0"/>
          <w:marRight w:val="0"/>
          <w:marTop w:val="0"/>
          <w:marBottom w:val="0"/>
          <w:divBdr>
            <w:top w:val="none" w:sz="0" w:space="0" w:color="auto"/>
            <w:left w:val="none" w:sz="0" w:space="0" w:color="auto"/>
            <w:bottom w:val="none" w:sz="0" w:space="0" w:color="auto"/>
            <w:right w:val="none" w:sz="0" w:space="0" w:color="auto"/>
          </w:divBdr>
        </w:div>
        <w:div w:id="772557884">
          <w:marLeft w:val="0"/>
          <w:marRight w:val="0"/>
          <w:marTop w:val="0"/>
          <w:marBottom w:val="0"/>
          <w:divBdr>
            <w:top w:val="none" w:sz="0" w:space="0" w:color="auto"/>
            <w:left w:val="none" w:sz="0" w:space="0" w:color="auto"/>
            <w:bottom w:val="none" w:sz="0" w:space="0" w:color="auto"/>
            <w:right w:val="none" w:sz="0" w:space="0" w:color="auto"/>
          </w:divBdr>
        </w:div>
        <w:div w:id="849561746">
          <w:marLeft w:val="0"/>
          <w:marRight w:val="0"/>
          <w:marTop w:val="0"/>
          <w:marBottom w:val="0"/>
          <w:divBdr>
            <w:top w:val="none" w:sz="0" w:space="0" w:color="auto"/>
            <w:left w:val="none" w:sz="0" w:space="0" w:color="auto"/>
            <w:bottom w:val="none" w:sz="0" w:space="0" w:color="auto"/>
            <w:right w:val="none" w:sz="0" w:space="0" w:color="auto"/>
          </w:divBdr>
        </w:div>
        <w:div w:id="620041882">
          <w:marLeft w:val="0"/>
          <w:marRight w:val="0"/>
          <w:marTop w:val="0"/>
          <w:marBottom w:val="0"/>
          <w:divBdr>
            <w:top w:val="none" w:sz="0" w:space="0" w:color="auto"/>
            <w:left w:val="none" w:sz="0" w:space="0" w:color="auto"/>
            <w:bottom w:val="none" w:sz="0" w:space="0" w:color="auto"/>
            <w:right w:val="none" w:sz="0" w:space="0" w:color="auto"/>
          </w:divBdr>
        </w:div>
        <w:div w:id="438140721">
          <w:marLeft w:val="0"/>
          <w:marRight w:val="0"/>
          <w:marTop w:val="0"/>
          <w:marBottom w:val="0"/>
          <w:divBdr>
            <w:top w:val="none" w:sz="0" w:space="0" w:color="auto"/>
            <w:left w:val="none" w:sz="0" w:space="0" w:color="auto"/>
            <w:bottom w:val="none" w:sz="0" w:space="0" w:color="auto"/>
            <w:right w:val="none" w:sz="0" w:space="0" w:color="auto"/>
          </w:divBdr>
        </w:div>
        <w:div w:id="960067435">
          <w:marLeft w:val="0"/>
          <w:marRight w:val="0"/>
          <w:marTop w:val="0"/>
          <w:marBottom w:val="0"/>
          <w:divBdr>
            <w:top w:val="none" w:sz="0" w:space="0" w:color="auto"/>
            <w:left w:val="none" w:sz="0" w:space="0" w:color="auto"/>
            <w:bottom w:val="none" w:sz="0" w:space="0" w:color="auto"/>
            <w:right w:val="none" w:sz="0" w:space="0" w:color="auto"/>
          </w:divBdr>
        </w:div>
        <w:div w:id="1712262033">
          <w:marLeft w:val="0"/>
          <w:marRight w:val="0"/>
          <w:marTop w:val="0"/>
          <w:marBottom w:val="0"/>
          <w:divBdr>
            <w:top w:val="none" w:sz="0" w:space="0" w:color="auto"/>
            <w:left w:val="none" w:sz="0" w:space="0" w:color="auto"/>
            <w:bottom w:val="none" w:sz="0" w:space="0" w:color="auto"/>
            <w:right w:val="none" w:sz="0" w:space="0" w:color="auto"/>
          </w:divBdr>
        </w:div>
        <w:div w:id="1110471684">
          <w:marLeft w:val="0"/>
          <w:marRight w:val="0"/>
          <w:marTop w:val="0"/>
          <w:marBottom w:val="0"/>
          <w:divBdr>
            <w:top w:val="none" w:sz="0" w:space="0" w:color="auto"/>
            <w:left w:val="none" w:sz="0" w:space="0" w:color="auto"/>
            <w:bottom w:val="none" w:sz="0" w:space="0" w:color="auto"/>
            <w:right w:val="none" w:sz="0" w:space="0" w:color="auto"/>
          </w:divBdr>
        </w:div>
        <w:div w:id="1975986837">
          <w:marLeft w:val="0"/>
          <w:marRight w:val="0"/>
          <w:marTop w:val="0"/>
          <w:marBottom w:val="0"/>
          <w:divBdr>
            <w:top w:val="none" w:sz="0" w:space="0" w:color="auto"/>
            <w:left w:val="none" w:sz="0" w:space="0" w:color="auto"/>
            <w:bottom w:val="none" w:sz="0" w:space="0" w:color="auto"/>
            <w:right w:val="none" w:sz="0" w:space="0" w:color="auto"/>
          </w:divBdr>
        </w:div>
        <w:div w:id="611941280">
          <w:marLeft w:val="0"/>
          <w:marRight w:val="0"/>
          <w:marTop w:val="0"/>
          <w:marBottom w:val="0"/>
          <w:divBdr>
            <w:top w:val="none" w:sz="0" w:space="0" w:color="auto"/>
            <w:left w:val="none" w:sz="0" w:space="0" w:color="auto"/>
            <w:bottom w:val="none" w:sz="0" w:space="0" w:color="auto"/>
            <w:right w:val="none" w:sz="0" w:space="0" w:color="auto"/>
          </w:divBdr>
        </w:div>
      </w:divsChild>
    </w:div>
    <w:div w:id="1374309603">
      <w:bodyDiv w:val="1"/>
      <w:marLeft w:val="0"/>
      <w:marRight w:val="0"/>
      <w:marTop w:val="0"/>
      <w:marBottom w:val="0"/>
      <w:divBdr>
        <w:top w:val="none" w:sz="0" w:space="0" w:color="auto"/>
        <w:left w:val="none" w:sz="0" w:space="0" w:color="auto"/>
        <w:bottom w:val="none" w:sz="0" w:space="0" w:color="auto"/>
        <w:right w:val="none" w:sz="0" w:space="0" w:color="auto"/>
      </w:divBdr>
    </w:div>
    <w:div w:id="1462459646">
      <w:bodyDiv w:val="1"/>
      <w:marLeft w:val="0"/>
      <w:marRight w:val="0"/>
      <w:marTop w:val="0"/>
      <w:marBottom w:val="0"/>
      <w:divBdr>
        <w:top w:val="none" w:sz="0" w:space="0" w:color="auto"/>
        <w:left w:val="none" w:sz="0" w:space="0" w:color="auto"/>
        <w:bottom w:val="none" w:sz="0" w:space="0" w:color="auto"/>
        <w:right w:val="none" w:sz="0" w:space="0" w:color="auto"/>
      </w:divBdr>
    </w:div>
    <w:div w:id="1675109636">
      <w:bodyDiv w:val="1"/>
      <w:marLeft w:val="0"/>
      <w:marRight w:val="0"/>
      <w:marTop w:val="0"/>
      <w:marBottom w:val="0"/>
      <w:divBdr>
        <w:top w:val="none" w:sz="0" w:space="0" w:color="auto"/>
        <w:left w:val="none" w:sz="0" w:space="0" w:color="auto"/>
        <w:bottom w:val="none" w:sz="0" w:space="0" w:color="auto"/>
        <w:right w:val="none" w:sz="0" w:space="0" w:color="auto"/>
      </w:divBdr>
    </w:div>
    <w:div w:id="1725329448">
      <w:bodyDiv w:val="1"/>
      <w:marLeft w:val="0"/>
      <w:marRight w:val="0"/>
      <w:marTop w:val="0"/>
      <w:marBottom w:val="0"/>
      <w:divBdr>
        <w:top w:val="none" w:sz="0" w:space="0" w:color="auto"/>
        <w:left w:val="none" w:sz="0" w:space="0" w:color="auto"/>
        <w:bottom w:val="none" w:sz="0" w:space="0" w:color="auto"/>
        <w:right w:val="none" w:sz="0" w:space="0" w:color="auto"/>
      </w:divBdr>
    </w:div>
    <w:div w:id="1768580544">
      <w:bodyDiv w:val="1"/>
      <w:marLeft w:val="0"/>
      <w:marRight w:val="0"/>
      <w:marTop w:val="0"/>
      <w:marBottom w:val="0"/>
      <w:divBdr>
        <w:top w:val="none" w:sz="0" w:space="0" w:color="auto"/>
        <w:left w:val="none" w:sz="0" w:space="0" w:color="auto"/>
        <w:bottom w:val="none" w:sz="0" w:space="0" w:color="auto"/>
        <w:right w:val="none" w:sz="0" w:space="0" w:color="auto"/>
      </w:divBdr>
    </w:div>
    <w:div w:id="1975867021">
      <w:bodyDiv w:val="1"/>
      <w:marLeft w:val="0"/>
      <w:marRight w:val="0"/>
      <w:marTop w:val="0"/>
      <w:marBottom w:val="0"/>
      <w:divBdr>
        <w:top w:val="none" w:sz="0" w:space="0" w:color="auto"/>
        <w:left w:val="none" w:sz="0" w:space="0" w:color="auto"/>
        <w:bottom w:val="none" w:sz="0" w:space="0" w:color="auto"/>
        <w:right w:val="none" w:sz="0" w:space="0" w:color="auto"/>
      </w:divBdr>
    </w:div>
    <w:div w:id="1994136452">
      <w:bodyDiv w:val="1"/>
      <w:marLeft w:val="0"/>
      <w:marRight w:val="0"/>
      <w:marTop w:val="0"/>
      <w:marBottom w:val="0"/>
      <w:divBdr>
        <w:top w:val="none" w:sz="0" w:space="0" w:color="auto"/>
        <w:left w:val="none" w:sz="0" w:space="0" w:color="auto"/>
        <w:bottom w:val="none" w:sz="0" w:space="0" w:color="auto"/>
        <w:right w:val="none" w:sz="0" w:space="0" w:color="auto"/>
      </w:divBdr>
    </w:div>
    <w:div w:id="2055544542">
      <w:bodyDiv w:val="1"/>
      <w:marLeft w:val="0"/>
      <w:marRight w:val="0"/>
      <w:marTop w:val="0"/>
      <w:marBottom w:val="0"/>
      <w:divBdr>
        <w:top w:val="none" w:sz="0" w:space="0" w:color="auto"/>
        <w:left w:val="none" w:sz="0" w:space="0" w:color="auto"/>
        <w:bottom w:val="none" w:sz="0" w:space="0" w:color="auto"/>
        <w:right w:val="none" w:sz="0" w:space="0" w:color="auto"/>
      </w:divBdr>
    </w:div>
    <w:div w:id="214296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CEE2-914B-4460-9F5D-83144217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2900</Words>
  <Characters>17402</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Jasińska Beata</dc:creator>
  <cp:keywords/>
  <dc:description/>
  <cp:lastModifiedBy>Milewska Maria</cp:lastModifiedBy>
  <cp:revision>11</cp:revision>
  <cp:lastPrinted>2019-07-02T07:28:00Z</cp:lastPrinted>
  <dcterms:created xsi:type="dcterms:W3CDTF">2022-02-14T15:04:00Z</dcterms:created>
  <dcterms:modified xsi:type="dcterms:W3CDTF">2022-02-14T15:09:00Z</dcterms:modified>
</cp:coreProperties>
</file>