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DEE" w:rsidRDefault="00031502" w:rsidP="00031502">
      <w:pPr>
        <w:spacing w:after="20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44CA0">
        <w:rPr>
          <w:rFonts w:ascii="Times New Roman" w:hAnsi="Times New Roman" w:cs="Times New Roman"/>
          <w:b/>
          <w:sz w:val="26"/>
          <w:szCs w:val="26"/>
        </w:rPr>
        <w:t>Prokuratura Okręgowa</w:t>
      </w:r>
    </w:p>
    <w:p w:rsidR="001608E2" w:rsidRPr="00E44CA0" w:rsidRDefault="001608E2" w:rsidP="00031502">
      <w:pPr>
        <w:spacing w:after="20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Warszawa-Praga</w:t>
      </w:r>
    </w:p>
    <w:p w:rsidR="00E62D1E" w:rsidRDefault="00031502" w:rsidP="00031502">
      <w:pPr>
        <w:spacing w:after="20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44CA0">
        <w:rPr>
          <w:rFonts w:ascii="Times New Roman" w:hAnsi="Times New Roman" w:cs="Times New Roman"/>
          <w:b/>
          <w:sz w:val="26"/>
          <w:szCs w:val="26"/>
        </w:rPr>
        <w:t xml:space="preserve">       w Warszawie</w:t>
      </w:r>
    </w:p>
    <w:p w:rsidR="00E62D1E" w:rsidRPr="00E44CA0" w:rsidRDefault="00E62D1E" w:rsidP="00031502">
      <w:pPr>
        <w:spacing w:after="20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05DEE" w:rsidRPr="00D61543" w:rsidRDefault="00BD3E7B" w:rsidP="00D61543">
      <w:pPr>
        <w:spacing w:after="20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6"/>
          <w:szCs w:val="26"/>
        </w:rPr>
        <w:t>2017 rok/1</w:t>
      </w:r>
      <w:r w:rsidR="00B34A28" w:rsidRPr="007A379D">
        <w:rPr>
          <w:rFonts w:ascii="Times New Roman" w:hAnsi="Times New Roman" w:cs="Times New Roman"/>
          <w:sz w:val="26"/>
          <w:szCs w:val="26"/>
        </w:rPr>
        <w:tab/>
      </w:r>
      <w:r w:rsidR="00B34A28" w:rsidRPr="007A379D">
        <w:rPr>
          <w:rFonts w:ascii="Times New Roman" w:hAnsi="Times New Roman" w:cs="Times New Roman"/>
          <w:sz w:val="26"/>
          <w:szCs w:val="26"/>
        </w:rPr>
        <w:tab/>
      </w:r>
      <w:r w:rsidR="00B34A28" w:rsidRPr="007A379D">
        <w:rPr>
          <w:rFonts w:ascii="Times New Roman" w:hAnsi="Times New Roman" w:cs="Times New Roman"/>
          <w:sz w:val="26"/>
          <w:szCs w:val="26"/>
        </w:rPr>
        <w:tab/>
      </w:r>
      <w:r w:rsidR="00B34A28" w:rsidRPr="007A379D">
        <w:rPr>
          <w:rFonts w:ascii="Times New Roman" w:hAnsi="Times New Roman" w:cs="Times New Roman"/>
          <w:sz w:val="26"/>
          <w:szCs w:val="26"/>
        </w:rPr>
        <w:tab/>
      </w:r>
    </w:p>
    <w:p w:rsidR="00F64A9C" w:rsidRDefault="00F64A9C" w:rsidP="005B72E9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Środkiem karnym jest:</w:t>
      </w:r>
    </w:p>
    <w:p w:rsidR="00F64A9C" w:rsidRPr="00F64A9C" w:rsidRDefault="00F64A9C" w:rsidP="00741E29">
      <w:pPr>
        <w:pStyle w:val="Standard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F64A9C">
        <w:rPr>
          <w:sz w:val="22"/>
          <w:szCs w:val="22"/>
        </w:rPr>
        <w:t>zakaz prowadzenia pojazdów</w:t>
      </w:r>
    </w:p>
    <w:p w:rsidR="00F64A9C" w:rsidRPr="00F64A9C" w:rsidRDefault="00F64A9C" w:rsidP="00741E29">
      <w:pPr>
        <w:pStyle w:val="Standard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F64A9C">
        <w:rPr>
          <w:sz w:val="22"/>
          <w:szCs w:val="22"/>
        </w:rPr>
        <w:t>nakaz okresowego opuszczenia lokalu zajmowanego wspólnie z pokrzywdzonym</w:t>
      </w:r>
    </w:p>
    <w:p w:rsidR="00F64A9C" w:rsidRPr="00F64A9C" w:rsidRDefault="00F64A9C" w:rsidP="00741E29">
      <w:pPr>
        <w:pStyle w:val="Standard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F64A9C">
        <w:rPr>
          <w:sz w:val="22"/>
          <w:szCs w:val="22"/>
        </w:rPr>
        <w:t>pozbawienie praw publicznych</w:t>
      </w:r>
    </w:p>
    <w:p w:rsidR="00F64A9C" w:rsidRPr="00F64A9C" w:rsidRDefault="00F64A9C" w:rsidP="00741E29">
      <w:pPr>
        <w:pStyle w:val="Standard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F64A9C">
        <w:rPr>
          <w:sz w:val="22"/>
          <w:szCs w:val="22"/>
        </w:rPr>
        <w:t>przepadek</w:t>
      </w:r>
    </w:p>
    <w:p w:rsidR="00F64A9C" w:rsidRDefault="00F64A9C" w:rsidP="005B72E9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Miejscem popełnienia czynu zabronionego, zgodnie z definicją kodeksu karnego, jest miejsce:</w:t>
      </w:r>
    </w:p>
    <w:p w:rsidR="00F64A9C" w:rsidRPr="00F64A9C" w:rsidRDefault="00F64A9C" w:rsidP="00741E29">
      <w:pPr>
        <w:pStyle w:val="Standard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F64A9C">
        <w:rPr>
          <w:sz w:val="22"/>
          <w:szCs w:val="22"/>
        </w:rPr>
        <w:t xml:space="preserve"> którym sprawca działał</w:t>
      </w:r>
    </w:p>
    <w:p w:rsidR="00F64A9C" w:rsidRPr="00F64A9C" w:rsidRDefault="00F64A9C" w:rsidP="00741E29">
      <w:pPr>
        <w:pStyle w:val="Standard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g</w:t>
      </w:r>
      <w:r w:rsidRPr="00F64A9C">
        <w:rPr>
          <w:sz w:val="22"/>
          <w:szCs w:val="22"/>
        </w:rPr>
        <w:t>dzie nastąpił skutek działania sprawcy</w:t>
      </w:r>
    </w:p>
    <w:p w:rsidR="00F64A9C" w:rsidRPr="00F64A9C" w:rsidRDefault="00F64A9C" w:rsidP="00741E29">
      <w:pPr>
        <w:pStyle w:val="Standard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F64A9C">
        <w:rPr>
          <w:sz w:val="22"/>
          <w:szCs w:val="22"/>
        </w:rPr>
        <w:t xml:space="preserve"> którym działał, lub w którym zaniechał swojego działania</w:t>
      </w:r>
    </w:p>
    <w:p w:rsidR="00F64A9C" w:rsidRPr="00F64A9C" w:rsidRDefault="00F64A9C" w:rsidP="00741E29">
      <w:pPr>
        <w:pStyle w:val="Standard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F64A9C">
        <w:rPr>
          <w:sz w:val="22"/>
          <w:szCs w:val="22"/>
        </w:rPr>
        <w:t xml:space="preserve"> którym działał, lub w którym zaniechał swojego działania</w:t>
      </w:r>
      <w:r w:rsidRPr="00F64A9C">
        <w:rPr>
          <w:sz w:val="22"/>
          <w:szCs w:val="22"/>
        </w:rPr>
        <w:t>, lun gdzie nastąpił skutek działania sprawcy lub miejsce, gdzie według zamiaru sprawcy skutek jego działania miał nastąpić</w:t>
      </w:r>
    </w:p>
    <w:p w:rsidR="00F64A9C" w:rsidRDefault="00F64A9C" w:rsidP="005B72E9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Zgodnie z kodeksem karnym, w razie przekroczenia granic obrony koniecznej, w sytuacji, gdy sprawca zastosował sposób obrony niewspółmierny do niebezpieczeństwa zamachu:</w:t>
      </w:r>
    </w:p>
    <w:p w:rsidR="00F64A9C" w:rsidRPr="00F64A9C" w:rsidRDefault="00F64A9C" w:rsidP="00741E29">
      <w:pPr>
        <w:pStyle w:val="Standard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F64A9C">
        <w:rPr>
          <w:sz w:val="22"/>
          <w:szCs w:val="22"/>
        </w:rPr>
        <w:t>prawca popełnia przestępstwo, ale nie będzie podlegać karze</w:t>
      </w:r>
    </w:p>
    <w:p w:rsidR="00F64A9C" w:rsidRPr="00F64A9C" w:rsidRDefault="00F64A9C" w:rsidP="00741E29">
      <w:pPr>
        <w:pStyle w:val="Standard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F64A9C">
        <w:rPr>
          <w:sz w:val="22"/>
          <w:szCs w:val="22"/>
        </w:rPr>
        <w:t>ąd może zastosować wobec sprawcy nadzwyczajne złagodzenie kary, a nawet odstąpić od jej wymierzenia</w:t>
      </w:r>
    </w:p>
    <w:p w:rsidR="00F64A9C" w:rsidRPr="00F64A9C" w:rsidRDefault="00F64A9C" w:rsidP="00741E29">
      <w:pPr>
        <w:pStyle w:val="Standard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F64A9C">
        <w:rPr>
          <w:sz w:val="22"/>
          <w:szCs w:val="22"/>
        </w:rPr>
        <w:t>sprawca popełnia przestępstwo, ale będzie podlegać zawsze karze ograniczenia wolności</w:t>
      </w:r>
    </w:p>
    <w:p w:rsidR="00F64A9C" w:rsidRPr="00F64A9C" w:rsidRDefault="00F64A9C" w:rsidP="00741E29">
      <w:pPr>
        <w:pStyle w:val="Standard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F64A9C">
        <w:rPr>
          <w:sz w:val="22"/>
          <w:szCs w:val="22"/>
        </w:rPr>
        <w:t>w takiej sytuacji sprawca nigdy nie podlega odpowiedzialności karnej</w:t>
      </w:r>
    </w:p>
    <w:p w:rsidR="00417F6A" w:rsidRPr="00D61543" w:rsidRDefault="00417F6A" w:rsidP="00417F6A">
      <w:pPr>
        <w:pStyle w:val="Standard"/>
        <w:numPr>
          <w:ilvl w:val="0"/>
          <w:numId w:val="2"/>
        </w:numPr>
        <w:spacing w:line="360" w:lineRule="auto"/>
        <w:jc w:val="both"/>
        <w:rPr>
          <w:b/>
          <w:sz w:val="22"/>
          <w:szCs w:val="22"/>
          <w:u w:val="single"/>
        </w:rPr>
      </w:pPr>
      <w:r w:rsidRPr="00D61543">
        <w:rPr>
          <w:b/>
          <w:sz w:val="22"/>
          <w:szCs w:val="22"/>
        </w:rPr>
        <w:t>Zgodnie z kodeksem karnym, o ile ustawa nie stanowi inaczej, kara ograniczenia wolności obecnie trwa:</w:t>
      </w:r>
    </w:p>
    <w:p w:rsidR="00417F6A" w:rsidRPr="00D61543" w:rsidRDefault="00417F6A" w:rsidP="00741E29">
      <w:pPr>
        <w:pStyle w:val="Standard"/>
        <w:numPr>
          <w:ilvl w:val="0"/>
          <w:numId w:val="7"/>
        </w:numPr>
        <w:spacing w:line="360" w:lineRule="auto"/>
        <w:jc w:val="both"/>
        <w:rPr>
          <w:bCs/>
          <w:sz w:val="22"/>
          <w:szCs w:val="22"/>
        </w:rPr>
      </w:pPr>
      <w:r w:rsidRPr="00D61543">
        <w:rPr>
          <w:bCs/>
          <w:sz w:val="22"/>
          <w:szCs w:val="22"/>
        </w:rPr>
        <w:t>trwa najkrócej miesiąc, najdłużej 2 lata, wymierza się ją w miesiącach i latach</w:t>
      </w:r>
    </w:p>
    <w:p w:rsidR="00417F6A" w:rsidRPr="00D61543" w:rsidRDefault="00417F6A" w:rsidP="00741E29">
      <w:pPr>
        <w:pStyle w:val="Standard"/>
        <w:numPr>
          <w:ilvl w:val="0"/>
          <w:numId w:val="7"/>
        </w:numPr>
        <w:spacing w:line="360" w:lineRule="auto"/>
        <w:jc w:val="both"/>
        <w:rPr>
          <w:bCs/>
          <w:sz w:val="22"/>
          <w:szCs w:val="22"/>
        </w:rPr>
      </w:pPr>
      <w:r w:rsidRPr="00D61543">
        <w:rPr>
          <w:bCs/>
          <w:sz w:val="22"/>
          <w:szCs w:val="22"/>
        </w:rPr>
        <w:t>trw</w:t>
      </w:r>
      <w:r w:rsidR="009476FA">
        <w:rPr>
          <w:bCs/>
          <w:sz w:val="22"/>
          <w:szCs w:val="22"/>
        </w:rPr>
        <w:t>a najkrócej miesiąc, najdłużej 3</w:t>
      </w:r>
      <w:r w:rsidRPr="00D61543">
        <w:rPr>
          <w:bCs/>
          <w:sz w:val="22"/>
          <w:szCs w:val="22"/>
        </w:rPr>
        <w:t xml:space="preserve"> lata, wymierza się ją w miesiącach i tygodniach</w:t>
      </w:r>
    </w:p>
    <w:p w:rsidR="00417F6A" w:rsidRDefault="00417F6A" w:rsidP="00741E29">
      <w:pPr>
        <w:pStyle w:val="Standard"/>
        <w:numPr>
          <w:ilvl w:val="0"/>
          <w:numId w:val="7"/>
        </w:numPr>
        <w:spacing w:line="360" w:lineRule="auto"/>
        <w:jc w:val="both"/>
        <w:rPr>
          <w:bCs/>
          <w:sz w:val="22"/>
          <w:szCs w:val="22"/>
        </w:rPr>
      </w:pPr>
      <w:r w:rsidRPr="00D61543">
        <w:rPr>
          <w:bCs/>
          <w:sz w:val="22"/>
          <w:szCs w:val="22"/>
        </w:rPr>
        <w:t xml:space="preserve">trwa najkrócej miesiąc, najdłużej 12 miesięcy, wymierza się ją w miesiącach </w:t>
      </w:r>
    </w:p>
    <w:p w:rsidR="009476FA" w:rsidRPr="009476FA" w:rsidRDefault="009476FA" w:rsidP="00741E29">
      <w:pPr>
        <w:pStyle w:val="Standard"/>
        <w:numPr>
          <w:ilvl w:val="0"/>
          <w:numId w:val="7"/>
        </w:num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trwa</w:t>
      </w:r>
      <w:r w:rsidRPr="00D61543">
        <w:rPr>
          <w:bCs/>
          <w:sz w:val="22"/>
          <w:szCs w:val="22"/>
        </w:rPr>
        <w:t xml:space="preserve"> najkrócej miesiąc, najdłu</w:t>
      </w:r>
      <w:r>
        <w:rPr>
          <w:bCs/>
          <w:sz w:val="22"/>
          <w:szCs w:val="22"/>
        </w:rPr>
        <w:t>żej 2 lata</w:t>
      </w:r>
      <w:r w:rsidRPr="00D61543">
        <w:rPr>
          <w:bCs/>
          <w:sz w:val="22"/>
          <w:szCs w:val="22"/>
        </w:rPr>
        <w:t xml:space="preserve">, wymierza się ją w miesiącach </w:t>
      </w:r>
    </w:p>
    <w:p w:rsidR="00F64A9C" w:rsidRDefault="008D3C30" w:rsidP="005B72E9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Zgodnie z kodeksem karnym, warunkowe zawieszenie wykonywania kary pozbawienia wolności jest możliwe:</w:t>
      </w:r>
    </w:p>
    <w:p w:rsidR="008D3C30" w:rsidRPr="008D3C30" w:rsidRDefault="008D3C30" w:rsidP="00741E29">
      <w:pPr>
        <w:pStyle w:val="Standard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8D3C30">
        <w:rPr>
          <w:sz w:val="22"/>
          <w:szCs w:val="22"/>
        </w:rPr>
        <w:t xml:space="preserve"> przypadku gdy, wymierzono karę pozbawienia wolności w wymiarze nieprzekraczającym 3 lat</w:t>
      </w:r>
    </w:p>
    <w:p w:rsidR="008D3C30" w:rsidRDefault="008D3C30" w:rsidP="00741E29">
      <w:pPr>
        <w:pStyle w:val="Standard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w przypadku, gdy wymierzono karę</w:t>
      </w:r>
      <w:r w:rsidRPr="008D3C30">
        <w:rPr>
          <w:sz w:val="22"/>
          <w:szCs w:val="22"/>
        </w:rPr>
        <w:t xml:space="preserve"> pozbawienia wolności w wymiarze nieprzekraczającym roku, o ile sprawca w czasie popełnienia przestępstwa nie był wcześniej skazany na karę pozbawienia wolności</w:t>
      </w:r>
    </w:p>
    <w:p w:rsidR="008D3C30" w:rsidRDefault="008D3C30" w:rsidP="00741E29">
      <w:pPr>
        <w:pStyle w:val="Standard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przypadku, gdy wymierzono karę pozbawienia wolności w wymiarze nieprzekraczającym 4 lat</w:t>
      </w:r>
    </w:p>
    <w:p w:rsidR="008D3C30" w:rsidRPr="008D3C30" w:rsidRDefault="008D3C30" w:rsidP="00741E29">
      <w:pPr>
        <w:pStyle w:val="Standard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przypadku, gdy wymierzono karę pozbawienia wolności w wymiarze nieprzekraczającym 2 lat, o ile sprawca w czasie popełnienia przestępstwa nie był wcześniej skazany na karę pozbawienia wolności</w:t>
      </w:r>
    </w:p>
    <w:p w:rsidR="008D3C30" w:rsidRDefault="008D3C30" w:rsidP="005B72E9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Zgodnie z kodeksem karnym korzyścią jest:</w:t>
      </w:r>
    </w:p>
    <w:p w:rsidR="008D3C30" w:rsidRPr="008D3C30" w:rsidRDefault="008D3C30" w:rsidP="00741E29">
      <w:pPr>
        <w:pStyle w:val="Standard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8D3C30">
        <w:rPr>
          <w:sz w:val="22"/>
          <w:szCs w:val="22"/>
        </w:rPr>
        <w:t>yłącznie korzyść majątkowa lub osobista odniesiona dla siebie</w:t>
      </w:r>
    </w:p>
    <w:p w:rsidR="008D3C30" w:rsidRPr="008D3C30" w:rsidRDefault="008D3C30" w:rsidP="00741E29">
      <w:pPr>
        <w:pStyle w:val="Standard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8D3C30">
        <w:rPr>
          <w:sz w:val="22"/>
          <w:szCs w:val="22"/>
        </w:rPr>
        <w:t>yłącznie korzyść majątkowa odniesiona dla siebie</w:t>
      </w:r>
    </w:p>
    <w:p w:rsidR="008D3C30" w:rsidRPr="008D3C30" w:rsidRDefault="008D3C30" w:rsidP="00741E29">
      <w:pPr>
        <w:pStyle w:val="Standard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Pr="008D3C30">
        <w:rPr>
          <w:sz w:val="22"/>
          <w:szCs w:val="22"/>
        </w:rPr>
        <w:t>orzyść majątkowa lub osobista odniesiona zarówno dla siebie lub innej osoby</w:t>
      </w:r>
    </w:p>
    <w:p w:rsidR="008D3C30" w:rsidRPr="008D3C30" w:rsidRDefault="008D3C30" w:rsidP="00741E29">
      <w:pPr>
        <w:pStyle w:val="Standard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Pr="008D3C30">
        <w:rPr>
          <w:sz w:val="22"/>
          <w:szCs w:val="22"/>
        </w:rPr>
        <w:t>ażda korzyść uzyskana przez sprawcę czynu zabronionego, o ile jej wartość wynosi powyżej 1000 zł</w:t>
      </w:r>
    </w:p>
    <w:p w:rsidR="008D3C30" w:rsidRDefault="008D3C30" w:rsidP="005B72E9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Zgodnie z kodeksem karnym przestępstwami podobnymi nie są:</w:t>
      </w:r>
    </w:p>
    <w:p w:rsidR="008D3C30" w:rsidRPr="00C237B9" w:rsidRDefault="00C237B9" w:rsidP="00741E29">
      <w:pPr>
        <w:pStyle w:val="Standard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8D3C30" w:rsidRPr="00C237B9">
        <w:rPr>
          <w:sz w:val="22"/>
          <w:szCs w:val="22"/>
        </w:rPr>
        <w:t>rzestępstwa należące do tego samego rodzaju</w:t>
      </w:r>
    </w:p>
    <w:p w:rsidR="008D3C30" w:rsidRPr="00C237B9" w:rsidRDefault="00C237B9" w:rsidP="00741E29">
      <w:pPr>
        <w:pStyle w:val="Standard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8D3C30" w:rsidRPr="00C237B9">
        <w:rPr>
          <w:sz w:val="22"/>
          <w:szCs w:val="22"/>
        </w:rPr>
        <w:t>rzestępstwa z zastosowanie przemocy lub groźby jej użycia</w:t>
      </w:r>
    </w:p>
    <w:p w:rsidR="008D3C30" w:rsidRPr="00C237B9" w:rsidRDefault="00C237B9" w:rsidP="00741E29">
      <w:pPr>
        <w:pStyle w:val="Standard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8D3C30" w:rsidRPr="00C237B9">
        <w:rPr>
          <w:sz w:val="22"/>
          <w:szCs w:val="22"/>
        </w:rPr>
        <w:t>rzestępstwa popełnione w celu osiągnięcia korzyści majątkowej</w:t>
      </w:r>
    </w:p>
    <w:p w:rsidR="008D3C30" w:rsidRPr="00C237B9" w:rsidRDefault="00C237B9" w:rsidP="00741E29">
      <w:pPr>
        <w:pStyle w:val="Standard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8D3C30" w:rsidRPr="00C237B9">
        <w:rPr>
          <w:sz w:val="22"/>
          <w:szCs w:val="22"/>
        </w:rPr>
        <w:t xml:space="preserve">rzestępstwa </w:t>
      </w:r>
      <w:r w:rsidRPr="00C237B9">
        <w:rPr>
          <w:sz w:val="22"/>
          <w:szCs w:val="22"/>
        </w:rPr>
        <w:t xml:space="preserve">zagrożone karą </w:t>
      </w:r>
      <w:r w:rsidR="008D3C30" w:rsidRPr="00C237B9">
        <w:rPr>
          <w:sz w:val="22"/>
          <w:szCs w:val="22"/>
        </w:rPr>
        <w:t>takiego samego rodzaju</w:t>
      </w:r>
    </w:p>
    <w:p w:rsidR="00C237B9" w:rsidRDefault="00BD3E7B" w:rsidP="005B72E9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Zgodnie z kodeksem karnym sprawca, który w chwili popełnienia czynu zabronionego miał ukończone 22 lata, a w chwili orzekania w pierwszej instancji miał 26 lat:</w:t>
      </w:r>
    </w:p>
    <w:p w:rsidR="00BD3E7B" w:rsidRPr="00BD3E7B" w:rsidRDefault="00BD3E7B" w:rsidP="00741E29">
      <w:pPr>
        <w:pStyle w:val="Standard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 w:rsidRPr="00BD3E7B">
        <w:rPr>
          <w:sz w:val="22"/>
          <w:szCs w:val="22"/>
        </w:rPr>
        <w:t>jest młodocianym</w:t>
      </w:r>
    </w:p>
    <w:p w:rsidR="00BD3E7B" w:rsidRPr="00BD3E7B" w:rsidRDefault="00BD3E7B" w:rsidP="00741E29">
      <w:pPr>
        <w:pStyle w:val="Standard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 w:rsidRPr="00BD3E7B">
        <w:rPr>
          <w:sz w:val="22"/>
          <w:szCs w:val="22"/>
        </w:rPr>
        <w:t xml:space="preserve">jest nieletnim </w:t>
      </w:r>
    </w:p>
    <w:p w:rsidR="00BD3E7B" w:rsidRPr="00BD3E7B" w:rsidRDefault="00BD3E7B" w:rsidP="00741E29">
      <w:pPr>
        <w:pStyle w:val="Standard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 w:rsidRPr="00BD3E7B">
        <w:rPr>
          <w:sz w:val="22"/>
          <w:szCs w:val="22"/>
        </w:rPr>
        <w:t>jest nieletnim i młodocianym</w:t>
      </w:r>
    </w:p>
    <w:p w:rsidR="00BD3E7B" w:rsidRPr="00BD3E7B" w:rsidRDefault="00BD3E7B" w:rsidP="00741E29">
      <w:pPr>
        <w:pStyle w:val="Standard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 w:rsidRPr="00BD3E7B">
        <w:rPr>
          <w:sz w:val="22"/>
          <w:szCs w:val="22"/>
        </w:rPr>
        <w:t>nie jest ani nieletnim i młodocianym</w:t>
      </w:r>
    </w:p>
    <w:p w:rsidR="00951AC8" w:rsidRDefault="00951AC8" w:rsidP="005B72E9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Katalog kar określony w kodeksie karnym nie obejmuje kary:</w:t>
      </w:r>
    </w:p>
    <w:p w:rsidR="00951AC8" w:rsidRPr="00951AC8" w:rsidRDefault="00951AC8" w:rsidP="00741E29">
      <w:pPr>
        <w:pStyle w:val="Standard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951AC8">
        <w:rPr>
          <w:sz w:val="22"/>
          <w:szCs w:val="22"/>
        </w:rPr>
        <w:t>ożywotniego pozbawienia wolności</w:t>
      </w:r>
    </w:p>
    <w:p w:rsidR="00951AC8" w:rsidRPr="00951AC8" w:rsidRDefault="00951AC8" w:rsidP="00741E29">
      <w:pPr>
        <w:pStyle w:val="Standard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951AC8">
        <w:rPr>
          <w:sz w:val="22"/>
          <w:szCs w:val="22"/>
        </w:rPr>
        <w:t>15 lat pozbawienia wolności</w:t>
      </w:r>
    </w:p>
    <w:p w:rsidR="00951AC8" w:rsidRPr="00951AC8" w:rsidRDefault="00951AC8" w:rsidP="00741E29">
      <w:pPr>
        <w:pStyle w:val="Standard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g</w:t>
      </w:r>
      <w:r w:rsidRPr="00951AC8">
        <w:rPr>
          <w:sz w:val="22"/>
          <w:szCs w:val="22"/>
        </w:rPr>
        <w:t>rzywny</w:t>
      </w:r>
    </w:p>
    <w:p w:rsidR="00951AC8" w:rsidRPr="00951AC8" w:rsidRDefault="00951AC8" w:rsidP="00741E29">
      <w:pPr>
        <w:pStyle w:val="Standard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951AC8">
        <w:rPr>
          <w:sz w:val="22"/>
          <w:szCs w:val="22"/>
        </w:rPr>
        <w:t>25 lat pozbawienia wolności</w:t>
      </w:r>
    </w:p>
    <w:p w:rsidR="00951AC8" w:rsidRDefault="00951AC8" w:rsidP="00951AC8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Zgodnie z kodeksem karnym, gdy sprawca z popełnienia czynu zabronionego osiągnął korzyść majątkową, Sąd wydając wyrok powinien:</w:t>
      </w:r>
    </w:p>
    <w:p w:rsidR="00951AC8" w:rsidRPr="00003080" w:rsidRDefault="00951AC8" w:rsidP="00741E29">
      <w:pPr>
        <w:pStyle w:val="Standard"/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003080">
        <w:rPr>
          <w:sz w:val="22"/>
          <w:szCs w:val="22"/>
        </w:rPr>
        <w:t>Orzec przepadek korzyści majątkowej lub jej równowartości, o ile nie podlega ona zwrotowi pokrzywdzonemu lub innemu podmiotowi</w:t>
      </w:r>
    </w:p>
    <w:p w:rsidR="00951AC8" w:rsidRPr="00003080" w:rsidRDefault="00951AC8" w:rsidP="00741E29">
      <w:pPr>
        <w:pStyle w:val="Standard"/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003080">
        <w:rPr>
          <w:sz w:val="22"/>
          <w:szCs w:val="22"/>
        </w:rPr>
        <w:t>Orzec przepadek korzyści majątkowej lub jej równowartości, o ile taki wniosek zgłosi prokurator</w:t>
      </w:r>
    </w:p>
    <w:p w:rsidR="00951AC8" w:rsidRPr="00F86198" w:rsidRDefault="00951AC8" w:rsidP="00741E29">
      <w:pPr>
        <w:pStyle w:val="Standard"/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003080">
        <w:rPr>
          <w:sz w:val="22"/>
          <w:szCs w:val="22"/>
        </w:rPr>
        <w:t xml:space="preserve">Orzec </w:t>
      </w:r>
      <w:r w:rsidR="00317CB5" w:rsidRPr="00003080">
        <w:rPr>
          <w:sz w:val="22"/>
          <w:szCs w:val="22"/>
        </w:rPr>
        <w:t xml:space="preserve">przepadek korzyści majątkowej lub jej równowartość, tylko jeśli ustalono, że sprawca </w:t>
      </w:r>
      <w:r w:rsidR="00317CB5" w:rsidRPr="00F86198">
        <w:rPr>
          <w:sz w:val="22"/>
          <w:szCs w:val="22"/>
        </w:rPr>
        <w:lastRenderedPageBreak/>
        <w:t>posiada odpowiedni majątek i wniosek taki zgłosi prokurator</w:t>
      </w:r>
    </w:p>
    <w:p w:rsidR="00317CB5" w:rsidRPr="00F86198" w:rsidRDefault="00F86198" w:rsidP="00741E29">
      <w:pPr>
        <w:pStyle w:val="Standard"/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F86198">
        <w:rPr>
          <w:sz w:val="22"/>
          <w:szCs w:val="22"/>
        </w:rPr>
        <w:t>Orzec przepadek korzyści majątkowej lub jej równowartości, tylko jeśli ustalono, że sprawca posiada odpowiedni majątek</w:t>
      </w:r>
    </w:p>
    <w:p w:rsidR="00F86198" w:rsidRDefault="00DB4424" w:rsidP="005B72E9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Zgodnie z kodeksem karnym, karalność zbrodni ustaje, jeśli od jej popełnienia minęło:</w:t>
      </w:r>
    </w:p>
    <w:p w:rsidR="00DB4424" w:rsidRPr="00DB4424" w:rsidRDefault="00DB4424" w:rsidP="00741E29">
      <w:pPr>
        <w:pStyle w:val="Standard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DB4424">
        <w:rPr>
          <w:sz w:val="22"/>
          <w:szCs w:val="22"/>
        </w:rPr>
        <w:t>10 lat</w:t>
      </w:r>
    </w:p>
    <w:p w:rsidR="00DB4424" w:rsidRPr="00DB4424" w:rsidRDefault="00DB4424" w:rsidP="00741E29">
      <w:pPr>
        <w:pStyle w:val="Standard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DB4424">
        <w:rPr>
          <w:sz w:val="22"/>
          <w:szCs w:val="22"/>
        </w:rPr>
        <w:t>25 lat</w:t>
      </w:r>
    </w:p>
    <w:p w:rsidR="00DB4424" w:rsidRPr="00DB4424" w:rsidRDefault="00DB4424" w:rsidP="00741E29">
      <w:pPr>
        <w:pStyle w:val="Standard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DB4424">
        <w:rPr>
          <w:sz w:val="22"/>
          <w:szCs w:val="22"/>
        </w:rPr>
        <w:t>35 lat</w:t>
      </w:r>
    </w:p>
    <w:p w:rsidR="00DB4424" w:rsidRPr="00DB4424" w:rsidRDefault="00DB4424" w:rsidP="00741E29">
      <w:pPr>
        <w:pStyle w:val="Standard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DB4424">
        <w:rPr>
          <w:sz w:val="22"/>
          <w:szCs w:val="22"/>
        </w:rPr>
        <w:t>20 lat, o ile nie jest to zbrodnia zabójstwa</w:t>
      </w:r>
    </w:p>
    <w:p w:rsidR="00DB4424" w:rsidRDefault="00DB4424" w:rsidP="005B72E9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Zgodnie z kodeksem karnym, jeżeli w czasie orzekania obowiązuje ustawa inna niż w czasie popełnienia przestępstwa, to:</w:t>
      </w:r>
    </w:p>
    <w:p w:rsidR="00DB4424" w:rsidRPr="006B02F8" w:rsidRDefault="00DB4424" w:rsidP="00741E29">
      <w:pPr>
        <w:pStyle w:val="Standard"/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 w:rsidRPr="006B02F8">
        <w:rPr>
          <w:sz w:val="22"/>
          <w:szCs w:val="22"/>
        </w:rPr>
        <w:t>Stosuje się zawsze ustawę nową</w:t>
      </w:r>
    </w:p>
    <w:p w:rsidR="00DB4424" w:rsidRPr="006B02F8" w:rsidRDefault="00DB4424" w:rsidP="00741E29">
      <w:pPr>
        <w:pStyle w:val="Standard"/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 w:rsidRPr="006B02F8">
        <w:rPr>
          <w:sz w:val="22"/>
          <w:szCs w:val="22"/>
        </w:rPr>
        <w:t>Stosuje się zawsze ustawę, obowiązującą w czasie popełnienia przestępstwa</w:t>
      </w:r>
    </w:p>
    <w:p w:rsidR="00DB4424" w:rsidRPr="006B02F8" w:rsidRDefault="00DB4424" w:rsidP="00741E29">
      <w:pPr>
        <w:pStyle w:val="Standard"/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 w:rsidRPr="006B02F8">
        <w:rPr>
          <w:sz w:val="22"/>
          <w:szCs w:val="22"/>
        </w:rPr>
        <w:t>Co do zasady stosuje się ustawę nową, ale należy stosować ustawę obowiązującą w czasie popełnienia przestępstwa, jeżeli jest względniejsza dla sprawcy</w:t>
      </w:r>
    </w:p>
    <w:p w:rsidR="00DB4424" w:rsidRPr="006B02F8" w:rsidRDefault="00DB4424" w:rsidP="00741E29">
      <w:pPr>
        <w:pStyle w:val="Standard"/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 w:rsidRPr="006B02F8">
        <w:rPr>
          <w:sz w:val="22"/>
          <w:szCs w:val="22"/>
        </w:rPr>
        <w:t>Co d</w:t>
      </w:r>
      <w:r w:rsidRPr="006B02F8">
        <w:rPr>
          <w:sz w:val="22"/>
          <w:szCs w:val="22"/>
        </w:rPr>
        <w:t>o zasady stosuje się ustawę obowiązującą w czasie popełnienia przestępstwa, ale należy stosować ustawę nową, jeż</w:t>
      </w:r>
      <w:r w:rsidR="006B02F8" w:rsidRPr="006B02F8">
        <w:rPr>
          <w:sz w:val="22"/>
          <w:szCs w:val="22"/>
        </w:rPr>
        <w:t xml:space="preserve">eli jest </w:t>
      </w:r>
      <w:r w:rsidRPr="006B02F8">
        <w:rPr>
          <w:sz w:val="22"/>
          <w:szCs w:val="22"/>
        </w:rPr>
        <w:t>względniejsza dla sprawcy</w:t>
      </w:r>
    </w:p>
    <w:p w:rsidR="00DB4424" w:rsidRDefault="00DB4424" w:rsidP="00DB4424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:rsidR="006B02F8" w:rsidRDefault="006B02F8" w:rsidP="005B72E9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 wyroku sadu I instancji przysługuje:</w:t>
      </w:r>
    </w:p>
    <w:p w:rsidR="006B02F8" w:rsidRPr="006B02F8" w:rsidRDefault="006B02F8" w:rsidP="00741E29">
      <w:pPr>
        <w:pStyle w:val="Standard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 w:rsidRPr="006B02F8">
        <w:rPr>
          <w:sz w:val="22"/>
          <w:szCs w:val="22"/>
        </w:rPr>
        <w:t>odwołanie</w:t>
      </w:r>
    </w:p>
    <w:p w:rsidR="006B02F8" w:rsidRPr="006B02F8" w:rsidRDefault="006B02F8" w:rsidP="00741E29">
      <w:pPr>
        <w:pStyle w:val="Standard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 w:rsidRPr="006B02F8">
        <w:rPr>
          <w:sz w:val="22"/>
          <w:szCs w:val="22"/>
        </w:rPr>
        <w:t>apelacja</w:t>
      </w:r>
    </w:p>
    <w:p w:rsidR="006B02F8" w:rsidRPr="006B02F8" w:rsidRDefault="006B02F8" w:rsidP="00741E29">
      <w:pPr>
        <w:pStyle w:val="Standard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 w:rsidRPr="006B02F8">
        <w:rPr>
          <w:sz w:val="22"/>
          <w:szCs w:val="22"/>
        </w:rPr>
        <w:t>zażalenie</w:t>
      </w:r>
    </w:p>
    <w:p w:rsidR="006B02F8" w:rsidRPr="006B02F8" w:rsidRDefault="006B02F8" w:rsidP="00741E29">
      <w:pPr>
        <w:pStyle w:val="Standard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 w:rsidRPr="006B02F8">
        <w:rPr>
          <w:sz w:val="22"/>
          <w:szCs w:val="22"/>
        </w:rPr>
        <w:t>sprzeciw</w:t>
      </w:r>
    </w:p>
    <w:p w:rsidR="006B02F8" w:rsidRDefault="006B02F8" w:rsidP="005B72E9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Oskarżony ma prawo do korzystania z bezpłatnej pomocy tłumacza jeżeli:</w:t>
      </w:r>
    </w:p>
    <w:p w:rsidR="006B02F8" w:rsidRPr="00100424" w:rsidRDefault="006B02F8" w:rsidP="00741E29">
      <w:pPr>
        <w:pStyle w:val="Standard"/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 w:rsidRPr="00100424">
        <w:rPr>
          <w:sz w:val="22"/>
          <w:szCs w:val="22"/>
        </w:rPr>
        <w:t>jest obywatelem innego państwa</w:t>
      </w:r>
    </w:p>
    <w:p w:rsidR="006B02F8" w:rsidRPr="00100424" w:rsidRDefault="006B02F8" w:rsidP="00741E29">
      <w:pPr>
        <w:pStyle w:val="Standard"/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 w:rsidRPr="00100424">
        <w:rPr>
          <w:sz w:val="22"/>
          <w:szCs w:val="22"/>
        </w:rPr>
        <w:t>nie włada w wystarczającym stopniu językiem polskim</w:t>
      </w:r>
    </w:p>
    <w:p w:rsidR="006B02F8" w:rsidRPr="00100424" w:rsidRDefault="006B02F8" w:rsidP="00741E29">
      <w:pPr>
        <w:pStyle w:val="Standard"/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 w:rsidRPr="00100424">
        <w:rPr>
          <w:sz w:val="22"/>
          <w:szCs w:val="22"/>
        </w:rPr>
        <w:t>złoży do protokołu wniosek o przyznanie tłumacza z urzędu</w:t>
      </w:r>
    </w:p>
    <w:p w:rsidR="006B02F8" w:rsidRPr="00100424" w:rsidRDefault="006B02F8" w:rsidP="00741E29">
      <w:pPr>
        <w:pStyle w:val="Standard"/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 w:rsidRPr="00100424">
        <w:rPr>
          <w:sz w:val="22"/>
          <w:szCs w:val="22"/>
        </w:rPr>
        <w:t>mieszka stale za granicą</w:t>
      </w:r>
    </w:p>
    <w:p w:rsidR="00100424" w:rsidRDefault="00100424" w:rsidP="005B72E9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Oskarżony może mieć jednocześnie :</w:t>
      </w:r>
    </w:p>
    <w:p w:rsidR="00100424" w:rsidRPr="00100424" w:rsidRDefault="00100424" w:rsidP="00741E29">
      <w:pPr>
        <w:pStyle w:val="Standard"/>
        <w:numPr>
          <w:ilvl w:val="0"/>
          <w:numId w:val="18"/>
        </w:numPr>
        <w:spacing w:line="360" w:lineRule="auto"/>
        <w:jc w:val="both"/>
        <w:rPr>
          <w:sz w:val="22"/>
          <w:szCs w:val="22"/>
        </w:rPr>
      </w:pPr>
      <w:r w:rsidRPr="00100424">
        <w:rPr>
          <w:sz w:val="22"/>
          <w:szCs w:val="22"/>
        </w:rPr>
        <w:t>tylko jednego obrońcę</w:t>
      </w:r>
    </w:p>
    <w:p w:rsidR="00100424" w:rsidRPr="00100424" w:rsidRDefault="00100424" w:rsidP="00741E29">
      <w:pPr>
        <w:pStyle w:val="Standard"/>
        <w:numPr>
          <w:ilvl w:val="0"/>
          <w:numId w:val="18"/>
        </w:numPr>
        <w:spacing w:line="360" w:lineRule="auto"/>
        <w:jc w:val="both"/>
        <w:rPr>
          <w:sz w:val="22"/>
          <w:szCs w:val="22"/>
        </w:rPr>
      </w:pPr>
      <w:r w:rsidRPr="00100424">
        <w:rPr>
          <w:sz w:val="22"/>
          <w:szCs w:val="22"/>
        </w:rPr>
        <w:t>maksymalnie dwóch obrońców</w:t>
      </w:r>
    </w:p>
    <w:p w:rsidR="00100424" w:rsidRPr="00100424" w:rsidRDefault="00100424" w:rsidP="00741E29">
      <w:pPr>
        <w:pStyle w:val="Standard"/>
        <w:numPr>
          <w:ilvl w:val="0"/>
          <w:numId w:val="18"/>
        </w:numPr>
        <w:spacing w:line="360" w:lineRule="auto"/>
        <w:jc w:val="both"/>
        <w:rPr>
          <w:sz w:val="22"/>
          <w:szCs w:val="22"/>
        </w:rPr>
      </w:pPr>
      <w:r w:rsidRPr="00100424">
        <w:rPr>
          <w:sz w:val="22"/>
          <w:szCs w:val="22"/>
        </w:rPr>
        <w:t>nie więcej jak trzech obrońców</w:t>
      </w:r>
    </w:p>
    <w:p w:rsidR="00100424" w:rsidRPr="00100424" w:rsidRDefault="00100424" w:rsidP="00741E29">
      <w:pPr>
        <w:pStyle w:val="Standard"/>
        <w:numPr>
          <w:ilvl w:val="0"/>
          <w:numId w:val="18"/>
        </w:numPr>
        <w:spacing w:line="360" w:lineRule="auto"/>
        <w:jc w:val="both"/>
        <w:rPr>
          <w:sz w:val="22"/>
          <w:szCs w:val="22"/>
        </w:rPr>
      </w:pPr>
      <w:r w:rsidRPr="00100424">
        <w:rPr>
          <w:sz w:val="22"/>
          <w:szCs w:val="22"/>
        </w:rPr>
        <w:t>nie ma w tej kwestii żadnych ustawowych ograniczeń</w:t>
      </w:r>
    </w:p>
    <w:p w:rsidR="00100424" w:rsidRDefault="00100424" w:rsidP="005B72E9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Obrońcę z urzędu w toku dochodzenia wyznacza :</w:t>
      </w:r>
    </w:p>
    <w:p w:rsidR="00100424" w:rsidRPr="00100424" w:rsidRDefault="00100424" w:rsidP="00741E29">
      <w:pPr>
        <w:pStyle w:val="Standard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100424">
        <w:rPr>
          <w:sz w:val="22"/>
          <w:szCs w:val="22"/>
        </w:rPr>
        <w:t>prokurator</w:t>
      </w:r>
    </w:p>
    <w:p w:rsidR="00100424" w:rsidRPr="00100424" w:rsidRDefault="00100424" w:rsidP="00741E29">
      <w:pPr>
        <w:pStyle w:val="Standard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100424">
        <w:rPr>
          <w:sz w:val="22"/>
          <w:szCs w:val="22"/>
        </w:rPr>
        <w:t>sąd</w:t>
      </w:r>
    </w:p>
    <w:p w:rsidR="00100424" w:rsidRPr="00100424" w:rsidRDefault="00100424" w:rsidP="00741E29">
      <w:pPr>
        <w:pStyle w:val="Standard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100424">
        <w:rPr>
          <w:sz w:val="22"/>
          <w:szCs w:val="22"/>
        </w:rPr>
        <w:t>prokurator lub policja</w:t>
      </w:r>
    </w:p>
    <w:p w:rsidR="00100424" w:rsidRPr="00100424" w:rsidRDefault="00100424" w:rsidP="00741E29">
      <w:pPr>
        <w:pStyle w:val="Standard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100424">
        <w:rPr>
          <w:sz w:val="22"/>
          <w:szCs w:val="22"/>
        </w:rPr>
        <w:t>każdy organ prowadzący dochodzenie</w:t>
      </w:r>
    </w:p>
    <w:p w:rsidR="00100424" w:rsidRDefault="00100424" w:rsidP="005B72E9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Na postanowienie o oddaleniu </w:t>
      </w:r>
      <w:r w:rsidR="00F949EE">
        <w:rPr>
          <w:b/>
          <w:sz w:val="22"/>
          <w:szCs w:val="22"/>
        </w:rPr>
        <w:t>wniosku dowodowego:</w:t>
      </w:r>
    </w:p>
    <w:p w:rsidR="00F949EE" w:rsidRPr="00F949EE" w:rsidRDefault="00F949EE" w:rsidP="00741E29">
      <w:pPr>
        <w:pStyle w:val="Standard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F949EE">
        <w:rPr>
          <w:sz w:val="22"/>
          <w:szCs w:val="22"/>
        </w:rPr>
        <w:t>zażalenie przysługuje osobie, której prawa naruszono</w:t>
      </w:r>
    </w:p>
    <w:p w:rsidR="00F949EE" w:rsidRPr="00F949EE" w:rsidRDefault="00F949EE" w:rsidP="00741E29">
      <w:pPr>
        <w:pStyle w:val="Standard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F949EE">
        <w:rPr>
          <w:sz w:val="22"/>
          <w:szCs w:val="22"/>
        </w:rPr>
        <w:t>zażalenie przysługuje wyłącznie wnioskodawcy</w:t>
      </w:r>
    </w:p>
    <w:p w:rsidR="00F949EE" w:rsidRPr="00F949EE" w:rsidRDefault="00F949EE" w:rsidP="00741E29">
      <w:pPr>
        <w:pStyle w:val="Standard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F949EE">
        <w:rPr>
          <w:sz w:val="22"/>
          <w:szCs w:val="22"/>
        </w:rPr>
        <w:t xml:space="preserve">zażalenie </w:t>
      </w:r>
      <w:r>
        <w:rPr>
          <w:sz w:val="22"/>
          <w:szCs w:val="22"/>
        </w:rPr>
        <w:t>przysługuje stronom</w:t>
      </w:r>
    </w:p>
    <w:p w:rsidR="00F949EE" w:rsidRPr="00F949EE" w:rsidRDefault="00F949EE" w:rsidP="00741E29">
      <w:pPr>
        <w:pStyle w:val="Standard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F949EE">
        <w:rPr>
          <w:sz w:val="22"/>
          <w:szCs w:val="22"/>
        </w:rPr>
        <w:t>nie przysługuje zażalenie</w:t>
      </w:r>
    </w:p>
    <w:p w:rsidR="00F949EE" w:rsidRDefault="005C3759" w:rsidP="005B72E9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Badanie wariograficzne w polskim procesie karnym jest:</w:t>
      </w:r>
    </w:p>
    <w:p w:rsidR="005C3759" w:rsidRPr="005C3759" w:rsidRDefault="005C3759" w:rsidP="00741E29">
      <w:pPr>
        <w:pStyle w:val="Standard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 w:rsidRPr="005C3759">
        <w:rPr>
          <w:sz w:val="22"/>
          <w:szCs w:val="22"/>
        </w:rPr>
        <w:t>niedopuszczalne</w:t>
      </w:r>
    </w:p>
    <w:p w:rsidR="005C3759" w:rsidRPr="005C3759" w:rsidRDefault="005C3759" w:rsidP="00741E29">
      <w:pPr>
        <w:pStyle w:val="Standard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 w:rsidRPr="005C3759">
        <w:rPr>
          <w:sz w:val="22"/>
          <w:szCs w:val="22"/>
        </w:rPr>
        <w:t>dopuszczalne, ale tylko w stosunku do podejrzanego</w:t>
      </w:r>
    </w:p>
    <w:p w:rsidR="005C3759" w:rsidRPr="005C3759" w:rsidRDefault="005C3759" w:rsidP="00741E29">
      <w:pPr>
        <w:pStyle w:val="Standard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 w:rsidRPr="005C3759">
        <w:rPr>
          <w:sz w:val="22"/>
          <w:szCs w:val="22"/>
        </w:rPr>
        <w:t>dopuszczalne, ale tylko za zgodą badanego</w:t>
      </w:r>
    </w:p>
    <w:p w:rsidR="005C3759" w:rsidRPr="005C3759" w:rsidRDefault="005C3759" w:rsidP="00741E29">
      <w:pPr>
        <w:pStyle w:val="Standard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 w:rsidRPr="005C3759">
        <w:rPr>
          <w:sz w:val="22"/>
          <w:szCs w:val="22"/>
        </w:rPr>
        <w:t>dopuszczalne w sytuacjach wskazanych w ustawie</w:t>
      </w:r>
    </w:p>
    <w:p w:rsidR="005C3759" w:rsidRDefault="005C3759" w:rsidP="005B72E9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Zażalenie na przesłuchanie w toku postępowania przygotowawczego rozpoznaje:</w:t>
      </w:r>
    </w:p>
    <w:p w:rsidR="005C3759" w:rsidRPr="00237F73" w:rsidRDefault="005C3759" w:rsidP="00741E29">
      <w:pPr>
        <w:pStyle w:val="Standard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237F73">
        <w:rPr>
          <w:sz w:val="22"/>
          <w:szCs w:val="22"/>
        </w:rPr>
        <w:t>prokurator nadrzędny</w:t>
      </w:r>
    </w:p>
    <w:p w:rsidR="005C3759" w:rsidRPr="00237F73" w:rsidRDefault="005C3759" w:rsidP="00741E29">
      <w:pPr>
        <w:pStyle w:val="Standard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237F73">
        <w:rPr>
          <w:sz w:val="22"/>
          <w:szCs w:val="22"/>
        </w:rPr>
        <w:t>sąd</w:t>
      </w:r>
    </w:p>
    <w:p w:rsidR="005C3759" w:rsidRPr="00237F73" w:rsidRDefault="005C3759" w:rsidP="00741E29">
      <w:pPr>
        <w:pStyle w:val="Standard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237F73">
        <w:rPr>
          <w:sz w:val="22"/>
          <w:szCs w:val="22"/>
        </w:rPr>
        <w:t>prokurator bezpośrednio przełożony</w:t>
      </w:r>
    </w:p>
    <w:p w:rsidR="005C3759" w:rsidRPr="00237F73" w:rsidRDefault="005C3759" w:rsidP="00741E29">
      <w:pPr>
        <w:pStyle w:val="Standard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237F73">
        <w:rPr>
          <w:sz w:val="22"/>
          <w:szCs w:val="22"/>
        </w:rPr>
        <w:t>zwierzchnik służbowy</w:t>
      </w:r>
    </w:p>
    <w:p w:rsidR="005C3759" w:rsidRDefault="00237F73" w:rsidP="005B72E9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Tymczasowe aresztowanie jest:</w:t>
      </w:r>
    </w:p>
    <w:p w:rsidR="00237F73" w:rsidRPr="00237F73" w:rsidRDefault="00237F73" w:rsidP="00741E29">
      <w:pPr>
        <w:pStyle w:val="Standard"/>
        <w:numPr>
          <w:ilvl w:val="0"/>
          <w:numId w:val="23"/>
        </w:numPr>
        <w:spacing w:line="360" w:lineRule="auto"/>
        <w:jc w:val="both"/>
        <w:rPr>
          <w:sz w:val="22"/>
          <w:szCs w:val="22"/>
        </w:rPr>
      </w:pPr>
      <w:r w:rsidRPr="00237F73">
        <w:rPr>
          <w:sz w:val="22"/>
          <w:szCs w:val="22"/>
        </w:rPr>
        <w:t>środkiem zabezpieczającym</w:t>
      </w:r>
    </w:p>
    <w:p w:rsidR="00237F73" w:rsidRPr="00237F73" w:rsidRDefault="00237F73" w:rsidP="00741E29">
      <w:pPr>
        <w:pStyle w:val="Standard"/>
        <w:numPr>
          <w:ilvl w:val="0"/>
          <w:numId w:val="23"/>
        </w:numPr>
        <w:spacing w:line="360" w:lineRule="auto"/>
        <w:jc w:val="both"/>
        <w:rPr>
          <w:sz w:val="22"/>
          <w:szCs w:val="22"/>
        </w:rPr>
      </w:pPr>
      <w:r w:rsidRPr="00237F73">
        <w:rPr>
          <w:sz w:val="22"/>
          <w:szCs w:val="22"/>
        </w:rPr>
        <w:t>środkiem zapobiegawczym</w:t>
      </w:r>
    </w:p>
    <w:p w:rsidR="00237F73" w:rsidRPr="00237F73" w:rsidRDefault="00237F73" w:rsidP="00741E29">
      <w:pPr>
        <w:pStyle w:val="Standard"/>
        <w:numPr>
          <w:ilvl w:val="0"/>
          <w:numId w:val="23"/>
        </w:numPr>
        <w:spacing w:line="360" w:lineRule="auto"/>
        <w:jc w:val="both"/>
        <w:rPr>
          <w:sz w:val="22"/>
          <w:szCs w:val="22"/>
        </w:rPr>
      </w:pPr>
      <w:r w:rsidRPr="00237F73">
        <w:rPr>
          <w:sz w:val="22"/>
          <w:szCs w:val="22"/>
        </w:rPr>
        <w:t>środkiem przymusu bezpośredniego</w:t>
      </w:r>
    </w:p>
    <w:p w:rsidR="00237F73" w:rsidRPr="00237F73" w:rsidRDefault="00237F73" w:rsidP="00741E29">
      <w:pPr>
        <w:pStyle w:val="Standard"/>
        <w:numPr>
          <w:ilvl w:val="0"/>
          <w:numId w:val="23"/>
        </w:numPr>
        <w:spacing w:line="360" w:lineRule="auto"/>
        <w:jc w:val="both"/>
        <w:rPr>
          <w:sz w:val="22"/>
          <w:szCs w:val="22"/>
        </w:rPr>
      </w:pPr>
      <w:r w:rsidRPr="00237F73">
        <w:rPr>
          <w:sz w:val="22"/>
          <w:szCs w:val="22"/>
        </w:rPr>
        <w:t>środkiem probacyjnym</w:t>
      </w:r>
    </w:p>
    <w:p w:rsidR="00237F73" w:rsidRDefault="00237F73" w:rsidP="005B72E9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Postępowanie sprawdzające powinno trwać:</w:t>
      </w:r>
    </w:p>
    <w:p w:rsidR="00237F73" w:rsidRPr="00237F73" w:rsidRDefault="00237F73" w:rsidP="00741E29">
      <w:pPr>
        <w:pStyle w:val="Standard"/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 w:rsidRPr="00237F73">
        <w:rPr>
          <w:sz w:val="22"/>
          <w:szCs w:val="22"/>
        </w:rPr>
        <w:t>nie dłużej niż 30 dni</w:t>
      </w:r>
    </w:p>
    <w:p w:rsidR="00237F73" w:rsidRPr="00237F73" w:rsidRDefault="00237F73" w:rsidP="00741E29">
      <w:pPr>
        <w:pStyle w:val="Standard"/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 w:rsidRPr="00237F73">
        <w:rPr>
          <w:sz w:val="22"/>
          <w:szCs w:val="22"/>
        </w:rPr>
        <w:t>nie dłużej niż 3 miesiące</w:t>
      </w:r>
    </w:p>
    <w:p w:rsidR="00237F73" w:rsidRPr="00237F73" w:rsidRDefault="00237F73" w:rsidP="00741E29">
      <w:pPr>
        <w:pStyle w:val="Standard"/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 w:rsidRPr="00237F73">
        <w:rPr>
          <w:sz w:val="22"/>
          <w:szCs w:val="22"/>
        </w:rPr>
        <w:t>nie dłużej niż 5 dni</w:t>
      </w:r>
    </w:p>
    <w:p w:rsidR="00237F73" w:rsidRPr="00237F73" w:rsidRDefault="00237F73" w:rsidP="00741E29">
      <w:pPr>
        <w:pStyle w:val="Standard"/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 w:rsidRPr="00237F73">
        <w:rPr>
          <w:sz w:val="22"/>
          <w:szCs w:val="22"/>
        </w:rPr>
        <w:t>nie dłużej niż 2 miesiące, ale może zostać przedłużone postanowieniem prokuratora</w:t>
      </w:r>
    </w:p>
    <w:p w:rsidR="00237F73" w:rsidRDefault="00237F73" w:rsidP="005B72E9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Termin zawity do wniesienia zażalenia wynosi:</w:t>
      </w:r>
    </w:p>
    <w:p w:rsidR="00237F73" w:rsidRPr="00237F73" w:rsidRDefault="00237F73" w:rsidP="00741E29">
      <w:pPr>
        <w:pStyle w:val="Standard"/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 w:rsidRPr="00237F73">
        <w:rPr>
          <w:sz w:val="22"/>
          <w:szCs w:val="22"/>
        </w:rPr>
        <w:t>7 dni</w:t>
      </w:r>
    </w:p>
    <w:p w:rsidR="00237F73" w:rsidRPr="00237F73" w:rsidRDefault="00237F73" w:rsidP="00741E29">
      <w:pPr>
        <w:pStyle w:val="Standard"/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 w:rsidRPr="00237F73">
        <w:rPr>
          <w:sz w:val="22"/>
          <w:szCs w:val="22"/>
        </w:rPr>
        <w:t>14</w:t>
      </w:r>
      <w:r w:rsidRPr="00237F73">
        <w:rPr>
          <w:sz w:val="22"/>
          <w:szCs w:val="22"/>
        </w:rPr>
        <w:t xml:space="preserve"> dni</w:t>
      </w:r>
    </w:p>
    <w:p w:rsidR="00237F73" w:rsidRPr="00237F73" w:rsidRDefault="00237F73" w:rsidP="00741E29">
      <w:pPr>
        <w:pStyle w:val="Standard"/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 w:rsidRPr="00237F73">
        <w:rPr>
          <w:sz w:val="22"/>
          <w:szCs w:val="22"/>
        </w:rPr>
        <w:t>21</w:t>
      </w:r>
      <w:r w:rsidRPr="00237F73">
        <w:rPr>
          <w:sz w:val="22"/>
          <w:szCs w:val="22"/>
        </w:rPr>
        <w:t xml:space="preserve"> dni</w:t>
      </w:r>
    </w:p>
    <w:p w:rsidR="00237F73" w:rsidRPr="00237F73" w:rsidRDefault="00237F73" w:rsidP="00741E29">
      <w:pPr>
        <w:pStyle w:val="Standard"/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 w:rsidRPr="00237F73">
        <w:rPr>
          <w:sz w:val="22"/>
          <w:szCs w:val="22"/>
        </w:rPr>
        <w:t>3</w:t>
      </w:r>
      <w:r w:rsidRPr="00237F73">
        <w:rPr>
          <w:sz w:val="22"/>
          <w:szCs w:val="22"/>
        </w:rPr>
        <w:t xml:space="preserve"> dni</w:t>
      </w:r>
    </w:p>
    <w:p w:rsidR="00237F73" w:rsidRDefault="00237F73" w:rsidP="005B72E9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Wyrok nakazowy można wzruszyć wnosząc:</w:t>
      </w:r>
    </w:p>
    <w:p w:rsidR="00237F73" w:rsidRPr="00237F73" w:rsidRDefault="00237F73" w:rsidP="00741E29">
      <w:pPr>
        <w:pStyle w:val="Standard"/>
        <w:numPr>
          <w:ilvl w:val="0"/>
          <w:numId w:val="26"/>
        </w:numPr>
        <w:spacing w:line="360" w:lineRule="auto"/>
        <w:jc w:val="both"/>
        <w:rPr>
          <w:sz w:val="22"/>
          <w:szCs w:val="22"/>
        </w:rPr>
      </w:pPr>
      <w:r w:rsidRPr="00237F73">
        <w:rPr>
          <w:sz w:val="22"/>
          <w:szCs w:val="22"/>
        </w:rPr>
        <w:t>zażalenie</w:t>
      </w:r>
    </w:p>
    <w:p w:rsidR="00237F73" w:rsidRPr="00237F73" w:rsidRDefault="00237F73" w:rsidP="00741E29">
      <w:pPr>
        <w:pStyle w:val="Standard"/>
        <w:numPr>
          <w:ilvl w:val="0"/>
          <w:numId w:val="26"/>
        </w:numPr>
        <w:spacing w:line="360" w:lineRule="auto"/>
        <w:jc w:val="both"/>
        <w:rPr>
          <w:sz w:val="22"/>
          <w:szCs w:val="22"/>
        </w:rPr>
      </w:pPr>
      <w:r w:rsidRPr="00237F73">
        <w:rPr>
          <w:sz w:val="22"/>
          <w:szCs w:val="22"/>
        </w:rPr>
        <w:t>sprzeciw</w:t>
      </w:r>
    </w:p>
    <w:p w:rsidR="00237F73" w:rsidRPr="00237F73" w:rsidRDefault="00237F73" w:rsidP="00741E29">
      <w:pPr>
        <w:pStyle w:val="Standard"/>
        <w:numPr>
          <w:ilvl w:val="0"/>
          <w:numId w:val="26"/>
        </w:numPr>
        <w:spacing w:line="360" w:lineRule="auto"/>
        <w:jc w:val="both"/>
        <w:rPr>
          <w:sz w:val="22"/>
          <w:szCs w:val="22"/>
        </w:rPr>
      </w:pPr>
      <w:r w:rsidRPr="00237F73">
        <w:rPr>
          <w:sz w:val="22"/>
          <w:szCs w:val="22"/>
        </w:rPr>
        <w:t>apelację</w:t>
      </w:r>
    </w:p>
    <w:p w:rsidR="00237F73" w:rsidRDefault="00237F73" w:rsidP="00741E29">
      <w:pPr>
        <w:pStyle w:val="Standard"/>
        <w:numPr>
          <w:ilvl w:val="0"/>
          <w:numId w:val="26"/>
        </w:numPr>
        <w:spacing w:line="360" w:lineRule="auto"/>
        <w:jc w:val="both"/>
        <w:rPr>
          <w:sz w:val="22"/>
          <w:szCs w:val="22"/>
        </w:rPr>
      </w:pPr>
      <w:r w:rsidRPr="00237F73">
        <w:rPr>
          <w:sz w:val="22"/>
          <w:szCs w:val="22"/>
        </w:rPr>
        <w:t>odwołanie</w:t>
      </w:r>
    </w:p>
    <w:p w:rsidR="00237F73" w:rsidRDefault="00237F73" w:rsidP="00237F73">
      <w:pPr>
        <w:pStyle w:val="Standard"/>
        <w:spacing w:line="360" w:lineRule="auto"/>
        <w:jc w:val="both"/>
        <w:rPr>
          <w:sz w:val="22"/>
          <w:szCs w:val="22"/>
        </w:rPr>
      </w:pPr>
    </w:p>
    <w:p w:rsidR="00237F73" w:rsidRPr="00237F73" w:rsidRDefault="00237F73" w:rsidP="00237F73">
      <w:pPr>
        <w:pStyle w:val="Standard"/>
        <w:spacing w:line="360" w:lineRule="auto"/>
        <w:jc w:val="both"/>
        <w:rPr>
          <w:sz w:val="22"/>
          <w:szCs w:val="22"/>
        </w:rPr>
      </w:pPr>
    </w:p>
    <w:p w:rsidR="00237F73" w:rsidRDefault="000B0D1F" w:rsidP="005B72E9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Właściwą podstawą umorzenia postępowania przygotowawczego w przypadku stwierdzenia, że czyn stanowi wykroczenie jest:</w:t>
      </w:r>
    </w:p>
    <w:p w:rsidR="000B0D1F" w:rsidRPr="000B0D1F" w:rsidRDefault="000B0D1F" w:rsidP="00741E29">
      <w:pPr>
        <w:pStyle w:val="Standard"/>
        <w:numPr>
          <w:ilvl w:val="0"/>
          <w:numId w:val="27"/>
        </w:numPr>
        <w:spacing w:line="360" w:lineRule="auto"/>
        <w:jc w:val="both"/>
        <w:rPr>
          <w:sz w:val="22"/>
          <w:szCs w:val="22"/>
        </w:rPr>
      </w:pPr>
      <w:r w:rsidRPr="000B0D1F">
        <w:rPr>
          <w:sz w:val="22"/>
          <w:szCs w:val="22"/>
        </w:rPr>
        <w:t>art. 17 § 1 pkt. 2 kpk ( czyn nie zawiera znamion czynu zabronionego albo ustawa stanowi, że sprawca nie popełnia przestępstwa)</w:t>
      </w:r>
    </w:p>
    <w:p w:rsidR="000B0D1F" w:rsidRPr="000B0D1F" w:rsidRDefault="000B0D1F" w:rsidP="00741E29">
      <w:pPr>
        <w:pStyle w:val="Standard"/>
        <w:numPr>
          <w:ilvl w:val="0"/>
          <w:numId w:val="27"/>
        </w:numPr>
        <w:spacing w:line="360" w:lineRule="auto"/>
        <w:jc w:val="both"/>
        <w:rPr>
          <w:sz w:val="22"/>
          <w:szCs w:val="22"/>
        </w:rPr>
      </w:pPr>
      <w:r w:rsidRPr="000B0D1F">
        <w:rPr>
          <w:sz w:val="22"/>
          <w:szCs w:val="22"/>
        </w:rPr>
        <w:t>art.</w:t>
      </w:r>
      <w:r w:rsidRPr="000B0D1F">
        <w:rPr>
          <w:sz w:val="22"/>
          <w:szCs w:val="22"/>
        </w:rPr>
        <w:t xml:space="preserve"> 17 § 1 pkt. 1</w:t>
      </w:r>
      <w:r w:rsidRPr="000B0D1F">
        <w:rPr>
          <w:sz w:val="22"/>
          <w:szCs w:val="22"/>
        </w:rPr>
        <w:t xml:space="preserve"> kpk</w:t>
      </w:r>
      <w:r w:rsidRPr="000B0D1F">
        <w:rPr>
          <w:sz w:val="22"/>
          <w:szCs w:val="22"/>
        </w:rPr>
        <w:t xml:space="preserve"> ( czynu nie popełniono albo brak jest danych dostatecznie uzasadniających podejrzenie jego popełnienia)</w:t>
      </w:r>
    </w:p>
    <w:p w:rsidR="000B0D1F" w:rsidRPr="000B0D1F" w:rsidRDefault="000B0D1F" w:rsidP="00741E29">
      <w:pPr>
        <w:pStyle w:val="Standard"/>
        <w:numPr>
          <w:ilvl w:val="0"/>
          <w:numId w:val="27"/>
        </w:numPr>
        <w:spacing w:line="360" w:lineRule="auto"/>
        <w:jc w:val="both"/>
        <w:rPr>
          <w:sz w:val="22"/>
          <w:szCs w:val="22"/>
        </w:rPr>
      </w:pPr>
      <w:r w:rsidRPr="000B0D1F">
        <w:rPr>
          <w:sz w:val="22"/>
          <w:szCs w:val="22"/>
        </w:rPr>
        <w:t>art.</w:t>
      </w:r>
      <w:r w:rsidRPr="000B0D1F">
        <w:rPr>
          <w:sz w:val="22"/>
          <w:szCs w:val="22"/>
        </w:rPr>
        <w:t xml:space="preserve"> 17 § 1 pkt. 8</w:t>
      </w:r>
      <w:r w:rsidRPr="000B0D1F">
        <w:rPr>
          <w:sz w:val="22"/>
          <w:szCs w:val="22"/>
        </w:rPr>
        <w:t xml:space="preserve"> kpk</w:t>
      </w:r>
      <w:r w:rsidRPr="000B0D1F">
        <w:rPr>
          <w:sz w:val="22"/>
          <w:szCs w:val="22"/>
        </w:rPr>
        <w:t xml:space="preserve"> </w:t>
      </w:r>
      <w:r w:rsidRPr="000B0D1F">
        <w:rPr>
          <w:sz w:val="22"/>
          <w:szCs w:val="22"/>
        </w:rPr>
        <w:t xml:space="preserve">( </w:t>
      </w:r>
      <w:r w:rsidRPr="000B0D1F">
        <w:rPr>
          <w:sz w:val="22"/>
          <w:szCs w:val="22"/>
        </w:rPr>
        <w:t>sprawca nie podlega orzecznictwu polskich sądów karnych)</w:t>
      </w:r>
    </w:p>
    <w:p w:rsidR="000B0D1F" w:rsidRPr="000B0D1F" w:rsidRDefault="000B0D1F" w:rsidP="00741E29">
      <w:pPr>
        <w:pStyle w:val="Standard"/>
        <w:numPr>
          <w:ilvl w:val="0"/>
          <w:numId w:val="27"/>
        </w:numPr>
        <w:spacing w:line="360" w:lineRule="auto"/>
        <w:jc w:val="both"/>
        <w:rPr>
          <w:sz w:val="22"/>
          <w:szCs w:val="22"/>
        </w:rPr>
      </w:pPr>
      <w:r w:rsidRPr="000B0D1F">
        <w:rPr>
          <w:sz w:val="22"/>
          <w:szCs w:val="22"/>
        </w:rPr>
        <w:t>art.</w:t>
      </w:r>
      <w:r w:rsidRPr="000B0D1F">
        <w:rPr>
          <w:sz w:val="22"/>
          <w:szCs w:val="22"/>
        </w:rPr>
        <w:t xml:space="preserve"> 17 § 1 pkt. 11</w:t>
      </w:r>
      <w:r w:rsidRPr="000B0D1F">
        <w:rPr>
          <w:sz w:val="22"/>
          <w:szCs w:val="22"/>
        </w:rPr>
        <w:t xml:space="preserve"> kpk </w:t>
      </w:r>
      <w:r w:rsidRPr="000B0D1F">
        <w:rPr>
          <w:sz w:val="22"/>
          <w:szCs w:val="22"/>
        </w:rPr>
        <w:t>( zachodzi inna okoliczność wyłączająca ściganie</w:t>
      </w:r>
      <w:r w:rsidRPr="000B0D1F">
        <w:rPr>
          <w:sz w:val="22"/>
          <w:szCs w:val="22"/>
        </w:rPr>
        <w:t>)</w:t>
      </w:r>
    </w:p>
    <w:p w:rsidR="00936F28" w:rsidRDefault="00936F28" w:rsidP="00936F28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Prokuratorami powszechnych jednostek organizacyjnych prokuratury są:</w:t>
      </w:r>
    </w:p>
    <w:p w:rsidR="00936F28" w:rsidRDefault="00936F28" w:rsidP="00741E29">
      <w:pPr>
        <w:pStyle w:val="Standard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E65B85">
        <w:rPr>
          <w:sz w:val="22"/>
          <w:szCs w:val="22"/>
        </w:rPr>
        <w:t>rokuratorzy Prokuratury Krajowej, prok</w:t>
      </w:r>
      <w:r>
        <w:rPr>
          <w:sz w:val="22"/>
          <w:szCs w:val="22"/>
        </w:rPr>
        <w:t>uratur regionalnych</w:t>
      </w:r>
      <w:r w:rsidRPr="00E65B85">
        <w:rPr>
          <w:sz w:val="22"/>
          <w:szCs w:val="22"/>
        </w:rPr>
        <w:t>, prokuratur okręgowych i prokuratur rejonowych</w:t>
      </w:r>
    </w:p>
    <w:p w:rsidR="00936F28" w:rsidRPr="00936F28" w:rsidRDefault="00936F28" w:rsidP="00741E29">
      <w:pPr>
        <w:pStyle w:val="Standard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E65B85">
        <w:rPr>
          <w:sz w:val="22"/>
          <w:szCs w:val="22"/>
        </w:rPr>
        <w:t>rokuratorzy Prokuratury Krajowej, prok</w:t>
      </w:r>
      <w:r>
        <w:rPr>
          <w:sz w:val="22"/>
          <w:szCs w:val="22"/>
        </w:rPr>
        <w:t>uratur regionalnych</w:t>
      </w:r>
      <w:r w:rsidRPr="00E65B85">
        <w:rPr>
          <w:sz w:val="22"/>
          <w:szCs w:val="22"/>
        </w:rPr>
        <w:t>, prokuratur okręgowych i prokuratur rejonowych</w:t>
      </w:r>
      <w:r>
        <w:rPr>
          <w:sz w:val="22"/>
          <w:szCs w:val="22"/>
        </w:rPr>
        <w:t>, Głównej Komisji Ścigania Zbrodni przeciwko Narodowi Polskiemu, zwanej dalej „ Główną Komisją”</w:t>
      </w:r>
    </w:p>
    <w:p w:rsidR="00936F28" w:rsidRDefault="00936F28" w:rsidP="00741E29">
      <w:pPr>
        <w:pStyle w:val="Standard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prokuratorzy Prokuratury Krajowej, </w:t>
      </w:r>
      <w:r w:rsidRPr="00E65B85">
        <w:rPr>
          <w:sz w:val="22"/>
          <w:szCs w:val="22"/>
        </w:rPr>
        <w:t>, prok</w:t>
      </w:r>
      <w:r>
        <w:rPr>
          <w:sz w:val="22"/>
          <w:szCs w:val="22"/>
        </w:rPr>
        <w:t>uratur regionalnych</w:t>
      </w:r>
      <w:r w:rsidRPr="00E65B85">
        <w:rPr>
          <w:sz w:val="22"/>
          <w:szCs w:val="22"/>
        </w:rPr>
        <w:t>, prokuratur okręgowych i prokuratur rejonowych</w:t>
      </w:r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Głównej</w:t>
      </w:r>
      <w:r>
        <w:rPr>
          <w:sz w:val="22"/>
          <w:szCs w:val="22"/>
        </w:rPr>
        <w:t xml:space="preserve"> Komisji Ścigania Zbrodni przeciwko Narodowi Polskiemu,</w:t>
      </w:r>
      <w:r>
        <w:rPr>
          <w:sz w:val="22"/>
          <w:szCs w:val="22"/>
        </w:rPr>
        <w:t xml:space="preserve"> zwanej dalej </w:t>
      </w:r>
      <w:r w:rsidR="00893B01">
        <w:rPr>
          <w:sz w:val="22"/>
          <w:szCs w:val="22"/>
        </w:rPr>
        <w:t>„ Główną Komisją”</w:t>
      </w:r>
      <w:r w:rsidR="00893B01">
        <w:rPr>
          <w:sz w:val="22"/>
          <w:szCs w:val="22"/>
        </w:rPr>
        <w:t xml:space="preserve">, oddziałowych komisji ścigania zbrodni przeciwko Narodowi Polskiemu, zwanych dalej „ oddziałowymi komisjami”, prokuratorzy Biura Lustracyjnego oraz prokuratorzy oddziałowych biur lustracyjnych   </w:t>
      </w:r>
      <w:r>
        <w:rPr>
          <w:sz w:val="22"/>
          <w:szCs w:val="22"/>
        </w:rPr>
        <w:t xml:space="preserve"> </w:t>
      </w:r>
    </w:p>
    <w:p w:rsidR="00893B01" w:rsidRDefault="00893B01" w:rsidP="00741E29">
      <w:pPr>
        <w:pStyle w:val="Standard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prokuratorzy Prokuratury Krajowej, </w:t>
      </w:r>
      <w:r w:rsidRPr="00E65B85">
        <w:rPr>
          <w:sz w:val="22"/>
          <w:szCs w:val="22"/>
        </w:rPr>
        <w:t>, prok</w:t>
      </w:r>
      <w:r>
        <w:rPr>
          <w:sz w:val="22"/>
          <w:szCs w:val="22"/>
        </w:rPr>
        <w:t>uratur regionalnych</w:t>
      </w:r>
      <w:r w:rsidRPr="00E65B85">
        <w:rPr>
          <w:sz w:val="22"/>
          <w:szCs w:val="22"/>
        </w:rPr>
        <w:t>, prokuratur okręgowych i prokuratur rejonowych</w:t>
      </w:r>
      <w:r>
        <w:rPr>
          <w:sz w:val="22"/>
          <w:szCs w:val="22"/>
        </w:rPr>
        <w:t>, Głównej Komisji Ścigania Zbrodni przeciwko Narodowi Polskiemu, zwanej dalej „ Główną Komisją”, oddziałowych komisji ścigania zbrodni przeciwko Narodowi Polskiemu, zwanych dalej „ oddziałowymi komisjami”</w:t>
      </w:r>
      <w:r>
        <w:rPr>
          <w:sz w:val="22"/>
          <w:szCs w:val="22"/>
        </w:rPr>
        <w:t>, p</w:t>
      </w:r>
      <w:r>
        <w:rPr>
          <w:sz w:val="22"/>
          <w:szCs w:val="22"/>
        </w:rPr>
        <w:t xml:space="preserve">rokuratorzy Biura Lustracyjnego oraz prokuratorzy oddziałowych biur lustracyjnych    </w:t>
      </w:r>
    </w:p>
    <w:p w:rsidR="000B0D1F" w:rsidRDefault="00893B01" w:rsidP="005B72E9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Kadencja Krajowej Rady Prokuratorów trwa:</w:t>
      </w:r>
    </w:p>
    <w:p w:rsidR="00893B01" w:rsidRPr="00893B01" w:rsidRDefault="00893B01" w:rsidP="00741E29">
      <w:pPr>
        <w:pStyle w:val="Standard"/>
        <w:numPr>
          <w:ilvl w:val="0"/>
          <w:numId w:val="28"/>
        </w:numPr>
        <w:spacing w:line="360" w:lineRule="auto"/>
        <w:jc w:val="both"/>
        <w:rPr>
          <w:sz w:val="22"/>
          <w:szCs w:val="22"/>
        </w:rPr>
      </w:pPr>
      <w:r w:rsidRPr="00893B01">
        <w:rPr>
          <w:sz w:val="22"/>
          <w:szCs w:val="22"/>
        </w:rPr>
        <w:t>2 lata</w:t>
      </w:r>
    </w:p>
    <w:p w:rsidR="00893B01" w:rsidRPr="00893B01" w:rsidRDefault="00893B01" w:rsidP="00741E29">
      <w:pPr>
        <w:pStyle w:val="Standard"/>
        <w:numPr>
          <w:ilvl w:val="0"/>
          <w:numId w:val="28"/>
        </w:numPr>
        <w:spacing w:line="360" w:lineRule="auto"/>
        <w:jc w:val="both"/>
        <w:rPr>
          <w:sz w:val="22"/>
          <w:szCs w:val="22"/>
        </w:rPr>
      </w:pPr>
      <w:r w:rsidRPr="00893B01">
        <w:rPr>
          <w:sz w:val="22"/>
          <w:szCs w:val="22"/>
        </w:rPr>
        <w:t>3 lata</w:t>
      </w:r>
    </w:p>
    <w:p w:rsidR="00893B01" w:rsidRPr="00893B01" w:rsidRDefault="00893B01" w:rsidP="00741E29">
      <w:pPr>
        <w:pStyle w:val="Standard"/>
        <w:numPr>
          <w:ilvl w:val="0"/>
          <w:numId w:val="28"/>
        </w:numPr>
        <w:spacing w:line="360" w:lineRule="auto"/>
        <w:jc w:val="both"/>
        <w:rPr>
          <w:sz w:val="22"/>
          <w:szCs w:val="22"/>
        </w:rPr>
      </w:pPr>
      <w:r w:rsidRPr="00893B01">
        <w:rPr>
          <w:sz w:val="22"/>
          <w:szCs w:val="22"/>
        </w:rPr>
        <w:t>4 lata</w:t>
      </w:r>
    </w:p>
    <w:p w:rsidR="00893B01" w:rsidRPr="00893B01" w:rsidRDefault="00893B01" w:rsidP="00741E29">
      <w:pPr>
        <w:pStyle w:val="Standard"/>
        <w:numPr>
          <w:ilvl w:val="0"/>
          <w:numId w:val="28"/>
        </w:numPr>
        <w:spacing w:line="360" w:lineRule="auto"/>
        <w:jc w:val="both"/>
        <w:rPr>
          <w:sz w:val="22"/>
          <w:szCs w:val="22"/>
        </w:rPr>
      </w:pPr>
      <w:r w:rsidRPr="00893B01">
        <w:rPr>
          <w:sz w:val="22"/>
          <w:szCs w:val="22"/>
        </w:rPr>
        <w:t>5 lat</w:t>
      </w:r>
    </w:p>
    <w:p w:rsidR="00893B01" w:rsidRDefault="00893B01" w:rsidP="005B72E9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Kadencja członków sądów dyscyplinarnych rozpoczyna się z chwilą powołania przewodniczących i trwa:</w:t>
      </w:r>
    </w:p>
    <w:p w:rsidR="00893B01" w:rsidRPr="00893B01" w:rsidRDefault="00893B01" w:rsidP="00741E29">
      <w:pPr>
        <w:pStyle w:val="Standard"/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893B01">
        <w:rPr>
          <w:sz w:val="22"/>
          <w:szCs w:val="22"/>
        </w:rPr>
        <w:t>2 lata</w:t>
      </w:r>
    </w:p>
    <w:p w:rsidR="00893B01" w:rsidRPr="00893B01" w:rsidRDefault="00893B01" w:rsidP="00741E29">
      <w:pPr>
        <w:pStyle w:val="Standard"/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893B01">
        <w:rPr>
          <w:sz w:val="22"/>
          <w:szCs w:val="22"/>
        </w:rPr>
        <w:t>3 lata</w:t>
      </w:r>
    </w:p>
    <w:p w:rsidR="00893B01" w:rsidRPr="00893B01" w:rsidRDefault="00893B01" w:rsidP="00741E29">
      <w:pPr>
        <w:pStyle w:val="Standard"/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893B01">
        <w:rPr>
          <w:sz w:val="22"/>
          <w:szCs w:val="22"/>
        </w:rPr>
        <w:t>4 lata</w:t>
      </w:r>
    </w:p>
    <w:p w:rsidR="00893B01" w:rsidRDefault="00893B01" w:rsidP="00741E29">
      <w:pPr>
        <w:pStyle w:val="Standard"/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893B01">
        <w:rPr>
          <w:sz w:val="22"/>
          <w:szCs w:val="22"/>
        </w:rPr>
        <w:t>5 lat</w:t>
      </w:r>
    </w:p>
    <w:p w:rsidR="00893B01" w:rsidRDefault="00893B01" w:rsidP="00893B01">
      <w:pPr>
        <w:pStyle w:val="Standard"/>
        <w:spacing w:line="360" w:lineRule="auto"/>
        <w:jc w:val="both"/>
        <w:rPr>
          <w:sz w:val="22"/>
          <w:szCs w:val="22"/>
        </w:rPr>
      </w:pPr>
    </w:p>
    <w:p w:rsidR="00893B01" w:rsidRPr="00893B01" w:rsidRDefault="00893B01" w:rsidP="00893B01">
      <w:pPr>
        <w:pStyle w:val="Standard"/>
        <w:spacing w:line="360" w:lineRule="auto"/>
        <w:jc w:val="both"/>
        <w:rPr>
          <w:sz w:val="22"/>
          <w:szCs w:val="22"/>
        </w:rPr>
      </w:pPr>
    </w:p>
    <w:p w:rsidR="003624F0" w:rsidRDefault="008C7A2D" w:rsidP="005B72E9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Na stanowisku starszego asystenta prokuratora nie może być zatrudniony:</w:t>
      </w:r>
    </w:p>
    <w:p w:rsidR="008C7A2D" w:rsidRPr="006509AA" w:rsidRDefault="008C7A2D" w:rsidP="00741E29">
      <w:pPr>
        <w:pStyle w:val="Standard"/>
        <w:numPr>
          <w:ilvl w:val="0"/>
          <w:numId w:val="30"/>
        </w:numPr>
        <w:spacing w:line="360" w:lineRule="auto"/>
        <w:jc w:val="both"/>
        <w:rPr>
          <w:sz w:val="22"/>
          <w:szCs w:val="22"/>
        </w:rPr>
      </w:pPr>
      <w:r w:rsidRPr="006509AA">
        <w:rPr>
          <w:sz w:val="22"/>
          <w:szCs w:val="22"/>
        </w:rPr>
        <w:t xml:space="preserve">asystent, który zajmował stanowisko asystenta prokuratora przez co najmniej 10 lat i nie był karany za przewinienia </w:t>
      </w:r>
      <w:r w:rsidR="00804B52" w:rsidRPr="006509AA">
        <w:rPr>
          <w:sz w:val="22"/>
          <w:szCs w:val="22"/>
        </w:rPr>
        <w:t>dyscyplinarne oraz uzyskiwał pozytywne okresowe oceny</w:t>
      </w:r>
    </w:p>
    <w:p w:rsidR="00804B52" w:rsidRPr="006509AA" w:rsidRDefault="00804B52" w:rsidP="00741E29">
      <w:pPr>
        <w:pStyle w:val="Standard"/>
        <w:numPr>
          <w:ilvl w:val="0"/>
          <w:numId w:val="30"/>
        </w:numPr>
        <w:spacing w:line="360" w:lineRule="auto"/>
        <w:jc w:val="both"/>
        <w:rPr>
          <w:sz w:val="22"/>
          <w:szCs w:val="22"/>
        </w:rPr>
      </w:pPr>
      <w:r w:rsidRPr="006509AA">
        <w:rPr>
          <w:sz w:val="22"/>
          <w:szCs w:val="22"/>
        </w:rPr>
        <w:t>osoba, która złożyła egzamin prokuratorski</w:t>
      </w:r>
    </w:p>
    <w:p w:rsidR="00804B52" w:rsidRPr="006509AA" w:rsidRDefault="00804B52" w:rsidP="00741E29">
      <w:pPr>
        <w:pStyle w:val="Standard"/>
        <w:numPr>
          <w:ilvl w:val="0"/>
          <w:numId w:val="30"/>
        </w:numPr>
        <w:spacing w:line="360" w:lineRule="auto"/>
        <w:jc w:val="both"/>
        <w:rPr>
          <w:sz w:val="22"/>
          <w:szCs w:val="22"/>
        </w:rPr>
      </w:pPr>
      <w:r w:rsidRPr="006509AA">
        <w:rPr>
          <w:sz w:val="22"/>
          <w:szCs w:val="22"/>
        </w:rPr>
        <w:t xml:space="preserve">osoba, która złożyła </w:t>
      </w:r>
      <w:r w:rsidR="006509AA" w:rsidRPr="006509AA">
        <w:rPr>
          <w:sz w:val="22"/>
          <w:szCs w:val="22"/>
        </w:rPr>
        <w:t>egzamin sędziowski</w:t>
      </w:r>
    </w:p>
    <w:p w:rsidR="006509AA" w:rsidRPr="006509AA" w:rsidRDefault="006509AA" w:rsidP="00741E29">
      <w:pPr>
        <w:pStyle w:val="Standard"/>
        <w:numPr>
          <w:ilvl w:val="0"/>
          <w:numId w:val="30"/>
        </w:numPr>
        <w:spacing w:line="360" w:lineRule="auto"/>
        <w:jc w:val="both"/>
        <w:rPr>
          <w:sz w:val="22"/>
          <w:szCs w:val="22"/>
        </w:rPr>
      </w:pPr>
      <w:r w:rsidRPr="006509AA">
        <w:rPr>
          <w:sz w:val="22"/>
          <w:szCs w:val="22"/>
        </w:rPr>
        <w:t>asystent, który zajmował stanowisko asystenta prokuratora przez co najmniej 8 lat był karany za przewinienia dyscyplinarne oraz uzyskiwał pozytywne okresowe oceny</w:t>
      </w:r>
    </w:p>
    <w:p w:rsidR="006509AA" w:rsidRDefault="006509AA" w:rsidP="005B72E9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Osoby, które podejmują po raz pierwszy pracę asystenta prokuratora odbywają staż asystencki, który trwa:</w:t>
      </w:r>
    </w:p>
    <w:p w:rsidR="006509AA" w:rsidRPr="006509AA" w:rsidRDefault="006509AA" w:rsidP="00741E29">
      <w:pPr>
        <w:pStyle w:val="Standard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 w:rsidRPr="006509AA">
        <w:rPr>
          <w:sz w:val="22"/>
          <w:szCs w:val="22"/>
        </w:rPr>
        <w:t>3 miesiące</w:t>
      </w:r>
    </w:p>
    <w:p w:rsidR="006509AA" w:rsidRPr="006509AA" w:rsidRDefault="006509AA" w:rsidP="00741E29">
      <w:pPr>
        <w:pStyle w:val="Standard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 w:rsidRPr="006509AA">
        <w:rPr>
          <w:sz w:val="22"/>
          <w:szCs w:val="22"/>
        </w:rPr>
        <w:t>6 miesięcy</w:t>
      </w:r>
    </w:p>
    <w:p w:rsidR="006509AA" w:rsidRPr="006509AA" w:rsidRDefault="006509AA" w:rsidP="00741E29">
      <w:pPr>
        <w:pStyle w:val="Standard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 w:rsidRPr="006509AA">
        <w:rPr>
          <w:sz w:val="22"/>
          <w:szCs w:val="22"/>
        </w:rPr>
        <w:t>9 miesięcy</w:t>
      </w:r>
    </w:p>
    <w:p w:rsidR="006509AA" w:rsidRPr="006509AA" w:rsidRDefault="006509AA" w:rsidP="00741E29">
      <w:pPr>
        <w:pStyle w:val="Standard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 w:rsidRPr="006509AA">
        <w:rPr>
          <w:sz w:val="22"/>
          <w:szCs w:val="22"/>
        </w:rPr>
        <w:t>12 miesięcy</w:t>
      </w:r>
    </w:p>
    <w:p w:rsidR="006509AA" w:rsidRDefault="006509AA" w:rsidP="005B72E9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Wniosek o przedłużenie okresu śledztwa na czas powyżej 3 miesięcy składa się prokuratorowi nadzorującemu śledztwo lub prokuratorowi bezpośrednio przełożonemu wobec prokuratora, który prowadzi śledztwo, nie później niż na :</w:t>
      </w:r>
    </w:p>
    <w:p w:rsidR="006509AA" w:rsidRPr="006509AA" w:rsidRDefault="006509AA" w:rsidP="00741E29">
      <w:pPr>
        <w:pStyle w:val="Standard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 w:rsidRPr="006509AA">
        <w:rPr>
          <w:sz w:val="22"/>
          <w:szCs w:val="22"/>
        </w:rPr>
        <w:t>10 dni przed upływem terminu zakończenia śledztwa</w:t>
      </w:r>
    </w:p>
    <w:p w:rsidR="006509AA" w:rsidRPr="006509AA" w:rsidRDefault="006509AA" w:rsidP="00741E29">
      <w:pPr>
        <w:pStyle w:val="Standard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 w:rsidRPr="006509AA">
        <w:rPr>
          <w:sz w:val="22"/>
          <w:szCs w:val="22"/>
        </w:rPr>
        <w:t>7</w:t>
      </w:r>
      <w:r w:rsidRPr="006509AA">
        <w:rPr>
          <w:sz w:val="22"/>
          <w:szCs w:val="22"/>
        </w:rPr>
        <w:t xml:space="preserve"> dni przed upływem terminu zakończenia śledztwa</w:t>
      </w:r>
    </w:p>
    <w:p w:rsidR="006509AA" w:rsidRPr="006509AA" w:rsidRDefault="006509AA" w:rsidP="00741E29">
      <w:pPr>
        <w:pStyle w:val="Standard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 w:rsidRPr="006509AA">
        <w:rPr>
          <w:sz w:val="22"/>
          <w:szCs w:val="22"/>
        </w:rPr>
        <w:t>14</w:t>
      </w:r>
      <w:r w:rsidRPr="006509AA">
        <w:rPr>
          <w:sz w:val="22"/>
          <w:szCs w:val="22"/>
        </w:rPr>
        <w:t xml:space="preserve"> dni przed upływem terminu zakończenia śledztwa</w:t>
      </w:r>
    </w:p>
    <w:p w:rsidR="006509AA" w:rsidRPr="006509AA" w:rsidRDefault="006509AA" w:rsidP="00741E29">
      <w:pPr>
        <w:pStyle w:val="Standard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 w:rsidRPr="006509AA">
        <w:rPr>
          <w:sz w:val="22"/>
          <w:szCs w:val="22"/>
        </w:rPr>
        <w:t>21</w:t>
      </w:r>
      <w:r w:rsidRPr="006509AA">
        <w:rPr>
          <w:sz w:val="22"/>
          <w:szCs w:val="22"/>
        </w:rPr>
        <w:t xml:space="preserve"> dni przed upływem terminu zakończenia śledztwa</w:t>
      </w:r>
    </w:p>
    <w:p w:rsidR="006509AA" w:rsidRDefault="006509AA" w:rsidP="005B72E9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Prokuraturą właściwą do prowadzenia/nadzorowania postepowania w sprawach określonych w art. 209 § 1 k.k. tj. uporczywego uchylania się od alimentacji jest:</w:t>
      </w:r>
    </w:p>
    <w:p w:rsidR="006509AA" w:rsidRPr="006509AA" w:rsidRDefault="006509AA" w:rsidP="00741E29">
      <w:pPr>
        <w:pStyle w:val="Standard"/>
        <w:numPr>
          <w:ilvl w:val="0"/>
          <w:numId w:val="33"/>
        </w:numPr>
        <w:spacing w:line="360" w:lineRule="auto"/>
        <w:jc w:val="both"/>
        <w:rPr>
          <w:sz w:val="22"/>
          <w:szCs w:val="22"/>
        </w:rPr>
      </w:pPr>
      <w:r w:rsidRPr="006509AA">
        <w:rPr>
          <w:sz w:val="22"/>
          <w:szCs w:val="22"/>
        </w:rPr>
        <w:t>prokuratura, w której przestępstwo ujawniono</w:t>
      </w:r>
    </w:p>
    <w:p w:rsidR="006509AA" w:rsidRPr="006509AA" w:rsidRDefault="006509AA" w:rsidP="00741E29">
      <w:pPr>
        <w:pStyle w:val="Standard"/>
        <w:numPr>
          <w:ilvl w:val="0"/>
          <w:numId w:val="33"/>
        </w:numPr>
        <w:spacing w:line="360" w:lineRule="auto"/>
        <w:jc w:val="both"/>
        <w:rPr>
          <w:sz w:val="22"/>
          <w:szCs w:val="22"/>
        </w:rPr>
      </w:pPr>
      <w:r w:rsidRPr="006509AA">
        <w:rPr>
          <w:sz w:val="22"/>
          <w:szCs w:val="22"/>
        </w:rPr>
        <w:t>prokuratura, gdzie pokrzywdzony na stałe zamieszkuje bądź czasowo przebywa</w:t>
      </w:r>
    </w:p>
    <w:p w:rsidR="006509AA" w:rsidRPr="006509AA" w:rsidRDefault="006509AA" w:rsidP="00741E29">
      <w:pPr>
        <w:pStyle w:val="Standard"/>
        <w:numPr>
          <w:ilvl w:val="0"/>
          <w:numId w:val="33"/>
        </w:numPr>
        <w:spacing w:line="360" w:lineRule="auto"/>
        <w:jc w:val="both"/>
        <w:rPr>
          <w:sz w:val="22"/>
          <w:szCs w:val="22"/>
        </w:rPr>
      </w:pPr>
      <w:r w:rsidRPr="006509AA">
        <w:rPr>
          <w:sz w:val="22"/>
          <w:szCs w:val="22"/>
        </w:rPr>
        <w:t>prokuratura, gdzie przed popełnieniem przestępstwa sprawca na stałe mieszkał lub czasowo przebywał</w:t>
      </w:r>
    </w:p>
    <w:p w:rsidR="006509AA" w:rsidRPr="006509AA" w:rsidRDefault="006509AA" w:rsidP="00741E29">
      <w:pPr>
        <w:pStyle w:val="Standard"/>
        <w:numPr>
          <w:ilvl w:val="0"/>
          <w:numId w:val="33"/>
        </w:numPr>
        <w:spacing w:line="360" w:lineRule="auto"/>
        <w:jc w:val="both"/>
        <w:rPr>
          <w:sz w:val="22"/>
          <w:szCs w:val="22"/>
        </w:rPr>
      </w:pPr>
      <w:r w:rsidRPr="006509AA">
        <w:rPr>
          <w:sz w:val="22"/>
          <w:szCs w:val="22"/>
        </w:rPr>
        <w:t>prokuratura, gdzie w trakcie zgłoszenia przestępstwa sprawca na stale mieszka lub czasowo przebywa</w:t>
      </w:r>
    </w:p>
    <w:p w:rsidR="006509AA" w:rsidRDefault="007F2280" w:rsidP="005B72E9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Spór o właściwość miejscowa pomiędzy prokuratorami rejonowymi:</w:t>
      </w:r>
    </w:p>
    <w:p w:rsidR="007F2280" w:rsidRPr="007F2280" w:rsidRDefault="007F2280" w:rsidP="00741E29">
      <w:pPr>
        <w:pStyle w:val="Standard"/>
        <w:numPr>
          <w:ilvl w:val="0"/>
          <w:numId w:val="34"/>
        </w:numPr>
        <w:spacing w:line="360" w:lineRule="auto"/>
        <w:jc w:val="both"/>
        <w:rPr>
          <w:sz w:val="22"/>
          <w:szCs w:val="22"/>
        </w:rPr>
      </w:pPr>
      <w:r w:rsidRPr="007F2280">
        <w:rPr>
          <w:sz w:val="22"/>
          <w:szCs w:val="22"/>
        </w:rPr>
        <w:t>Prokurator okręgowy nad jednostką, która wystąpiła o rozstrzygnięcie sporu</w:t>
      </w:r>
    </w:p>
    <w:p w:rsidR="007F2280" w:rsidRPr="007F2280" w:rsidRDefault="007F2280" w:rsidP="00741E29">
      <w:pPr>
        <w:pStyle w:val="Standard"/>
        <w:numPr>
          <w:ilvl w:val="0"/>
          <w:numId w:val="34"/>
        </w:numPr>
        <w:spacing w:line="360" w:lineRule="auto"/>
        <w:jc w:val="both"/>
        <w:rPr>
          <w:sz w:val="22"/>
          <w:szCs w:val="22"/>
        </w:rPr>
      </w:pPr>
      <w:r w:rsidRPr="007F2280">
        <w:rPr>
          <w:sz w:val="22"/>
          <w:szCs w:val="22"/>
        </w:rPr>
        <w:t>Prokurator Okręgowy, nad jednostką. Która przesłała materiały</w:t>
      </w:r>
    </w:p>
    <w:p w:rsidR="007F2280" w:rsidRPr="007F2280" w:rsidRDefault="007F2280" w:rsidP="00741E29">
      <w:pPr>
        <w:pStyle w:val="Standard"/>
        <w:numPr>
          <w:ilvl w:val="0"/>
          <w:numId w:val="34"/>
        </w:numPr>
        <w:spacing w:line="360" w:lineRule="auto"/>
        <w:jc w:val="both"/>
        <w:rPr>
          <w:sz w:val="22"/>
          <w:szCs w:val="22"/>
        </w:rPr>
      </w:pPr>
      <w:r w:rsidRPr="007F2280">
        <w:rPr>
          <w:sz w:val="22"/>
          <w:szCs w:val="22"/>
        </w:rPr>
        <w:t>Prokurator Okręgowy wyznaczony na podstawie decyzji Prokuratora Regionalnego, właściwy dla jednostki, która przesłała materiały</w:t>
      </w:r>
    </w:p>
    <w:p w:rsidR="007F2280" w:rsidRDefault="007F2280" w:rsidP="00741E29">
      <w:pPr>
        <w:pStyle w:val="Standard"/>
        <w:numPr>
          <w:ilvl w:val="0"/>
          <w:numId w:val="34"/>
        </w:numPr>
        <w:spacing w:line="360" w:lineRule="auto"/>
        <w:jc w:val="both"/>
        <w:rPr>
          <w:sz w:val="22"/>
          <w:szCs w:val="22"/>
        </w:rPr>
      </w:pPr>
      <w:r w:rsidRPr="007F2280">
        <w:rPr>
          <w:sz w:val="22"/>
          <w:szCs w:val="22"/>
        </w:rPr>
        <w:t xml:space="preserve">Prokurator okręgowy wyznaczony na podstawie decyzji Prokuratora regionalnego, właściwy dla jednostek, która wystąpiła o rozstrzygnięcie sporu </w:t>
      </w:r>
    </w:p>
    <w:p w:rsidR="007F2280" w:rsidRDefault="007F2280" w:rsidP="007F2280">
      <w:pPr>
        <w:pStyle w:val="Standard"/>
        <w:spacing w:line="360" w:lineRule="auto"/>
        <w:jc w:val="both"/>
        <w:rPr>
          <w:sz w:val="22"/>
          <w:szCs w:val="22"/>
        </w:rPr>
      </w:pPr>
    </w:p>
    <w:p w:rsidR="007F2280" w:rsidRPr="007F2280" w:rsidRDefault="007F2280" w:rsidP="007F2280">
      <w:pPr>
        <w:pStyle w:val="Standard"/>
        <w:spacing w:line="360" w:lineRule="auto"/>
        <w:jc w:val="both"/>
        <w:rPr>
          <w:sz w:val="22"/>
          <w:szCs w:val="22"/>
        </w:rPr>
      </w:pPr>
    </w:p>
    <w:p w:rsidR="007F2280" w:rsidRDefault="007F2280" w:rsidP="005B72E9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O wyłączeniu oskarżyciela publicznego orzeka:</w:t>
      </w:r>
    </w:p>
    <w:p w:rsidR="007F2280" w:rsidRPr="00267FB4" w:rsidRDefault="007F2280" w:rsidP="00741E29">
      <w:pPr>
        <w:pStyle w:val="Standard"/>
        <w:numPr>
          <w:ilvl w:val="0"/>
          <w:numId w:val="35"/>
        </w:numPr>
        <w:spacing w:line="360" w:lineRule="auto"/>
        <w:jc w:val="both"/>
        <w:rPr>
          <w:sz w:val="22"/>
          <w:szCs w:val="22"/>
        </w:rPr>
      </w:pPr>
      <w:r w:rsidRPr="00267FB4">
        <w:rPr>
          <w:sz w:val="22"/>
          <w:szCs w:val="22"/>
        </w:rPr>
        <w:t>sąd rozpoznający sprawę</w:t>
      </w:r>
    </w:p>
    <w:p w:rsidR="007F2280" w:rsidRPr="00267FB4" w:rsidRDefault="007F2280" w:rsidP="00741E29">
      <w:pPr>
        <w:pStyle w:val="Standard"/>
        <w:numPr>
          <w:ilvl w:val="0"/>
          <w:numId w:val="35"/>
        </w:numPr>
        <w:spacing w:line="360" w:lineRule="auto"/>
        <w:jc w:val="both"/>
        <w:rPr>
          <w:sz w:val="22"/>
          <w:szCs w:val="22"/>
        </w:rPr>
      </w:pPr>
      <w:r w:rsidRPr="00267FB4">
        <w:rPr>
          <w:sz w:val="22"/>
          <w:szCs w:val="22"/>
        </w:rPr>
        <w:t>zwierzchnik służbowy prokuratora, którego dotyczy wniosek</w:t>
      </w:r>
    </w:p>
    <w:p w:rsidR="007F2280" w:rsidRPr="00267FB4" w:rsidRDefault="007F2280" w:rsidP="00741E29">
      <w:pPr>
        <w:pStyle w:val="Standard"/>
        <w:numPr>
          <w:ilvl w:val="0"/>
          <w:numId w:val="35"/>
        </w:numPr>
        <w:spacing w:line="360" w:lineRule="auto"/>
        <w:jc w:val="both"/>
        <w:rPr>
          <w:sz w:val="22"/>
          <w:szCs w:val="22"/>
        </w:rPr>
      </w:pPr>
      <w:r w:rsidRPr="00267FB4">
        <w:rPr>
          <w:sz w:val="22"/>
          <w:szCs w:val="22"/>
        </w:rPr>
        <w:t>prokurator przełożony prokuratora, którego dotyczy wniosek</w:t>
      </w:r>
    </w:p>
    <w:p w:rsidR="007F2280" w:rsidRPr="00267FB4" w:rsidRDefault="007F2280" w:rsidP="00741E29">
      <w:pPr>
        <w:pStyle w:val="Standard"/>
        <w:numPr>
          <w:ilvl w:val="0"/>
          <w:numId w:val="35"/>
        </w:numPr>
        <w:spacing w:line="360" w:lineRule="auto"/>
        <w:jc w:val="both"/>
        <w:rPr>
          <w:sz w:val="22"/>
          <w:szCs w:val="22"/>
        </w:rPr>
      </w:pPr>
      <w:r w:rsidRPr="00267FB4">
        <w:rPr>
          <w:sz w:val="22"/>
          <w:szCs w:val="22"/>
        </w:rPr>
        <w:t>prokurator bezpośrednio przełożony prokuratora,</w:t>
      </w:r>
      <w:r w:rsidR="00267FB4" w:rsidRPr="00267FB4">
        <w:rPr>
          <w:sz w:val="22"/>
          <w:szCs w:val="22"/>
        </w:rPr>
        <w:t xml:space="preserve"> którego dotyczy wniosek</w:t>
      </w:r>
    </w:p>
    <w:p w:rsidR="00267FB4" w:rsidRDefault="00267FB4" w:rsidP="005B72E9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 wnioskiem w sprawach zgodności ustaw i umów międzynarodowych z Konstytucją nie może wystąpić:</w:t>
      </w:r>
    </w:p>
    <w:p w:rsidR="00267FB4" w:rsidRPr="00267FB4" w:rsidRDefault="00267FB4" w:rsidP="00741E29">
      <w:pPr>
        <w:pStyle w:val="Standard"/>
        <w:numPr>
          <w:ilvl w:val="0"/>
          <w:numId w:val="36"/>
        </w:numPr>
        <w:spacing w:line="360" w:lineRule="auto"/>
        <w:jc w:val="both"/>
        <w:rPr>
          <w:sz w:val="22"/>
          <w:szCs w:val="22"/>
        </w:rPr>
      </w:pPr>
      <w:r w:rsidRPr="00267FB4">
        <w:rPr>
          <w:sz w:val="22"/>
          <w:szCs w:val="22"/>
        </w:rPr>
        <w:t>Prezydent Rzeczypospolitej</w:t>
      </w:r>
    </w:p>
    <w:p w:rsidR="00267FB4" w:rsidRPr="00267FB4" w:rsidRDefault="00267FB4" w:rsidP="00741E29">
      <w:pPr>
        <w:pStyle w:val="Standard"/>
        <w:numPr>
          <w:ilvl w:val="0"/>
          <w:numId w:val="36"/>
        </w:numPr>
        <w:spacing w:line="360" w:lineRule="auto"/>
        <w:jc w:val="both"/>
        <w:rPr>
          <w:sz w:val="22"/>
          <w:szCs w:val="22"/>
        </w:rPr>
      </w:pPr>
      <w:r w:rsidRPr="00267FB4">
        <w:rPr>
          <w:sz w:val="22"/>
          <w:szCs w:val="22"/>
        </w:rPr>
        <w:t>Marszałek Sejmu</w:t>
      </w:r>
    </w:p>
    <w:p w:rsidR="00267FB4" w:rsidRPr="00267FB4" w:rsidRDefault="00267FB4" w:rsidP="00741E29">
      <w:pPr>
        <w:pStyle w:val="Standard"/>
        <w:numPr>
          <w:ilvl w:val="0"/>
          <w:numId w:val="36"/>
        </w:numPr>
        <w:spacing w:line="360" w:lineRule="auto"/>
        <w:jc w:val="both"/>
        <w:rPr>
          <w:sz w:val="22"/>
          <w:szCs w:val="22"/>
        </w:rPr>
      </w:pPr>
      <w:r w:rsidRPr="00267FB4">
        <w:rPr>
          <w:sz w:val="22"/>
          <w:szCs w:val="22"/>
        </w:rPr>
        <w:t>Rzecznik Praw Dziecka</w:t>
      </w:r>
    </w:p>
    <w:p w:rsidR="00267FB4" w:rsidRPr="00267FB4" w:rsidRDefault="00267FB4" w:rsidP="00741E29">
      <w:pPr>
        <w:pStyle w:val="Standard"/>
        <w:numPr>
          <w:ilvl w:val="0"/>
          <w:numId w:val="36"/>
        </w:numPr>
        <w:spacing w:line="360" w:lineRule="auto"/>
        <w:jc w:val="both"/>
        <w:rPr>
          <w:sz w:val="22"/>
          <w:szCs w:val="22"/>
        </w:rPr>
      </w:pPr>
      <w:r w:rsidRPr="00267FB4">
        <w:rPr>
          <w:sz w:val="22"/>
          <w:szCs w:val="22"/>
        </w:rPr>
        <w:t>Prokurator Generalny</w:t>
      </w:r>
    </w:p>
    <w:p w:rsidR="00267FB4" w:rsidRDefault="00267FB4" w:rsidP="005B72E9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Trybunał Konstytucyjny składa się :</w:t>
      </w:r>
    </w:p>
    <w:p w:rsidR="00267FB4" w:rsidRPr="00267FB4" w:rsidRDefault="00267FB4" w:rsidP="00741E29">
      <w:pPr>
        <w:pStyle w:val="Standard"/>
        <w:numPr>
          <w:ilvl w:val="0"/>
          <w:numId w:val="37"/>
        </w:numPr>
        <w:spacing w:line="360" w:lineRule="auto"/>
        <w:jc w:val="both"/>
        <w:rPr>
          <w:sz w:val="22"/>
          <w:szCs w:val="22"/>
        </w:rPr>
      </w:pPr>
      <w:r w:rsidRPr="00267FB4">
        <w:rPr>
          <w:sz w:val="22"/>
          <w:szCs w:val="22"/>
        </w:rPr>
        <w:t>z 15 sędziów, wybieranych indywidualnie przez Sejm na 9 lat spośród osób wyróżniających się wiedzą prawniczą</w:t>
      </w:r>
    </w:p>
    <w:p w:rsidR="00267FB4" w:rsidRPr="00267FB4" w:rsidRDefault="00267FB4" w:rsidP="00741E29">
      <w:pPr>
        <w:pStyle w:val="Standard"/>
        <w:numPr>
          <w:ilvl w:val="0"/>
          <w:numId w:val="37"/>
        </w:numPr>
        <w:spacing w:line="360" w:lineRule="auto"/>
        <w:jc w:val="both"/>
        <w:rPr>
          <w:sz w:val="22"/>
          <w:szCs w:val="22"/>
        </w:rPr>
      </w:pPr>
      <w:r w:rsidRPr="00267FB4">
        <w:rPr>
          <w:sz w:val="22"/>
          <w:szCs w:val="22"/>
        </w:rPr>
        <w:t>z 15 sędziów, wybierany</w:t>
      </w:r>
      <w:r>
        <w:rPr>
          <w:sz w:val="22"/>
          <w:szCs w:val="22"/>
        </w:rPr>
        <w:t>ch indywidualnie przez Sejm na 5</w:t>
      </w:r>
      <w:r w:rsidRPr="00267FB4">
        <w:rPr>
          <w:sz w:val="22"/>
          <w:szCs w:val="22"/>
        </w:rPr>
        <w:t xml:space="preserve"> lat spośród osób wyróżniających się wiedzą prawniczą</w:t>
      </w:r>
    </w:p>
    <w:p w:rsidR="00267FB4" w:rsidRPr="00267FB4" w:rsidRDefault="00267FB4" w:rsidP="00741E29">
      <w:pPr>
        <w:pStyle w:val="Standard"/>
        <w:numPr>
          <w:ilvl w:val="0"/>
          <w:numId w:val="37"/>
        </w:numPr>
        <w:spacing w:line="360" w:lineRule="auto"/>
        <w:jc w:val="both"/>
        <w:rPr>
          <w:sz w:val="22"/>
          <w:szCs w:val="22"/>
        </w:rPr>
      </w:pPr>
      <w:r w:rsidRPr="00267FB4">
        <w:rPr>
          <w:sz w:val="22"/>
          <w:szCs w:val="22"/>
        </w:rPr>
        <w:t>z 15 sędziów, wybierany</w:t>
      </w:r>
      <w:r>
        <w:rPr>
          <w:sz w:val="22"/>
          <w:szCs w:val="22"/>
        </w:rPr>
        <w:t>ch indywidualnie przez Sejm na 10</w:t>
      </w:r>
      <w:r w:rsidRPr="00267FB4">
        <w:rPr>
          <w:sz w:val="22"/>
          <w:szCs w:val="22"/>
        </w:rPr>
        <w:t xml:space="preserve"> lat spośród osób wyróżniających się wiedzą prawniczą</w:t>
      </w:r>
    </w:p>
    <w:p w:rsidR="00267FB4" w:rsidRPr="00267FB4" w:rsidRDefault="00267FB4" w:rsidP="00741E29">
      <w:pPr>
        <w:pStyle w:val="Standard"/>
        <w:numPr>
          <w:ilvl w:val="0"/>
          <w:numId w:val="37"/>
        </w:numPr>
        <w:spacing w:line="360" w:lineRule="auto"/>
        <w:jc w:val="both"/>
        <w:rPr>
          <w:sz w:val="22"/>
          <w:szCs w:val="22"/>
        </w:rPr>
      </w:pPr>
      <w:r w:rsidRPr="00267FB4">
        <w:rPr>
          <w:sz w:val="22"/>
          <w:szCs w:val="22"/>
        </w:rPr>
        <w:t>z 15 sędziów, wybieranych indywidualnie przez Sejm na 9 lat spośród osób wyróżniających się wiedzą prawniczą</w:t>
      </w:r>
    </w:p>
    <w:p w:rsidR="00267FB4" w:rsidRDefault="00267FB4" w:rsidP="00267FB4">
      <w:pPr>
        <w:pStyle w:val="Standard"/>
        <w:spacing w:line="360" w:lineRule="auto"/>
        <w:ind w:left="1080"/>
        <w:jc w:val="both"/>
        <w:rPr>
          <w:b/>
          <w:sz w:val="22"/>
          <w:szCs w:val="22"/>
        </w:rPr>
      </w:pPr>
    </w:p>
    <w:p w:rsidR="00267FB4" w:rsidRDefault="00267FB4" w:rsidP="00267FB4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:rsidR="00C039F6" w:rsidRDefault="00C039F6" w:rsidP="00457249">
      <w:pPr>
        <w:pStyle w:val="Standard"/>
        <w:spacing w:line="360" w:lineRule="auto"/>
        <w:jc w:val="both"/>
        <w:rPr>
          <w:rFonts w:eastAsia="Calibri" w:cs="Calibri"/>
          <w:sz w:val="22"/>
          <w:szCs w:val="22"/>
        </w:rPr>
      </w:pPr>
    </w:p>
    <w:p w:rsidR="00F653BC" w:rsidRPr="00D61543" w:rsidRDefault="00F653BC" w:rsidP="00F653BC">
      <w:pPr>
        <w:spacing w:line="360" w:lineRule="auto"/>
        <w:jc w:val="both"/>
        <w:rPr>
          <w:b/>
        </w:rPr>
      </w:pPr>
      <w:r w:rsidRPr="00D61543">
        <w:rPr>
          <w:b/>
        </w:rPr>
        <w:t>Pytania opisowe:</w:t>
      </w:r>
    </w:p>
    <w:p w:rsidR="00B36A25" w:rsidRDefault="00F653BC" w:rsidP="00267FB4">
      <w:pPr>
        <w:spacing w:line="360" w:lineRule="auto"/>
        <w:jc w:val="both"/>
        <w:rPr>
          <w:b/>
        </w:rPr>
      </w:pPr>
      <w:r w:rsidRPr="00D61543">
        <w:rPr>
          <w:b/>
        </w:rPr>
        <w:t>1.</w:t>
      </w:r>
      <w:r w:rsidR="00267FB4">
        <w:rPr>
          <w:b/>
        </w:rPr>
        <w:t xml:space="preserve"> Klient sklepu sieci Media Warszawa, wziął z półki sklepowej telefon komórkowy o wartości 199</w:t>
      </w:r>
      <w:r w:rsidR="00267FB4">
        <w:rPr>
          <w:b/>
        </w:rPr>
        <w:t xml:space="preserve"> zł. i schował go do kieszeni kurtki. </w:t>
      </w:r>
      <w:r w:rsidR="00B36A25">
        <w:rPr>
          <w:b/>
        </w:rPr>
        <w:t>Całe zdarzenie zostało zarejestrowane na monitoringu. Zbliżając się do kas w/w, został zatrzymany przez pracowników ochrony sklepu, którzy ujawnili przy nim przedmiotowy telefon i powiadomili Policję. Po zatrzymaniu sprawcy kradzieży, funkcjonariusz Komisariatu Policji warszawa XIV</w:t>
      </w:r>
      <w:r w:rsidR="00D053E1">
        <w:rPr>
          <w:b/>
        </w:rPr>
        <w:t>, przedstawił klientowi sklepu zarzut popełnienia czynu z art. 278§ 1 k.k. i przedłożył akta sprawy prokuratorowi wraz z aktem oskarżenia, celem jego zatwierdzenia. Jaką decyzję powinien podjąć prokurator.</w:t>
      </w:r>
    </w:p>
    <w:p w:rsidR="00A9298B" w:rsidRDefault="00D61543" w:rsidP="00B553FE">
      <w:pPr>
        <w:spacing w:line="360" w:lineRule="auto"/>
        <w:jc w:val="both"/>
        <w:rPr>
          <w:b/>
        </w:rPr>
      </w:pPr>
      <w:r w:rsidRPr="00D61543">
        <w:rPr>
          <w:b/>
        </w:rPr>
        <w:t xml:space="preserve">2. </w:t>
      </w:r>
      <w:r w:rsidR="00D053E1">
        <w:rPr>
          <w:b/>
        </w:rPr>
        <w:t>Prokurator Rejonowy w B. prowadzi postepowanie dotyczące doprowadzenia do niekorzystnego rozporządzenia mieniem Celiko Sp. z o.o. w kwocie 500 000 zł w oparciu o podrobioną fakturę VAT rzekomo wystawioną przez KYS sp. z o.o., to jest czyn z art. 286 § 1 kk. w zw. z art. 294 § 1 kk w zb. z art. 270 § 1kk w zw. z art. 11 § 2 kk.</w:t>
      </w:r>
    </w:p>
    <w:p w:rsidR="00D053E1" w:rsidRDefault="00D053E1" w:rsidP="00B553FE">
      <w:pPr>
        <w:spacing w:line="360" w:lineRule="auto"/>
        <w:jc w:val="both"/>
        <w:rPr>
          <w:b/>
        </w:rPr>
      </w:pPr>
      <w:r>
        <w:rPr>
          <w:b/>
        </w:rPr>
        <w:lastRenderedPageBreak/>
        <w:t>W toku postępowania ustalono, iż w dniu 01 marca 2017 roku do firmy Celiko Sp. z o.o. wpłynęła faktura VAT zgodnie z którą wskazana firma była zobowiązana do zapłaty na rzecz KYS Sp. z o.o. kwoty 500 000 zł. Jak wynikało z faktury została ona wystawiona tytułem zapłaty za usługi doradcze. Faktura została przesłana wraz z pismem przewodnim</w:t>
      </w:r>
      <w:r w:rsidR="003E3A81">
        <w:rPr>
          <w:b/>
        </w:rPr>
        <w:t xml:space="preserve"> </w:t>
      </w:r>
      <w:r>
        <w:rPr>
          <w:b/>
        </w:rPr>
        <w:t xml:space="preserve">podpisanym przez adw. Krzysztofa B., </w:t>
      </w:r>
      <w:r w:rsidR="003E3A81">
        <w:rPr>
          <w:b/>
        </w:rPr>
        <w:t>który domagał się zapłaty za przedmiotową fakturę pod rygorem wystąpienia na drogę sądową, wobec upływu terminu płatności faktury. Księgowa zatrudniona w Celiko Sp. z o.o.</w:t>
      </w:r>
      <w:r w:rsidR="00800FC1">
        <w:rPr>
          <w:b/>
        </w:rPr>
        <w:t xml:space="preserve"> obawiając się procesu s</w:t>
      </w:r>
      <w:r w:rsidR="001D47CB">
        <w:rPr>
          <w:b/>
        </w:rPr>
        <w:t xml:space="preserve">ądowego, dokonała zapłaty za przedmiotową fakturę. Po weryfikacji okazało się jednak, iż spółka Celiko nigdy nie współpracowała z firmą KYS, zaś wystawiona faktura jest dokumentem podrobionym. Spółka Celiko skontaktowała się z adw. Krzysztofem B. uzyskawszy informację, iż sporządził on wezwanie do zapłaty i przesłał w/w fakturę do tej Spółki na postawie zlecenia, które </w:t>
      </w:r>
      <w:r w:rsidR="00313257">
        <w:rPr>
          <w:b/>
        </w:rPr>
        <w:t>uzyskał od mężczyzny, który podawał się za przedstawiciela firmy KYS i twierdził, iż Spółka Celiko nie reaguje zobowiązań wobec Spółki KYUS. Z ustaleń poczynionych przez Spółkę Celiko wynikało, iż mężczyzna, który stawił się u adw. Krzysztofa B. nigdy nie był zatrudniony w firmie</w:t>
      </w:r>
      <w:r w:rsidR="00AC794E">
        <w:rPr>
          <w:b/>
        </w:rPr>
        <w:t xml:space="preserve"> KYS i wprowadził w błąd adwokata co do reprezentacji firmy KYS przy użyciu podrobionych dokumentów.</w:t>
      </w:r>
    </w:p>
    <w:p w:rsidR="00AC794E" w:rsidRDefault="00AC794E" w:rsidP="00B553FE">
      <w:pPr>
        <w:spacing w:line="360" w:lineRule="auto"/>
        <w:jc w:val="both"/>
        <w:rPr>
          <w:b/>
        </w:rPr>
      </w:pPr>
      <w:r>
        <w:rPr>
          <w:b/>
        </w:rPr>
        <w:t xml:space="preserve">Prokurator prowadzący postępowanie </w:t>
      </w:r>
      <w:r w:rsidR="003E1A0A">
        <w:rPr>
          <w:b/>
        </w:rPr>
        <w:t>wezwał do stawiennictwa adw. Krzysztofa B. celem przesłuchania go w charakterze świadka. Adw. Krzysztof B. stawił się na przesłuchanie i stwierdził, że okoliczności na które ma być przesłuchiwany objęte są tajemnicą adwokacką.</w:t>
      </w:r>
    </w:p>
    <w:p w:rsidR="003E1A0A" w:rsidRDefault="003E1A0A" w:rsidP="00B553FE">
      <w:pPr>
        <w:spacing w:line="360" w:lineRule="auto"/>
        <w:jc w:val="both"/>
        <w:rPr>
          <w:b/>
        </w:rPr>
      </w:pPr>
      <w:r>
        <w:rPr>
          <w:b/>
        </w:rPr>
        <w:t xml:space="preserve">1. Jak powinien zachować się prokurator po złożeniu takiego oświadczenia do protokołu przesłuchania przez </w:t>
      </w:r>
      <w:r w:rsidR="00BB5460">
        <w:rPr>
          <w:b/>
        </w:rPr>
        <w:t>Krzysztofa B.- proszę uzasadnić swoje stanowisko</w:t>
      </w:r>
    </w:p>
    <w:p w:rsidR="00BB5460" w:rsidRDefault="00741570" w:rsidP="00B553FE">
      <w:pPr>
        <w:spacing w:line="360" w:lineRule="auto"/>
        <w:jc w:val="both"/>
        <w:rPr>
          <w:b/>
        </w:rPr>
      </w:pPr>
      <w:r>
        <w:rPr>
          <w:b/>
        </w:rPr>
        <w:t xml:space="preserve">2. </w:t>
      </w:r>
      <w:r w:rsidR="00BB5460">
        <w:rPr>
          <w:b/>
        </w:rPr>
        <w:t>Czy decyzja o wezwaniu na przesłuchanie w charakterze świadka adw. Krzysztofa B. była prawidłowa- proszę uzasadnić swoje stanowisko</w:t>
      </w:r>
    </w:p>
    <w:p w:rsidR="00741570" w:rsidRDefault="00741570" w:rsidP="00B553FE">
      <w:pPr>
        <w:spacing w:line="360" w:lineRule="auto"/>
        <w:jc w:val="both"/>
        <w:rPr>
          <w:b/>
        </w:rPr>
      </w:pPr>
      <w:r>
        <w:rPr>
          <w:b/>
        </w:rPr>
        <w:t>3. Jak powinien dalej postąpić prokurator chcąc przesłuchać Krzysztofa B. w charakterze świadka- proszę opisać jakich czynności winien dokonać w tym zakresie prokurator i uzasadnić swoje stanowisko, jakie są prz</w:t>
      </w:r>
      <w:bookmarkStart w:id="0" w:name="_GoBack"/>
      <w:bookmarkEnd w:id="0"/>
      <w:r>
        <w:rPr>
          <w:b/>
        </w:rPr>
        <w:t>esłanki tych czynności- proszę o ich wyjaśnienie i uzasadnienie.</w:t>
      </w:r>
    </w:p>
    <w:p w:rsidR="00BB5460" w:rsidRPr="00AF72C0" w:rsidRDefault="00BB5460" w:rsidP="00B553FE">
      <w:pPr>
        <w:spacing w:line="360" w:lineRule="auto"/>
        <w:jc w:val="both"/>
        <w:rPr>
          <w:b/>
        </w:rPr>
      </w:pPr>
    </w:p>
    <w:p w:rsidR="00F653BC" w:rsidRPr="00F653BC" w:rsidRDefault="00F653BC" w:rsidP="00C039F6">
      <w:pPr>
        <w:spacing w:line="360" w:lineRule="auto"/>
        <w:jc w:val="both"/>
        <w:rPr>
          <w:sz w:val="26"/>
          <w:szCs w:val="26"/>
        </w:rPr>
      </w:pPr>
    </w:p>
    <w:p w:rsidR="008D5E69" w:rsidRPr="00E22A4B" w:rsidRDefault="00741E29" w:rsidP="00F653BC">
      <w:pPr>
        <w:pStyle w:val="Akapitzlist"/>
        <w:spacing w:line="360" w:lineRule="auto"/>
        <w:ind w:left="1080"/>
        <w:jc w:val="both"/>
        <w:rPr>
          <w:sz w:val="26"/>
          <w:szCs w:val="26"/>
        </w:rPr>
      </w:pPr>
    </w:p>
    <w:sectPr w:rsidR="008D5E69" w:rsidRPr="00E22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E29" w:rsidRDefault="00741E29" w:rsidP="00E22A4B">
      <w:pPr>
        <w:spacing w:after="0" w:line="240" w:lineRule="auto"/>
      </w:pPr>
      <w:r>
        <w:separator/>
      </w:r>
    </w:p>
  </w:endnote>
  <w:endnote w:type="continuationSeparator" w:id="0">
    <w:p w:rsidR="00741E29" w:rsidRDefault="00741E29" w:rsidP="00E2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E29" w:rsidRDefault="00741E29" w:rsidP="00E22A4B">
      <w:pPr>
        <w:spacing w:after="0" w:line="240" w:lineRule="auto"/>
      </w:pPr>
      <w:r>
        <w:separator/>
      </w:r>
    </w:p>
  </w:footnote>
  <w:footnote w:type="continuationSeparator" w:id="0">
    <w:p w:rsidR="00741E29" w:rsidRDefault="00741E29" w:rsidP="00E22A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64E1"/>
    <w:multiLevelType w:val="hybridMultilevel"/>
    <w:tmpl w:val="A7D40FE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CC2CE6"/>
    <w:multiLevelType w:val="hybridMultilevel"/>
    <w:tmpl w:val="7E306C1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096BB7"/>
    <w:multiLevelType w:val="hybridMultilevel"/>
    <w:tmpl w:val="0F7C55F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BA70EF"/>
    <w:multiLevelType w:val="hybridMultilevel"/>
    <w:tmpl w:val="B426C9E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A779B1"/>
    <w:multiLevelType w:val="hybridMultilevel"/>
    <w:tmpl w:val="B1408B4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ED7DF8"/>
    <w:multiLevelType w:val="hybridMultilevel"/>
    <w:tmpl w:val="F120FC4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A673CA"/>
    <w:multiLevelType w:val="hybridMultilevel"/>
    <w:tmpl w:val="D41CC83A"/>
    <w:lvl w:ilvl="0" w:tplc="9920107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16CCFD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F773C"/>
    <w:multiLevelType w:val="hybridMultilevel"/>
    <w:tmpl w:val="1180D48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C483C9E"/>
    <w:multiLevelType w:val="multilevel"/>
    <w:tmpl w:val="63146B20"/>
    <w:styleLink w:val="RTFNum2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F3035A0"/>
    <w:multiLevelType w:val="hybridMultilevel"/>
    <w:tmpl w:val="FDA64D6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2043283"/>
    <w:multiLevelType w:val="hybridMultilevel"/>
    <w:tmpl w:val="FD6848F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3732E04"/>
    <w:multiLevelType w:val="hybridMultilevel"/>
    <w:tmpl w:val="03C2680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0B4090"/>
    <w:multiLevelType w:val="hybridMultilevel"/>
    <w:tmpl w:val="47BC6BA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E647BE0"/>
    <w:multiLevelType w:val="hybridMultilevel"/>
    <w:tmpl w:val="37D65AE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3956DB"/>
    <w:multiLevelType w:val="hybridMultilevel"/>
    <w:tmpl w:val="A038F47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90A7C5D"/>
    <w:multiLevelType w:val="hybridMultilevel"/>
    <w:tmpl w:val="8BA4B71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B4D288D"/>
    <w:multiLevelType w:val="hybridMultilevel"/>
    <w:tmpl w:val="E43A0D4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170B43"/>
    <w:multiLevelType w:val="hybridMultilevel"/>
    <w:tmpl w:val="666EEB9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DC61D1D"/>
    <w:multiLevelType w:val="hybridMultilevel"/>
    <w:tmpl w:val="43BABC2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0CC1825"/>
    <w:multiLevelType w:val="hybridMultilevel"/>
    <w:tmpl w:val="F2B846B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2BE3D69"/>
    <w:multiLevelType w:val="hybridMultilevel"/>
    <w:tmpl w:val="37725AB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5952BFC"/>
    <w:multiLevelType w:val="hybridMultilevel"/>
    <w:tmpl w:val="5C7C52F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6F15959"/>
    <w:multiLevelType w:val="hybridMultilevel"/>
    <w:tmpl w:val="FCBC798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85239DC"/>
    <w:multiLevelType w:val="hybridMultilevel"/>
    <w:tmpl w:val="EC228C5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8785B96"/>
    <w:multiLevelType w:val="hybridMultilevel"/>
    <w:tmpl w:val="92BA8D8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AF0247E"/>
    <w:multiLevelType w:val="hybridMultilevel"/>
    <w:tmpl w:val="455C641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CAA582C"/>
    <w:multiLevelType w:val="hybridMultilevel"/>
    <w:tmpl w:val="C134723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EEC7D9E"/>
    <w:multiLevelType w:val="hybridMultilevel"/>
    <w:tmpl w:val="E2CE9A8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3B750FD"/>
    <w:multiLevelType w:val="hybridMultilevel"/>
    <w:tmpl w:val="756AE8F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82B41D6"/>
    <w:multiLevelType w:val="hybridMultilevel"/>
    <w:tmpl w:val="CC72D6A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BB56F10"/>
    <w:multiLevelType w:val="hybridMultilevel"/>
    <w:tmpl w:val="1C2C396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CC1142F"/>
    <w:multiLevelType w:val="hybridMultilevel"/>
    <w:tmpl w:val="F58A63D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936785F"/>
    <w:multiLevelType w:val="hybridMultilevel"/>
    <w:tmpl w:val="4FB64F9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A383AC1"/>
    <w:multiLevelType w:val="hybridMultilevel"/>
    <w:tmpl w:val="76FAC88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C58386E"/>
    <w:multiLevelType w:val="hybridMultilevel"/>
    <w:tmpl w:val="9138ACCC"/>
    <w:lvl w:ilvl="0" w:tplc="30AEF0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F7B1E9C"/>
    <w:multiLevelType w:val="hybridMultilevel"/>
    <w:tmpl w:val="EFE2718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E1B2841"/>
    <w:multiLevelType w:val="hybridMultilevel"/>
    <w:tmpl w:val="0264140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5"/>
  </w:num>
  <w:num w:numId="5">
    <w:abstractNumId w:val="19"/>
  </w:num>
  <w:num w:numId="6">
    <w:abstractNumId w:val="2"/>
  </w:num>
  <w:num w:numId="7">
    <w:abstractNumId w:val="34"/>
  </w:num>
  <w:num w:numId="8">
    <w:abstractNumId w:val="25"/>
  </w:num>
  <w:num w:numId="9">
    <w:abstractNumId w:val="30"/>
  </w:num>
  <w:num w:numId="10">
    <w:abstractNumId w:val="12"/>
  </w:num>
  <w:num w:numId="11">
    <w:abstractNumId w:val="14"/>
  </w:num>
  <w:num w:numId="12">
    <w:abstractNumId w:val="10"/>
  </w:num>
  <w:num w:numId="13">
    <w:abstractNumId w:val="18"/>
  </w:num>
  <w:num w:numId="14">
    <w:abstractNumId w:val="20"/>
  </w:num>
  <w:num w:numId="15">
    <w:abstractNumId w:val="3"/>
  </w:num>
  <w:num w:numId="16">
    <w:abstractNumId w:val="22"/>
  </w:num>
  <w:num w:numId="17">
    <w:abstractNumId w:val="17"/>
  </w:num>
  <w:num w:numId="18">
    <w:abstractNumId w:val="7"/>
  </w:num>
  <w:num w:numId="19">
    <w:abstractNumId w:val="23"/>
  </w:num>
  <w:num w:numId="20">
    <w:abstractNumId w:val="35"/>
  </w:num>
  <w:num w:numId="21">
    <w:abstractNumId w:val="31"/>
  </w:num>
  <w:num w:numId="22">
    <w:abstractNumId w:val="33"/>
  </w:num>
  <w:num w:numId="23">
    <w:abstractNumId w:val="28"/>
  </w:num>
  <w:num w:numId="24">
    <w:abstractNumId w:val="32"/>
  </w:num>
  <w:num w:numId="25">
    <w:abstractNumId w:val="27"/>
  </w:num>
  <w:num w:numId="26">
    <w:abstractNumId w:val="1"/>
  </w:num>
  <w:num w:numId="27">
    <w:abstractNumId w:val="4"/>
  </w:num>
  <w:num w:numId="28">
    <w:abstractNumId w:val="21"/>
  </w:num>
  <w:num w:numId="29">
    <w:abstractNumId w:val="16"/>
  </w:num>
  <w:num w:numId="30">
    <w:abstractNumId w:val="26"/>
  </w:num>
  <w:num w:numId="31">
    <w:abstractNumId w:val="24"/>
  </w:num>
  <w:num w:numId="32">
    <w:abstractNumId w:val="36"/>
  </w:num>
  <w:num w:numId="33">
    <w:abstractNumId w:val="29"/>
  </w:num>
  <w:num w:numId="34">
    <w:abstractNumId w:val="11"/>
  </w:num>
  <w:num w:numId="35">
    <w:abstractNumId w:val="0"/>
  </w:num>
  <w:num w:numId="36">
    <w:abstractNumId w:val="15"/>
  </w:num>
  <w:num w:numId="37">
    <w:abstractNumId w:val="1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AF8"/>
    <w:rsid w:val="00003080"/>
    <w:rsid w:val="00010BBC"/>
    <w:rsid w:val="0002552F"/>
    <w:rsid w:val="00026E07"/>
    <w:rsid w:val="00031502"/>
    <w:rsid w:val="000331C7"/>
    <w:rsid w:val="000441D8"/>
    <w:rsid w:val="00050B76"/>
    <w:rsid w:val="0005770F"/>
    <w:rsid w:val="00073D75"/>
    <w:rsid w:val="00080C04"/>
    <w:rsid w:val="000A6ABC"/>
    <w:rsid w:val="000B0D1F"/>
    <w:rsid w:val="000B1FB0"/>
    <w:rsid w:val="000B2F87"/>
    <w:rsid w:val="000C2C12"/>
    <w:rsid w:val="000D5B22"/>
    <w:rsid w:val="000F3D89"/>
    <w:rsid w:val="000F73B7"/>
    <w:rsid w:val="00100424"/>
    <w:rsid w:val="0013087B"/>
    <w:rsid w:val="001332F9"/>
    <w:rsid w:val="001608E2"/>
    <w:rsid w:val="00177CF5"/>
    <w:rsid w:val="001837D5"/>
    <w:rsid w:val="0019701F"/>
    <w:rsid w:val="00197FFA"/>
    <w:rsid w:val="001A12E0"/>
    <w:rsid w:val="001A16A8"/>
    <w:rsid w:val="001A4C98"/>
    <w:rsid w:val="001B1AF4"/>
    <w:rsid w:val="001C3A43"/>
    <w:rsid w:val="001C665B"/>
    <w:rsid w:val="001D47CB"/>
    <w:rsid w:val="001D5770"/>
    <w:rsid w:val="001D7CFE"/>
    <w:rsid w:val="001E6879"/>
    <w:rsid w:val="0021652B"/>
    <w:rsid w:val="00237F73"/>
    <w:rsid w:val="0024182A"/>
    <w:rsid w:val="002429FB"/>
    <w:rsid w:val="00243D17"/>
    <w:rsid w:val="00251A1A"/>
    <w:rsid w:val="00267FB4"/>
    <w:rsid w:val="00276085"/>
    <w:rsid w:val="002778AD"/>
    <w:rsid w:val="002A3028"/>
    <w:rsid w:val="002C4F89"/>
    <w:rsid w:val="002E1F4A"/>
    <w:rsid w:val="002F1D44"/>
    <w:rsid w:val="00312935"/>
    <w:rsid w:val="00313257"/>
    <w:rsid w:val="003169CF"/>
    <w:rsid w:val="00317CB5"/>
    <w:rsid w:val="0032071E"/>
    <w:rsid w:val="00320D41"/>
    <w:rsid w:val="00324A48"/>
    <w:rsid w:val="003337E2"/>
    <w:rsid w:val="00336097"/>
    <w:rsid w:val="003366D1"/>
    <w:rsid w:val="00336C03"/>
    <w:rsid w:val="00341378"/>
    <w:rsid w:val="00350D78"/>
    <w:rsid w:val="003624F0"/>
    <w:rsid w:val="00374704"/>
    <w:rsid w:val="003A1E91"/>
    <w:rsid w:val="003B1BFF"/>
    <w:rsid w:val="003B5231"/>
    <w:rsid w:val="003D4839"/>
    <w:rsid w:val="003E1A0A"/>
    <w:rsid w:val="003E1C68"/>
    <w:rsid w:val="003E3A81"/>
    <w:rsid w:val="003F1339"/>
    <w:rsid w:val="003F25A5"/>
    <w:rsid w:val="003F4F8E"/>
    <w:rsid w:val="00400F8C"/>
    <w:rsid w:val="00403F59"/>
    <w:rsid w:val="00417F6A"/>
    <w:rsid w:val="00425FB9"/>
    <w:rsid w:val="00426479"/>
    <w:rsid w:val="00433A52"/>
    <w:rsid w:val="00436A02"/>
    <w:rsid w:val="00437934"/>
    <w:rsid w:val="00457249"/>
    <w:rsid w:val="00460629"/>
    <w:rsid w:val="00464594"/>
    <w:rsid w:val="004860FA"/>
    <w:rsid w:val="00493941"/>
    <w:rsid w:val="004A07BD"/>
    <w:rsid w:val="004A78F1"/>
    <w:rsid w:val="004B465A"/>
    <w:rsid w:val="004D612D"/>
    <w:rsid w:val="00515E0E"/>
    <w:rsid w:val="005206C9"/>
    <w:rsid w:val="00531194"/>
    <w:rsid w:val="00531A59"/>
    <w:rsid w:val="0055446D"/>
    <w:rsid w:val="005554B2"/>
    <w:rsid w:val="00555E0C"/>
    <w:rsid w:val="005643B4"/>
    <w:rsid w:val="00566EC8"/>
    <w:rsid w:val="005729F6"/>
    <w:rsid w:val="005824A2"/>
    <w:rsid w:val="005851D0"/>
    <w:rsid w:val="005A357F"/>
    <w:rsid w:val="005B72E9"/>
    <w:rsid w:val="005C3759"/>
    <w:rsid w:val="005C753C"/>
    <w:rsid w:val="005D1862"/>
    <w:rsid w:val="005D4E35"/>
    <w:rsid w:val="005E0A34"/>
    <w:rsid w:val="005E1FDE"/>
    <w:rsid w:val="005E22ED"/>
    <w:rsid w:val="005F1A6F"/>
    <w:rsid w:val="005F6314"/>
    <w:rsid w:val="00600DEA"/>
    <w:rsid w:val="0060408C"/>
    <w:rsid w:val="00610606"/>
    <w:rsid w:val="006113C9"/>
    <w:rsid w:val="00626650"/>
    <w:rsid w:val="00640F88"/>
    <w:rsid w:val="006509AA"/>
    <w:rsid w:val="0066057D"/>
    <w:rsid w:val="006665E5"/>
    <w:rsid w:val="00690F4B"/>
    <w:rsid w:val="006B02F8"/>
    <w:rsid w:val="006B1FCC"/>
    <w:rsid w:val="006B4468"/>
    <w:rsid w:val="006B7B6C"/>
    <w:rsid w:val="006C0CA0"/>
    <w:rsid w:val="006D21BA"/>
    <w:rsid w:val="006D4C21"/>
    <w:rsid w:val="006D533E"/>
    <w:rsid w:val="006E0CCF"/>
    <w:rsid w:val="006E2952"/>
    <w:rsid w:val="007010CA"/>
    <w:rsid w:val="00702F96"/>
    <w:rsid w:val="00703107"/>
    <w:rsid w:val="00707362"/>
    <w:rsid w:val="00712189"/>
    <w:rsid w:val="00716F7A"/>
    <w:rsid w:val="007379F2"/>
    <w:rsid w:val="00741570"/>
    <w:rsid w:val="00741E29"/>
    <w:rsid w:val="00742496"/>
    <w:rsid w:val="0074271A"/>
    <w:rsid w:val="007578E5"/>
    <w:rsid w:val="00765470"/>
    <w:rsid w:val="00766BFC"/>
    <w:rsid w:val="007677AD"/>
    <w:rsid w:val="00782AF8"/>
    <w:rsid w:val="007848B5"/>
    <w:rsid w:val="0078797C"/>
    <w:rsid w:val="00790FD4"/>
    <w:rsid w:val="00793F24"/>
    <w:rsid w:val="007A0E0D"/>
    <w:rsid w:val="007A23A1"/>
    <w:rsid w:val="007A379D"/>
    <w:rsid w:val="007A4BEA"/>
    <w:rsid w:val="007B332A"/>
    <w:rsid w:val="007C69FB"/>
    <w:rsid w:val="007D5C31"/>
    <w:rsid w:val="007E012D"/>
    <w:rsid w:val="007E7B33"/>
    <w:rsid w:val="007F2280"/>
    <w:rsid w:val="007F7B43"/>
    <w:rsid w:val="00800FC1"/>
    <w:rsid w:val="00803A85"/>
    <w:rsid w:val="00804B52"/>
    <w:rsid w:val="008114B7"/>
    <w:rsid w:val="008414E1"/>
    <w:rsid w:val="0084262E"/>
    <w:rsid w:val="00884C4F"/>
    <w:rsid w:val="00893B01"/>
    <w:rsid w:val="008A3F9E"/>
    <w:rsid w:val="008B6B5D"/>
    <w:rsid w:val="008C7A2D"/>
    <w:rsid w:val="008D3C30"/>
    <w:rsid w:val="009042B4"/>
    <w:rsid w:val="00905DEE"/>
    <w:rsid w:val="00913FC3"/>
    <w:rsid w:val="00914DA1"/>
    <w:rsid w:val="0093658D"/>
    <w:rsid w:val="00936F28"/>
    <w:rsid w:val="0094362C"/>
    <w:rsid w:val="00946579"/>
    <w:rsid w:val="00946655"/>
    <w:rsid w:val="009476FA"/>
    <w:rsid w:val="00951AC8"/>
    <w:rsid w:val="009531B8"/>
    <w:rsid w:val="00954616"/>
    <w:rsid w:val="00963E4A"/>
    <w:rsid w:val="009669C2"/>
    <w:rsid w:val="009715C4"/>
    <w:rsid w:val="00980F83"/>
    <w:rsid w:val="00984F0F"/>
    <w:rsid w:val="009953AE"/>
    <w:rsid w:val="0099765A"/>
    <w:rsid w:val="009A18FC"/>
    <w:rsid w:val="009B0311"/>
    <w:rsid w:val="009B191D"/>
    <w:rsid w:val="009D29AC"/>
    <w:rsid w:val="009D31CC"/>
    <w:rsid w:val="009E319E"/>
    <w:rsid w:val="009F3BF7"/>
    <w:rsid w:val="00A11FE8"/>
    <w:rsid w:val="00A11FF0"/>
    <w:rsid w:val="00A171AC"/>
    <w:rsid w:val="00A3029C"/>
    <w:rsid w:val="00A33AA4"/>
    <w:rsid w:val="00A36081"/>
    <w:rsid w:val="00A41803"/>
    <w:rsid w:val="00A51DE1"/>
    <w:rsid w:val="00A53284"/>
    <w:rsid w:val="00A56DFF"/>
    <w:rsid w:val="00A6412E"/>
    <w:rsid w:val="00A67C26"/>
    <w:rsid w:val="00A70AE3"/>
    <w:rsid w:val="00A854C7"/>
    <w:rsid w:val="00A92321"/>
    <w:rsid w:val="00A92529"/>
    <w:rsid w:val="00A9298B"/>
    <w:rsid w:val="00A97E7A"/>
    <w:rsid w:val="00AB25FC"/>
    <w:rsid w:val="00AC14CC"/>
    <w:rsid w:val="00AC794E"/>
    <w:rsid w:val="00AD2793"/>
    <w:rsid w:val="00AD2A0C"/>
    <w:rsid w:val="00AD6A8C"/>
    <w:rsid w:val="00AF72C0"/>
    <w:rsid w:val="00B07DC8"/>
    <w:rsid w:val="00B15E6F"/>
    <w:rsid w:val="00B25B0A"/>
    <w:rsid w:val="00B3462B"/>
    <w:rsid w:val="00B34A28"/>
    <w:rsid w:val="00B36A25"/>
    <w:rsid w:val="00B422DF"/>
    <w:rsid w:val="00B455BF"/>
    <w:rsid w:val="00B46811"/>
    <w:rsid w:val="00B46D32"/>
    <w:rsid w:val="00B4785C"/>
    <w:rsid w:val="00B553FE"/>
    <w:rsid w:val="00B62D55"/>
    <w:rsid w:val="00B669F1"/>
    <w:rsid w:val="00B7100F"/>
    <w:rsid w:val="00B768A9"/>
    <w:rsid w:val="00B966F5"/>
    <w:rsid w:val="00B97379"/>
    <w:rsid w:val="00BA507B"/>
    <w:rsid w:val="00BA5BA7"/>
    <w:rsid w:val="00BB5460"/>
    <w:rsid w:val="00BB6ADD"/>
    <w:rsid w:val="00BC6163"/>
    <w:rsid w:val="00BC7D7E"/>
    <w:rsid w:val="00BD3E7B"/>
    <w:rsid w:val="00BD5409"/>
    <w:rsid w:val="00BD5A71"/>
    <w:rsid w:val="00BD745D"/>
    <w:rsid w:val="00BF2767"/>
    <w:rsid w:val="00BF2FB8"/>
    <w:rsid w:val="00C039F6"/>
    <w:rsid w:val="00C237B9"/>
    <w:rsid w:val="00C23A42"/>
    <w:rsid w:val="00C43543"/>
    <w:rsid w:val="00C46880"/>
    <w:rsid w:val="00C56A0D"/>
    <w:rsid w:val="00C749E2"/>
    <w:rsid w:val="00C97E6C"/>
    <w:rsid w:val="00CC5C9F"/>
    <w:rsid w:val="00CC7A32"/>
    <w:rsid w:val="00CD1E36"/>
    <w:rsid w:val="00CF2BAB"/>
    <w:rsid w:val="00CF47E2"/>
    <w:rsid w:val="00D0420A"/>
    <w:rsid w:val="00D053E1"/>
    <w:rsid w:val="00D25E1B"/>
    <w:rsid w:val="00D47475"/>
    <w:rsid w:val="00D53494"/>
    <w:rsid w:val="00D5707C"/>
    <w:rsid w:val="00D61543"/>
    <w:rsid w:val="00D62539"/>
    <w:rsid w:val="00D7450A"/>
    <w:rsid w:val="00D770C0"/>
    <w:rsid w:val="00D81181"/>
    <w:rsid w:val="00D847C0"/>
    <w:rsid w:val="00D95F87"/>
    <w:rsid w:val="00D9707B"/>
    <w:rsid w:val="00DA0F37"/>
    <w:rsid w:val="00DA4597"/>
    <w:rsid w:val="00DA4C37"/>
    <w:rsid w:val="00DB4424"/>
    <w:rsid w:val="00DD3120"/>
    <w:rsid w:val="00DD7223"/>
    <w:rsid w:val="00DE0842"/>
    <w:rsid w:val="00DE0B76"/>
    <w:rsid w:val="00DE4605"/>
    <w:rsid w:val="00DE4F66"/>
    <w:rsid w:val="00DF5342"/>
    <w:rsid w:val="00DF55A3"/>
    <w:rsid w:val="00E07419"/>
    <w:rsid w:val="00E22A4B"/>
    <w:rsid w:val="00E2510C"/>
    <w:rsid w:val="00E44CA0"/>
    <w:rsid w:val="00E46853"/>
    <w:rsid w:val="00E51F27"/>
    <w:rsid w:val="00E5557D"/>
    <w:rsid w:val="00E55C99"/>
    <w:rsid w:val="00E564F7"/>
    <w:rsid w:val="00E62D1E"/>
    <w:rsid w:val="00E65B85"/>
    <w:rsid w:val="00E73208"/>
    <w:rsid w:val="00E76C35"/>
    <w:rsid w:val="00E819BC"/>
    <w:rsid w:val="00EB4065"/>
    <w:rsid w:val="00EC0621"/>
    <w:rsid w:val="00EC3A3F"/>
    <w:rsid w:val="00EE034A"/>
    <w:rsid w:val="00EF48F1"/>
    <w:rsid w:val="00F53652"/>
    <w:rsid w:val="00F64A9C"/>
    <w:rsid w:val="00F653BC"/>
    <w:rsid w:val="00F86198"/>
    <w:rsid w:val="00F9064A"/>
    <w:rsid w:val="00F923A6"/>
    <w:rsid w:val="00F949EE"/>
    <w:rsid w:val="00FA3660"/>
    <w:rsid w:val="00FC7269"/>
    <w:rsid w:val="00FE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BD705"/>
  <w15:chartTrackingRefBased/>
  <w15:docId w15:val="{4734FC63-47BE-4E21-B80E-CCE5E826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82AF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RTFNum2">
    <w:name w:val="RTF_Num 2"/>
    <w:rsid w:val="00782AF8"/>
    <w:pPr>
      <w:numPr>
        <w:numId w:val="1"/>
      </w:numPr>
    </w:pPr>
  </w:style>
  <w:style w:type="character" w:styleId="Uwydatnienie">
    <w:name w:val="Emphasis"/>
    <w:basedOn w:val="Domylnaczcionkaakapitu"/>
    <w:uiPriority w:val="20"/>
    <w:qFormat/>
    <w:rsid w:val="00403F59"/>
    <w:rPr>
      <w:i/>
      <w:iCs/>
    </w:rPr>
  </w:style>
  <w:style w:type="paragraph" w:styleId="Akapitzlist">
    <w:name w:val="List Paragraph"/>
    <w:basedOn w:val="Normalny"/>
    <w:uiPriority w:val="34"/>
    <w:qFormat/>
    <w:rsid w:val="00A3029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6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D3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2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A4B"/>
  </w:style>
  <w:style w:type="paragraph" w:styleId="Stopka">
    <w:name w:val="footer"/>
    <w:basedOn w:val="Normalny"/>
    <w:link w:val="StopkaZnak"/>
    <w:uiPriority w:val="99"/>
    <w:unhideWhenUsed/>
    <w:rsid w:val="00E2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A4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53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53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53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1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8</Pages>
  <Words>2018</Words>
  <Characters>12112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Jarzębska Magdalena (PR Warszawa-Ursynów)</dc:creator>
  <cp:keywords/>
  <dc:description/>
  <cp:lastModifiedBy>Leks-Plewnicka Ewa (PO Warszawa-Praga)</cp:lastModifiedBy>
  <cp:revision>21</cp:revision>
  <cp:lastPrinted>2025-05-05T09:13:00Z</cp:lastPrinted>
  <dcterms:created xsi:type="dcterms:W3CDTF">2025-05-22T08:12:00Z</dcterms:created>
  <dcterms:modified xsi:type="dcterms:W3CDTF">2025-05-22T12:50:00Z</dcterms:modified>
</cp:coreProperties>
</file>