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2F72" w:rsidRPr="0049135C" w:rsidRDefault="00782F72" w:rsidP="0052771C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49135C">
        <w:rPr>
          <w:rFonts w:ascii="Arial" w:eastAsia="Times New Roman" w:hAnsi="Arial" w:cs="Arial"/>
          <w:sz w:val="21"/>
          <w:szCs w:val="21"/>
          <w:lang w:eastAsia="pl-PL"/>
        </w:rPr>
        <w:t xml:space="preserve">Gdańsk, dnia       </w:t>
      </w:r>
      <w:r w:rsidR="00DD7BB5" w:rsidRPr="0049135C">
        <w:rPr>
          <w:rFonts w:ascii="Arial" w:eastAsia="Times New Roman" w:hAnsi="Arial" w:cs="Arial"/>
          <w:sz w:val="21"/>
          <w:szCs w:val="21"/>
          <w:lang w:eastAsia="pl-PL"/>
        </w:rPr>
        <w:t>października</w:t>
      </w:r>
      <w:r w:rsidRPr="0049135C">
        <w:rPr>
          <w:rFonts w:ascii="Arial" w:eastAsia="Times New Roman" w:hAnsi="Arial" w:cs="Arial"/>
          <w:sz w:val="21"/>
          <w:szCs w:val="21"/>
          <w:lang w:eastAsia="pl-PL"/>
        </w:rPr>
        <w:t xml:space="preserve"> 202</w:t>
      </w:r>
      <w:r w:rsidR="0049135C">
        <w:rPr>
          <w:rFonts w:ascii="Arial" w:eastAsia="Times New Roman" w:hAnsi="Arial" w:cs="Arial"/>
          <w:sz w:val="21"/>
          <w:szCs w:val="21"/>
          <w:lang w:eastAsia="pl-PL"/>
        </w:rPr>
        <w:t>2</w:t>
      </w:r>
      <w:r w:rsidRPr="0049135C">
        <w:rPr>
          <w:rFonts w:ascii="Arial" w:eastAsia="Times New Roman" w:hAnsi="Arial" w:cs="Arial"/>
          <w:sz w:val="21"/>
          <w:szCs w:val="21"/>
          <w:lang w:eastAsia="pl-PL"/>
        </w:rPr>
        <w:t xml:space="preserve"> r.</w:t>
      </w:r>
    </w:p>
    <w:p w:rsidR="00782F72" w:rsidRPr="0049135C" w:rsidRDefault="00782F72" w:rsidP="0052771C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49135C">
        <w:rPr>
          <w:rFonts w:ascii="Arial" w:eastAsia="Times New Roman" w:hAnsi="Arial" w:cs="Arial"/>
          <w:sz w:val="21"/>
          <w:szCs w:val="21"/>
          <w:lang w:eastAsia="pl-PL"/>
        </w:rPr>
        <w:t>RDOŚ-Gd-WOO.420.</w:t>
      </w:r>
      <w:r w:rsidR="00734EF6">
        <w:rPr>
          <w:rFonts w:ascii="Arial" w:eastAsia="Times New Roman" w:hAnsi="Arial" w:cs="Arial"/>
          <w:sz w:val="21"/>
          <w:szCs w:val="21"/>
          <w:lang w:eastAsia="pl-PL"/>
        </w:rPr>
        <w:t>47</w:t>
      </w:r>
      <w:r w:rsidRPr="0049135C">
        <w:rPr>
          <w:rFonts w:ascii="Arial" w:eastAsia="Times New Roman" w:hAnsi="Arial" w:cs="Arial"/>
          <w:sz w:val="21"/>
          <w:szCs w:val="21"/>
          <w:lang w:eastAsia="pl-PL"/>
        </w:rPr>
        <w:t>.202</w:t>
      </w:r>
      <w:r w:rsidR="00734EF6">
        <w:rPr>
          <w:rFonts w:ascii="Arial" w:eastAsia="Times New Roman" w:hAnsi="Arial" w:cs="Arial"/>
          <w:sz w:val="21"/>
          <w:szCs w:val="21"/>
          <w:lang w:eastAsia="pl-PL"/>
        </w:rPr>
        <w:t>1</w:t>
      </w:r>
      <w:r w:rsidRPr="0049135C">
        <w:rPr>
          <w:rFonts w:ascii="Arial" w:eastAsia="Times New Roman" w:hAnsi="Arial" w:cs="Arial"/>
          <w:sz w:val="21"/>
          <w:szCs w:val="21"/>
          <w:lang w:eastAsia="pl-PL"/>
        </w:rPr>
        <w:t>.AJ.</w:t>
      </w:r>
      <w:r w:rsidR="00734EF6">
        <w:rPr>
          <w:rFonts w:ascii="Arial" w:eastAsia="Times New Roman" w:hAnsi="Arial" w:cs="Arial"/>
          <w:sz w:val="21"/>
          <w:szCs w:val="21"/>
          <w:lang w:eastAsia="pl-PL"/>
        </w:rPr>
        <w:t>38</w:t>
      </w:r>
    </w:p>
    <w:p w:rsidR="00782F72" w:rsidRPr="0049135C" w:rsidRDefault="00782F72" w:rsidP="0052771C">
      <w:pPr>
        <w:spacing w:after="0"/>
        <w:rPr>
          <w:rFonts w:ascii="Times New Roman" w:eastAsia="Times New Roman" w:hAnsi="Times New Roman"/>
          <w:sz w:val="21"/>
          <w:szCs w:val="21"/>
          <w:lang w:eastAsia="pl-PL"/>
        </w:rPr>
      </w:pPr>
    </w:p>
    <w:p w:rsidR="00782F72" w:rsidRPr="0049135C" w:rsidRDefault="00782F72" w:rsidP="0052771C">
      <w:pPr>
        <w:keepNext/>
        <w:overflowPunct w:val="0"/>
        <w:autoSpaceDE w:val="0"/>
        <w:autoSpaceDN w:val="0"/>
        <w:adjustRightInd w:val="0"/>
        <w:spacing w:after="0"/>
        <w:textAlignment w:val="baseline"/>
        <w:outlineLvl w:val="0"/>
        <w:rPr>
          <w:rFonts w:ascii="Arial" w:eastAsia="Times New Roman" w:hAnsi="Arial" w:cs="Arial"/>
          <w:b/>
          <w:sz w:val="21"/>
          <w:szCs w:val="21"/>
          <w:lang w:eastAsia="pl-PL"/>
        </w:rPr>
      </w:pPr>
      <w:r w:rsidRPr="0049135C"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Zawiadomienie </w:t>
      </w:r>
    </w:p>
    <w:p w:rsidR="00782F72" w:rsidRPr="0049135C" w:rsidRDefault="00782F72" w:rsidP="0052771C">
      <w:pPr>
        <w:spacing w:after="0"/>
        <w:rPr>
          <w:rFonts w:ascii="Times New Roman" w:eastAsia="Times New Roman" w:hAnsi="Times New Roman"/>
          <w:sz w:val="21"/>
          <w:szCs w:val="21"/>
          <w:lang w:eastAsia="pl-PL"/>
        </w:rPr>
      </w:pPr>
    </w:p>
    <w:p w:rsidR="00782F72" w:rsidRPr="0049135C" w:rsidRDefault="00782F72" w:rsidP="002C422A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49135C">
        <w:rPr>
          <w:rFonts w:ascii="Arial" w:eastAsia="Times New Roman" w:hAnsi="Arial" w:cs="Arial"/>
          <w:sz w:val="21"/>
          <w:szCs w:val="21"/>
          <w:lang w:eastAsia="pl-PL"/>
        </w:rPr>
        <w:t xml:space="preserve">Regionalny Dyrektor Ochrony Środowiska w Gdańsku, stosownie do art. 49 oraz art. 113 § </w:t>
      </w:r>
      <w:r w:rsidR="00DD7BB5" w:rsidRPr="0049135C">
        <w:rPr>
          <w:rFonts w:ascii="Arial" w:eastAsia="Times New Roman" w:hAnsi="Arial" w:cs="Arial"/>
          <w:sz w:val="21"/>
          <w:szCs w:val="21"/>
          <w:lang w:eastAsia="pl-PL"/>
        </w:rPr>
        <w:t>2</w:t>
      </w:r>
      <w:r w:rsidRPr="0049135C">
        <w:rPr>
          <w:rFonts w:ascii="Arial" w:eastAsia="Times New Roman" w:hAnsi="Arial" w:cs="Arial"/>
          <w:sz w:val="21"/>
          <w:szCs w:val="21"/>
          <w:lang w:eastAsia="pl-PL"/>
        </w:rPr>
        <w:t xml:space="preserve"> w związku z art. 104 ustawy z dnia 14 czerwca 1960 r. Kodeks postępowania administracyjnego (</w:t>
      </w:r>
      <w:r w:rsidRPr="0049135C">
        <w:rPr>
          <w:rFonts w:ascii="Arial" w:eastAsia="Times New Roman" w:hAnsi="Arial" w:cs="Arial"/>
          <w:i/>
          <w:iCs/>
          <w:sz w:val="21"/>
          <w:szCs w:val="21"/>
          <w:lang w:eastAsia="pl-PL"/>
        </w:rPr>
        <w:t>t</w:t>
      </w:r>
      <w:r w:rsidR="00DD7BB5" w:rsidRPr="0049135C">
        <w:rPr>
          <w:rFonts w:ascii="Arial" w:eastAsia="Times New Roman" w:hAnsi="Arial" w:cs="Arial"/>
          <w:i/>
          <w:iCs/>
          <w:sz w:val="21"/>
          <w:szCs w:val="21"/>
          <w:lang w:eastAsia="pl-PL"/>
        </w:rPr>
        <w:t>.</w:t>
      </w:r>
      <w:r w:rsidRPr="0049135C">
        <w:rPr>
          <w:rFonts w:ascii="Arial" w:eastAsia="Times New Roman" w:hAnsi="Arial" w:cs="Arial"/>
          <w:i/>
          <w:iCs/>
          <w:sz w:val="21"/>
          <w:szCs w:val="21"/>
          <w:lang w:eastAsia="pl-PL"/>
        </w:rPr>
        <w:t xml:space="preserve"> j</w:t>
      </w:r>
      <w:r w:rsidR="00DD7BB5" w:rsidRPr="0049135C">
        <w:rPr>
          <w:rFonts w:ascii="Arial" w:eastAsia="Times New Roman" w:hAnsi="Arial" w:cs="Arial"/>
          <w:i/>
          <w:iCs/>
          <w:sz w:val="21"/>
          <w:szCs w:val="21"/>
          <w:lang w:eastAsia="pl-PL"/>
        </w:rPr>
        <w:t>.</w:t>
      </w:r>
      <w:r w:rsidRPr="0049135C">
        <w:rPr>
          <w:rFonts w:ascii="Arial" w:eastAsia="Times New Roman" w:hAnsi="Arial" w:cs="Arial"/>
          <w:i/>
          <w:iCs/>
          <w:sz w:val="21"/>
          <w:szCs w:val="21"/>
          <w:lang w:eastAsia="pl-PL"/>
        </w:rPr>
        <w:t xml:space="preserve"> Dz. U. z 202</w:t>
      </w:r>
      <w:r w:rsidR="00DD7BB5" w:rsidRPr="0049135C">
        <w:rPr>
          <w:rFonts w:ascii="Arial" w:eastAsia="Times New Roman" w:hAnsi="Arial" w:cs="Arial"/>
          <w:i/>
          <w:iCs/>
          <w:sz w:val="21"/>
          <w:szCs w:val="21"/>
          <w:lang w:eastAsia="pl-PL"/>
        </w:rPr>
        <w:t>2</w:t>
      </w:r>
      <w:r w:rsidRPr="0049135C">
        <w:rPr>
          <w:rFonts w:ascii="Arial" w:eastAsia="Times New Roman" w:hAnsi="Arial" w:cs="Arial"/>
          <w:i/>
          <w:iCs/>
          <w:sz w:val="21"/>
          <w:szCs w:val="21"/>
          <w:lang w:eastAsia="pl-PL"/>
        </w:rPr>
        <w:t xml:space="preserve"> r., poz. </w:t>
      </w:r>
      <w:r w:rsidR="00DD7BB5" w:rsidRPr="0049135C">
        <w:rPr>
          <w:rFonts w:ascii="Arial" w:eastAsia="Times New Roman" w:hAnsi="Arial" w:cs="Arial"/>
          <w:i/>
          <w:iCs/>
          <w:sz w:val="21"/>
          <w:szCs w:val="21"/>
          <w:lang w:eastAsia="pl-PL"/>
        </w:rPr>
        <w:t>2000</w:t>
      </w:r>
      <w:r w:rsidRPr="0049135C">
        <w:rPr>
          <w:rFonts w:ascii="Arial" w:eastAsia="Times New Roman" w:hAnsi="Arial" w:cs="Arial"/>
          <w:sz w:val="21"/>
          <w:szCs w:val="21"/>
          <w:lang w:eastAsia="pl-PL"/>
        </w:rPr>
        <w:t>), zwanej dalej K</w:t>
      </w:r>
      <w:r w:rsidR="00DD7BB5" w:rsidRPr="0049135C">
        <w:rPr>
          <w:rFonts w:ascii="Arial" w:eastAsia="Times New Roman" w:hAnsi="Arial" w:cs="Arial"/>
          <w:sz w:val="21"/>
          <w:szCs w:val="21"/>
          <w:lang w:eastAsia="pl-PL"/>
        </w:rPr>
        <w:t>.</w:t>
      </w:r>
      <w:r w:rsidRPr="0049135C">
        <w:rPr>
          <w:rFonts w:ascii="Arial" w:eastAsia="Times New Roman" w:hAnsi="Arial" w:cs="Arial"/>
          <w:sz w:val="21"/>
          <w:szCs w:val="21"/>
          <w:lang w:eastAsia="pl-PL"/>
        </w:rPr>
        <w:t>p</w:t>
      </w:r>
      <w:r w:rsidR="00DD7BB5" w:rsidRPr="0049135C">
        <w:rPr>
          <w:rFonts w:ascii="Arial" w:eastAsia="Times New Roman" w:hAnsi="Arial" w:cs="Arial"/>
          <w:sz w:val="21"/>
          <w:szCs w:val="21"/>
          <w:lang w:eastAsia="pl-PL"/>
        </w:rPr>
        <w:t>.</w:t>
      </w:r>
      <w:r w:rsidRPr="0049135C">
        <w:rPr>
          <w:rFonts w:ascii="Arial" w:eastAsia="Times New Roman" w:hAnsi="Arial" w:cs="Arial"/>
          <w:sz w:val="21"/>
          <w:szCs w:val="21"/>
          <w:lang w:eastAsia="pl-PL"/>
        </w:rPr>
        <w:t>a</w:t>
      </w:r>
      <w:r w:rsidR="00DD7BB5" w:rsidRPr="0049135C">
        <w:rPr>
          <w:rFonts w:ascii="Arial" w:eastAsia="Times New Roman" w:hAnsi="Arial" w:cs="Arial"/>
          <w:sz w:val="21"/>
          <w:szCs w:val="21"/>
          <w:lang w:eastAsia="pl-PL"/>
        </w:rPr>
        <w:t>.</w:t>
      </w:r>
      <w:r w:rsidRPr="0049135C">
        <w:rPr>
          <w:rFonts w:ascii="Arial" w:eastAsia="Times New Roman" w:hAnsi="Arial" w:cs="Arial"/>
          <w:sz w:val="21"/>
          <w:szCs w:val="21"/>
          <w:lang w:eastAsia="pl-PL"/>
        </w:rPr>
        <w:t xml:space="preserve">, w związku z art. 74 ust. 3 oraz art. 75 ust. </w:t>
      </w:r>
      <w:r w:rsidR="00DD7BB5" w:rsidRPr="0049135C">
        <w:rPr>
          <w:rFonts w:ascii="Arial" w:eastAsia="Times New Roman" w:hAnsi="Arial" w:cs="Arial"/>
          <w:sz w:val="21"/>
          <w:szCs w:val="21"/>
          <w:lang w:eastAsia="pl-PL"/>
        </w:rPr>
        <w:t>7</w:t>
      </w:r>
      <w:r w:rsidRPr="0049135C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Pr="0049135C">
        <w:rPr>
          <w:rFonts w:ascii="Arial" w:eastAsia="Times New Roman" w:hAnsi="Arial" w:cs="Arial"/>
          <w:i/>
          <w:iCs/>
          <w:sz w:val="21"/>
          <w:szCs w:val="21"/>
          <w:lang w:eastAsia="pl-PL"/>
        </w:rPr>
        <w:t>ustawy z dnia 3 października 2008 r. o udostępnianiu informacji o</w:t>
      </w:r>
      <w:r w:rsidR="00DD7BB5" w:rsidRPr="0049135C">
        <w:rPr>
          <w:rFonts w:ascii="Arial" w:eastAsia="Times New Roman" w:hAnsi="Arial" w:cs="Arial"/>
          <w:i/>
          <w:iCs/>
          <w:sz w:val="21"/>
          <w:szCs w:val="21"/>
          <w:lang w:eastAsia="pl-PL"/>
        </w:rPr>
        <w:t> </w:t>
      </w:r>
      <w:r w:rsidRPr="0049135C">
        <w:rPr>
          <w:rFonts w:ascii="Arial" w:eastAsia="Times New Roman" w:hAnsi="Arial" w:cs="Arial"/>
          <w:i/>
          <w:iCs/>
          <w:sz w:val="21"/>
          <w:szCs w:val="21"/>
          <w:lang w:eastAsia="pl-PL"/>
        </w:rPr>
        <w:t>środowisku i jego ochronie, udziale społeczeństwa w ochronie środowiska oraz o ocenach oddziaływania na środowisko (t</w:t>
      </w:r>
      <w:r w:rsidR="00DD7BB5" w:rsidRPr="0049135C">
        <w:rPr>
          <w:rFonts w:ascii="Arial" w:eastAsia="Times New Roman" w:hAnsi="Arial" w:cs="Arial"/>
          <w:i/>
          <w:iCs/>
          <w:sz w:val="21"/>
          <w:szCs w:val="21"/>
          <w:lang w:eastAsia="pl-PL"/>
        </w:rPr>
        <w:t>.</w:t>
      </w:r>
      <w:r w:rsidRPr="0049135C">
        <w:rPr>
          <w:rFonts w:ascii="Arial" w:eastAsia="Times New Roman" w:hAnsi="Arial" w:cs="Arial"/>
          <w:i/>
          <w:iCs/>
          <w:sz w:val="21"/>
          <w:szCs w:val="21"/>
          <w:lang w:eastAsia="pl-PL"/>
        </w:rPr>
        <w:t xml:space="preserve"> j</w:t>
      </w:r>
      <w:r w:rsidR="00DD7BB5" w:rsidRPr="0049135C">
        <w:rPr>
          <w:rFonts w:ascii="Arial" w:eastAsia="Times New Roman" w:hAnsi="Arial" w:cs="Arial"/>
          <w:i/>
          <w:iCs/>
          <w:sz w:val="21"/>
          <w:szCs w:val="21"/>
          <w:lang w:eastAsia="pl-PL"/>
        </w:rPr>
        <w:t>.</w:t>
      </w:r>
      <w:r w:rsidRPr="0049135C">
        <w:rPr>
          <w:rFonts w:ascii="Arial" w:eastAsia="Times New Roman" w:hAnsi="Arial" w:cs="Arial"/>
          <w:i/>
          <w:iCs/>
          <w:sz w:val="21"/>
          <w:szCs w:val="21"/>
          <w:lang w:eastAsia="pl-PL"/>
        </w:rPr>
        <w:t xml:space="preserve"> Dz. U. z</w:t>
      </w:r>
      <w:r w:rsidR="0049135C">
        <w:rPr>
          <w:rFonts w:ascii="Arial" w:eastAsia="Times New Roman" w:hAnsi="Arial" w:cs="Arial"/>
          <w:i/>
          <w:iCs/>
          <w:sz w:val="21"/>
          <w:szCs w:val="21"/>
          <w:lang w:eastAsia="pl-PL"/>
        </w:rPr>
        <w:t> </w:t>
      </w:r>
      <w:r w:rsidRPr="0049135C">
        <w:rPr>
          <w:rFonts w:ascii="Arial" w:eastAsia="Times New Roman" w:hAnsi="Arial" w:cs="Arial"/>
          <w:i/>
          <w:iCs/>
          <w:sz w:val="21"/>
          <w:szCs w:val="21"/>
          <w:lang w:eastAsia="pl-PL"/>
        </w:rPr>
        <w:t>202</w:t>
      </w:r>
      <w:r w:rsidR="00DD7BB5" w:rsidRPr="0049135C">
        <w:rPr>
          <w:rFonts w:ascii="Arial" w:eastAsia="Times New Roman" w:hAnsi="Arial" w:cs="Arial"/>
          <w:i/>
          <w:iCs/>
          <w:sz w:val="21"/>
          <w:szCs w:val="21"/>
          <w:lang w:eastAsia="pl-PL"/>
        </w:rPr>
        <w:t>2</w:t>
      </w:r>
      <w:r w:rsidRPr="0049135C">
        <w:rPr>
          <w:rFonts w:ascii="Arial" w:eastAsia="Times New Roman" w:hAnsi="Arial" w:cs="Arial"/>
          <w:i/>
          <w:iCs/>
          <w:sz w:val="21"/>
          <w:szCs w:val="21"/>
          <w:lang w:eastAsia="pl-PL"/>
        </w:rPr>
        <w:t xml:space="preserve"> r., poz. </w:t>
      </w:r>
      <w:r w:rsidR="00DD7BB5" w:rsidRPr="0049135C">
        <w:rPr>
          <w:rFonts w:ascii="Arial" w:eastAsia="Times New Roman" w:hAnsi="Arial" w:cs="Arial"/>
          <w:i/>
          <w:iCs/>
          <w:sz w:val="21"/>
          <w:szCs w:val="21"/>
          <w:lang w:eastAsia="pl-PL"/>
        </w:rPr>
        <w:t>1029 ze zm.)</w:t>
      </w:r>
      <w:r w:rsidRPr="0049135C">
        <w:rPr>
          <w:rFonts w:ascii="Arial" w:eastAsia="Times New Roman" w:hAnsi="Arial" w:cs="Arial"/>
          <w:sz w:val="21"/>
          <w:szCs w:val="21"/>
          <w:lang w:eastAsia="pl-PL"/>
        </w:rPr>
        <w:t xml:space="preserve">, </w:t>
      </w:r>
      <w:r w:rsidRPr="0049135C">
        <w:rPr>
          <w:rFonts w:ascii="Arial" w:hAnsi="Arial" w:cs="Arial"/>
          <w:sz w:val="21"/>
          <w:szCs w:val="21"/>
        </w:rPr>
        <w:t>niniejszym</w:t>
      </w:r>
      <w:r w:rsidRPr="0049135C">
        <w:rPr>
          <w:rFonts w:ascii="Arial" w:hAnsi="Arial" w:cs="Arial"/>
          <w:bCs/>
          <w:sz w:val="21"/>
          <w:szCs w:val="21"/>
        </w:rPr>
        <w:t xml:space="preserve"> zawiadamia, iż w postępowaniu prowadzonym </w:t>
      </w:r>
      <w:r w:rsidRPr="0049135C">
        <w:rPr>
          <w:rFonts w:ascii="Arial" w:hAnsi="Arial" w:cs="Arial"/>
          <w:sz w:val="21"/>
          <w:szCs w:val="21"/>
        </w:rPr>
        <w:t xml:space="preserve">na wniosek </w:t>
      </w:r>
      <w:r w:rsidR="00DD7BB5" w:rsidRPr="0049135C">
        <w:rPr>
          <w:rFonts w:ascii="Arial" w:eastAsia="Times New Roman" w:hAnsi="Arial" w:cs="Arial"/>
          <w:bCs/>
          <w:sz w:val="21"/>
          <w:szCs w:val="21"/>
          <w:lang w:eastAsia="ar-SA"/>
        </w:rPr>
        <w:t xml:space="preserve">Inwestorów: </w:t>
      </w:r>
      <w:r w:rsidR="00DD7BB5" w:rsidRPr="0049135C">
        <w:rPr>
          <w:rFonts w:ascii="Arial" w:hAnsi="Arial" w:cs="Arial"/>
          <w:sz w:val="21"/>
          <w:szCs w:val="21"/>
        </w:rPr>
        <w:t>Elektrownia Wiatrowa Baltica-2 Sp.</w:t>
      </w:r>
      <w:r w:rsidR="0049135C" w:rsidRPr="0049135C">
        <w:rPr>
          <w:rFonts w:ascii="Arial" w:hAnsi="Arial" w:cs="Arial"/>
          <w:sz w:val="21"/>
          <w:szCs w:val="21"/>
        </w:rPr>
        <w:t> </w:t>
      </w:r>
      <w:r w:rsidR="00DD7BB5" w:rsidRPr="0049135C">
        <w:rPr>
          <w:rFonts w:ascii="Arial" w:hAnsi="Arial" w:cs="Arial"/>
          <w:sz w:val="21"/>
          <w:szCs w:val="21"/>
        </w:rPr>
        <w:t xml:space="preserve">z o. o. i Elektrownia Wiatrowa Baltica-3 </w:t>
      </w:r>
      <w:r w:rsidR="00DD7BB5" w:rsidRPr="0049135C">
        <w:rPr>
          <w:rFonts w:ascii="Arial" w:eastAsia="Times New Roman" w:hAnsi="Arial" w:cs="Arial"/>
          <w:sz w:val="21"/>
          <w:szCs w:val="21"/>
          <w:lang w:eastAsia="pl-PL"/>
        </w:rPr>
        <w:t>Sp. z o. o. reprezentowanych przez p. Radosława Opiołę (Instytut Morski Uniwersytetu Morskiego w Gdyni)</w:t>
      </w:r>
      <w:r w:rsidR="00DD7BB5" w:rsidRPr="0049135C">
        <w:rPr>
          <w:rFonts w:ascii="Arial" w:hAnsi="Arial" w:cs="Arial"/>
          <w:sz w:val="21"/>
          <w:szCs w:val="21"/>
        </w:rPr>
        <w:t xml:space="preserve"> o</w:t>
      </w:r>
      <w:r w:rsidR="0049135C">
        <w:rPr>
          <w:rFonts w:ascii="Arial" w:hAnsi="Arial" w:cs="Arial"/>
          <w:sz w:val="21"/>
          <w:szCs w:val="21"/>
        </w:rPr>
        <w:t> </w:t>
      </w:r>
      <w:r w:rsidRPr="0049135C">
        <w:rPr>
          <w:rFonts w:ascii="Arial" w:hAnsi="Arial" w:cs="Arial"/>
          <w:sz w:val="21"/>
          <w:szCs w:val="21"/>
        </w:rPr>
        <w:t>wydani</w:t>
      </w:r>
      <w:r w:rsidR="00DD7BB5" w:rsidRPr="0049135C">
        <w:rPr>
          <w:rFonts w:ascii="Arial" w:hAnsi="Arial" w:cs="Arial"/>
          <w:sz w:val="21"/>
          <w:szCs w:val="21"/>
        </w:rPr>
        <w:t>e</w:t>
      </w:r>
      <w:r w:rsidRPr="0049135C">
        <w:rPr>
          <w:rFonts w:ascii="Arial" w:hAnsi="Arial" w:cs="Arial"/>
          <w:sz w:val="21"/>
          <w:szCs w:val="21"/>
        </w:rPr>
        <w:t xml:space="preserve"> decyzji o</w:t>
      </w:r>
      <w:r w:rsidR="0049135C" w:rsidRPr="0049135C">
        <w:rPr>
          <w:rFonts w:ascii="Arial" w:hAnsi="Arial" w:cs="Arial"/>
          <w:sz w:val="21"/>
          <w:szCs w:val="21"/>
        </w:rPr>
        <w:t xml:space="preserve"> </w:t>
      </w:r>
      <w:r w:rsidRPr="0049135C">
        <w:rPr>
          <w:rFonts w:ascii="Arial" w:hAnsi="Arial" w:cs="Arial"/>
          <w:sz w:val="21"/>
          <w:szCs w:val="21"/>
        </w:rPr>
        <w:t>środowiskowych uwarunkowaniach</w:t>
      </w:r>
      <w:r w:rsidRPr="0049135C">
        <w:rPr>
          <w:rFonts w:ascii="Arial" w:eastAsia="Times New Roman" w:hAnsi="Arial" w:cs="Arial"/>
          <w:sz w:val="21"/>
          <w:szCs w:val="21"/>
          <w:lang w:eastAsia="pl-PL"/>
        </w:rPr>
        <w:t xml:space="preserve"> dla przedsięwzięcia pod nazwą:</w:t>
      </w:r>
    </w:p>
    <w:p w:rsidR="00782F72" w:rsidRPr="0049135C" w:rsidRDefault="00782F72" w:rsidP="0052771C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:rsidR="00782F72" w:rsidRPr="0049135C" w:rsidRDefault="00DD7BB5" w:rsidP="0052771C">
      <w:pPr>
        <w:spacing w:after="0"/>
        <w:rPr>
          <w:rFonts w:ascii="Arial" w:eastAsia="Times New Roman" w:hAnsi="Arial" w:cs="Arial"/>
          <w:b/>
          <w:i/>
          <w:sz w:val="21"/>
          <w:szCs w:val="21"/>
          <w:lang w:eastAsia="pl-PL"/>
        </w:rPr>
      </w:pPr>
      <w:r w:rsidRPr="0049135C">
        <w:rPr>
          <w:rFonts w:ascii="Arial" w:eastAsia="Times New Roman" w:hAnsi="Arial" w:cs="Arial"/>
          <w:b/>
          <w:i/>
          <w:sz w:val="21"/>
          <w:szCs w:val="21"/>
          <w:lang w:eastAsia="pl-PL"/>
        </w:rPr>
        <w:t>„</w:t>
      </w:r>
      <w:r w:rsidRPr="0049135C">
        <w:rPr>
          <w:rFonts w:ascii="Arial" w:eastAsia="Times New Roman" w:hAnsi="Arial" w:cs="Arial"/>
          <w:b/>
          <w:bCs/>
          <w:sz w:val="21"/>
          <w:szCs w:val="21"/>
          <w:lang w:eastAsia="pl-PL"/>
        </w:rPr>
        <w:t>Infrastruktura Przyłączeniowa MFW Baltica B-2 i B-3</w:t>
      </w:r>
      <w:r w:rsidRPr="0049135C">
        <w:rPr>
          <w:rFonts w:ascii="Arial" w:eastAsia="Times New Roman" w:hAnsi="Arial" w:cs="Arial"/>
          <w:b/>
          <w:i/>
          <w:sz w:val="21"/>
          <w:szCs w:val="21"/>
          <w:lang w:eastAsia="pl-PL"/>
        </w:rPr>
        <w:t>”,</w:t>
      </w:r>
    </w:p>
    <w:p w:rsidR="00DD7BB5" w:rsidRPr="0049135C" w:rsidRDefault="00DD7BB5" w:rsidP="0052771C">
      <w:pPr>
        <w:spacing w:after="0"/>
        <w:rPr>
          <w:rFonts w:ascii="Arial" w:eastAsia="Times New Roman" w:hAnsi="Arial" w:cs="Arial"/>
          <w:b/>
          <w:sz w:val="21"/>
          <w:szCs w:val="21"/>
          <w:lang w:eastAsia="pl-PL"/>
        </w:rPr>
      </w:pPr>
    </w:p>
    <w:p w:rsidR="00782F72" w:rsidRPr="0049135C" w:rsidRDefault="00782F72" w:rsidP="0052771C">
      <w:pPr>
        <w:spacing w:after="0"/>
        <w:rPr>
          <w:rFonts w:ascii="Arial" w:hAnsi="Arial" w:cs="Arial"/>
          <w:sz w:val="21"/>
          <w:szCs w:val="21"/>
        </w:rPr>
      </w:pPr>
      <w:r w:rsidRPr="0049135C">
        <w:rPr>
          <w:rFonts w:ascii="Arial" w:hAnsi="Arial" w:cs="Arial"/>
          <w:sz w:val="21"/>
          <w:szCs w:val="21"/>
          <w:u w:val="single"/>
        </w:rPr>
        <w:t>został</w:t>
      </w:r>
      <w:r w:rsidR="0049135C">
        <w:rPr>
          <w:rFonts w:ascii="Arial" w:hAnsi="Arial" w:cs="Arial"/>
          <w:sz w:val="21"/>
          <w:szCs w:val="21"/>
          <w:u w:val="single"/>
        </w:rPr>
        <w:t>o</w:t>
      </w:r>
      <w:r w:rsidRPr="0049135C">
        <w:rPr>
          <w:rFonts w:ascii="Arial" w:hAnsi="Arial" w:cs="Arial"/>
          <w:sz w:val="21"/>
          <w:szCs w:val="21"/>
          <w:u w:val="single"/>
        </w:rPr>
        <w:t xml:space="preserve"> wydane postanowienie znak RDOŚ-Gd-WOO.420.</w:t>
      </w:r>
      <w:r w:rsidR="00DD7BB5" w:rsidRPr="0049135C">
        <w:rPr>
          <w:rFonts w:ascii="Arial" w:hAnsi="Arial" w:cs="Arial"/>
          <w:sz w:val="21"/>
          <w:szCs w:val="21"/>
          <w:u w:val="single"/>
        </w:rPr>
        <w:t>47</w:t>
      </w:r>
      <w:r w:rsidRPr="0049135C">
        <w:rPr>
          <w:rFonts w:ascii="Arial" w:hAnsi="Arial" w:cs="Arial"/>
          <w:sz w:val="21"/>
          <w:szCs w:val="21"/>
          <w:u w:val="single"/>
        </w:rPr>
        <w:t>.202</w:t>
      </w:r>
      <w:r w:rsidR="00DD7BB5" w:rsidRPr="0049135C">
        <w:rPr>
          <w:rFonts w:ascii="Arial" w:hAnsi="Arial" w:cs="Arial"/>
          <w:sz w:val="21"/>
          <w:szCs w:val="21"/>
          <w:u w:val="single"/>
        </w:rPr>
        <w:t>1</w:t>
      </w:r>
      <w:r w:rsidRPr="0049135C">
        <w:rPr>
          <w:rFonts w:ascii="Arial" w:hAnsi="Arial" w:cs="Arial"/>
          <w:sz w:val="21"/>
          <w:szCs w:val="21"/>
          <w:u w:val="single"/>
        </w:rPr>
        <w:t>.AJ.</w:t>
      </w:r>
      <w:r w:rsidR="00DD7BB5" w:rsidRPr="0049135C">
        <w:rPr>
          <w:rFonts w:ascii="Arial" w:hAnsi="Arial" w:cs="Arial"/>
          <w:sz w:val="21"/>
          <w:szCs w:val="21"/>
          <w:u w:val="single"/>
        </w:rPr>
        <w:t>37,</w:t>
      </w:r>
      <w:r w:rsidRPr="0049135C">
        <w:rPr>
          <w:rFonts w:ascii="Arial" w:hAnsi="Arial" w:cs="Arial"/>
          <w:sz w:val="21"/>
          <w:szCs w:val="21"/>
        </w:rPr>
        <w:t xml:space="preserve"> w którym Regionalny Dyrektor Ochrony środowiska</w:t>
      </w:r>
      <w:r w:rsidR="00DD7BB5" w:rsidRPr="0049135C">
        <w:rPr>
          <w:rFonts w:ascii="Arial" w:hAnsi="Arial" w:cs="Arial"/>
          <w:sz w:val="21"/>
          <w:szCs w:val="21"/>
        </w:rPr>
        <w:t xml:space="preserve"> w Gdańsku</w:t>
      </w:r>
      <w:r w:rsidR="0049135C">
        <w:rPr>
          <w:rFonts w:ascii="Arial" w:hAnsi="Arial" w:cs="Arial"/>
          <w:sz w:val="21"/>
          <w:szCs w:val="21"/>
        </w:rPr>
        <w:t xml:space="preserve"> </w:t>
      </w:r>
      <w:r w:rsidR="00DD7BB5" w:rsidRPr="0049135C">
        <w:rPr>
          <w:rFonts w:ascii="Arial" w:hAnsi="Arial" w:cs="Arial"/>
          <w:sz w:val="21"/>
          <w:szCs w:val="21"/>
          <w:lang/>
        </w:rPr>
        <w:t>wyjaśnił wątpliwości w treści decyzji o środowiskowych uwarunkowaniach</w:t>
      </w:r>
      <w:r w:rsidRPr="0049135C">
        <w:rPr>
          <w:rFonts w:ascii="Arial" w:hAnsi="Arial" w:cs="Arial"/>
          <w:sz w:val="21"/>
          <w:szCs w:val="21"/>
          <w:lang w:val="de-DE"/>
        </w:rPr>
        <w:t>.</w:t>
      </w:r>
    </w:p>
    <w:p w:rsidR="00782F72" w:rsidRPr="0049135C" w:rsidRDefault="00782F72" w:rsidP="0052771C">
      <w:pPr>
        <w:spacing w:after="0"/>
        <w:rPr>
          <w:rFonts w:ascii="Arial" w:hAnsi="Arial" w:cs="Arial"/>
          <w:sz w:val="21"/>
          <w:szCs w:val="21"/>
        </w:rPr>
      </w:pPr>
    </w:p>
    <w:p w:rsidR="0049135C" w:rsidRPr="0049135C" w:rsidRDefault="0049135C" w:rsidP="0052771C">
      <w:pPr>
        <w:spacing w:after="0"/>
        <w:rPr>
          <w:rFonts w:ascii="Arial" w:hAnsi="Arial" w:cs="Arial"/>
          <w:sz w:val="21"/>
          <w:szCs w:val="21"/>
        </w:rPr>
      </w:pPr>
      <w:r w:rsidRPr="0049135C">
        <w:rPr>
          <w:rFonts w:ascii="Arial" w:hAnsi="Arial" w:cs="Arial"/>
          <w:sz w:val="21"/>
          <w:szCs w:val="21"/>
        </w:rPr>
        <w:t>Jednocześnie zawiadamiam wszystkich zainteresowanych o możliwości zapoznania się z jego treścią w Wydziale Ocen Oddziaływania na Środowisko Regionalnej Dyrekcji Ochrony Środowiska w</w:t>
      </w:r>
      <w:r>
        <w:rPr>
          <w:rFonts w:ascii="Arial" w:hAnsi="Arial" w:cs="Arial"/>
          <w:sz w:val="21"/>
          <w:szCs w:val="21"/>
        </w:rPr>
        <w:t> </w:t>
      </w:r>
      <w:r w:rsidRPr="0049135C">
        <w:rPr>
          <w:rFonts w:ascii="Arial" w:hAnsi="Arial" w:cs="Arial"/>
          <w:sz w:val="21"/>
          <w:szCs w:val="21"/>
        </w:rPr>
        <w:t>Gdańsku, ul. Chmielna 54/57, pok. nr 103, w godzinach pracy urzędu (po wcześniejszym umówieniu).</w:t>
      </w:r>
    </w:p>
    <w:p w:rsidR="0049135C" w:rsidRPr="0049135C" w:rsidRDefault="0049135C" w:rsidP="0052771C">
      <w:pPr>
        <w:spacing w:after="0"/>
        <w:rPr>
          <w:rFonts w:ascii="Arial" w:hAnsi="Arial" w:cs="Arial"/>
          <w:sz w:val="21"/>
          <w:szCs w:val="21"/>
        </w:rPr>
      </w:pPr>
    </w:p>
    <w:p w:rsidR="0049135C" w:rsidRPr="0049135C" w:rsidRDefault="0049135C" w:rsidP="0052771C">
      <w:pPr>
        <w:spacing w:after="0"/>
        <w:rPr>
          <w:rFonts w:ascii="Arial" w:hAnsi="Arial" w:cs="Arial"/>
          <w:sz w:val="21"/>
          <w:szCs w:val="21"/>
        </w:rPr>
      </w:pPr>
      <w:r w:rsidRPr="0049135C">
        <w:rPr>
          <w:rFonts w:ascii="Arial" w:hAnsi="Arial" w:cs="Arial"/>
          <w:sz w:val="21"/>
          <w:szCs w:val="21"/>
        </w:rPr>
        <w:t>Doręczenie stronom postępowania uważa się za dokonane po upływie czternastu dni od dnia publicznego ogłoszenia niniejszego obwieszczenia.</w:t>
      </w:r>
    </w:p>
    <w:p w:rsidR="00782F72" w:rsidRPr="0049135C" w:rsidRDefault="00782F72" w:rsidP="0052771C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:rsidR="00782F72" w:rsidRPr="0049135C" w:rsidRDefault="00782F72" w:rsidP="0052771C">
      <w:pPr>
        <w:spacing w:after="0"/>
        <w:rPr>
          <w:rFonts w:ascii="Arial" w:hAnsi="Arial" w:cs="Arial"/>
          <w:color w:val="000000" w:themeColor="text1"/>
          <w:spacing w:val="-1"/>
          <w:sz w:val="21"/>
          <w:szCs w:val="21"/>
        </w:rPr>
      </w:pPr>
      <w:r w:rsidRPr="0049135C">
        <w:rPr>
          <w:rFonts w:ascii="Arial" w:hAnsi="Arial" w:cs="Arial"/>
          <w:color w:val="000000" w:themeColor="text1"/>
          <w:spacing w:val="-1"/>
          <w:sz w:val="21"/>
          <w:szCs w:val="21"/>
        </w:rPr>
        <w:t xml:space="preserve">Od </w:t>
      </w:r>
      <w:r w:rsidR="00DD7BB5" w:rsidRPr="0049135C">
        <w:rPr>
          <w:rFonts w:ascii="Arial" w:hAnsi="Arial" w:cs="Arial"/>
          <w:color w:val="000000" w:themeColor="text1"/>
          <w:spacing w:val="-1"/>
          <w:sz w:val="21"/>
          <w:szCs w:val="21"/>
        </w:rPr>
        <w:t>postanowienia</w:t>
      </w:r>
      <w:r w:rsidRPr="0049135C">
        <w:rPr>
          <w:rFonts w:ascii="Arial" w:hAnsi="Arial" w:cs="Arial"/>
          <w:color w:val="000000" w:themeColor="text1"/>
          <w:spacing w:val="-1"/>
          <w:sz w:val="21"/>
          <w:szCs w:val="21"/>
        </w:rPr>
        <w:t xml:space="preserve"> przysługuje stronie odwołanie do Generalnego Dyrektora Ochrony Środowiska, za pośrednictwem Regionalnego Dyrektora Ochrony Środowiska w Gdańsku, w terminie </w:t>
      </w:r>
      <w:r w:rsidR="00DD7BB5" w:rsidRPr="0049135C">
        <w:rPr>
          <w:rFonts w:ascii="Arial" w:hAnsi="Arial" w:cs="Arial"/>
          <w:color w:val="000000" w:themeColor="text1"/>
          <w:spacing w:val="-1"/>
          <w:sz w:val="21"/>
          <w:szCs w:val="21"/>
        </w:rPr>
        <w:t>7</w:t>
      </w:r>
      <w:r w:rsidRPr="0049135C">
        <w:rPr>
          <w:rFonts w:ascii="Arial" w:hAnsi="Arial" w:cs="Arial"/>
          <w:color w:val="000000" w:themeColor="text1"/>
          <w:spacing w:val="-1"/>
          <w:sz w:val="21"/>
          <w:szCs w:val="21"/>
        </w:rPr>
        <w:t xml:space="preserve"> dni od daty je</w:t>
      </w:r>
      <w:r w:rsidR="00DD7BB5" w:rsidRPr="0049135C">
        <w:rPr>
          <w:rFonts w:ascii="Arial" w:hAnsi="Arial" w:cs="Arial"/>
          <w:color w:val="000000" w:themeColor="text1"/>
          <w:spacing w:val="-1"/>
          <w:sz w:val="21"/>
          <w:szCs w:val="21"/>
        </w:rPr>
        <w:t>go</w:t>
      </w:r>
      <w:r w:rsidRPr="0049135C">
        <w:rPr>
          <w:rFonts w:ascii="Arial" w:hAnsi="Arial" w:cs="Arial"/>
          <w:color w:val="000000" w:themeColor="text1"/>
          <w:spacing w:val="-1"/>
          <w:sz w:val="21"/>
          <w:szCs w:val="21"/>
        </w:rPr>
        <w:t xml:space="preserve"> </w:t>
      </w:r>
      <w:r w:rsidR="00DD7BB5" w:rsidRPr="0049135C">
        <w:rPr>
          <w:rFonts w:ascii="Arial" w:hAnsi="Arial" w:cs="Arial"/>
          <w:color w:val="000000" w:themeColor="text1"/>
          <w:spacing w:val="-1"/>
          <w:sz w:val="21"/>
          <w:szCs w:val="21"/>
        </w:rPr>
        <w:t>doręczenia</w:t>
      </w:r>
      <w:r w:rsidRPr="0049135C">
        <w:rPr>
          <w:rFonts w:ascii="Arial" w:hAnsi="Arial" w:cs="Arial"/>
          <w:color w:val="000000" w:themeColor="text1"/>
          <w:spacing w:val="-1"/>
          <w:sz w:val="21"/>
          <w:szCs w:val="21"/>
        </w:rPr>
        <w:t xml:space="preserve">, zgodnie z art. </w:t>
      </w:r>
      <w:r w:rsidR="00DD7BB5" w:rsidRPr="0049135C">
        <w:rPr>
          <w:rFonts w:ascii="Arial" w:hAnsi="Arial" w:cs="Arial"/>
          <w:color w:val="000000" w:themeColor="text1"/>
          <w:spacing w:val="-1"/>
          <w:sz w:val="21"/>
          <w:szCs w:val="21"/>
        </w:rPr>
        <w:t>141</w:t>
      </w:r>
      <w:r w:rsidRPr="0049135C">
        <w:rPr>
          <w:rFonts w:ascii="Arial" w:hAnsi="Arial" w:cs="Arial"/>
          <w:color w:val="000000" w:themeColor="text1"/>
          <w:spacing w:val="-1"/>
          <w:sz w:val="21"/>
          <w:szCs w:val="21"/>
        </w:rPr>
        <w:t xml:space="preserve"> </w:t>
      </w:r>
      <w:r w:rsidR="00DD7BB5" w:rsidRPr="0049135C">
        <w:rPr>
          <w:rFonts w:ascii="Arial" w:hAnsi="Arial" w:cs="Arial"/>
          <w:color w:val="000000" w:themeColor="text1"/>
          <w:spacing w:val="-1"/>
          <w:sz w:val="21"/>
          <w:szCs w:val="21"/>
        </w:rPr>
        <w:t>K.</w:t>
      </w:r>
      <w:r w:rsidRPr="0049135C">
        <w:rPr>
          <w:rFonts w:ascii="Arial" w:hAnsi="Arial" w:cs="Arial"/>
          <w:color w:val="000000" w:themeColor="text1"/>
          <w:spacing w:val="-1"/>
          <w:sz w:val="21"/>
          <w:szCs w:val="21"/>
        </w:rPr>
        <w:t>p</w:t>
      </w:r>
      <w:r w:rsidR="00DD7BB5" w:rsidRPr="0049135C">
        <w:rPr>
          <w:rFonts w:ascii="Arial" w:hAnsi="Arial" w:cs="Arial"/>
          <w:color w:val="000000" w:themeColor="text1"/>
          <w:spacing w:val="-1"/>
          <w:sz w:val="21"/>
          <w:szCs w:val="21"/>
        </w:rPr>
        <w:t>.</w:t>
      </w:r>
      <w:r w:rsidRPr="0049135C">
        <w:rPr>
          <w:rFonts w:ascii="Arial" w:hAnsi="Arial" w:cs="Arial"/>
          <w:color w:val="000000" w:themeColor="text1"/>
          <w:spacing w:val="-1"/>
          <w:sz w:val="21"/>
          <w:szCs w:val="21"/>
        </w:rPr>
        <w:t>a</w:t>
      </w:r>
      <w:r w:rsidR="00DD7BB5" w:rsidRPr="0049135C">
        <w:rPr>
          <w:rFonts w:ascii="Arial" w:hAnsi="Arial" w:cs="Arial"/>
          <w:color w:val="000000" w:themeColor="text1"/>
          <w:spacing w:val="-1"/>
          <w:sz w:val="21"/>
          <w:szCs w:val="21"/>
        </w:rPr>
        <w:t>.</w:t>
      </w:r>
    </w:p>
    <w:p w:rsidR="00782F72" w:rsidRPr="0049135C" w:rsidRDefault="00782F72" w:rsidP="0052771C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:rsidR="00782F72" w:rsidRPr="0049135C" w:rsidRDefault="00782F72" w:rsidP="0052771C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49135C">
        <w:rPr>
          <w:rFonts w:ascii="Arial" w:eastAsia="Times New Roman" w:hAnsi="Arial" w:cs="Arial"/>
          <w:sz w:val="21"/>
          <w:szCs w:val="21"/>
          <w:lang w:eastAsia="pl-PL"/>
        </w:rPr>
        <w:t>Upubliczniono w dniach: od……………...do……………….</w:t>
      </w:r>
    </w:p>
    <w:p w:rsidR="00782F72" w:rsidRPr="0049135C" w:rsidRDefault="00782F72" w:rsidP="0052771C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49135C">
        <w:rPr>
          <w:rFonts w:ascii="Arial" w:eastAsia="Times New Roman" w:hAnsi="Arial" w:cs="Arial"/>
          <w:sz w:val="21"/>
          <w:szCs w:val="21"/>
          <w:lang w:eastAsia="pl-PL"/>
        </w:rPr>
        <w:t>Pieczęć urzędu:</w:t>
      </w:r>
    </w:p>
    <w:p w:rsidR="00782F72" w:rsidRDefault="00782F72" w:rsidP="0052771C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1"/>
          <w:szCs w:val="21"/>
        </w:rPr>
      </w:pPr>
    </w:p>
    <w:p w:rsidR="0049135C" w:rsidRDefault="0049135C" w:rsidP="0052771C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1"/>
          <w:szCs w:val="21"/>
        </w:rPr>
      </w:pPr>
    </w:p>
    <w:p w:rsidR="0049135C" w:rsidRPr="0049135C" w:rsidRDefault="0049135C" w:rsidP="0052771C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1"/>
          <w:szCs w:val="21"/>
        </w:rPr>
      </w:pPr>
    </w:p>
    <w:p w:rsidR="00DD7BB5" w:rsidRPr="00DD7BB5" w:rsidRDefault="00DD7BB5" w:rsidP="0052771C">
      <w:pPr>
        <w:spacing w:after="0" w:line="240" w:lineRule="auto"/>
        <w:rPr>
          <w:rFonts w:ascii="Arial" w:eastAsia="Times New Roman" w:hAnsi="Arial" w:cs="Arial"/>
          <w:sz w:val="15"/>
          <w:szCs w:val="15"/>
          <w:lang w:eastAsia="pl-PL"/>
        </w:rPr>
      </w:pPr>
      <w:r w:rsidRPr="00DD7BB5">
        <w:rPr>
          <w:rFonts w:ascii="Arial" w:eastAsia="Times New Roman" w:hAnsi="Arial" w:cs="Arial"/>
          <w:sz w:val="15"/>
          <w:szCs w:val="15"/>
          <w:u w:val="single"/>
          <w:lang w:eastAsia="pl-PL"/>
        </w:rPr>
        <w:t xml:space="preserve">Art. 49 </w:t>
      </w:r>
      <w:r w:rsidRPr="00DD7BB5">
        <w:rPr>
          <w:rFonts w:ascii="Arial" w:eastAsia="Times New Roman" w:hAnsi="Arial" w:cs="Arial"/>
          <w:i/>
          <w:sz w:val="15"/>
          <w:szCs w:val="15"/>
          <w:u w:val="single"/>
          <w:lang w:eastAsia="pl-PL"/>
        </w:rPr>
        <w:t>kpa</w:t>
      </w:r>
      <w:r w:rsidRPr="00DD7BB5">
        <w:rPr>
          <w:rFonts w:ascii="Arial" w:eastAsia="Times New Roman" w:hAnsi="Arial" w:cs="Arial"/>
          <w:sz w:val="15"/>
          <w:szCs w:val="15"/>
          <w:lang w:eastAsia="pl-PL"/>
        </w:rPr>
        <w:t xml:space="preserve"> [Zawiadomienie poprzez publiczne obwieszczenie]</w:t>
      </w:r>
    </w:p>
    <w:p w:rsidR="00DD7BB5" w:rsidRPr="00DD7BB5" w:rsidRDefault="00DD7BB5" w:rsidP="0052771C">
      <w:pPr>
        <w:spacing w:after="0" w:line="240" w:lineRule="auto"/>
        <w:rPr>
          <w:rFonts w:ascii="Arial" w:eastAsia="Times New Roman" w:hAnsi="Arial" w:cs="Arial"/>
          <w:sz w:val="15"/>
          <w:szCs w:val="15"/>
          <w:lang w:eastAsia="pl-PL"/>
        </w:rPr>
      </w:pPr>
      <w:r w:rsidRPr="00DD7BB5">
        <w:rPr>
          <w:rFonts w:ascii="Arial" w:eastAsia="Times New Roman" w:hAnsi="Arial" w:cs="Arial"/>
          <w:sz w:val="15"/>
          <w:szCs w:val="15"/>
          <w:lang w:eastAsia="pl-PL"/>
        </w:rPr>
        <w:t>§ 1. 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:rsidR="00DD7BB5" w:rsidRPr="00DD7BB5" w:rsidRDefault="00DD7BB5" w:rsidP="0052771C">
      <w:pPr>
        <w:spacing w:after="0" w:line="240" w:lineRule="auto"/>
        <w:rPr>
          <w:rFonts w:ascii="Arial" w:eastAsia="Times New Roman" w:hAnsi="Arial" w:cs="Arial"/>
          <w:color w:val="000000" w:themeColor="text1"/>
          <w:sz w:val="15"/>
          <w:szCs w:val="15"/>
          <w:lang w:eastAsia="pl-PL"/>
        </w:rPr>
      </w:pPr>
      <w:r w:rsidRPr="00DD7BB5">
        <w:rPr>
          <w:rFonts w:ascii="Arial" w:eastAsia="Times New Roman" w:hAnsi="Arial" w:cs="Arial"/>
          <w:sz w:val="15"/>
          <w:szCs w:val="15"/>
          <w:lang w:eastAsia="pl-PL"/>
        </w:rPr>
        <w:t>§ 2. 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:rsidR="00DD7BB5" w:rsidRPr="00DD7BB5" w:rsidRDefault="00DD7BB5" w:rsidP="0052771C">
      <w:pPr>
        <w:spacing w:after="0" w:line="240" w:lineRule="auto"/>
        <w:rPr>
          <w:rFonts w:ascii="Arial" w:eastAsia="Times New Roman" w:hAnsi="Arial" w:cs="Arial"/>
          <w:color w:val="000000" w:themeColor="text1"/>
          <w:sz w:val="15"/>
          <w:szCs w:val="15"/>
          <w:lang w:eastAsia="pl-PL"/>
        </w:rPr>
      </w:pPr>
      <w:r w:rsidRPr="00DD7BB5">
        <w:rPr>
          <w:rFonts w:ascii="Arial" w:eastAsia="Times New Roman" w:hAnsi="Arial" w:cs="Arial"/>
          <w:color w:val="000000" w:themeColor="text1"/>
          <w:sz w:val="15"/>
          <w:szCs w:val="15"/>
          <w:u w:val="single"/>
          <w:lang w:eastAsia="pl-PL"/>
        </w:rPr>
        <w:t xml:space="preserve">Art. 74 ust. 3 </w:t>
      </w:r>
      <w:r w:rsidRPr="00DD7BB5">
        <w:rPr>
          <w:rFonts w:ascii="Arial" w:eastAsia="Times New Roman" w:hAnsi="Arial" w:cs="Arial"/>
          <w:i/>
          <w:color w:val="000000" w:themeColor="text1"/>
          <w:sz w:val="15"/>
          <w:szCs w:val="15"/>
          <w:u w:val="single"/>
          <w:lang w:eastAsia="pl-PL"/>
        </w:rPr>
        <w:t>ustawy ooś</w:t>
      </w:r>
      <w:r w:rsidRPr="00DD7BB5">
        <w:rPr>
          <w:rFonts w:ascii="Arial" w:eastAsia="Times New Roman" w:hAnsi="Arial" w:cs="Arial"/>
          <w:color w:val="000000" w:themeColor="text1"/>
          <w:sz w:val="15"/>
          <w:szCs w:val="15"/>
          <w:lang w:eastAsia="pl-PL"/>
        </w:rPr>
        <w:t xml:space="preserve">: Jeżeli liczba stron postępowania o wydanie decyzji o środowiskowych uwarunkowaniach przekracza 20, stosuje się przepis </w:t>
      </w:r>
      <w:hyperlink r:id="rId8" w:anchor="/dokument/16784712#art%2849%29" w:history="1">
        <w:r w:rsidRPr="00DD7BB5">
          <w:rPr>
            <w:rFonts w:ascii="Arial" w:eastAsia="Times New Roman" w:hAnsi="Arial" w:cs="Arial"/>
            <w:color w:val="000000" w:themeColor="text1"/>
            <w:sz w:val="15"/>
            <w:szCs w:val="15"/>
            <w:u w:val="single"/>
            <w:lang w:eastAsia="pl-PL"/>
          </w:rPr>
          <w:t>art. 49</w:t>
        </w:r>
      </w:hyperlink>
      <w:r w:rsidRPr="00DD7BB5">
        <w:rPr>
          <w:rFonts w:ascii="Arial" w:eastAsia="Times New Roman" w:hAnsi="Arial" w:cs="Arial"/>
          <w:color w:val="000000" w:themeColor="text1"/>
          <w:sz w:val="15"/>
          <w:szCs w:val="15"/>
          <w:lang w:eastAsia="pl-PL"/>
        </w:rPr>
        <w:t xml:space="preserve"> Kodeksu postępowania administracyjnego.</w:t>
      </w:r>
    </w:p>
    <w:p w:rsidR="00782F72" w:rsidRPr="0049135C" w:rsidRDefault="00782F72" w:rsidP="0052771C">
      <w:p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sz w:val="12"/>
          <w:szCs w:val="12"/>
          <w:u w:val="single"/>
          <w:lang w:eastAsia="pl-PL"/>
        </w:rPr>
      </w:pPr>
    </w:p>
    <w:p w:rsidR="0049135C" w:rsidRPr="0049135C" w:rsidRDefault="0049135C" w:rsidP="0052771C">
      <w:p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sz w:val="19"/>
          <w:szCs w:val="19"/>
          <w:u w:val="single"/>
          <w:lang w:eastAsia="pl-PL"/>
        </w:rPr>
      </w:pPr>
      <w:r w:rsidRPr="0049135C">
        <w:rPr>
          <w:rFonts w:ascii="Arial" w:hAnsi="Arial" w:cs="Arial"/>
          <w:sz w:val="19"/>
          <w:szCs w:val="19"/>
          <w:u w:val="single"/>
          <w:lang w:eastAsia="pl-PL"/>
        </w:rPr>
        <w:t>Przekazuje się do wywieszenia:</w:t>
      </w:r>
    </w:p>
    <w:p w:rsidR="0049135C" w:rsidRPr="0049135C" w:rsidRDefault="0049135C" w:rsidP="0052771C">
      <w:pPr>
        <w:numPr>
          <w:ilvl w:val="0"/>
          <w:numId w:val="7"/>
        </w:numPr>
        <w:tabs>
          <w:tab w:val="clear" w:pos="360"/>
        </w:tabs>
        <w:overflowPunct w:val="0"/>
        <w:autoSpaceDE w:val="0"/>
        <w:autoSpaceDN w:val="0"/>
        <w:adjustRightInd w:val="0"/>
        <w:spacing w:after="0" w:line="240" w:lineRule="auto"/>
        <w:ind w:left="567"/>
        <w:rPr>
          <w:rFonts w:ascii="Arial" w:eastAsia="Times New Roman" w:hAnsi="Arial" w:cs="Arial"/>
          <w:sz w:val="19"/>
          <w:szCs w:val="19"/>
          <w:lang w:eastAsia="pl-PL"/>
        </w:rPr>
      </w:pPr>
      <w:r w:rsidRPr="0049135C">
        <w:rPr>
          <w:rFonts w:ascii="Arial" w:eastAsia="Times New Roman" w:hAnsi="Arial" w:cs="Arial"/>
          <w:sz w:val="19"/>
          <w:szCs w:val="19"/>
          <w:lang w:eastAsia="pl-PL"/>
        </w:rPr>
        <w:t xml:space="preserve">strona internetowa RDOŚ: </w:t>
      </w:r>
      <w:r w:rsidRPr="0049135C">
        <w:rPr>
          <w:rFonts w:ascii="Arial" w:hAnsi="Arial" w:cs="Arial"/>
          <w:color w:val="000000"/>
          <w:sz w:val="19"/>
          <w:szCs w:val="19"/>
        </w:rPr>
        <w:t>https://www.gov.pl/web/rdos-gdansk/obwieszczenia-2022</w:t>
      </w:r>
    </w:p>
    <w:p w:rsidR="0049135C" w:rsidRPr="0049135C" w:rsidRDefault="0049135C" w:rsidP="0052771C">
      <w:pPr>
        <w:numPr>
          <w:ilvl w:val="0"/>
          <w:numId w:val="7"/>
        </w:numPr>
        <w:tabs>
          <w:tab w:val="clear" w:pos="360"/>
        </w:tabs>
        <w:overflowPunct w:val="0"/>
        <w:autoSpaceDE w:val="0"/>
        <w:autoSpaceDN w:val="0"/>
        <w:adjustRightInd w:val="0"/>
        <w:spacing w:after="0" w:line="240" w:lineRule="auto"/>
        <w:ind w:left="567"/>
        <w:textAlignment w:val="baseline"/>
        <w:rPr>
          <w:rFonts w:ascii="Arial" w:eastAsia="Times New Roman" w:hAnsi="Arial" w:cs="Arial"/>
          <w:sz w:val="19"/>
          <w:szCs w:val="19"/>
          <w:lang w:eastAsia="pl-PL"/>
        </w:rPr>
      </w:pPr>
      <w:r w:rsidRPr="0049135C">
        <w:rPr>
          <w:rFonts w:ascii="Arial" w:eastAsia="Times New Roman" w:hAnsi="Arial" w:cs="Arial"/>
          <w:sz w:val="19"/>
          <w:szCs w:val="19"/>
          <w:lang w:eastAsia="pl-PL"/>
        </w:rPr>
        <w:t>tablica ogłoszeń RDOŚ</w:t>
      </w:r>
    </w:p>
    <w:p w:rsidR="0049135C" w:rsidRPr="0049135C" w:rsidRDefault="0049135C" w:rsidP="0052771C">
      <w:pPr>
        <w:numPr>
          <w:ilvl w:val="0"/>
          <w:numId w:val="7"/>
        </w:numPr>
        <w:tabs>
          <w:tab w:val="clear" w:pos="360"/>
        </w:tabs>
        <w:overflowPunct w:val="0"/>
        <w:autoSpaceDE w:val="0"/>
        <w:autoSpaceDN w:val="0"/>
        <w:adjustRightInd w:val="0"/>
        <w:spacing w:after="0" w:line="240" w:lineRule="auto"/>
        <w:ind w:left="567"/>
        <w:textAlignment w:val="baseline"/>
        <w:rPr>
          <w:rFonts w:ascii="Arial" w:eastAsia="Times New Roman" w:hAnsi="Arial" w:cs="Arial"/>
          <w:sz w:val="19"/>
          <w:szCs w:val="19"/>
          <w:lang w:eastAsia="pl-PL"/>
        </w:rPr>
      </w:pPr>
      <w:r w:rsidRPr="0049135C">
        <w:rPr>
          <w:rFonts w:ascii="Arial" w:eastAsia="Times New Roman" w:hAnsi="Arial" w:cs="Arial"/>
          <w:sz w:val="19"/>
          <w:szCs w:val="19"/>
          <w:lang w:eastAsia="pl-PL"/>
        </w:rPr>
        <w:t>Gmina Choczewo</w:t>
      </w:r>
    </w:p>
    <w:p w:rsidR="000D6403" w:rsidRPr="0049135C" w:rsidRDefault="0049135C" w:rsidP="0052771C">
      <w:pPr>
        <w:numPr>
          <w:ilvl w:val="0"/>
          <w:numId w:val="7"/>
        </w:numPr>
        <w:tabs>
          <w:tab w:val="clear" w:pos="360"/>
        </w:tabs>
        <w:spacing w:after="0" w:line="240" w:lineRule="auto"/>
        <w:ind w:left="567"/>
        <w:rPr>
          <w:sz w:val="19"/>
          <w:szCs w:val="19"/>
          <w:lang w:eastAsia="pl-PL"/>
        </w:rPr>
      </w:pPr>
      <w:r w:rsidRPr="0049135C">
        <w:rPr>
          <w:rFonts w:ascii="Arial" w:hAnsi="Arial" w:cs="Arial"/>
          <w:sz w:val="19"/>
          <w:szCs w:val="19"/>
          <w:lang w:eastAsia="pl-PL"/>
        </w:rPr>
        <w:t>aa</w:t>
      </w:r>
    </w:p>
    <w:sectPr w:rsidR="000D6403" w:rsidRPr="0049135C" w:rsidSect="0049135C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135" w:right="1274" w:bottom="993" w:left="1276" w:header="340" w:footer="3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81220" w:rsidRDefault="00181220" w:rsidP="000F38F9">
      <w:pPr>
        <w:spacing w:after="0" w:line="240" w:lineRule="auto"/>
      </w:pPr>
      <w:r>
        <w:separator/>
      </w:r>
    </w:p>
  </w:endnote>
  <w:endnote w:type="continuationSeparator" w:id="0">
    <w:p w:rsidR="00181220" w:rsidRDefault="00181220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489F" w:rsidRDefault="001F489F" w:rsidP="007A7EBB">
    <w:pPr>
      <w:pStyle w:val="Stopka"/>
      <w:jc w:val="cen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2F36" w:rsidRPr="00425F85" w:rsidRDefault="00D014CC" w:rsidP="005E1CC4">
    <w:pPr>
      <w:pStyle w:val="Stopka"/>
      <w:tabs>
        <w:tab w:val="clear" w:pos="4536"/>
        <w:tab w:val="clear" w:pos="9072"/>
      </w:tabs>
      <w:ind w:hanging="426"/>
    </w:pPr>
    <w:r>
      <w:rPr>
        <w:noProof/>
        <w:lang w:eastAsia="pl-PL"/>
      </w:rPr>
      <w:drawing>
        <wp:inline distT="0" distB="0" distL="0" distR="0">
          <wp:extent cx="4958080" cy="862517"/>
          <wp:effectExtent l="0" t="0" r="0" b="0"/>
          <wp:docPr id="34" name="Obraz 3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84574" cy="8671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81220" w:rsidRDefault="00181220" w:rsidP="000F38F9">
      <w:pPr>
        <w:spacing w:after="0" w:line="240" w:lineRule="auto"/>
      </w:pPr>
      <w:r>
        <w:separator/>
      </w:r>
    </w:p>
  </w:footnote>
  <w:footnote w:type="continuationSeparator" w:id="0">
    <w:p w:rsidR="00181220" w:rsidRDefault="00181220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38F9" w:rsidRDefault="000F38F9" w:rsidP="000F38F9">
    <w:pPr>
      <w:pStyle w:val="Nagwek"/>
      <w:ind w:hanging="113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1ACA" w:rsidRDefault="007A5830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  <w:lang w:eastAsia="pl-PL"/>
      </w:rPr>
      <w:drawing>
        <wp:inline distT="0" distB="0" distL="0" distR="0">
          <wp:extent cx="4909820" cy="937260"/>
          <wp:effectExtent l="0" t="0" r="0" b="0"/>
          <wp:docPr id="33" name="Obraz 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9820" cy="9372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4B4051"/>
    <w:multiLevelType w:val="hybridMultilevel"/>
    <w:tmpl w:val="594E5BD8"/>
    <w:lvl w:ilvl="0" w:tplc="F8407770">
      <w:start w:val="1"/>
      <w:numFmt w:val="decimal"/>
      <w:lvlText w:val="%1."/>
      <w:lvlJc w:val="left"/>
      <w:pPr>
        <w:ind w:left="502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4965B9"/>
    <w:multiLevelType w:val="hybridMultilevel"/>
    <w:tmpl w:val="5650BF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0341BC4"/>
    <w:multiLevelType w:val="hybridMultilevel"/>
    <w:tmpl w:val="DDB86AF0"/>
    <w:lvl w:ilvl="0" w:tplc="0415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3">
    <w:nsid w:val="226E0D6C"/>
    <w:multiLevelType w:val="hybridMultilevel"/>
    <w:tmpl w:val="C8F2889A"/>
    <w:lvl w:ilvl="0" w:tplc="F09296AE">
      <w:start w:val="1"/>
      <w:numFmt w:val="decimal"/>
      <w:lvlText w:val="%1."/>
      <w:lvlJc w:val="center"/>
      <w:pPr>
        <w:ind w:left="720" w:hanging="360"/>
      </w:pPr>
      <w:rPr>
        <w:rFonts w:ascii="Arial" w:hAnsi="Arial" w:cs="Arial" w:hint="default"/>
        <w:sz w:val="19"/>
        <w:szCs w:val="19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8086933"/>
    <w:multiLevelType w:val="hybridMultilevel"/>
    <w:tmpl w:val="523674EC"/>
    <w:lvl w:ilvl="0" w:tplc="04DE3BE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6B7C304E"/>
    <w:multiLevelType w:val="hybridMultilevel"/>
    <w:tmpl w:val="D46497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6B421D0"/>
    <w:multiLevelType w:val="singleLevel"/>
    <w:tmpl w:val="F5A8EFD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sz w:val="18"/>
        <w:szCs w:val="18"/>
      </w:rPr>
    </w:lvl>
  </w:abstractNum>
  <w:abstractNum w:abstractNumId="7">
    <w:nsid w:val="7725113B"/>
    <w:multiLevelType w:val="hybridMultilevel"/>
    <w:tmpl w:val="5E822E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0"/>
  </w:num>
  <w:num w:numId="5">
    <w:abstractNumId w:val="4"/>
  </w:num>
  <w:num w:numId="6">
    <w:abstractNumId w:val="7"/>
  </w:num>
  <w:num w:numId="7">
    <w:abstractNumId w:val="6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9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/>
  <w:rsids>
    <w:rsidRoot w:val="00C5600D"/>
    <w:rsid w:val="00010A42"/>
    <w:rsid w:val="00037C21"/>
    <w:rsid w:val="00043663"/>
    <w:rsid w:val="00050E5D"/>
    <w:rsid w:val="00057442"/>
    <w:rsid w:val="000D6403"/>
    <w:rsid w:val="000D6CFC"/>
    <w:rsid w:val="000F3813"/>
    <w:rsid w:val="000F38F9"/>
    <w:rsid w:val="000F6CE1"/>
    <w:rsid w:val="00134848"/>
    <w:rsid w:val="00152CA5"/>
    <w:rsid w:val="00162420"/>
    <w:rsid w:val="00175D69"/>
    <w:rsid w:val="001766D0"/>
    <w:rsid w:val="00181220"/>
    <w:rsid w:val="001A12FD"/>
    <w:rsid w:val="001C3D76"/>
    <w:rsid w:val="001E0106"/>
    <w:rsid w:val="001E5D3D"/>
    <w:rsid w:val="001F489F"/>
    <w:rsid w:val="002043D6"/>
    <w:rsid w:val="00206E8F"/>
    <w:rsid w:val="002078CB"/>
    <w:rsid w:val="00221F98"/>
    <w:rsid w:val="00225414"/>
    <w:rsid w:val="0024534D"/>
    <w:rsid w:val="002A2117"/>
    <w:rsid w:val="002C018D"/>
    <w:rsid w:val="002C28AF"/>
    <w:rsid w:val="002C422A"/>
    <w:rsid w:val="002E195E"/>
    <w:rsid w:val="002F3587"/>
    <w:rsid w:val="002F7BD9"/>
    <w:rsid w:val="00310550"/>
    <w:rsid w:val="0031184D"/>
    <w:rsid w:val="00311BAA"/>
    <w:rsid w:val="00312D02"/>
    <w:rsid w:val="003149CE"/>
    <w:rsid w:val="00342586"/>
    <w:rsid w:val="00350DC0"/>
    <w:rsid w:val="0036229F"/>
    <w:rsid w:val="003714E9"/>
    <w:rsid w:val="00383FDD"/>
    <w:rsid w:val="00390E4A"/>
    <w:rsid w:val="00393829"/>
    <w:rsid w:val="003B53EB"/>
    <w:rsid w:val="003C127D"/>
    <w:rsid w:val="003F14C8"/>
    <w:rsid w:val="004200CE"/>
    <w:rsid w:val="00425F85"/>
    <w:rsid w:val="00437FEE"/>
    <w:rsid w:val="00476E20"/>
    <w:rsid w:val="00482AC8"/>
    <w:rsid w:val="0049135C"/>
    <w:rsid w:val="004959AC"/>
    <w:rsid w:val="004A2F36"/>
    <w:rsid w:val="004D0FA6"/>
    <w:rsid w:val="004E165F"/>
    <w:rsid w:val="004F1C32"/>
    <w:rsid w:val="00522C1A"/>
    <w:rsid w:val="0052771C"/>
    <w:rsid w:val="0054781B"/>
    <w:rsid w:val="00557FD4"/>
    <w:rsid w:val="005835AA"/>
    <w:rsid w:val="00594732"/>
    <w:rsid w:val="005A3951"/>
    <w:rsid w:val="005C7609"/>
    <w:rsid w:val="005E1CC4"/>
    <w:rsid w:val="005F4F3B"/>
    <w:rsid w:val="0062060B"/>
    <w:rsid w:val="0062316B"/>
    <w:rsid w:val="00626F39"/>
    <w:rsid w:val="00633F2F"/>
    <w:rsid w:val="00641B19"/>
    <w:rsid w:val="006657C0"/>
    <w:rsid w:val="00700C6B"/>
    <w:rsid w:val="007028D9"/>
    <w:rsid w:val="00705E77"/>
    <w:rsid w:val="00721AE7"/>
    <w:rsid w:val="00730DE9"/>
    <w:rsid w:val="00733A2B"/>
    <w:rsid w:val="00734EF6"/>
    <w:rsid w:val="0075095D"/>
    <w:rsid w:val="00762D7D"/>
    <w:rsid w:val="00766503"/>
    <w:rsid w:val="00782F72"/>
    <w:rsid w:val="00784DA3"/>
    <w:rsid w:val="007876CB"/>
    <w:rsid w:val="007A5830"/>
    <w:rsid w:val="007A7EBB"/>
    <w:rsid w:val="007B5595"/>
    <w:rsid w:val="007C3E2E"/>
    <w:rsid w:val="007D7C22"/>
    <w:rsid w:val="007E1C95"/>
    <w:rsid w:val="007E28EB"/>
    <w:rsid w:val="008053E2"/>
    <w:rsid w:val="00812CEA"/>
    <w:rsid w:val="0085274A"/>
    <w:rsid w:val="008A4B02"/>
    <w:rsid w:val="008B11F9"/>
    <w:rsid w:val="008B6E97"/>
    <w:rsid w:val="008D77DE"/>
    <w:rsid w:val="009301BF"/>
    <w:rsid w:val="00951C0C"/>
    <w:rsid w:val="00961420"/>
    <w:rsid w:val="0096370D"/>
    <w:rsid w:val="009949ED"/>
    <w:rsid w:val="009C173B"/>
    <w:rsid w:val="009E5CA9"/>
    <w:rsid w:val="009F7301"/>
    <w:rsid w:val="00A02C4F"/>
    <w:rsid w:val="00A20FE6"/>
    <w:rsid w:val="00A31B45"/>
    <w:rsid w:val="00A61476"/>
    <w:rsid w:val="00A64030"/>
    <w:rsid w:val="00A66F4C"/>
    <w:rsid w:val="00A76181"/>
    <w:rsid w:val="00A9313E"/>
    <w:rsid w:val="00AE1E84"/>
    <w:rsid w:val="00AF0B90"/>
    <w:rsid w:val="00B16E98"/>
    <w:rsid w:val="00B35C46"/>
    <w:rsid w:val="00B502B2"/>
    <w:rsid w:val="00B60D65"/>
    <w:rsid w:val="00B86EF5"/>
    <w:rsid w:val="00B977DC"/>
    <w:rsid w:val="00BC407A"/>
    <w:rsid w:val="00C106CC"/>
    <w:rsid w:val="00C15C8B"/>
    <w:rsid w:val="00C16FA2"/>
    <w:rsid w:val="00C467A7"/>
    <w:rsid w:val="00C55BE0"/>
    <w:rsid w:val="00C5600D"/>
    <w:rsid w:val="00C649AE"/>
    <w:rsid w:val="00C853F3"/>
    <w:rsid w:val="00CF136F"/>
    <w:rsid w:val="00D014CC"/>
    <w:rsid w:val="00D06763"/>
    <w:rsid w:val="00D16970"/>
    <w:rsid w:val="00D173B8"/>
    <w:rsid w:val="00D26CC4"/>
    <w:rsid w:val="00D32B28"/>
    <w:rsid w:val="00D401B3"/>
    <w:rsid w:val="00D47B4A"/>
    <w:rsid w:val="00D556EF"/>
    <w:rsid w:val="00D971E8"/>
    <w:rsid w:val="00DA1DD6"/>
    <w:rsid w:val="00DD7BB5"/>
    <w:rsid w:val="00DE3A1E"/>
    <w:rsid w:val="00E1523D"/>
    <w:rsid w:val="00E1684D"/>
    <w:rsid w:val="00E37929"/>
    <w:rsid w:val="00E40E5E"/>
    <w:rsid w:val="00E5354F"/>
    <w:rsid w:val="00E635AE"/>
    <w:rsid w:val="00E732DF"/>
    <w:rsid w:val="00E75375"/>
    <w:rsid w:val="00E91778"/>
    <w:rsid w:val="00EB38F2"/>
    <w:rsid w:val="00EC07A0"/>
    <w:rsid w:val="00EE1D1A"/>
    <w:rsid w:val="00EE7887"/>
    <w:rsid w:val="00EE7BA2"/>
    <w:rsid w:val="00F27D06"/>
    <w:rsid w:val="00F318C7"/>
    <w:rsid w:val="00F31C60"/>
    <w:rsid w:val="00F4016B"/>
    <w:rsid w:val="00F84B3E"/>
    <w:rsid w:val="00FA6E56"/>
    <w:rsid w:val="00FB6D41"/>
    <w:rsid w:val="00FF1ACA"/>
    <w:rsid w:val="00FF3A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0D640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ip.lex.pl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70F41D-2162-4044-BC17-8F8CE192C5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457</Words>
  <Characters>2746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Regionalna Dyrekcja Ochrony Środowiska w Gdańsku</Company>
  <LinksUpToDate>false</LinksUpToDate>
  <CharactersWithSpaces>3197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Anna Kurnikowska</dc:creator>
  <cp:lastModifiedBy>i.babis</cp:lastModifiedBy>
  <cp:revision>3</cp:revision>
  <cp:lastPrinted>2022-10-07T12:25:00Z</cp:lastPrinted>
  <dcterms:created xsi:type="dcterms:W3CDTF">2022-10-10T12:03:00Z</dcterms:created>
  <dcterms:modified xsi:type="dcterms:W3CDTF">2022-10-10T13:48:00Z</dcterms:modified>
</cp:coreProperties>
</file>