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9F3DA" w14:textId="78AA9A54" w:rsidR="007514C9" w:rsidRPr="00D30567" w:rsidRDefault="007514C9" w:rsidP="00D30567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D30567">
        <w:rPr>
          <w:rFonts w:asciiTheme="minorHAnsi" w:hAnsiTheme="minorHAnsi" w:cstheme="minorHAnsi"/>
          <w:szCs w:val="24"/>
        </w:rPr>
        <w:t>ZARZĄDZENIE</w:t>
      </w:r>
    </w:p>
    <w:p w14:paraId="0AD65D98" w14:textId="2552E996" w:rsidR="007514C9" w:rsidRPr="00D30567" w:rsidRDefault="006F0603" w:rsidP="00D30567">
      <w:pPr>
        <w:pStyle w:val="Tekstpodstawowy"/>
        <w:spacing w:after="240"/>
        <w:jc w:val="left"/>
        <w:rPr>
          <w:rFonts w:asciiTheme="minorHAnsi" w:hAnsiTheme="minorHAnsi" w:cstheme="minorHAnsi"/>
          <w:szCs w:val="24"/>
        </w:rPr>
      </w:pPr>
      <w:r w:rsidRPr="00D30567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62E557EC" w14:textId="7D5542F4" w:rsidR="007514C9" w:rsidRPr="00D30567" w:rsidRDefault="00AC538D" w:rsidP="00D30567">
      <w:pPr>
        <w:pStyle w:val="Tekstpodstawowy"/>
        <w:spacing w:after="240"/>
        <w:jc w:val="left"/>
        <w:rPr>
          <w:rFonts w:asciiTheme="minorHAnsi" w:hAnsiTheme="minorHAnsi" w:cstheme="minorHAnsi"/>
          <w:b w:val="0"/>
          <w:bCs/>
          <w:szCs w:val="24"/>
        </w:rPr>
      </w:pPr>
      <w:r w:rsidRPr="00D30567">
        <w:rPr>
          <w:rFonts w:asciiTheme="minorHAnsi" w:hAnsiTheme="minorHAnsi" w:cstheme="minorHAnsi"/>
          <w:b w:val="0"/>
          <w:bCs/>
          <w:szCs w:val="24"/>
        </w:rPr>
        <w:t xml:space="preserve">z dnia </w:t>
      </w:r>
      <w:r w:rsidR="00376E20" w:rsidRPr="00D30567">
        <w:rPr>
          <w:rFonts w:asciiTheme="minorHAnsi" w:hAnsiTheme="minorHAnsi" w:cstheme="minorHAnsi"/>
          <w:b w:val="0"/>
          <w:bCs/>
          <w:szCs w:val="24"/>
        </w:rPr>
        <w:t xml:space="preserve">24 lutego </w:t>
      </w:r>
      <w:r w:rsidR="007514C9" w:rsidRPr="00D30567">
        <w:rPr>
          <w:rFonts w:asciiTheme="minorHAnsi" w:hAnsiTheme="minorHAnsi" w:cstheme="minorHAnsi"/>
          <w:b w:val="0"/>
          <w:bCs/>
          <w:szCs w:val="24"/>
        </w:rPr>
        <w:t>20</w:t>
      </w:r>
      <w:r w:rsidR="00D8304F" w:rsidRPr="00D30567">
        <w:rPr>
          <w:rFonts w:asciiTheme="minorHAnsi" w:hAnsiTheme="minorHAnsi" w:cstheme="minorHAnsi"/>
          <w:b w:val="0"/>
          <w:bCs/>
          <w:szCs w:val="24"/>
        </w:rPr>
        <w:t>2</w:t>
      </w:r>
      <w:r w:rsidR="00371AFE" w:rsidRPr="00D30567">
        <w:rPr>
          <w:rFonts w:asciiTheme="minorHAnsi" w:hAnsiTheme="minorHAnsi" w:cstheme="minorHAnsi"/>
          <w:b w:val="0"/>
          <w:bCs/>
          <w:szCs w:val="24"/>
        </w:rPr>
        <w:t>5</w:t>
      </w:r>
      <w:r w:rsidR="007514C9" w:rsidRPr="00D30567">
        <w:rPr>
          <w:rFonts w:asciiTheme="minorHAnsi" w:hAnsiTheme="minorHAnsi" w:cstheme="minorHAnsi"/>
          <w:b w:val="0"/>
          <w:bCs/>
          <w:szCs w:val="24"/>
        </w:rPr>
        <w:t xml:space="preserve"> r.</w:t>
      </w:r>
    </w:p>
    <w:p w14:paraId="136AD7D2" w14:textId="7C177933" w:rsidR="007514C9" w:rsidRPr="00D30567" w:rsidRDefault="00534A26" w:rsidP="00D30567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D30567">
        <w:rPr>
          <w:rFonts w:asciiTheme="minorHAnsi" w:hAnsiTheme="minorHAnsi" w:cstheme="minorHAnsi"/>
          <w:bCs/>
          <w:szCs w:val="24"/>
        </w:rPr>
        <w:t xml:space="preserve">w </w:t>
      </w:r>
      <w:r w:rsidR="003F1995" w:rsidRPr="00D30567">
        <w:rPr>
          <w:rFonts w:asciiTheme="minorHAnsi" w:hAnsiTheme="minorHAnsi" w:cstheme="minorHAnsi"/>
          <w:bCs/>
          <w:szCs w:val="24"/>
        </w:rPr>
        <w:t xml:space="preserve">sprawie </w:t>
      </w:r>
      <w:r w:rsidR="00015197" w:rsidRPr="00D30567">
        <w:rPr>
          <w:rFonts w:asciiTheme="minorHAnsi" w:hAnsiTheme="minorHAnsi" w:cstheme="minorHAnsi"/>
          <w:bCs/>
          <w:szCs w:val="24"/>
        </w:rPr>
        <w:t xml:space="preserve">uznania za rezerwat przyrody </w:t>
      </w:r>
      <w:r w:rsidR="00155958" w:rsidRPr="00D30567">
        <w:rPr>
          <w:rFonts w:asciiTheme="minorHAnsi" w:hAnsiTheme="minorHAnsi" w:cstheme="minorHAnsi"/>
          <w:bCs/>
          <w:szCs w:val="24"/>
        </w:rPr>
        <w:t>„</w:t>
      </w:r>
      <w:r w:rsidR="00275548" w:rsidRPr="00D30567">
        <w:rPr>
          <w:rFonts w:asciiTheme="minorHAnsi" w:hAnsiTheme="minorHAnsi" w:cstheme="minorHAnsi"/>
          <w:bCs/>
          <w:szCs w:val="24"/>
        </w:rPr>
        <w:t>Piskorzeniec Wschodni</w:t>
      </w:r>
      <w:r w:rsidR="00155958" w:rsidRPr="00D30567">
        <w:rPr>
          <w:rFonts w:asciiTheme="minorHAnsi" w:hAnsiTheme="minorHAnsi" w:cstheme="minorHAnsi"/>
          <w:bCs/>
          <w:szCs w:val="24"/>
        </w:rPr>
        <w:t>”</w:t>
      </w:r>
    </w:p>
    <w:p w14:paraId="04E65A06" w14:textId="77777777" w:rsidR="007514C9" w:rsidRPr="00D30567" w:rsidRDefault="007514C9" w:rsidP="00D30567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14185DA4" w14:textId="77777777" w:rsidR="007514C9" w:rsidRPr="00D30567" w:rsidRDefault="007514C9" w:rsidP="00D30567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249E70C6" w14:textId="2B6127E0" w:rsidR="00D8304F" w:rsidRPr="00D30567" w:rsidRDefault="00AC538D" w:rsidP="00D30567">
      <w:pPr>
        <w:widowControl w:val="0"/>
        <w:shd w:val="clear" w:color="auto" w:fill="FFFFFF"/>
        <w:autoSpaceDE w:val="0"/>
        <w:autoSpaceDN w:val="0"/>
        <w:adjustRightInd w:val="0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 xml:space="preserve">Na podstawie </w:t>
      </w:r>
      <w:r w:rsidR="00015197" w:rsidRPr="00D30567">
        <w:rPr>
          <w:rFonts w:asciiTheme="minorHAnsi" w:hAnsiTheme="minorHAnsi" w:cstheme="minorHAnsi"/>
          <w:sz w:val="24"/>
          <w:szCs w:val="24"/>
        </w:rPr>
        <w:t>art. 13 ust. 3</w:t>
      </w:r>
      <w:r w:rsidR="003032DC" w:rsidRPr="00D30567">
        <w:rPr>
          <w:rFonts w:asciiTheme="minorHAnsi" w:hAnsiTheme="minorHAnsi" w:cstheme="minorHAnsi"/>
          <w:sz w:val="24"/>
          <w:szCs w:val="24"/>
        </w:rPr>
        <w:t xml:space="preserve"> ustawy z dni</w:t>
      </w:r>
      <w:r w:rsidRPr="00D30567">
        <w:rPr>
          <w:rFonts w:asciiTheme="minorHAnsi" w:hAnsiTheme="minorHAnsi" w:cstheme="minorHAnsi"/>
          <w:sz w:val="24"/>
          <w:szCs w:val="24"/>
        </w:rPr>
        <w:t>a 16 kwietnia 2004</w:t>
      </w:r>
      <w:r w:rsidR="00D8238A" w:rsidRPr="00D30567">
        <w:rPr>
          <w:rFonts w:asciiTheme="minorHAnsi" w:hAnsiTheme="minorHAnsi" w:cstheme="minorHAnsi"/>
          <w:sz w:val="24"/>
          <w:szCs w:val="24"/>
        </w:rPr>
        <w:t xml:space="preserve"> </w:t>
      </w:r>
      <w:r w:rsidRPr="00D30567">
        <w:rPr>
          <w:rFonts w:asciiTheme="minorHAnsi" w:hAnsiTheme="minorHAnsi" w:cstheme="minorHAnsi"/>
          <w:sz w:val="24"/>
          <w:szCs w:val="24"/>
        </w:rPr>
        <w:t xml:space="preserve">r. o ochronie </w:t>
      </w:r>
      <w:r w:rsidR="003032DC" w:rsidRPr="00D30567">
        <w:rPr>
          <w:rFonts w:asciiTheme="minorHAnsi" w:hAnsiTheme="minorHAnsi" w:cstheme="minorHAnsi"/>
          <w:sz w:val="24"/>
          <w:szCs w:val="24"/>
        </w:rPr>
        <w:t>przyrody</w:t>
      </w:r>
      <w:r w:rsidR="00015197" w:rsidRPr="00D30567">
        <w:rPr>
          <w:rFonts w:asciiTheme="minorHAnsi" w:hAnsiTheme="minorHAnsi" w:cstheme="minorHAnsi"/>
          <w:sz w:val="24"/>
          <w:szCs w:val="24"/>
        </w:rPr>
        <w:t xml:space="preserve"> </w:t>
      </w:r>
      <w:r w:rsidR="008F1E4F" w:rsidRPr="00D30567">
        <w:rPr>
          <w:rFonts w:asciiTheme="minorHAnsi" w:hAnsiTheme="minorHAnsi" w:cstheme="minorHAnsi"/>
          <w:sz w:val="24"/>
          <w:szCs w:val="24"/>
        </w:rPr>
        <w:t>(Dz. U. z</w:t>
      </w:r>
      <w:r w:rsidR="00940C0E" w:rsidRPr="00D30567">
        <w:rPr>
          <w:rFonts w:asciiTheme="minorHAnsi" w:hAnsiTheme="minorHAnsi" w:cstheme="minorHAnsi"/>
          <w:sz w:val="24"/>
          <w:szCs w:val="24"/>
        </w:rPr>
        <w:t> </w:t>
      </w:r>
      <w:r w:rsidR="008F1E4F" w:rsidRPr="00D30567">
        <w:rPr>
          <w:rFonts w:asciiTheme="minorHAnsi" w:hAnsiTheme="minorHAnsi" w:cstheme="minorHAnsi"/>
          <w:sz w:val="24"/>
          <w:szCs w:val="24"/>
        </w:rPr>
        <w:t>2024 r. poz. 1478</w:t>
      </w:r>
      <w:r w:rsidR="00874D0A" w:rsidRPr="00D30567">
        <w:rPr>
          <w:rFonts w:asciiTheme="minorHAnsi" w:hAnsiTheme="minorHAnsi" w:cstheme="minorHAnsi"/>
          <w:sz w:val="24"/>
          <w:szCs w:val="24"/>
        </w:rPr>
        <w:t xml:space="preserve"> oraz 1940</w:t>
      </w:r>
      <w:r w:rsidR="008F1E4F" w:rsidRPr="00D30567">
        <w:rPr>
          <w:rFonts w:asciiTheme="minorHAnsi" w:hAnsiTheme="minorHAnsi" w:cstheme="minorHAnsi"/>
          <w:sz w:val="24"/>
          <w:szCs w:val="24"/>
        </w:rPr>
        <w:t>)</w:t>
      </w:r>
      <w:r w:rsidR="00015197" w:rsidRPr="00D30567">
        <w:rPr>
          <w:rFonts w:asciiTheme="minorHAnsi" w:hAnsiTheme="minorHAnsi" w:cstheme="minorHAnsi"/>
          <w:sz w:val="24"/>
          <w:szCs w:val="24"/>
        </w:rPr>
        <w:t xml:space="preserve"> </w:t>
      </w:r>
      <w:r w:rsidR="003032DC" w:rsidRPr="00D30567">
        <w:rPr>
          <w:rFonts w:asciiTheme="minorHAnsi" w:hAnsiTheme="minorHAnsi" w:cstheme="minorHAnsi"/>
          <w:sz w:val="24"/>
          <w:szCs w:val="24"/>
        </w:rPr>
        <w:t>zarządza się</w:t>
      </w:r>
      <w:r w:rsidRPr="00D30567">
        <w:rPr>
          <w:rFonts w:asciiTheme="minorHAnsi" w:hAnsiTheme="minorHAnsi" w:cstheme="minorHAnsi"/>
          <w:sz w:val="24"/>
          <w:szCs w:val="24"/>
        </w:rPr>
        <w:t>,</w:t>
      </w:r>
      <w:r w:rsidR="003032DC" w:rsidRPr="00D30567">
        <w:rPr>
          <w:rFonts w:asciiTheme="minorHAnsi" w:hAnsiTheme="minorHAnsi" w:cstheme="minorHAnsi"/>
          <w:sz w:val="24"/>
          <w:szCs w:val="24"/>
        </w:rPr>
        <w:t xml:space="preserve"> co następuje:</w:t>
      </w:r>
    </w:p>
    <w:p w14:paraId="3A08FE2D" w14:textId="77777777" w:rsidR="00275548" w:rsidRPr="00D30567" w:rsidRDefault="007514C9" w:rsidP="00D30567">
      <w:pPr>
        <w:spacing w:line="276" w:lineRule="auto"/>
        <w:ind w:left="426" w:hanging="426"/>
        <w:rPr>
          <w:rFonts w:asciiTheme="minorHAnsi" w:hAnsiTheme="minorHAnsi" w:cstheme="minorHAnsi"/>
          <w:b/>
          <w:bCs/>
          <w:sz w:val="24"/>
          <w:szCs w:val="24"/>
        </w:rPr>
      </w:pPr>
      <w:r w:rsidRPr="00D30567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B353A7" w:rsidRPr="00D3056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30567">
        <w:rPr>
          <w:rFonts w:asciiTheme="minorHAnsi" w:hAnsiTheme="minorHAnsi" w:cstheme="minorHAnsi"/>
          <w:b/>
          <w:bCs/>
          <w:sz w:val="24"/>
          <w:szCs w:val="24"/>
        </w:rPr>
        <w:t>1</w:t>
      </w:r>
    </w:p>
    <w:p w14:paraId="12D9555E" w14:textId="356C4B82" w:rsidR="00015197" w:rsidRPr="00D30567" w:rsidRDefault="00015197" w:rsidP="00D30567">
      <w:pPr>
        <w:pStyle w:val="Akapitzlist"/>
        <w:numPr>
          <w:ilvl w:val="0"/>
          <w:numId w:val="25"/>
        </w:numPr>
        <w:spacing w:line="276" w:lineRule="auto"/>
        <w:ind w:left="284" w:hanging="284"/>
        <w:rPr>
          <w:rFonts w:asciiTheme="minorHAnsi" w:hAnsiTheme="minorHAnsi" w:cstheme="minorHAnsi"/>
          <w:b/>
          <w:bCs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 xml:space="preserve">Uznaje się za rezerwat przyrody pod nazwą </w:t>
      </w:r>
      <w:r w:rsidR="00CF532E" w:rsidRPr="00D30567">
        <w:rPr>
          <w:rFonts w:asciiTheme="minorHAnsi" w:hAnsiTheme="minorHAnsi" w:cstheme="minorHAnsi"/>
          <w:sz w:val="24"/>
          <w:szCs w:val="24"/>
        </w:rPr>
        <w:t>„</w:t>
      </w:r>
      <w:r w:rsidR="00275548" w:rsidRPr="00D30567">
        <w:rPr>
          <w:rFonts w:asciiTheme="minorHAnsi" w:hAnsiTheme="minorHAnsi" w:cstheme="minorHAnsi"/>
          <w:sz w:val="24"/>
          <w:szCs w:val="24"/>
        </w:rPr>
        <w:t>Piskorzeniec Wschodni</w:t>
      </w:r>
      <w:r w:rsidR="00CF532E" w:rsidRPr="00D30567">
        <w:rPr>
          <w:rFonts w:asciiTheme="minorHAnsi" w:hAnsiTheme="minorHAnsi" w:cstheme="minorHAnsi"/>
          <w:sz w:val="24"/>
          <w:szCs w:val="24"/>
        </w:rPr>
        <w:t>”</w:t>
      </w:r>
      <w:r w:rsidRPr="00D30567">
        <w:rPr>
          <w:rFonts w:asciiTheme="minorHAnsi" w:hAnsiTheme="minorHAnsi" w:cstheme="minorHAnsi"/>
          <w:sz w:val="24"/>
          <w:szCs w:val="24"/>
        </w:rPr>
        <w:t xml:space="preserve">, zwany dalej „rezerwatem”, obszar o powierzchni </w:t>
      </w:r>
      <w:r w:rsidR="006733B3" w:rsidRPr="00D30567">
        <w:rPr>
          <w:rFonts w:asciiTheme="minorHAnsi" w:hAnsiTheme="minorHAnsi" w:cstheme="minorHAnsi"/>
          <w:sz w:val="24"/>
          <w:szCs w:val="24"/>
        </w:rPr>
        <w:t>121,58</w:t>
      </w:r>
      <w:r w:rsidRPr="00D30567">
        <w:rPr>
          <w:rFonts w:asciiTheme="minorHAnsi" w:hAnsiTheme="minorHAnsi" w:cstheme="minorHAnsi"/>
          <w:sz w:val="24"/>
          <w:szCs w:val="24"/>
        </w:rPr>
        <w:t xml:space="preserve"> ha, położony w obrębie ewidencyjnym </w:t>
      </w:r>
      <w:r w:rsidR="00A5241E" w:rsidRPr="00D30567">
        <w:rPr>
          <w:rFonts w:asciiTheme="minorHAnsi" w:hAnsiTheme="minorHAnsi" w:cstheme="minorHAnsi"/>
          <w:sz w:val="24"/>
          <w:szCs w:val="24"/>
        </w:rPr>
        <w:t>Ruda Pilczycka</w:t>
      </w:r>
      <w:r w:rsidRPr="00D30567">
        <w:rPr>
          <w:rFonts w:asciiTheme="minorHAnsi" w:hAnsiTheme="minorHAnsi" w:cstheme="minorHAnsi"/>
          <w:sz w:val="24"/>
          <w:szCs w:val="24"/>
        </w:rPr>
        <w:t>, na</w:t>
      </w:r>
      <w:r w:rsidR="00D74C9C" w:rsidRPr="00D30567">
        <w:rPr>
          <w:rFonts w:asciiTheme="minorHAnsi" w:hAnsiTheme="minorHAnsi" w:cstheme="minorHAnsi"/>
          <w:sz w:val="24"/>
          <w:szCs w:val="24"/>
        </w:rPr>
        <w:t> </w:t>
      </w:r>
      <w:r w:rsidRPr="00D30567">
        <w:rPr>
          <w:rFonts w:asciiTheme="minorHAnsi" w:hAnsiTheme="minorHAnsi" w:cstheme="minorHAnsi"/>
          <w:sz w:val="24"/>
          <w:szCs w:val="24"/>
        </w:rPr>
        <w:t xml:space="preserve">terenie gminy </w:t>
      </w:r>
      <w:r w:rsidR="00A5241E" w:rsidRPr="00D30567">
        <w:rPr>
          <w:rFonts w:asciiTheme="minorHAnsi" w:hAnsiTheme="minorHAnsi" w:cstheme="minorHAnsi"/>
          <w:sz w:val="24"/>
          <w:szCs w:val="24"/>
        </w:rPr>
        <w:t>Słupia Konecka</w:t>
      </w:r>
      <w:r w:rsidRPr="00D30567">
        <w:rPr>
          <w:rFonts w:asciiTheme="minorHAnsi" w:hAnsiTheme="minorHAnsi" w:cstheme="minorHAnsi"/>
          <w:sz w:val="24"/>
          <w:szCs w:val="24"/>
        </w:rPr>
        <w:t xml:space="preserve">, w powiecie </w:t>
      </w:r>
      <w:r w:rsidR="00A5241E" w:rsidRPr="00D30567">
        <w:rPr>
          <w:rFonts w:asciiTheme="minorHAnsi" w:hAnsiTheme="minorHAnsi" w:cstheme="minorHAnsi"/>
          <w:sz w:val="24"/>
          <w:szCs w:val="24"/>
        </w:rPr>
        <w:t>koneckim</w:t>
      </w:r>
      <w:r w:rsidRPr="00D30567">
        <w:rPr>
          <w:rFonts w:asciiTheme="minorHAnsi" w:hAnsiTheme="minorHAnsi" w:cstheme="minorHAnsi"/>
          <w:sz w:val="24"/>
          <w:szCs w:val="24"/>
        </w:rPr>
        <w:t>, w województwie świętokrzyskim.</w:t>
      </w:r>
    </w:p>
    <w:p w14:paraId="2F476518" w14:textId="2AA6724E" w:rsidR="00940C0E" w:rsidRPr="00D30567" w:rsidRDefault="00015197" w:rsidP="00D30567">
      <w:pPr>
        <w:pStyle w:val="Akapitzlist"/>
        <w:numPr>
          <w:ilvl w:val="0"/>
          <w:numId w:val="25"/>
        </w:num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 xml:space="preserve">Położenie i przebieg granicy rezerwatu w postaci mapy </w:t>
      </w:r>
      <w:r w:rsidR="00BA52A0" w:rsidRPr="00D30567">
        <w:rPr>
          <w:rFonts w:asciiTheme="minorHAnsi" w:hAnsiTheme="minorHAnsi" w:cstheme="minorHAnsi"/>
          <w:sz w:val="24"/>
          <w:szCs w:val="24"/>
        </w:rPr>
        <w:t>określa</w:t>
      </w:r>
      <w:r w:rsidRPr="00D30567">
        <w:rPr>
          <w:rFonts w:asciiTheme="minorHAnsi" w:hAnsiTheme="minorHAnsi" w:cstheme="minorHAnsi"/>
          <w:sz w:val="24"/>
          <w:szCs w:val="24"/>
        </w:rPr>
        <w:t xml:space="preserve"> Załącznik Nr 1 do</w:t>
      </w:r>
      <w:r w:rsidR="00631C54" w:rsidRPr="00D30567">
        <w:rPr>
          <w:rFonts w:asciiTheme="minorHAnsi" w:hAnsiTheme="minorHAnsi" w:cstheme="minorHAnsi"/>
          <w:sz w:val="24"/>
          <w:szCs w:val="24"/>
        </w:rPr>
        <w:t> </w:t>
      </w:r>
      <w:r w:rsidRPr="00D30567">
        <w:rPr>
          <w:rFonts w:asciiTheme="minorHAnsi" w:hAnsiTheme="minorHAnsi" w:cstheme="minorHAnsi"/>
          <w:sz w:val="24"/>
          <w:szCs w:val="24"/>
        </w:rPr>
        <w:t>zarządzenia.</w:t>
      </w:r>
    </w:p>
    <w:p w14:paraId="1D8F4298" w14:textId="7BAC6D03" w:rsidR="00966908" w:rsidRPr="00D30567" w:rsidRDefault="00015197" w:rsidP="00D30567">
      <w:pPr>
        <w:pStyle w:val="Akapitzlist"/>
        <w:numPr>
          <w:ilvl w:val="0"/>
          <w:numId w:val="25"/>
        </w:numPr>
        <w:spacing w:after="240"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 xml:space="preserve">Położenie i przebieg granicy rezerwatu w postaci współrzędnych punktów </w:t>
      </w:r>
      <w:r w:rsidR="00BA52A0" w:rsidRPr="00D30567">
        <w:rPr>
          <w:rFonts w:asciiTheme="minorHAnsi" w:hAnsiTheme="minorHAnsi" w:cstheme="minorHAnsi"/>
          <w:sz w:val="24"/>
          <w:szCs w:val="24"/>
        </w:rPr>
        <w:t xml:space="preserve">jej </w:t>
      </w:r>
      <w:r w:rsidRPr="00D30567">
        <w:rPr>
          <w:rFonts w:asciiTheme="minorHAnsi" w:hAnsiTheme="minorHAnsi" w:cstheme="minorHAnsi"/>
          <w:sz w:val="24"/>
          <w:szCs w:val="24"/>
        </w:rPr>
        <w:t xml:space="preserve">załamania </w:t>
      </w:r>
      <w:r w:rsidR="00BA52A0" w:rsidRPr="00D30567">
        <w:rPr>
          <w:rFonts w:asciiTheme="minorHAnsi" w:hAnsiTheme="minorHAnsi" w:cstheme="minorHAnsi"/>
          <w:sz w:val="24"/>
          <w:szCs w:val="24"/>
        </w:rPr>
        <w:t>określa</w:t>
      </w:r>
      <w:r w:rsidRPr="00D30567">
        <w:rPr>
          <w:rFonts w:asciiTheme="minorHAnsi" w:hAnsiTheme="minorHAnsi" w:cstheme="minorHAnsi"/>
          <w:sz w:val="24"/>
          <w:szCs w:val="24"/>
        </w:rPr>
        <w:t xml:space="preserve"> Załącznik Nr 2 do zarządzenia.</w:t>
      </w:r>
    </w:p>
    <w:p w14:paraId="65803B5E" w14:textId="77777777" w:rsidR="00804721" w:rsidRPr="00D30567" w:rsidRDefault="003F1995" w:rsidP="00D30567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4"/>
          <w:szCs w:val="24"/>
        </w:rPr>
      </w:pPr>
      <w:r w:rsidRPr="00D30567">
        <w:rPr>
          <w:rFonts w:asciiTheme="minorHAnsi" w:hAnsiTheme="minorHAnsi" w:cstheme="minorHAnsi"/>
          <w:b/>
          <w:sz w:val="24"/>
          <w:szCs w:val="24"/>
        </w:rPr>
        <w:t>§ 2</w:t>
      </w:r>
    </w:p>
    <w:p w14:paraId="0DA78890" w14:textId="73DABCCF" w:rsidR="007514C9" w:rsidRPr="00D30567" w:rsidRDefault="00804721" w:rsidP="00D30567">
      <w:pPr>
        <w:tabs>
          <w:tab w:val="left" w:pos="0"/>
        </w:tabs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Celem ochrony w rezerwacie jest zachowanie oraz odtwarzanie w drodze spontanicznych procesów, ekosystemów leśnych o cechach naturalnych i półnaturalnych, a także zachowanie zróżnicowanej szaty roślinnej oraz fauny związanej z siedliskami świeżymi, wilgotnymi, łęgowymi i bagiennymi.</w:t>
      </w:r>
    </w:p>
    <w:p w14:paraId="162341A4" w14:textId="77777777" w:rsidR="00804721" w:rsidRPr="00D30567" w:rsidRDefault="005C46F6" w:rsidP="00D30567">
      <w:pPr>
        <w:pStyle w:val="Tekstpodstawowy"/>
        <w:spacing w:line="276" w:lineRule="auto"/>
        <w:ind w:left="426" w:hanging="426"/>
        <w:jc w:val="left"/>
        <w:rPr>
          <w:rFonts w:asciiTheme="minorHAnsi" w:hAnsiTheme="minorHAnsi" w:cstheme="minorHAnsi"/>
          <w:szCs w:val="24"/>
        </w:rPr>
      </w:pPr>
      <w:r w:rsidRPr="00D30567">
        <w:rPr>
          <w:rFonts w:asciiTheme="minorHAnsi" w:hAnsiTheme="minorHAnsi" w:cstheme="minorHAnsi"/>
          <w:szCs w:val="24"/>
        </w:rPr>
        <w:t>§ 3</w:t>
      </w:r>
    </w:p>
    <w:p w14:paraId="044143FD" w14:textId="1F2B6C58" w:rsidR="00804721" w:rsidRPr="00D30567" w:rsidRDefault="00804721" w:rsidP="00D30567">
      <w:pPr>
        <w:pStyle w:val="Tekstpodstawowy"/>
        <w:spacing w:line="276" w:lineRule="auto"/>
        <w:ind w:left="426" w:hanging="426"/>
        <w:jc w:val="left"/>
        <w:rPr>
          <w:rFonts w:asciiTheme="minorHAnsi" w:hAnsiTheme="minorHAnsi" w:cstheme="minorHAnsi"/>
          <w:b w:val="0"/>
          <w:bCs/>
          <w:szCs w:val="24"/>
        </w:rPr>
      </w:pPr>
      <w:r w:rsidRPr="00D30567">
        <w:rPr>
          <w:rFonts w:asciiTheme="minorHAnsi" w:hAnsiTheme="minorHAnsi" w:cstheme="minorHAnsi"/>
          <w:b w:val="0"/>
          <w:szCs w:val="24"/>
        </w:rPr>
        <w:t xml:space="preserve">1. Dla rezerwatu przyrody określa </w:t>
      </w:r>
      <w:r w:rsidRPr="00D30567">
        <w:rPr>
          <w:rFonts w:asciiTheme="minorHAnsi" w:hAnsiTheme="minorHAnsi" w:cstheme="minorHAnsi"/>
          <w:b w:val="0"/>
          <w:bCs/>
          <w:szCs w:val="24"/>
        </w:rPr>
        <w:t>się rodzaj</w:t>
      </w:r>
      <w:r w:rsidR="00BA52A0" w:rsidRPr="00D30567">
        <w:rPr>
          <w:rFonts w:asciiTheme="minorHAnsi" w:hAnsiTheme="minorHAnsi" w:cstheme="minorHAnsi"/>
          <w:b w:val="0"/>
          <w:bCs/>
          <w:szCs w:val="24"/>
        </w:rPr>
        <w:t>:</w:t>
      </w:r>
      <w:r w:rsidRPr="00D30567">
        <w:rPr>
          <w:rFonts w:asciiTheme="minorHAnsi" w:hAnsiTheme="minorHAnsi" w:cstheme="minorHAnsi"/>
          <w:b w:val="0"/>
          <w:bCs/>
          <w:szCs w:val="24"/>
        </w:rPr>
        <w:t xml:space="preserve"> Leśny (L).</w:t>
      </w:r>
    </w:p>
    <w:p w14:paraId="56DA01B9" w14:textId="77777777" w:rsidR="00804721" w:rsidRPr="00D30567" w:rsidRDefault="00804721" w:rsidP="00D30567">
      <w:pPr>
        <w:pStyle w:val="Tekstpodstawowy"/>
        <w:tabs>
          <w:tab w:val="left" w:pos="426"/>
        </w:tabs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D30567">
        <w:rPr>
          <w:rFonts w:asciiTheme="minorHAnsi" w:hAnsiTheme="minorHAnsi" w:cstheme="minorHAnsi"/>
          <w:b w:val="0"/>
          <w:bCs/>
          <w:szCs w:val="24"/>
        </w:rPr>
        <w:t xml:space="preserve">2. Dla rezerwatu określa się typ i podtyp: </w:t>
      </w:r>
    </w:p>
    <w:p w14:paraId="0480F49F" w14:textId="3CEC23D5" w:rsidR="00804721" w:rsidRPr="00D30567" w:rsidRDefault="00804721" w:rsidP="00D30567">
      <w:pPr>
        <w:pStyle w:val="Tekstpodstawowy"/>
        <w:spacing w:line="276" w:lineRule="auto"/>
        <w:ind w:left="567" w:hanging="283"/>
        <w:jc w:val="left"/>
        <w:rPr>
          <w:rFonts w:asciiTheme="minorHAnsi" w:hAnsiTheme="minorHAnsi" w:cstheme="minorHAnsi"/>
          <w:b w:val="0"/>
          <w:szCs w:val="24"/>
        </w:rPr>
      </w:pPr>
      <w:r w:rsidRPr="00D30567">
        <w:rPr>
          <w:rFonts w:asciiTheme="minorHAnsi" w:hAnsiTheme="minorHAnsi" w:cstheme="minorHAnsi"/>
          <w:b w:val="0"/>
          <w:bCs/>
          <w:szCs w:val="24"/>
        </w:rPr>
        <w:t>1) ze względu na dominujący przedmiot ochrony: typ –</w:t>
      </w:r>
      <w:r w:rsidRPr="00D30567">
        <w:rPr>
          <w:rFonts w:asciiTheme="minorHAnsi" w:hAnsiTheme="minorHAnsi" w:cstheme="minorHAnsi"/>
          <w:b w:val="0"/>
          <w:szCs w:val="24"/>
        </w:rPr>
        <w:t xml:space="preserve"> Biocenotyczny i </w:t>
      </w:r>
      <w:proofErr w:type="spellStart"/>
      <w:r w:rsidRPr="00D30567">
        <w:rPr>
          <w:rFonts w:asciiTheme="minorHAnsi" w:hAnsiTheme="minorHAnsi" w:cstheme="minorHAnsi"/>
          <w:b w:val="0"/>
          <w:szCs w:val="24"/>
        </w:rPr>
        <w:t>fizjocenotyczny</w:t>
      </w:r>
      <w:proofErr w:type="spellEnd"/>
      <w:r w:rsidRPr="00D30567">
        <w:rPr>
          <w:rFonts w:asciiTheme="minorHAnsi" w:hAnsiTheme="minorHAnsi" w:cstheme="minorHAnsi"/>
          <w:b w:val="0"/>
          <w:szCs w:val="24"/>
        </w:rPr>
        <w:t xml:space="preserve"> (</w:t>
      </w:r>
      <w:proofErr w:type="spellStart"/>
      <w:r w:rsidRPr="00D30567">
        <w:rPr>
          <w:rFonts w:asciiTheme="minorHAnsi" w:hAnsiTheme="minorHAnsi" w:cstheme="minorHAnsi"/>
          <w:b w:val="0"/>
          <w:szCs w:val="24"/>
        </w:rPr>
        <w:t>PBf</w:t>
      </w:r>
      <w:proofErr w:type="spellEnd"/>
      <w:r w:rsidRPr="00D30567">
        <w:rPr>
          <w:rFonts w:asciiTheme="minorHAnsi" w:hAnsiTheme="minorHAnsi" w:cstheme="minorHAnsi"/>
          <w:b w:val="0"/>
          <w:szCs w:val="24"/>
        </w:rPr>
        <w:t>), podtyp – biocenoz naturalnych i półnaturalnych (bp);</w:t>
      </w:r>
    </w:p>
    <w:p w14:paraId="0C3095EE" w14:textId="4C477E93" w:rsidR="00C50243" w:rsidRPr="00D30567" w:rsidRDefault="00804721" w:rsidP="00D30567">
      <w:pPr>
        <w:pStyle w:val="Tekstpodstawowy"/>
        <w:spacing w:after="240" w:line="276" w:lineRule="auto"/>
        <w:ind w:left="567" w:hanging="283"/>
        <w:jc w:val="left"/>
        <w:rPr>
          <w:rFonts w:asciiTheme="minorHAnsi" w:hAnsiTheme="minorHAnsi" w:cstheme="minorHAnsi"/>
          <w:b w:val="0"/>
          <w:szCs w:val="24"/>
        </w:rPr>
      </w:pPr>
      <w:r w:rsidRPr="00D30567">
        <w:rPr>
          <w:rFonts w:asciiTheme="minorHAnsi" w:hAnsiTheme="minorHAnsi" w:cstheme="minorHAnsi"/>
          <w:b w:val="0"/>
          <w:bCs/>
          <w:szCs w:val="24"/>
        </w:rPr>
        <w:t xml:space="preserve">2) </w:t>
      </w:r>
      <w:r w:rsidRPr="00D30567">
        <w:rPr>
          <w:rFonts w:asciiTheme="minorHAnsi" w:hAnsiTheme="minorHAnsi" w:cstheme="minorHAnsi"/>
          <w:b w:val="0"/>
          <w:szCs w:val="24"/>
        </w:rPr>
        <w:t>ze względu na główny typ ekosystemu: typ –</w:t>
      </w:r>
      <w:r w:rsidR="00BA52A0" w:rsidRPr="00D30567">
        <w:rPr>
          <w:rFonts w:asciiTheme="minorHAnsi" w:hAnsiTheme="minorHAnsi" w:cstheme="minorHAnsi"/>
          <w:b w:val="0"/>
          <w:szCs w:val="24"/>
        </w:rPr>
        <w:t xml:space="preserve"> L</w:t>
      </w:r>
      <w:r w:rsidRPr="00D30567">
        <w:rPr>
          <w:rFonts w:asciiTheme="minorHAnsi" w:hAnsiTheme="minorHAnsi" w:cstheme="minorHAnsi"/>
          <w:b w:val="0"/>
          <w:szCs w:val="24"/>
        </w:rPr>
        <w:t>eśny i borowy (EL); podtyp – lasów nizinnych (</w:t>
      </w:r>
      <w:proofErr w:type="spellStart"/>
      <w:r w:rsidRPr="00D30567">
        <w:rPr>
          <w:rFonts w:asciiTheme="minorHAnsi" w:hAnsiTheme="minorHAnsi" w:cstheme="minorHAnsi"/>
          <w:b w:val="0"/>
          <w:szCs w:val="24"/>
        </w:rPr>
        <w:t>lni</w:t>
      </w:r>
      <w:proofErr w:type="spellEnd"/>
      <w:r w:rsidRPr="00D30567">
        <w:rPr>
          <w:rFonts w:asciiTheme="minorHAnsi" w:hAnsiTheme="minorHAnsi" w:cstheme="minorHAnsi"/>
          <w:b w:val="0"/>
          <w:szCs w:val="24"/>
        </w:rPr>
        <w:t>).</w:t>
      </w:r>
    </w:p>
    <w:p w14:paraId="4FFB2CFC" w14:textId="77777777" w:rsidR="00804721" w:rsidRPr="00D30567" w:rsidRDefault="00383F8D" w:rsidP="00D30567">
      <w:pPr>
        <w:pStyle w:val="Tekstpodstawowy"/>
        <w:spacing w:line="276" w:lineRule="auto"/>
        <w:ind w:left="284" w:hanging="284"/>
        <w:jc w:val="left"/>
        <w:rPr>
          <w:rFonts w:asciiTheme="minorHAnsi" w:hAnsiTheme="minorHAnsi" w:cstheme="minorHAnsi"/>
          <w:szCs w:val="24"/>
        </w:rPr>
      </w:pPr>
      <w:r w:rsidRPr="00D30567">
        <w:rPr>
          <w:rFonts w:asciiTheme="minorHAnsi" w:hAnsiTheme="minorHAnsi" w:cstheme="minorHAnsi"/>
          <w:szCs w:val="24"/>
        </w:rPr>
        <w:t>§</w:t>
      </w:r>
      <w:r w:rsidR="00305A42" w:rsidRPr="00D30567">
        <w:rPr>
          <w:rFonts w:asciiTheme="minorHAnsi" w:hAnsiTheme="minorHAnsi" w:cstheme="minorHAnsi"/>
          <w:szCs w:val="24"/>
        </w:rPr>
        <w:t xml:space="preserve"> 4</w:t>
      </w:r>
    </w:p>
    <w:p w14:paraId="3BE99C05" w14:textId="40084C43" w:rsidR="00C50243" w:rsidRPr="00D30567" w:rsidRDefault="00C50243" w:rsidP="00D30567">
      <w:pPr>
        <w:pStyle w:val="Tekstpodstawowy"/>
        <w:spacing w:after="240" w:line="276" w:lineRule="auto"/>
        <w:jc w:val="left"/>
        <w:rPr>
          <w:rFonts w:asciiTheme="minorHAnsi" w:hAnsiTheme="minorHAnsi" w:cstheme="minorHAnsi"/>
          <w:szCs w:val="24"/>
        </w:rPr>
      </w:pPr>
      <w:r w:rsidRPr="00D30567">
        <w:rPr>
          <w:rFonts w:asciiTheme="minorHAnsi" w:hAnsiTheme="minorHAnsi" w:cstheme="minorHAnsi"/>
          <w:b w:val="0"/>
          <w:bCs/>
          <w:szCs w:val="24"/>
        </w:rPr>
        <w:t>Sprawowanie nadzoru nad rezerwatem powierza się Regionalnemu Konserwatorowi Przyrody</w:t>
      </w:r>
      <w:r w:rsidR="00804721" w:rsidRPr="00D30567">
        <w:rPr>
          <w:rFonts w:asciiTheme="minorHAnsi" w:hAnsiTheme="minorHAnsi" w:cstheme="minorHAnsi"/>
          <w:b w:val="0"/>
          <w:bCs/>
          <w:szCs w:val="24"/>
        </w:rPr>
        <w:t xml:space="preserve"> </w:t>
      </w:r>
      <w:r w:rsidRPr="00D30567">
        <w:rPr>
          <w:rFonts w:asciiTheme="minorHAnsi" w:hAnsiTheme="minorHAnsi" w:cstheme="minorHAnsi"/>
          <w:b w:val="0"/>
          <w:bCs/>
          <w:szCs w:val="24"/>
        </w:rPr>
        <w:t>w Kielcach.</w:t>
      </w:r>
    </w:p>
    <w:p w14:paraId="5AEBF367" w14:textId="77777777" w:rsidR="00804721" w:rsidRPr="00D30567" w:rsidRDefault="00C50243" w:rsidP="00D30567">
      <w:pPr>
        <w:pStyle w:val="Tekstpodstawowy"/>
        <w:spacing w:line="276" w:lineRule="auto"/>
        <w:ind w:left="284" w:hanging="284"/>
        <w:jc w:val="left"/>
        <w:rPr>
          <w:rFonts w:asciiTheme="minorHAnsi" w:hAnsiTheme="minorHAnsi" w:cstheme="minorHAnsi"/>
          <w:bCs/>
          <w:szCs w:val="24"/>
        </w:rPr>
      </w:pPr>
      <w:r w:rsidRPr="00D30567">
        <w:rPr>
          <w:rFonts w:asciiTheme="minorHAnsi" w:hAnsiTheme="minorHAnsi" w:cstheme="minorHAnsi"/>
          <w:bCs/>
          <w:szCs w:val="24"/>
        </w:rPr>
        <w:t>§ 5</w:t>
      </w:r>
    </w:p>
    <w:p w14:paraId="0C134330" w14:textId="7E0A3137" w:rsidR="00C50243" w:rsidRDefault="00C50243" w:rsidP="00D30567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D30567">
        <w:rPr>
          <w:rFonts w:asciiTheme="minorHAnsi" w:hAnsiTheme="minorHAnsi" w:cstheme="minorHAnsi"/>
          <w:b w:val="0"/>
          <w:bCs/>
          <w:szCs w:val="24"/>
        </w:rPr>
        <w:t>Zarządzenie wchodzi w życie po upływie 14 dni od dnia ogłoszenia.</w:t>
      </w:r>
    </w:p>
    <w:p w14:paraId="492A39F1" w14:textId="77777777" w:rsidR="00522E5B" w:rsidRPr="00D30567" w:rsidRDefault="00522E5B" w:rsidP="00D30567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</w:p>
    <w:p w14:paraId="79E02486" w14:textId="77777777" w:rsidR="00522E5B" w:rsidRPr="00522E5B" w:rsidRDefault="00522E5B" w:rsidP="00522E5B">
      <w:pPr>
        <w:rPr>
          <w:rFonts w:ascii="Calibri" w:hAnsi="Calibri" w:cs="Calibri"/>
          <w:sz w:val="24"/>
          <w:szCs w:val="24"/>
        </w:rPr>
      </w:pPr>
      <w:r w:rsidRPr="00522E5B">
        <w:rPr>
          <w:rFonts w:ascii="Calibri" w:hAnsi="Calibri" w:cs="Calibri"/>
          <w:sz w:val="24"/>
          <w:szCs w:val="24"/>
        </w:rPr>
        <w:t xml:space="preserve">Regionalny Dyrektor </w:t>
      </w:r>
    </w:p>
    <w:p w14:paraId="26E61BFF" w14:textId="77777777" w:rsidR="00522E5B" w:rsidRPr="00522E5B" w:rsidRDefault="00522E5B" w:rsidP="00522E5B">
      <w:pPr>
        <w:rPr>
          <w:rFonts w:ascii="Calibri" w:hAnsi="Calibri" w:cs="Calibri"/>
          <w:sz w:val="24"/>
          <w:szCs w:val="24"/>
        </w:rPr>
      </w:pPr>
      <w:r w:rsidRPr="00522E5B">
        <w:rPr>
          <w:rFonts w:ascii="Calibri" w:hAnsi="Calibri" w:cs="Calibri"/>
          <w:sz w:val="24"/>
          <w:szCs w:val="24"/>
        </w:rPr>
        <w:t xml:space="preserve">Ochrony Środowiska </w:t>
      </w:r>
    </w:p>
    <w:p w14:paraId="64CCCE17" w14:textId="77777777" w:rsidR="00522E5B" w:rsidRPr="00522E5B" w:rsidRDefault="00522E5B" w:rsidP="00522E5B">
      <w:pPr>
        <w:rPr>
          <w:rFonts w:ascii="Calibri" w:hAnsi="Calibri" w:cs="Calibri"/>
          <w:sz w:val="24"/>
          <w:szCs w:val="24"/>
        </w:rPr>
      </w:pPr>
      <w:r w:rsidRPr="00522E5B">
        <w:rPr>
          <w:rFonts w:ascii="Calibri" w:hAnsi="Calibri" w:cs="Calibri"/>
          <w:sz w:val="24"/>
          <w:szCs w:val="24"/>
        </w:rPr>
        <w:t>w Kielcach</w:t>
      </w:r>
    </w:p>
    <w:p w14:paraId="69E31F07" w14:textId="2B637441" w:rsidR="00522E5B" w:rsidRPr="00522E5B" w:rsidRDefault="00522E5B" w:rsidP="00522E5B">
      <w:pPr>
        <w:rPr>
          <w:rFonts w:ascii="Calibri" w:hAnsi="Calibri" w:cs="Calibri"/>
          <w:sz w:val="24"/>
          <w:szCs w:val="24"/>
        </w:rPr>
        <w:sectPr w:rsidR="00522E5B" w:rsidRPr="00522E5B">
          <w:pgSz w:w="11906" w:h="16838"/>
          <w:pgMar w:top="1418" w:right="1021" w:bottom="992" w:left="1021" w:header="708" w:footer="708" w:gutter="0"/>
          <w:cols w:space="708"/>
        </w:sectPr>
      </w:pPr>
      <w:r>
        <w:rPr>
          <w:rFonts w:ascii="Calibri" w:hAnsi="Calibri" w:cs="Calibri"/>
          <w:sz w:val="24"/>
          <w:szCs w:val="24"/>
        </w:rPr>
        <w:t>Iwona Kędzierska-Gębska</w:t>
      </w:r>
      <w:bookmarkStart w:id="0" w:name="_GoBack"/>
      <w:bookmarkEnd w:id="0"/>
    </w:p>
    <w:p w14:paraId="137B6BD7" w14:textId="77777777" w:rsidR="000C2823" w:rsidRPr="00D30567" w:rsidRDefault="000C2823" w:rsidP="00D30567">
      <w:pPr>
        <w:rPr>
          <w:rFonts w:asciiTheme="minorHAnsi" w:hAnsiTheme="minorHAnsi" w:cstheme="minorHAnsi"/>
          <w:color w:val="FF0000"/>
          <w:sz w:val="24"/>
          <w:szCs w:val="24"/>
        </w:rPr>
        <w:sectPr w:rsidR="000C2823" w:rsidRPr="00D30567" w:rsidSect="00F14386">
          <w:footerReference w:type="default" r:id="rId8"/>
          <w:pgSz w:w="11906" w:h="16838"/>
          <w:pgMar w:top="1418" w:right="1021" w:bottom="992" w:left="1021" w:header="708" w:footer="708" w:gutter="0"/>
          <w:cols w:space="708"/>
          <w:docGrid w:linePitch="381"/>
        </w:sectPr>
      </w:pPr>
    </w:p>
    <w:p w14:paraId="64A3F984" w14:textId="5B07E686" w:rsidR="00C50243" w:rsidRPr="00D30567" w:rsidRDefault="007514C9" w:rsidP="00D30567">
      <w:pPr>
        <w:pStyle w:val="Standard"/>
        <w:ind w:left="4820"/>
        <w:rPr>
          <w:rFonts w:asciiTheme="minorHAnsi" w:hAnsiTheme="minorHAnsi" w:cstheme="minorHAnsi"/>
        </w:rPr>
      </w:pPr>
      <w:r w:rsidRPr="00D30567">
        <w:rPr>
          <w:rFonts w:asciiTheme="minorHAnsi" w:hAnsiTheme="minorHAnsi" w:cstheme="minorHAnsi"/>
        </w:rPr>
        <w:lastRenderedPageBreak/>
        <w:t xml:space="preserve">Załącznik nr 1 do zarządzenia </w:t>
      </w:r>
      <w:r w:rsidR="00363C97" w:rsidRPr="00D30567">
        <w:rPr>
          <w:rFonts w:asciiTheme="minorHAnsi" w:hAnsiTheme="minorHAnsi" w:cstheme="minorHAnsi"/>
        </w:rPr>
        <w:t xml:space="preserve">Regionalnego Dyrektora Ochrony Środowiska w Kielcach </w:t>
      </w:r>
      <w:r w:rsidR="00852766" w:rsidRPr="00D30567">
        <w:rPr>
          <w:rFonts w:asciiTheme="minorHAnsi" w:hAnsiTheme="minorHAnsi" w:cstheme="minorHAnsi"/>
        </w:rPr>
        <w:t xml:space="preserve">z </w:t>
      </w:r>
      <w:r w:rsidR="00617A35" w:rsidRPr="00D30567">
        <w:rPr>
          <w:rFonts w:asciiTheme="minorHAnsi" w:hAnsiTheme="minorHAnsi" w:cstheme="minorHAnsi"/>
        </w:rPr>
        <w:t>dnia</w:t>
      </w:r>
      <w:r w:rsidR="00376E20" w:rsidRPr="00D30567">
        <w:rPr>
          <w:rFonts w:asciiTheme="minorHAnsi" w:hAnsiTheme="minorHAnsi" w:cstheme="minorHAnsi"/>
        </w:rPr>
        <w:t xml:space="preserve"> 24 lutego </w:t>
      </w:r>
      <w:r w:rsidRPr="00D30567">
        <w:rPr>
          <w:rFonts w:asciiTheme="minorHAnsi" w:hAnsiTheme="minorHAnsi" w:cstheme="minorHAnsi"/>
        </w:rPr>
        <w:t>20</w:t>
      </w:r>
      <w:r w:rsidR="00D8304F" w:rsidRPr="00D30567">
        <w:rPr>
          <w:rFonts w:asciiTheme="minorHAnsi" w:hAnsiTheme="minorHAnsi" w:cstheme="minorHAnsi"/>
        </w:rPr>
        <w:t>2</w:t>
      </w:r>
      <w:r w:rsidR="00371AFE" w:rsidRPr="00D30567">
        <w:rPr>
          <w:rFonts w:asciiTheme="minorHAnsi" w:hAnsiTheme="minorHAnsi" w:cstheme="minorHAnsi"/>
        </w:rPr>
        <w:t>5</w:t>
      </w:r>
      <w:r w:rsidR="00E8768B" w:rsidRPr="00D30567">
        <w:rPr>
          <w:rFonts w:asciiTheme="minorHAnsi" w:hAnsiTheme="minorHAnsi" w:cstheme="minorHAnsi"/>
        </w:rPr>
        <w:t xml:space="preserve"> r.</w:t>
      </w:r>
      <w:r w:rsidR="002B2742" w:rsidRPr="00D30567">
        <w:rPr>
          <w:rFonts w:asciiTheme="minorHAnsi" w:hAnsiTheme="minorHAnsi" w:cstheme="minorHAnsi"/>
        </w:rPr>
        <w:t xml:space="preserve"> </w:t>
      </w:r>
      <w:r w:rsidR="00852766" w:rsidRPr="00D30567">
        <w:rPr>
          <w:rFonts w:asciiTheme="minorHAnsi" w:hAnsiTheme="minorHAnsi" w:cstheme="minorHAnsi"/>
        </w:rPr>
        <w:t>w</w:t>
      </w:r>
      <w:r w:rsidR="00363C97" w:rsidRPr="00D30567">
        <w:rPr>
          <w:rFonts w:asciiTheme="minorHAnsi" w:hAnsiTheme="minorHAnsi" w:cstheme="minorHAnsi"/>
        </w:rPr>
        <w:t> </w:t>
      </w:r>
      <w:r w:rsidR="00852766" w:rsidRPr="00D30567">
        <w:rPr>
          <w:rFonts w:asciiTheme="minorHAnsi" w:hAnsiTheme="minorHAnsi" w:cstheme="minorHAnsi"/>
        </w:rPr>
        <w:t xml:space="preserve">sprawie </w:t>
      </w:r>
      <w:r w:rsidR="00C50243" w:rsidRPr="00D30567">
        <w:rPr>
          <w:rFonts w:asciiTheme="minorHAnsi" w:hAnsiTheme="minorHAnsi" w:cstheme="minorHAnsi"/>
        </w:rPr>
        <w:t xml:space="preserve">uznania za rezerwat przyrody </w:t>
      </w:r>
      <w:r w:rsidR="00074271" w:rsidRPr="00D30567">
        <w:rPr>
          <w:rFonts w:asciiTheme="minorHAnsi" w:hAnsiTheme="minorHAnsi" w:cstheme="minorHAnsi"/>
        </w:rPr>
        <w:t>„</w:t>
      </w:r>
      <w:r w:rsidR="00447967" w:rsidRPr="00D30567">
        <w:rPr>
          <w:rFonts w:asciiTheme="minorHAnsi" w:hAnsiTheme="minorHAnsi" w:cstheme="minorHAnsi"/>
        </w:rPr>
        <w:t>Piskorzeniec Wschodni</w:t>
      </w:r>
      <w:r w:rsidR="00074271" w:rsidRPr="00D30567">
        <w:rPr>
          <w:rFonts w:asciiTheme="minorHAnsi" w:hAnsiTheme="minorHAnsi" w:cstheme="minorHAnsi"/>
        </w:rPr>
        <w:t>”</w:t>
      </w:r>
    </w:p>
    <w:p w14:paraId="7C54BE59" w14:textId="536F27E7" w:rsidR="009F3905" w:rsidRPr="00D30567" w:rsidRDefault="00A02C11" w:rsidP="00D30567">
      <w:pPr>
        <w:pStyle w:val="NormalnyWeb"/>
        <w:spacing w:after="0" w:afterAutospacing="0"/>
        <w:rPr>
          <w:rFonts w:asciiTheme="minorHAnsi" w:hAnsiTheme="minorHAnsi" w:cstheme="minorHAnsi"/>
          <w:b/>
        </w:rPr>
      </w:pPr>
      <w:r w:rsidRPr="00D30567">
        <w:rPr>
          <w:rFonts w:asciiTheme="minorHAnsi" w:hAnsiTheme="minorHAnsi" w:cstheme="minorHAnsi"/>
          <w:b/>
        </w:rPr>
        <w:t xml:space="preserve">Położenie i przebieg granicy rezerwatu przyrody </w:t>
      </w:r>
      <w:r w:rsidR="00074271" w:rsidRPr="00D30567">
        <w:rPr>
          <w:rFonts w:asciiTheme="minorHAnsi" w:hAnsiTheme="minorHAnsi" w:cstheme="minorHAnsi"/>
          <w:b/>
        </w:rPr>
        <w:t>„</w:t>
      </w:r>
      <w:r w:rsidR="00804721" w:rsidRPr="00D30567">
        <w:rPr>
          <w:rFonts w:asciiTheme="minorHAnsi" w:hAnsiTheme="minorHAnsi" w:cstheme="minorHAnsi"/>
          <w:b/>
        </w:rPr>
        <w:t>Piskorzeniec Wschodni</w:t>
      </w:r>
      <w:r w:rsidR="00074271" w:rsidRPr="00D30567">
        <w:rPr>
          <w:rFonts w:asciiTheme="minorHAnsi" w:hAnsiTheme="minorHAnsi" w:cstheme="minorHAnsi"/>
          <w:b/>
        </w:rPr>
        <w:t>”</w:t>
      </w:r>
      <w:r w:rsidR="00804721" w:rsidRPr="00D30567">
        <w:rPr>
          <w:rFonts w:asciiTheme="minorHAnsi" w:hAnsiTheme="minorHAnsi" w:cstheme="minorHAnsi"/>
          <w:b/>
        </w:rPr>
        <w:t xml:space="preserve"> </w:t>
      </w:r>
      <w:r w:rsidRPr="00D30567">
        <w:rPr>
          <w:rFonts w:asciiTheme="minorHAnsi" w:hAnsiTheme="minorHAnsi" w:cstheme="minorHAnsi"/>
          <w:b/>
        </w:rPr>
        <w:t>w postaci mapy</w:t>
      </w:r>
    </w:p>
    <w:p w14:paraId="16F72432" w14:textId="7ECFF3FF" w:rsidR="007B3CFB" w:rsidRPr="00D30567" w:rsidRDefault="007B3CFB" w:rsidP="00D30567">
      <w:pPr>
        <w:pStyle w:val="NormalnyWeb"/>
        <w:rPr>
          <w:rFonts w:asciiTheme="minorHAnsi" w:hAnsiTheme="minorHAnsi" w:cstheme="minorHAnsi"/>
          <w:noProof/>
        </w:rPr>
      </w:pPr>
      <w:r w:rsidRPr="00D30567">
        <w:rPr>
          <w:rFonts w:asciiTheme="minorHAnsi" w:hAnsiTheme="minorHAnsi" w:cstheme="minorHAnsi"/>
          <w:noProof/>
        </w:rPr>
        <w:drawing>
          <wp:inline distT="0" distB="0" distL="0" distR="0" wp14:anchorId="31C613EC" wp14:editId="506E6EA1">
            <wp:extent cx="5792470" cy="7791450"/>
            <wp:effectExtent l="0" t="0" r="0" b="0"/>
            <wp:docPr id="14166625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773" cy="779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7E61A" w14:textId="0C91AB20" w:rsidR="007B3CFB" w:rsidRPr="00D30567" w:rsidRDefault="007B3CFB" w:rsidP="00D30567">
      <w:pPr>
        <w:pStyle w:val="NormalnyWeb"/>
        <w:rPr>
          <w:rFonts w:asciiTheme="minorHAnsi" w:hAnsiTheme="minorHAnsi" w:cstheme="minorHAnsi"/>
          <w:noProof/>
        </w:rPr>
      </w:pPr>
      <w:r w:rsidRPr="00D3056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29FE588D" wp14:editId="08DBABD9">
            <wp:extent cx="6217125" cy="8791575"/>
            <wp:effectExtent l="0" t="0" r="0" b="0"/>
            <wp:docPr id="202021448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412" cy="87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69DE2" w14:textId="57EC1FCC" w:rsidR="007B3CFB" w:rsidRPr="00D30567" w:rsidRDefault="007B3CFB" w:rsidP="00D30567">
      <w:pPr>
        <w:pStyle w:val="NormalnyWeb"/>
        <w:rPr>
          <w:rFonts w:asciiTheme="minorHAnsi" w:hAnsiTheme="minorHAnsi" w:cstheme="minorHAnsi"/>
          <w:noProof/>
        </w:rPr>
      </w:pPr>
      <w:r w:rsidRPr="00D30567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C2858E2" wp14:editId="0222B739">
            <wp:extent cx="6172200" cy="8728047"/>
            <wp:effectExtent l="0" t="0" r="0" b="0"/>
            <wp:docPr id="148863980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629" cy="872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802EC" w14:textId="77777777" w:rsidR="007B3CFB" w:rsidRPr="00D30567" w:rsidRDefault="007B3CFB" w:rsidP="00D30567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br w:type="page"/>
      </w:r>
    </w:p>
    <w:p w14:paraId="03CBA868" w14:textId="12B656C4" w:rsidR="00A02C11" w:rsidRPr="00D30567" w:rsidRDefault="00363C97" w:rsidP="00D30567">
      <w:pPr>
        <w:pStyle w:val="Standard"/>
        <w:ind w:left="4820"/>
        <w:rPr>
          <w:rFonts w:asciiTheme="minorHAnsi" w:hAnsiTheme="minorHAnsi" w:cstheme="minorHAnsi"/>
        </w:rPr>
      </w:pPr>
      <w:r w:rsidRPr="00D30567">
        <w:rPr>
          <w:rFonts w:asciiTheme="minorHAnsi" w:hAnsiTheme="minorHAnsi" w:cstheme="minorHAnsi"/>
        </w:rPr>
        <w:lastRenderedPageBreak/>
        <w:t>Załącznik nr 2 do zarządzenia Regionalnego Dyrektora Ochro</w:t>
      </w:r>
      <w:r w:rsidR="00376E20" w:rsidRPr="00D30567">
        <w:rPr>
          <w:rFonts w:asciiTheme="minorHAnsi" w:hAnsiTheme="minorHAnsi" w:cstheme="minorHAnsi"/>
        </w:rPr>
        <w:t xml:space="preserve">ny Środowiska w Kielcach z dnia 24 lutego </w:t>
      </w:r>
      <w:r w:rsidRPr="00D30567">
        <w:rPr>
          <w:rFonts w:asciiTheme="minorHAnsi" w:hAnsiTheme="minorHAnsi" w:cstheme="minorHAnsi"/>
        </w:rPr>
        <w:t>202</w:t>
      </w:r>
      <w:r w:rsidR="00371AFE" w:rsidRPr="00D30567">
        <w:rPr>
          <w:rFonts w:asciiTheme="minorHAnsi" w:hAnsiTheme="minorHAnsi" w:cstheme="minorHAnsi"/>
        </w:rPr>
        <w:t>5</w:t>
      </w:r>
      <w:r w:rsidRPr="00D30567">
        <w:rPr>
          <w:rFonts w:asciiTheme="minorHAnsi" w:hAnsiTheme="minorHAnsi" w:cstheme="minorHAnsi"/>
        </w:rPr>
        <w:t xml:space="preserve"> r. w sprawie uznania za rezerwat przyrody </w:t>
      </w:r>
      <w:r w:rsidR="00074271" w:rsidRPr="00D30567">
        <w:rPr>
          <w:rFonts w:asciiTheme="minorHAnsi" w:hAnsiTheme="minorHAnsi" w:cstheme="minorHAnsi"/>
        </w:rPr>
        <w:t>„</w:t>
      </w:r>
      <w:r w:rsidR="00447967" w:rsidRPr="00D30567">
        <w:rPr>
          <w:rFonts w:asciiTheme="minorHAnsi" w:hAnsiTheme="minorHAnsi" w:cstheme="minorHAnsi"/>
        </w:rPr>
        <w:t>Piskorzeniec Wschodni</w:t>
      </w:r>
      <w:r w:rsidR="00074271" w:rsidRPr="00D30567">
        <w:rPr>
          <w:rFonts w:asciiTheme="minorHAnsi" w:hAnsiTheme="minorHAnsi" w:cstheme="minorHAnsi"/>
        </w:rPr>
        <w:t>”</w:t>
      </w:r>
    </w:p>
    <w:p w14:paraId="3708554E" w14:textId="77777777" w:rsidR="00A02C11" w:rsidRPr="00D30567" w:rsidRDefault="00A02C11" w:rsidP="00D30567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55BD5BAA" w14:textId="0AEC59FA" w:rsidR="00A02C11" w:rsidRPr="00D30567" w:rsidRDefault="00A02C11" w:rsidP="00D30567">
      <w:pPr>
        <w:spacing w:line="276" w:lineRule="auto"/>
        <w:rPr>
          <w:rFonts w:asciiTheme="minorHAnsi" w:hAnsiTheme="minorHAnsi" w:cstheme="minorHAnsi"/>
          <w:b/>
          <w:sz w:val="24"/>
          <w:szCs w:val="24"/>
          <w:vertAlign w:val="superscript"/>
        </w:rPr>
      </w:pPr>
      <w:r w:rsidRPr="00D30567">
        <w:rPr>
          <w:rFonts w:asciiTheme="minorHAnsi" w:hAnsiTheme="minorHAnsi" w:cstheme="minorHAnsi"/>
          <w:b/>
          <w:sz w:val="24"/>
          <w:szCs w:val="24"/>
        </w:rPr>
        <w:t xml:space="preserve">Położenie i przebieg granicy rezerwatu przyrody </w:t>
      </w:r>
      <w:r w:rsidR="00074271" w:rsidRPr="00D30567">
        <w:rPr>
          <w:rFonts w:asciiTheme="minorHAnsi" w:hAnsiTheme="minorHAnsi" w:cstheme="minorHAnsi"/>
          <w:b/>
          <w:sz w:val="24"/>
          <w:szCs w:val="24"/>
        </w:rPr>
        <w:t>„</w:t>
      </w:r>
      <w:r w:rsidR="00447967" w:rsidRPr="00D30567">
        <w:rPr>
          <w:rFonts w:asciiTheme="minorHAnsi" w:hAnsiTheme="minorHAnsi" w:cstheme="minorHAnsi"/>
          <w:b/>
          <w:sz w:val="24"/>
          <w:szCs w:val="24"/>
        </w:rPr>
        <w:t>Piskorzeniec Wschodni</w:t>
      </w:r>
      <w:r w:rsidR="00074271" w:rsidRPr="00D30567">
        <w:rPr>
          <w:rFonts w:asciiTheme="minorHAnsi" w:hAnsiTheme="minorHAnsi" w:cstheme="minorHAnsi"/>
          <w:b/>
          <w:sz w:val="24"/>
          <w:szCs w:val="24"/>
        </w:rPr>
        <w:t>”</w:t>
      </w:r>
      <w:r w:rsidR="00447967" w:rsidRPr="00D3056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30567">
        <w:rPr>
          <w:rFonts w:asciiTheme="minorHAnsi" w:hAnsiTheme="minorHAnsi" w:cstheme="minorHAnsi"/>
          <w:b/>
          <w:sz w:val="24"/>
          <w:szCs w:val="24"/>
        </w:rPr>
        <w:t>w postaci wykazu współrzędnych punktów załamania granicy w układzie współrzędnych płaskich prostokątnych PL-1992</w:t>
      </w:r>
      <w:r w:rsidR="00185F93" w:rsidRPr="00D30567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1"/>
      </w:r>
      <w:r w:rsidR="00185F93" w:rsidRPr="00D30567">
        <w:rPr>
          <w:rFonts w:asciiTheme="minorHAnsi" w:hAnsiTheme="minorHAnsi" w:cstheme="minorHAnsi"/>
          <w:b/>
          <w:sz w:val="24"/>
          <w:szCs w:val="24"/>
          <w:vertAlign w:val="superscript"/>
        </w:rPr>
        <w:t>)</w:t>
      </w:r>
    </w:p>
    <w:p w14:paraId="276C0B1B" w14:textId="77777777" w:rsidR="00447967" w:rsidRPr="00D30567" w:rsidRDefault="00447967" w:rsidP="00D30567">
      <w:pPr>
        <w:spacing w:line="276" w:lineRule="auto"/>
        <w:rPr>
          <w:rFonts w:asciiTheme="minorHAnsi" w:hAnsiTheme="minorHAnsi" w:cstheme="minorHAnsi"/>
          <w:b/>
          <w:sz w:val="24"/>
          <w:szCs w:val="24"/>
          <w:vertAlign w:val="superscript"/>
        </w:rPr>
      </w:pPr>
    </w:p>
    <w:p w14:paraId="5E0C71F2" w14:textId="77777777" w:rsidR="00146376" w:rsidRPr="00D30567" w:rsidRDefault="00146376" w:rsidP="00D30567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  <w:sectPr w:rsidR="00146376" w:rsidRPr="00D30567" w:rsidSect="00F14386">
          <w:pgSz w:w="11906" w:h="16838"/>
          <w:pgMar w:top="1418" w:right="1021" w:bottom="992" w:left="1021" w:header="709" w:footer="709" w:gutter="0"/>
          <w:cols w:space="708"/>
          <w:docGrid w:linePitch="381"/>
        </w:sectPr>
      </w:pPr>
    </w:p>
    <w:tbl>
      <w:tblPr>
        <w:tblW w:w="427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0"/>
        <w:gridCol w:w="1174"/>
        <w:gridCol w:w="1174"/>
        <w:gridCol w:w="1228"/>
      </w:tblGrid>
      <w:tr w:rsidR="00146376" w:rsidRPr="00D30567" w14:paraId="10E3F92A" w14:textId="77777777" w:rsidTr="0014637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85DC" w14:textId="77777777" w:rsidR="00146376" w:rsidRPr="00D30567" w:rsidRDefault="00146376" w:rsidP="00D30567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3F88" w14:textId="77777777" w:rsidR="00146376" w:rsidRPr="00D30567" w:rsidRDefault="00146376" w:rsidP="00D30567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32ED" w14:textId="77777777" w:rsidR="00146376" w:rsidRPr="00D30567" w:rsidRDefault="00146376" w:rsidP="00D30567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Y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84DE" w14:textId="77777777" w:rsidR="00146376" w:rsidRPr="00D30567" w:rsidRDefault="00146376" w:rsidP="00D30567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Komentarz</w:t>
            </w:r>
          </w:p>
        </w:tc>
      </w:tr>
      <w:tr w:rsidR="00146376" w:rsidRPr="00D30567" w14:paraId="3506885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82C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8AF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352384,71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5B8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573792,25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570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B280307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B23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F4A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352374,77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755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573795,96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9B0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D968EF8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194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BA2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352372,94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B82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573783,19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49F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EA7FED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B9E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A06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352356,96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3B9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573725,94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8FA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1AD83E0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22E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B23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352300,40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CDB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573650,60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B89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3EBC9A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199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A16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352414,24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D2D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573639,79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67F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845FC2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9BE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033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352414,83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63B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573639,74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3E9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1AB981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E00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4CC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352455,28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FE0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573635,38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580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2B9673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E09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846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352587,51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455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573624,82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2AB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ADEE403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22B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AFF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352669,56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177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573618,28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E2B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7391356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320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7EB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352842,31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4CA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573602,57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A85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487A5DE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A76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059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352895,44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15B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573597,83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60A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C95A5F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E10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D04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353009,88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8AC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573588,63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F35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4CAE609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0DB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BBB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353025,83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395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573587,35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6F6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FFC79A4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9C2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009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353134,67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EBC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573578,58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6D2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6DB8FF9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730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97D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353365,52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A59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573560,46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4CB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7DB78BD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239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336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353375,05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685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573559,63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7F1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0807B33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D88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B1C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353496,99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85E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573548,94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8C0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6B60281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362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91B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353566,16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F6F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573542,29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160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2EFD603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E14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7FD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353627,33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331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573537,04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42E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6E86E6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041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89E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353626,40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33B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573543,22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DFC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8AF9BE7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12D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2B8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353750,08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ECC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573531,98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2E6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6ED2F2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C42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36A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354098,12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5B0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573500,34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B64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9E4708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48E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CBC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354211,20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B52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573490,06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C94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9A8D539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6B9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A40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354224,86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530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573467,50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B72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142B4C3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B51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F9F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354230,45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03D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573458,27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8AC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552F43F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71F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AB0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354586,79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226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573432,17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C06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304C5FF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F8C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55E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354629,71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BC4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573446,66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306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1921CF2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94A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0D1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354694,78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AC5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573442,38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207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E2416DE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2DE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F2E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354708,26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131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573461,84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E90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5008F38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296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22D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354796,86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593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573589,82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54E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B7F415F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14A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7B0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354858,40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458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573678,75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6C2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2DD064E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BE5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E25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354896,42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9E8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573733,71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FA0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F266E6D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D2C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DA1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354903,95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386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573785,93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347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7AEB590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4A9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CB4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354914,74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AB7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573861,21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539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332516D" w14:textId="77777777" w:rsidTr="0014637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273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0A8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354916,61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851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573874,28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69D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0FD4238" w14:textId="77777777" w:rsidTr="0014637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8C0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C2A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354922,37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7AD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573914,49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0D4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C87CF8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1C7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A49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354930,29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513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573969,74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217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48723B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C92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FBB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354932,53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5CB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573985,38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A0C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8264E0E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4ED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77C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354939,47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054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574033,87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1AE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2D5BE1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55E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C76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354956,68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570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574153,98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034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1B715F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9B1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FC0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354908,81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8EC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574160,83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342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B30B10F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3F8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4BB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354834,08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D3F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574171,53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7E9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0D1459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61B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9E7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354711,08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43A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574189,14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EEA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ECB7DCE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0E3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5C0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354665,51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332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574195,66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C74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06E9EC2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47D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D9B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354595,45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410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574205,69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832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AA88A50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358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F0C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354475,93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30F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574222,80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0D7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47AF5E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F11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950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354373,98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809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574237,40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FB0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9D8F406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D89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F6B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354330,07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A15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574243,69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DAB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85D0F9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7DF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78B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354312,52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E3F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574110,77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7DD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E8C6F51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670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65F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354307,40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44B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574071,98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083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9F6E734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2C8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F01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354297,81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786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573999,32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7C3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4567647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89B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D4F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354294,70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5E7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573975,82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1FA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7A312A1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533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360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354254,47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C55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573978,35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7F0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5F3CD88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7C7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89C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354188,01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084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573943,75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8BF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F3BF3C6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B59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643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354175,19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075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573934,55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9C7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4852012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CBA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552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354118,00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903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573893,51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706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F4A90A4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27A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3F1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354117,92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F2E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573893,09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24B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22F5609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CFB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E40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353971,21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121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573911,97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623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77FA407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556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80B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353934,07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FC5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573916,75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662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441F136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888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1AD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353898,01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2B3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573921,39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45C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1DB8953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592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A09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353898,29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3A3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573919,76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16F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718D769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35C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F50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353899,61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FB8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573884,08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A97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D031AC3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970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F1F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353911,97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709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573840,31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2A5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3C8DA9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70C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3B4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353861,40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289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573843,09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6D1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051B6E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0CF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B42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353848,64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142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573829,50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3FC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7FDCEF1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385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C38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353846,58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6B4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573808,91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6CB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BBDFC45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CB2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0AE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353829,07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3BA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573808,39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F87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61813BD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B36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D26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353808,48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9EE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573821,27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626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FBB9B41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14C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34F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353779,65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096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573828,47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4D9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55B67C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010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340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353756,53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B8E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573815,47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67A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CF563E3" w14:textId="77777777" w:rsidTr="0014637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F4E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C64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353749,97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0CC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573812,04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015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C29F54B" w14:textId="77777777" w:rsidTr="0014637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C9E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F6A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353741,03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BDB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573807,36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B74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8F66380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FC7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256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353726,10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127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573789,86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493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13D1AB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F90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092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353705,49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845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573780,40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DF4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E9B9239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486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9AC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353695,06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3B0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573770,99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5B1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D5DFAEE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660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114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353595,97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8D4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573768,25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0D3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D0787C6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514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10B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353595,85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58D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573768,28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808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0F7D962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6A6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E97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353591,10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E0A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573732,10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4F6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38DCD32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77B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9B2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353586,62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85D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573726,89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D00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9D722B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C34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DCB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353583,32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B1A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573724,25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C3A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7E34F7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2ED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857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353521,54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B34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573711,11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4ED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91B7CF3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B0F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F60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353518,47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65E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573712,95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1B7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D2FCBD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2C2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9EA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353507,54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0F1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573717,62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9A9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46238F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561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9FC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353479,70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4C9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573727,60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18A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250EA7E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982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C98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353463,58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BE9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573740,68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A24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3244E9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B60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AEC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353455,57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8F3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573750,25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F33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A177651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65C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4CF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353445,64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F50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573755,65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D29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AF665A8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F99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BCF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353434,06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6EF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573759,93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860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BFA416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BC1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B07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353433,83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B7D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573792,27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964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E9C3F30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953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35A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353479,29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E76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573809,67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D45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EE8FCF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DAA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CD5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353505,11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AE4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573828,19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45D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77A4807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375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349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353475,22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124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573869,63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A85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9568279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002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6FD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353510,46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9A9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573877,98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8D1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7DA885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FF6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C2A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353526,12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196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573885,27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355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2FCFFB5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D4D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F8F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353531,45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6EB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573932,04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C29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AF1A10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AF5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E49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353551,16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20E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573964,06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5D4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04A11E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E45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79B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353554,22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CCA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573966,06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008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CEED949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1F0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A51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353554,17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30C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573966,49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4E4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9F87F47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7BE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BB4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353551,74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F1D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573988,74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087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8AED79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6E6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4F2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353534,11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235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574031,39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06F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DF18D69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F18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C0C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353546,00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9D9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574067,07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50A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4DD5B71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AE1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83F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353495,97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86B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574061,74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9D8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9F36105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E86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7B0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353486,36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62D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574096,87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7FA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F15215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C27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7F7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353477,09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DA4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574101,82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464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496C61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7AC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BCC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353474,58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E70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574107,58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796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13FE57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B12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147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353472,53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028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574119,88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F09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25E88A8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94C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2C4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353473,44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756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574131,43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14C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10E4EB0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6CA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F69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353452,88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D43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574150,41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37D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DB4E94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864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876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353444,00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D30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574158,61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B8B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68A90A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031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6F2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353417,60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785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574164,80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822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DB553E7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D80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1BB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353405,89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807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574177,31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438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5F18B51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B82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BE7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353404,44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65D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574177,72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EE0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4581A9F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826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C3C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353327,00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3D4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574195,84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798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4D566A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1E0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CB5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353315,11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5F1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574204,87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955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1016CE3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D18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7B0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353296,72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1BA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574202,11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BA8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CDF22A5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21E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46F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353295,84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911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574224,06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539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6AA3FC8" w14:textId="77777777" w:rsidTr="0014637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FCC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C97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353286,34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A10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574227,26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C91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1F32AB1" w14:textId="77777777" w:rsidTr="0014637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B4B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DC1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353273,69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ADA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574231,52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DD0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608C8D4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A28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701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353245,80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80A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574210,20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F73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E82E3A5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2A9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F20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353183,87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B82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574206,51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E14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041A68D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E0A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F50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353182,79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355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574214,97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9FA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AEA7837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388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791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353158,27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509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574212,25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EC1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736FC6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967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48A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353159,07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D3B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574164,69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D62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4FAA559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9C0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1F8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353151,13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179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574141,08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1FF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F4920B4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ED8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EB4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353144,68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23E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574143,98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F35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51B4878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79E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449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353133,67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658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574151,03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55B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4B12406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F36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2E5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353130,52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0EA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574177,36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EB9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A3379F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D30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372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353091,60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553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574203,64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350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E7970EF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83D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0AB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353069,45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54D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574205,28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A83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0760CAD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7AC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25F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353068,65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B18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574205,27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17C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088F58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2B7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DC7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353069,45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1E4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574150,50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10C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28AFBC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024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58E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353066,01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5A1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574151,53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7C8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22FFF8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6FC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787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353033,80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5BA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574159,86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58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E179D61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51D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410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353027,62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CCB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574163,85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139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8F36A5E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8E2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F23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353020,08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20A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574203,60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37E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4226515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5CA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8D7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352999,82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F2A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574199,22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D3C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6664074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CC0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8DA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352985,63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EAD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574178,98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B88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FE3595F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A1B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DCA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352966,93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ACF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574167,33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657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6B2A70F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69B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F03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352955,50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2EF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574197,64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BFE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7D85CE8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AF6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20A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352936,69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E57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574216,72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78A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098C47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EE6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88C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352929,13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56A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574219,28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BB3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73A25E9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645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7C1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352922,68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A56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574221,31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28B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A17B48D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3A4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9F7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352911,50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903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574140,98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340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25A30A6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42D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0B3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352899,48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0FA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574054,63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7A7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55C2EA2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2F1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569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352726,24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41B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574080,15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A3B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F0F16EC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F03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49E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352681,42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D7A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574048,35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6A1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1534C24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222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9B9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352679,60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029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574044,55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FAF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9EBE653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D15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4B9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352678,52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FC6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573964,71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003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1238493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C08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456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352680,76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318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573955,31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D41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A6849A3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A59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4F7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352682,53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AE1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573947,91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94D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15DA4597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AEE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D91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352674,22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326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573946,66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48F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4AF9E0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7B5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598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352669,87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797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573932,76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B9E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466AF782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D36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F43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352648,02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3EC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573918,35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D6F9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29ABE160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030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045A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352669,99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BE3F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573882,37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50A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0FDA0A00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D70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CF0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352651,52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352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573857,58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067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C499B39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598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340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352646,86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11C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573820,37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21F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1E9A2E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CBE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158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0981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352669,39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504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573778,80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EF3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58A3B68B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EE35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431D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352673,10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A3E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573770,45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8BC4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62923122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D24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E6B3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352514,40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27C2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573681,48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294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7B678721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CE1B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92BC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352414,94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2797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573772,91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97E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  <w:tr w:rsidR="00146376" w:rsidRPr="00D30567" w14:paraId="312B0A6A" w14:textId="77777777" w:rsidTr="0014637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F3C0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E2D8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352384,71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46FE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573792,25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65E6" w14:textId="77777777" w:rsidR="00146376" w:rsidRPr="00D30567" w:rsidRDefault="00146376" w:rsidP="00D3056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Część 1</w:t>
            </w:r>
          </w:p>
        </w:tc>
      </w:tr>
    </w:tbl>
    <w:p w14:paraId="570DC3AB" w14:textId="77777777" w:rsidR="00BC1628" w:rsidRPr="00D30567" w:rsidRDefault="00BC1628" w:rsidP="00D30567">
      <w:pPr>
        <w:rPr>
          <w:rFonts w:asciiTheme="minorHAnsi" w:hAnsiTheme="minorHAnsi" w:cstheme="minorHAnsi"/>
          <w:b/>
          <w:bCs/>
          <w:sz w:val="24"/>
          <w:szCs w:val="24"/>
        </w:rPr>
        <w:sectPr w:rsidR="00BC1628" w:rsidRPr="00D30567" w:rsidSect="00F14386">
          <w:type w:val="continuous"/>
          <w:pgSz w:w="11906" w:h="16838"/>
          <w:pgMar w:top="1418" w:right="1021" w:bottom="992" w:left="1021" w:header="709" w:footer="709" w:gutter="0"/>
          <w:cols w:num="2" w:space="708"/>
          <w:docGrid w:linePitch="381"/>
        </w:sectPr>
      </w:pPr>
    </w:p>
    <w:p w14:paraId="4618632B" w14:textId="77777777" w:rsidR="00BC1628" w:rsidRPr="00D30567" w:rsidRDefault="00BC1628" w:rsidP="00D30567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  <w:sectPr w:rsidR="00BC1628" w:rsidRPr="00D30567" w:rsidSect="00F14386">
          <w:type w:val="continuous"/>
          <w:pgSz w:w="11906" w:h="16838"/>
          <w:pgMar w:top="1418" w:right="1021" w:bottom="992" w:left="1021" w:header="709" w:footer="709" w:gutter="0"/>
          <w:cols w:num="2" w:space="708"/>
          <w:docGrid w:linePitch="381"/>
        </w:sectPr>
      </w:pPr>
    </w:p>
    <w:p w14:paraId="20B06B5E" w14:textId="2AFA2721" w:rsidR="007514C9" w:rsidRPr="00D30567" w:rsidRDefault="00F72205" w:rsidP="00D30567">
      <w:pPr>
        <w:spacing w:after="24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D30567">
        <w:rPr>
          <w:rFonts w:asciiTheme="minorHAnsi" w:hAnsiTheme="minorHAnsi" w:cstheme="minorHAnsi"/>
          <w:b/>
          <w:sz w:val="24"/>
          <w:szCs w:val="24"/>
        </w:rPr>
        <w:t>Uzasadnienie</w:t>
      </w:r>
    </w:p>
    <w:p w14:paraId="51525D98" w14:textId="13F2E47D" w:rsidR="00BB0781" w:rsidRPr="00D30567" w:rsidRDefault="003F1995" w:rsidP="00D30567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30567">
        <w:rPr>
          <w:rFonts w:asciiTheme="minorHAnsi" w:hAnsiTheme="minorHAnsi" w:cstheme="minorHAnsi"/>
          <w:b/>
          <w:sz w:val="24"/>
          <w:szCs w:val="24"/>
        </w:rPr>
        <w:t xml:space="preserve">do </w:t>
      </w:r>
      <w:r w:rsidR="00F72205" w:rsidRPr="00D30567">
        <w:rPr>
          <w:rFonts w:asciiTheme="minorHAnsi" w:hAnsiTheme="minorHAnsi" w:cstheme="minorHAnsi"/>
          <w:b/>
          <w:sz w:val="24"/>
          <w:szCs w:val="24"/>
        </w:rPr>
        <w:t>z</w:t>
      </w:r>
      <w:r w:rsidRPr="00D30567">
        <w:rPr>
          <w:rFonts w:asciiTheme="minorHAnsi" w:hAnsiTheme="minorHAnsi" w:cstheme="minorHAnsi"/>
          <w:b/>
          <w:sz w:val="24"/>
          <w:szCs w:val="24"/>
        </w:rPr>
        <w:t>arządzenia Regionalnego Dyrektora Ochrony Środo</w:t>
      </w:r>
      <w:r w:rsidR="00DD04D2" w:rsidRPr="00D30567">
        <w:rPr>
          <w:rFonts w:asciiTheme="minorHAnsi" w:hAnsiTheme="minorHAnsi" w:cstheme="minorHAnsi"/>
          <w:b/>
          <w:sz w:val="24"/>
          <w:szCs w:val="24"/>
        </w:rPr>
        <w:t>wiska w Kielcach z dnia</w:t>
      </w:r>
      <w:r w:rsidR="006D1CAB" w:rsidRPr="00D3056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76E20" w:rsidRPr="00D30567">
        <w:rPr>
          <w:rFonts w:asciiTheme="minorHAnsi" w:hAnsiTheme="minorHAnsi" w:cstheme="minorHAnsi"/>
          <w:b/>
          <w:sz w:val="24"/>
          <w:szCs w:val="24"/>
        </w:rPr>
        <w:t xml:space="preserve">24 lutego    </w:t>
      </w:r>
      <w:r w:rsidRPr="00D30567">
        <w:rPr>
          <w:rFonts w:asciiTheme="minorHAnsi" w:hAnsiTheme="minorHAnsi" w:cstheme="minorHAnsi"/>
          <w:b/>
          <w:sz w:val="24"/>
          <w:szCs w:val="24"/>
        </w:rPr>
        <w:t>202</w:t>
      </w:r>
      <w:r w:rsidR="00371AFE" w:rsidRPr="00D30567">
        <w:rPr>
          <w:rFonts w:asciiTheme="minorHAnsi" w:hAnsiTheme="minorHAnsi" w:cstheme="minorHAnsi"/>
          <w:b/>
          <w:sz w:val="24"/>
          <w:szCs w:val="24"/>
        </w:rPr>
        <w:t>5</w:t>
      </w:r>
      <w:r w:rsidR="00376E20" w:rsidRPr="00D3056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30567">
        <w:rPr>
          <w:rFonts w:asciiTheme="minorHAnsi" w:hAnsiTheme="minorHAnsi" w:cstheme="minorHAnsi"/>
          <w:b/>
          <w:sz w:val="24"/>
          <w:szCs w:val="24"/>
        </w:rPr>
        <w:t xml:space="preserve">r. </w:t>
      </w:r>
      <w:r w:rsidR="00BB0781" w:rsidRPr="00D30567">
        <w:rPr>
          <w:rFonts w:asciiTheme="minorHAnsi" w:hAnsiTheme="minorHAnsi" w:cstheme="minorHAnsi"/>
          <w:b/>
          <w:sz w:val="24"/>
          <w:szCs w:val="24"/>
        </w:rPr>
        <w:t xml:space="preserve">w sprawie </w:t>
      </w:r>
      <w:r w:rsidR="00B0706D" w:rsidRPr="00D30567">
        <w:rPr>
          <w:rFonts w:asciiTheme="minorHAnsi" w:hAnsiTheme="minorHAnsi" w:cstheme="minorHAnsi"/>
          <w:b/>
          <w:sz w:val="24"/>
          <w:szCs w:val="24"/>
        </w:rPr>
        <w:t xml:space="preserve">uznania za rezerwat przyrody </w:t>
      </w:r>
      <w:r w:rsidR="00074271" w:rsidRPr="00D30567">
        <w:rPr>
          <w:rFonts w:asciiTheme="minorHAnsi" w:hAnsiTheme="minorHAnsi" w:cstheme="minorHAnsi"/>
          <w:b/>
          <w:sz w:val="24"/>
          <w:szCs w:val="24"/>
        </w:rPr>
        <w:t>„</w:t>
      </w:r>
      <w:r w:rsidR="007A3BCB" w:rsidRPr="00D30567">
        <w:rPr>
          <w:rFonts w:asciiTheme="minorHAnsi" w:hAnsiTheme="minorHAnsi" w:cstheme="minorHAnsi"/>
          <w:b/>
          <w:bCs/>
          <w:sz w:val="24"/>
          <w:szCs w:val="24"/>
        </w:rPr>
        <w:t>Piskorzeniec Wschodni</w:t>
      </w:r>
      <w:r w:rsidR="00074271" w:rsidRPr="00D30567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7658C642" w14:textId="77777777" w:rsidR="00B0706D" w:rsidRPr="00D30567" w:rsidRDefault="00B0706D" w:rsidP="00D3056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094238C" w14:textId="61AC3DEC" w:rsidR="00F3427B" w:rsidRPr="00D30567" w:rsidRDefault="00314CF2" w:rsidP="00D3056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W myśl</w:t>
      </w:r>
      <w:r w:rsidR="00F3427B" w:rsidRPr="00D30567">
        <w:rPr>
          <w:rFonts w:asciiTheme="minorHAnsi" w:hAnsiTheme="minorHAnsi" w:cstheme="minorHAnsi"/>
          <w:sz w:val="24"/>
          <w:szCs w:val="24"/>
        </w:rPr>
        <w:t xml:space="preserve"> art. 13 ust. 1 ustawy z dnia 16 kwietnia 2004 r. o ochronie przyrody </w:t>
      </w:r>
      <w:r w:rsidR="008F1E4F" w:rsidRPr="00D30567">
        <w:rPr>
          <w:rFonts w:asciiTheme="minorHAnsi" w:hAnsiTheme="minorHAnsi" w:cstheme="minorHAnsi"/>
          <w:sz w:val="24"/>
          <w:szCs w:val="24"/>
        </w:rPr>
        <w:t>(Dz. U. z 2024 r. poz. 1478</w:t>
      </w:r>
      <w:r w:rsidR="00874D0A" w:rsidRPr="00D30567">
        <w:rPr>
          <w:rFonts w:asciiTheme="minorHAnsi" w:hAnsiTheme="minorHAnsi" w:cstheme="minorHAnsi"/>
          <w:sz w:val="24"/>
          <w:szCs w:val="24"/>
        </w:rPr>
        <w:t xml:space="preserve"> oraz 1940</w:t>
      </w:r>
      <w:r w:rsidR="008F1E4F" w:rsidRPr="00D30567">
        <w:rPr>
          <w:rFonts w:asciiTheme="minorHAnsi" w:hAnsiTheme="minorHAnsi" w:cstheme="minorHAnsi"/>
          <w:sz w:val="24"/>
          <w:szCs w:val="24"/>
        </w:rPr>
        <w:t>)</w:t>
      </w:r>
      <w:r w:rsidR="00F3427B" w:rsidRPr="00D30567">
        <w:rPr>
          <w:rFonts w:asciiTheme="minorHAnsi" w:hAnsiTheme="minorHAnsi" w:cstheme="minorHAnsi"/>
          <w:sz w:val="24"/>
          <w:szCs w:val="24"/>
        </w:rPr>
        <w:t>, zwanej dalej ustawą, rezerwat przyrody obejmuje obszary zachowane w</w:t>
      </w:r>
      <w:r w:rsidR="0062505A" w:rsidRPr="00D30567">
        <w:rPr>
          <w:rFonts w:asciiTheme="minorHAnsi" w:hAnsiTheme="minorHAnsi" w:cstheme="minorHAnsi"/>
          <w:sz w:val="24"/>
          <w:szCs w:val="24"/>
        </w:rPr>
        <w:t> </w:t>
      </w:r>
      <w:r w:rsidR="00F3427B" w:rsidRPr="00D30567">
        <w:rPr>
          <w:rFonts w:asciiTheme="minorHAnsi" w:hAnsiTheme="minorHAnsi" w:cstheme="minorHAnsi"/>
          <w:sz w:val="24"/>
          <w:szCs w:val="24"/>
        </w:rPr>
        <w:t xml:space="preserve">stanie naturalnym lub mało zmienionym, ekosystemy, ostoje i siedliska przyrodnicze, a także siedliska roślin, siedliska zwierząt i siedliska grzybów oraz twory i składniki przyrody nieożywionej, wyróżniające się szczególnymi wartościami przyrodniczymi, naukowymi, kulturowymi lub walorami krajobrazowymi. </w:t>
      </w:r>
    </w:p>
    <w:p w14:paraId="22988CC1" w14:textId="65E4357F" w:rsidR="00B0706D" w:rsidRPr="00D30567" w:rsidRDefault="00314CF2" w:rsidP="00D3056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Zgodnie z art. 13 ust. 3 ustawy z dnia 16 kwietnia 2004 r. o ochronie przyrody u</w:t>
      </w:r>
      <w:r w:rsidR="00F3427B" w:rsidRPr="00D30567">
        <w:rPr>
          <w:rFonts w:asciiTheme="minorHAnsi" w:hAnsiTheme="minorHAnsi" w:cstheme="minorHAnsi"/>
          <w:sz w:val="24"/>
          <w:szCs w:val="24"/>
        </w:rPr>
        <w:t>znanie za</w:t>
      </w:r>
      <w:r w:rsidR="0062505A" w:rsidRPr="00D30567">
        <w:rPr>
          <w:rFonts w:asciiTheme="minorHAnsi" w:hAnsiTheme="minorHAnsi" w:cstheme="minorHAnsi"/>
          <w:sz w:val="24"/>
          <w:szCs w:val="24"/>
        </w:rPr>
        <w:t> </w:t>
      </w:r>
      <w:r w:rsidR="00F3427B" w:rsidRPr="00D30567">
        <w:rPr>
          <w:rFonts w:asciiTheme="minorHAnsi" w:hAnsiTheme="minorHAnsi" w:cstheme="minorHAnsi"/>
          <w:sz w:val="24"/>
          <w:szCs w:val="24"/>
        </w:rPr>
        <w:t>rezerwat przyrody następuje w drodze aktu prawa miejscowego w formie zarządzenia regionalnego dyrektora ochrony środowiska, które określa jego nazwę, położenie lub przebieg granicy i otulinę, jeżeli została wyznaczona, cele ochrony oraz rodzaj, typ i podtyp rezerwatu przyrody, a także spra</w:t>
      </w:r>
      <w:r w:rsidRPr="00D30567">
        <w:rPr>
          <w:rFonts w:asciiTheme="minorHAnsi" w:hAnsiTheme="minorHAnsi" w:cstheme="minorHAnsi"/>
          <w:sz w:val="24"/>
          <w:szCs w:val="24"/>
        </w:rPr>
        <w:t>wującego nadzór nad rezerwatem.</w:t>
      </w:r>
    </w:p>
    <w:p w14:paraId="7F764655" w14:textId="3CAF61BF" w:rsidR="00D91A51" w:rsidRPr="00D30567" w:rsidRDefault="00B0706D" w:rsidP="00D3056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 xml:space="preserve">O utworzenie rezerwatu przyrody </w:t>
      </w:r>
      <w:r w:rsidR="00074271" w:rsidRPr="00D30567">
        <w:rPr>
          <w:rFonts w:asciiTheme="minorHAnsi" w:hAnsiTheme="minorHAnsi" w:cstheme="minorHAnsi"/>
          <w:sz w:val="24"/>
          <w:szCs w:val="24"/>
        </w:rPr>
        <w:t>„</w:t>
      </w:r>
      <w:r w:rsidR="00125A6A" w:rsidRPr="00D30567">
        <w:rPr>
          <w:rFonts w:asciiTheme="minorHAnsi" w:hAnsiTheme="minorHAnsi" w:cstheme="minorHAnsi"/>
          <w:sz w:val="24"/>
          <w:szCs w:val="24"/>
        </w:rPr>
        <w:t>Piskorzeniec Wschodni</w:t>
      </w:r>
      <w:r w:rsidR="00074271" w:rsidRPr="00D30567">
        <w:rPr>
          <w:rFonts w:asciiTheme="minorHAnsi" w:hAnsiTheme="minorHAnsi" w:cstheme="minorHAnsi"/>
          <w:sz w:val="24"/>
          <w:szCs w:val="24"/>
        </w:rPr>
        <w:t>”</w:t>
      </w:r>
      <w:r w:rsidR="00125A6A" w:rsidRPr="00D30567">
        <w:rPr>
          <w:rFonts w:asciiTheme="minorHAnsi" w:hAnsiTheme="minorHAnsi" w:cstheme="minorHAnsi"/>
          <w:sz w:val="24"/>
          <w:szCs w:val="24"/>
        </w:rPr>
        <w:t xml:space="preserve"> </w:t>
      </w:r>
      <w:r w:rsidR="00314CF2" w:rsidRPr="00D30567">
        <w:rPr>
          <w:rFonts w:asciiTheme="minorHAnsi" w:hAnsiTheme="minorHAnsi" w:cstheme="minorHAnsi"/>
          <w:sz w:val="24"/>
          <w:szCs w:val="24"/>
        </w:rPr>
        <w:t>zawnioskowała</w:t>
      </w:r>
      <w:r w:rsidRPr="00D30567">
        <w:rPr>
          <w:rFonts w:asciiTheme="minorHAnsi" w:hAnsiTheme="minorHAnsi" w:cstheme="minorHAnsi"/>
          <w:sz w:val="24"/>
          <w:szCs w:val="24"/>
        </w:rPr>
        <w:t xml:space="preserve"> </w:t>
      </w:r>
      <w:r w:rsidR="00314CF2" w:rsidRPr="00D30567">
        <w:rPr>
          <w:rFonts w:asciiTheme="minorHAnsi" w:hAnsiTheme="minorHAnsi" w:cstheme="minorHAnsi"/>
          <w:sz w:val="24"/>
          <w:szCs w:val="24"/>
        </w:rPr>
        <w:t xml:space="preserve">Regionalna Dyrekcja Lasów Państwowych w Radomiu, w związku z inicjatywą </w:t>
      </w:r>
      <w:r w:rsidR="00432F1A" w:rsidRPr="00D30567">
        <w:rPr>
          <w:rFonts w:asciiTheme="minorHAnsi" w:hAnsiTheme="minorHAnsi" w:cstheme="minorHAnsi"/>
          <w:sz w:val="24"/>
          <w:szCs w:val="24"/>
        </w:rPr>
        <w:t xml:space="preserve">Lasów Państwowych </w:t>
      </w:r>
      <w:r w:rsidR="00314CF2" w:rsidRPr="00D30567">
        <w:rPr>
          <w:rFonts w:asciiTheme="minorHAnsi" w:hAnsiTheme="minorHAnsi" w:cstheme="minorHAnsi"/>
          <w:sz w:val="24"/>
          <w:szCs w:val="24"/>
        </w:rPr>
        <w:t>„100 rezerwatów na 100-lecie Lasów Państwowych”</w:t>
      </w:r>
      <w:r w:rsidRPr="00D30567">
        <w:rPr>
          <w:rFonts w:asciiTheme="minorHAnsi" w:hAnsiTheme="minorHAnsi" w:cstheme="minorHAnsi"/>
          <w:sz w:val="24"/>
          <w:szCs w:val="24"/>
        </w:rPr>
        <w:t>.</w:t>
      </w:r>
      <w:r w:rsidR="000A27AB" w:rsidRPr="00D30567">
        <w:rPr>
          <w:rFonts w:asciiTheme="minorHAnsi" w:hAnsiTheme="minorHAnsi" w:cstheme="minorHAnsi"/>
          <w:sz w:val="24"/>
          <w:szCs w:val="24"/>
        </w:rPr>
        <w:t xml:space="preserve"> Zawartym w dniu 14 maja 2024 r. porozumieniem między Regionalnym Dyrektorem Ochrony Środowiska w Kielcach, a Regionalnym Dyrektorem Lasów Państwowych w Radomiu powołany został zespół roboczy ds. wyznaczania rezerwatów przyrody w</w:t>
      </w:r>
      <w:r w:rsidR="006A2729" w:rsidRPr="00D30567">
        <w:rPr>
          <w:rFonts w:asciiTheme="minorHAnsi" w:hAnsiTheme="minorHAnsi" w:cstheme="minorHAnsi"/>
          <w:sz w:val="24"/>
          <w:szCs w:val="24"/>
        </w:rPr>
        <w:t xml:space="preserve"> </w:t>
      </w:r>
      <w:r w:rsidR="000A27AB" w:rsidRPr="00D30567">
        <w:rPr>
          <w:rFonts w:asciiTheme="minorHAnsi" w:hAnsiTheme="minorHAnsi" w:cstheme="minorHAnsi"/>
          <w:sz w:val="24"/>
          <w:szCs w:val="24"/>
        </w:rPr>
        <w:t xml:space="preserve">województwie świętokrzyskim. Zadaniem zespołu było m.in. zweryfikowanie wartości przyrodniczej zaproponowanych obszarów oraz koordynacja działań zmierzających do ustanowienia nowych rezerwatów przyrody na terenie województwa świętokrzyskiego. </w:t>
      </w:r>
      <w:r w:rsidR="004C4F1E" w:rsidRPr="00D30567">
        <w:rPr>
          <w:rFonts w:asciiTheme="minorHAnsi" w:hAnsiTheme="minorHAnsi" w:cstheme="minorHAnsi"/>
          <w:sz w:val="24"/>
          <w:szCs w:val="24"/>
        </w:rPr>
        <w:t>Analiza dostępnych danych potwierdziła wysokie walory przyrodnicze przedmiotowego obszaru, tym samym uznano za zasadne dalsze procedowanie objęcia tego obszaru ochroną prawną w formie rezerwatu przyrody</w:t>
      </w:r>
      <w:r w:rsidR="000A27AB" w:rsidRPr="00D3056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010CFB4" w14:textId="676B14DC" w:rsidR="00452F39" w:rsidRPr="00D30567" w:rsidRDefault="00D91A51" w:rsidP="00D30567">
      <w:pPr>
        <w:spacing w:line="276" w:lineRule="auto"/>
        <w:ind w:firstLine="708"/>
        <w:rPr>
          <w:rFonts w:asciiTheme="minorHAnsi" w:hAnsiTheme="minorHAnsi" w:cstheme="minorHAnsi"/>
          <w:bCs/>
          <w:sz w:val="24"/>
          <w:szCs w:val="24"/>
        </w:rPr>
      </w:pPr>
      <w:r w:rsidRPr="00D30567">
        <w:rPr>
          <w:rFonts w:asciiTheme="minorHAnsi" w:hAnsiTheme="minorHAnsi" w:cstheme="minorHAnsi"/>
          <w:bCs/>
          <w:sz w:val="24"/>
          <w:szCs w:val="24"/>
        </w:rPr>
        <w:t>Rezerwat jest położony województwie świętokrzyskim</w:t>
      </w:r>
      <w:r w:rsidR="008D3CEB" w:rsidRPr="00D30567">
        <w:rPr>
          <w:rFonts w:asciiTheme="minorHAnsi" w:hAnsiTheme="minorHAnsi" w:cstheme="minorHAnsi"/>
          <w:bCs/>
          <w:sz w:val="24"/>
          <w:szCs w:val="24"/>
        </w:rPr>
        <w:t>,</w:t>
      </w:r>
      <w:r w:rsidRPr="00D30567">
        <w:rPr>
          <w:rFonts w:asciiTheme="minorHAnsi" w:hAnsiTheme="minorHAnsi" w:cstheme="minorHAnsi"/>
          <w:bCs/>
          <w:sz w:val="24"/>
          <w:szCs w:val="24"/>
        </w:rPr>
        <w:t xml:space="preserve"> na terenie </w:t>
      </w:r>
      <w:r w:rsidR="003D74BF" w:rsidRPr="00D30567">
        <w:rPr>
          <w:rFonts w:asciiTheme="minorHAnsi" w:hAnsiTheme="minorHAnsi" w:cstheme="minorHAnsi"/>
          <w:bCs/>
          <w:sz w:val="24"/>
          <w:szCs w:val="24"/>
        </w:rPr>
        <w:t>powiatu koneckiego, gminy Słupia Konecka, obręby ewidencyjne: Ruda Pilczycka oraz Piaski, na gruntach własności Skarbu Państwa znajdujących się w zarządzie Nadleśnictwa Radoszyce, obrębie leśnym Radoszyce, leśnictwie Ruda Pilczycka</w:t>
      </w:r>
      <w:r w:rsidR="00F3097A" w:rsidRPr="00D30567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3D74BF" w:rsidRPr="00D30567">
        <w:rPr>
          <w:rFonts w:asciiTheme="minorHAnsi" w:hAnsiTheme="minorHAnsi" w:cstheme="minorHAnsi"/>
          <w:bCs/>
          <w:sz w:val="24"/>
          <w:szCs w:val="24"/>
        </w:rPr>
        <w:t xml:space="preserve">w </w:t>
      </w:r>
      <w:r w:rsidR="001D50E6" w:rsidRPr="00D30567">
        <w:rPr>
          <w:rFonts w:asciiTheme="minorHAnsi" w:hAnsiTheme="minorHAnsi" w:cstheme="minorHAnsi"/>
          <w:bCs/>
          <w:sz w:val="24"/>
          <w:szCs w:val="24"/>
        </w:rPr>
        <w:t>oddziałach/</w:t>
      </w:r>
      <w:proofErr w:type="spellStart"/>
      <w:r w:rsidR="001D50E6" w:rsidRPr="00D30567">
        <w:rPr>
          <w:rFonts w:asciiTheme="minorHAnsi" w:hAnsiTheme="minorHAnsi" w:cstheme="minorHAnsi"/>
          <w:bCs/>
          <w:sz w:val="24"/>
          <w:szCs w:val="24"/>
        </w:rPr>
        <w:t>wydzieleniach</w:t>
      </w:r>
      <w:proofErr w:type="spellEnd"/>
      <w:r w:rsidR="001D50E6" w:rsidRPr="00D30567">
        <w:rPr>
          <w:rFonts w:asciiTheme="minorHAnsi" w:hAnsiTheme="minorHAnsi" w:cstheme="minorHAnsi"/>
          <w:bCs/>
          <w:sz w:val="24"/>
          <w:szCs w:val="24"/>
        </w:rPr>
        <w:t xml:space="preserve"> leśnych</w:t>
      </w:r>
      <w:r w:rsidR="003D74BF" w:rsidRPr="00D30567">
        <w:rPr>
          <w:rFonts w:asciiTheme="minorHAnsi" w:hAnsiTheme="minorHAnsi" w:cstheme="minorHAnsi"/>
          <w:bCs/>
          <w:sz w:val="24"/>
          <w:szCs w:val="24"/>
        </w:rPr>
        <w:t>: 246</w:t>
      </w:r>
      <w:r w:rsidR="00074271" w:rsidRPr="00D30567">
        <w:rPr>
          <w:rFonts w:asciiTheme="minorHAnsi" w:hAnsiTheme="minorHAnsi" w:cstheme="minorHAnsi"/>
          <w:bCs/>
          <w:sz w:val="24"/>
          <w:szCs w:val="24"/>
        </w:rPr>
        <w:t>;</w:t>
      </w:r>
      <w:r w:rsidR="003D74BF" w:rsidRPr="00D30567">
        <w:rPr>
          <w:rFonts w:asciiTheme="minorHAnsi" w:hAnsiTheme="minorHAnsi" w:cstheme="minorHAnsi"/>
          <w:bCs/>
          <w:sz w:val="24"/>
          <w:szCs w:val="24"/>
        </w:rPr>
        <w:t xml:space="preserve"> 247</w:t>
      </w:r>
      <w:r w:rsidR="00074271" w:rsidRPr="00D30567">
        <w:rPr>
          <w:rFonts w:asciiTheme="minorHAnsi" w:hAnsiTheme="minorHAnsi" w:cstheme="minorHAnsi"/>
          <w:bCs/>
          <w:sz w:val="24"/>
          <w:szCs w:val="24"/>
        </w:rPr>
        <w:t>;</w:t>
      </w:r>
      <w:r w:rsidR="0020103E" w:rsidRPr="00D3056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32AEE" w:rsidRPr="00D30567">
        <w:rPr>
          <w:rFonts w:asciiTheme="minorHAnsi" w:hAnsiTheme="minorHAnsi" w:cstheme="minorHAnsi"/>
          <w:bCs/>
          <w:sz w:val="24"/>
          <w:szCs w:val="24"/>
        </w:rPr>
        <w:t>259b</w:t>
      </w:r>
      <w:r w:rsidR="00074271" w:rsidRPr="00D30567">
        <w:rPr>
          <w:rFonts w:asciiTheme="minorHAnsi" w:hAnsiTheme="minorHAnsi" w:cstheme="minorHAnsi"/>
          <w:bCs/>
          <w:sz w:val="24"/>
          <w:szCs w:val="24"/>
        </w:rPr>
        <w:t>;</w:t>
      </w:r>
      <w:r w:rsidR="0054058A" w:rsidRPr="00D3056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D74BF" w:rsidRPr="00D30567">
        <w:rPr>
          <w:rFonts w:asciiTheme="minorHAnsi" w:hAnsiTheme="minorHAnsi" w:cstheme="minorHAnsi"/>
          <w:bCs/>
          <w:sz w:val="24"/>
          <w:szCs w:val="24"/>
        </w:rPr>
        <w:t>260a</w:t>
      </w:r>
      <w:r w:rsidR="00074271" w:rsidRPr="00D30567">
        <w:rPr>
          <w:rFonts w:asciiTheme="minorHAnsi" w:hAnsiTheme="minorHAnsi" w:cstheme="minorHAnsi"/>
          <w:bCs/>
          <w:sz w:val="24"/>
          <w:szCs w:val="24"/>
        </w:rPr>
        <w:t>-</w:t>
      </w:r>
      <w:r w:rsidR="003D74BF" w:rsidRPr="00D30567">
        <w:rPr>
          <w:rFonts w:asciiTheme="minorHAnsi" w:hAnsiTheme="minorHAnsi" w:cstheme="minorHAnsi"/>
          <w:bCs/>
          <w:sz w:val="24"/>
          <w:szCs w:val="24"/>
        </w:rPr>
        <w:t>j,m,n; 269d,f,h,k,m</w:t>
      </w:r>
      <w:r w:rsidR="001448D4" w:rsidRPr="00D30567">
        <w:rPr>
          <w:rFonts w:asciiTheme="minorHAnsi" w:hAnsiTheme="minorHAnsi" w:cstheme="minorHAnsi"/>
          <w:bCs/>
          <w:sz w:val="24"/>
          <w:szCs w:val="24"/>
        </w:rPr>
        <w:t>,n</w:t>
      </w:r>
      <w:r w:rsidR="003D74BF" w:rsidRPr="00D30567">
        <w:rPr>
          <w:rFonts w:asciiTheme="minorHAnsi" w:hAnsiTheme="minorHAnsi" w:cstheme="minorHAnsi"/>
          <w:bCs/>
          <w:sz w:val="24"/>
          <w:szCs w:val="24"/>
        </w:rPr>
        <w:t>; 270d</w:t>
      </w:r>
      <w:r w:rsidR="00074271" w:rsidRPr="00D30567">
        <w:rPr>
          <w:rFonts w:asciiTheme="minorHAnsi" w:hAnsiTheme="minorHAnsi" w:cstheme="minorHAnsi"/>
          <w:bCs/>
          <w:sz w:val="24"/>
          <w:szCs w:val="24"/>
        </w:rPr>
        <w:t>-</w:t>
      </w:r>
      <w:r w:rsidR="003D74BF" w:rsidRPr="00D30567">
        <w:rPr>
          <w:rFonts w:asciiTheme="minorHAnsi" w:hAnsiTheme="minorHAnsi" w:cstheme="minorHAnsi"/>
          <w:bCs/>
          <w:sz w:val="24"/>
          <w:szCs w:val="24"/>
        </w:rPr>
        <w:t>o; 278</w:t>
      </w:r>
      <w:r w:rsidR="001448D4" w:rsidRPr="00D30567">
        <w:rPr>
          <w:rFonts w:asciiTheme="minorHAnsi" w:hAnsiTheme="minorHAnsi" w:cstheme="minorHAnsi"/>
          <w:bCs/>
          <w:sz w:val="24"/>
          <w:szCs w:val="24"/>
        </w:rPr>
        <w:t>a</w:t>
      </w:r>
      <w:r w:rsidR="00074271" w:rsidRPr="00D30567">
        <w:rPr>
          <w:rFonts w:asciiTheme="minorHAnsi" w:hAnsiTheme="minorHAnsi" w:cstheme="minorHAnsi"/>
          <w:bCs/>
          <w:sz w:val="24"/>
          <w:szCs w:val="24"/>
        </w:rPr>
        <w:t>-</w:t>
      </w:r>
      <w:r w:rsidR="001448D4" w:rsidRPr="00D30567">
        <w:rPr>
          <w:rFonts w:asciiTheme="minorHAnsi" w:hAnsiTheme="minorHAnsi" w:cstheme="minorHAnsi"/>
          <w:bCs/>
          <w:sz w:val="24"/>
          <w:szCs w:val="24"/>
        </w:rPr>
        <w:t>d,g</w:t>
      </w:r>
      <w:r w:rsidR="005B1C08" w:rsidRPr="00D30567">
        <w:rPr>
          <w:rFonts w:asciiTheme="minorHAnsi" w:hAnsiTheme="minorHAnsi" w:cstheme="minorHAnsi"/>
          <w:bCs/>
          <w:sz w:val="24"/>
          <w:szCs w:val="24"/>
        </w:rPr>
        <w:t>(część)</w:t>
      </w:r>
      <w:r w:rsidR="001448D4" w:rsidRPr="00D30567">
        <w:rPr>
          <w:rFonts w:asciiTheme="minorHAnsi" w:hAnsiTheme="minorHAnsi" w:cstheme="minorHAnsi"/>
          <w:bCs/>
          <w:sz w:val="24"/>
          <w:szCs w:val="24"/>
        </w:rPr>
        <w:t>,</w:t>
      </w:r>
      <w:proofErr w:type="spellStart"/>
      <w:r w:rsidR="003D74BF" w:rsidRPr="00D30567">
        <w:rPr>
          <w:rFonts w:asciiTheme="minorHAnsi" w:hAnsiTheme="minorHAnsi" w:cstheme="minorHAnsi"/>
          <w:bCs/>
          <w:sz w:val="24"/>
          <w:szCs w:val="24"/>
        </w:rPr>
        <w:t>h,i</w:t>
      </w:r>
      <w:proofErr w:type="spellEnd"/>
      <w:r w:rsidR="003D74BF" w:rsidRPr="00D30567">
        <w:rPr>
          <w:rFonts w:asciiTheme="minorHAnsi" w:hAnsiTheme="minorHAnsi" w:cstheme="minorHAnsi"/>
          <w:bCs/>
          <w:sz w:val="24"/>
          <w:szCs w:val="24"/>
        </w:rPr>
        <w:t>.</w:t>
      </w:r>
      <w:r w:rsidRPr="00D30567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A2BF6BE" w14:textId="6398CE8D" w:rsidR="00F47734" w:rsidRPr="00D30567" w:rsidRDefault="00E4760A" w:rsidP="00D30567">
      <w:pPr>
        <w:spacing w:line="276" w:lineRule="auto"/>
        <w:ind w:firstLine="851"/>
        <w:rPr>
          <w:rFonts w:asciiTheme="minorHAnsi" w:hAnsiTheme="minorHAnsi" w:cstheme="minorHAnsi"/>
          <w:bCs/>
          <w:sz w:val="24"/>
          <w:szCs w:val="24"/>
        </w:rPr>
      </w:pPr>
      <w:r w:rsidRPr="00D30567">
        <w:rPr>
          <w:rFonts w:asciiTheme="minorHAnsi" w:hAnsiTheme="minorHAnsi" w:cstheme="minorHAnsi"/>
          <w:bCs/>
          <w:sz w:val="24"/>
          <w:szCs w:val="24"/>
        </w:rPr>
        <w:t xml:space="preserve">Obszar rezerwatu przyrody </w:t>
      </w:r>
      <w:r w:rsidR="00074271" w:rsidRPr="00D30567">
        <w:rPr>
          <w:rFonts w:asciiTheme="minorHAnsi" w:hAnsiTheme="minorHAnsi" w:cstheme="minorHAnsi"/>
          <w:bCs/>
          <w:sz w:val="24"/>
          <w:szCs w:val="24"/>
        </w:rPr>
        <w:t>„</w:t>
      </w:r>
      <w:r w:rsidR="00125A6A" w:rsidRPr="00D30567">
        <w:rPr>
          <w:rFonts w:asciiTheme="minorHAnsi" w:hAnsiTheme="minorHAnsi" w:cstheme="minorHAnsi"/>
          <w:sz w:val="24"/>
          <w:szCs w:val="24"/>
        </w:rPr>
        <w:t>Piskorzeniec Wschodni</w:t>
      </w:r>
      <w:r w:rsidR="00074271" w:rsidRPr="00D30567">
        <w:rPr>
          <w:rFonts w:asciiTheme="minorHAnsi" w:hAnsiTheme="minorHAnsi" w:cstheme="minorHAnsi"/>
          <w:sz w:val="24"/>
          <w:szCs w:val="24"/>
        </w:rPr>
        <w:t>”</w:t>
      </w:r>
      <w:r w:rsidR="00125A6A" w:rsidRPr="00D30567">
        <w:rPr>
          <w:rFonts w:asciiTheme="minorHAnsi" w:hAnsiTheme="minorHAnsi" w:cstheme="minorHAnsi"/>
          <w:sz w:val="24"/>
          <w:szCs w:val="24"/>
        </w:rPr>
        <w:t xml:space="preserve"> </w:t>
      </w:r>
      <w:r w:rsidRPr="00D30567">
        <w:rPr>
          <w:rFonts w:asciiTheme="minorHAnsi" w:hAnsiTheme="minorHAnsi" w:cstheme="minorHAnsi"/>
          <w:bCs/>
          <w:sz w:val="24"/>
          <w:szCs w:val="24"/>
        </w:rPr>
        <w:t>graniczy bezpośrednio od strony zachodniej z</w:t>
      </w:r>
      <w:r w:rsidR="003353BE" w:rsidRPr="00D30567">
        <w:rPr>
          <w:rFonts w:asciiTheme="minorHAnsi" w:hAnsiTheme="minorHAnsi" w:cstheme="minorHAnsi"/>
          <w:bCs/>
          <w:sz w:val="24"/>
          <w:szCs w:val="24"/>
        </w:rPr>
        <w:t> </w:t>
      </w:r>
      <w:r w:rsidRPr="00D30567">
        <w:rPr>
          <w:rFonts w:asciiTheme="minorHAnsi" w:hAnsiTheme="minorHAnsi" w:cstheme="minorHAnsi"/>
          <w:bCs/>
          <w:sz w:val="24"/>
          <w:szCs w:val="24"/>
        </w:rPr>
        <w:t xml:space="preserve">istniejącym już rezerwatem przyrody </w:t>
      </w:r>
      <w:r w:rsidR="00074271" w:rsidRPr="00D30567">
        <w:rPr>
          <w:rFonts w:asciiTheme="minorHAnsi" w:hAnsiTheme="minorHAnsi" w:cstheme="minorHAnsi"/>
          <w:bCs/>
          <w:sz w:val="24"/>
          <w:szCs w:val="24"/>
        </w:rPr>
        <w:t>„</w:t>
      </w:r>
      <w:r w:rsidRPr="00D30567">
        <w:rPr>
          <w:rFonts w:asciiTheme="minorHAnsi" w:hAnsiTheme="minorHAnsi" w:cstheme="minorHAnsi"/>
          <w:bCs/>
          <w:sz w:val="24"/>
          <w:szCs w:val="24"/>
        </w:rPr>
        <w:t>Piskorzeniec</w:t>
      </w:r>
      <w:r w:rsidR="00074271" w:rsidRPr="00D30567">
        <w:rPr>
          <w:rFonts w:asciiTheme="minorHAnsi" w:hAnsiTheme="minorHAnsi" w:cstheme="minorHAnsi"/>
          <w:bCs/>
          <w:sz w:val="24"/>
          <w:szCs w:val="24"/>
        </w:rPr>
        <w:t>”</w:t>
      </w:r>
      <w:r w:rsidR="00A022CB" w:rsidRPr="00D30567">
        <w:rPr>
          <w:rFonts w:asciiTheme="minorHAnsi" w:hAnsiTheme="minorHAnsi" w:cstheme="minorHAnsi"/>
          <w:bCs/>
          <w:sz w:val="24"/>
          <w:szCs w:val="24"/>
        </w:rPr>
        <w:t xml:space="preserve"> leżącym w granicach województwa  łódzkiego i pod względem przyrodniczym tworzy z nim integralną całość. O</w:t>
      </w:r>
      <w:r w:rsidRPr="00D30567">
        <w:rPr>
          <w:rFonts w:asciiTheme="minorHAnsi" w:hAnsiTheme="minorHAnsi" w:cstheme="minorHAnsi"/>
          <w:bCs/>
          <w:sz w:val="24"/>
          <w:szCs w:val="24"/>
        </w:rPr>
        <w:t>bejmuje fragment Przedborskiego Parku Krajobrazowego</w:t>
      </w:r>
      <w:r w:rsidR="0061299E" w:rsidRPr="00D30567">
        <w:rPr>
          <w:rFonts w:asciiTheme="minorHAnsi" w:hAnsiTheme="minorHAnsi" w:cstheme="minorHAnsi"/>
          <w:bCs/>
          <w:sz w:val="24"/>
          <w:szCs w:val="24"/>
        </w:rPr>
        <w:t>. Częściowo położony jest również na terenie</w:t>
      </w:r>
      <w:r w:rsidRPr="00D3056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14532" w:rsidRPr="00D30567">
        <w:rPr>
          <w:rFonts w:asciiTheme="minorHAnsi" w:hAnsiTheme="minorHAnsi" w:cstheme="minorHAnsi"/>
          <w:bCs/>
          <w:sz w:val="24"/>
          <w:szCs w:val="24"/>
        </w:rPr>
        <w:t>obszaru Natura 2000</w:t>
      </w:r>
      <w:r w:rsidRPr="00D30567">
        <w:rPr>
          <w:rFonts w:asciiTheme="minorHAnsi" w:hAnsiTheme="minorHAnsi" w:cstheme="minorHAnsi"/>
          <w:bCs/>
          <w:sz w:val="24"/>
          <w:szCs w:val="24"/>
        </w:rPr>
        <w:t xml:space="preserve"> Ostoja Przedborska PLH260004</w:t>
      </w:r>
      <w:r w:rsidR="00A8301D" w:rsidRPr="00D3056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40126" w:rsidRPr="00D30567">
        <w:rPr>
          <w:rFonts w:asciiTheme="minorHAnsi" w:hAnsiTheme="minorHAnsi" w:cstheme="minorHAnsi"/>
          <w:bCs/>
          <w:sz w:val="24"/>
          <w:szCs w:val="24"/>
        </w:rPr>
        <w:t>ustanowionego r</w:t>
      </w:r>
      <w:r w:rsidR="00D40126" w:rsidRPr="00D30567">
        <w:rPr>
          <w:rFonts w:asciiTheme="minorHAnsi" w:hAnsiTheme="minorHAnsi" w:cstheme="minorHAnsi"/>
          <w:sz w:val="24"/>
          <w:szCs w:val="24"/>
        </w:rPr>
        <w:t>ozporządzeniem Ministra Środowiska z dnia 13 marca 2018 r. w sprawie specjalnego obszaru ochrony siedlisk Ostoja Przedborska (PLH260004) (Dz.</w:t>
      </w:r>
      <w:r w:rsidR="003338C2" w:rsidRPr="00D30567">
        <w:rPr>
          <w:rFonts w:asciiTheme="minorHAnsi" w:hAnsiTheme="minorHAnsi" w:cstheme="minorHAnsi"/>
          <w:sz w:val="24"/>
          <w:szCs w:val="24"/>
        </w:rPr>
        <w:t> </w:t>
      </w:r>
      <w:r w:rsidR="00D40126" w:rsidRPr="00D30567">
        <w:rPr>
          <w:rFonts w:asciiTheme="minorHAnsi" w:hAnsiTheme="minorHAnsi" w:cstheme="minorHAnsi"/>
          <w:sz w:val="24"/>
          <w:szCs w:val="24"/>
        </w:rPr>
        <w:t xml:space="preserve">U. z 2018 r. poz. 923). Dla tego obszaru ustanowiono plan zadań ochronnych </w:t>
      </w:r>
      <w:r w:rsidR="00A8301D" w:rsidRPr="00D30567">
        <w:rPr>
          <w:rFonts w:asciiTheme="minorHAnsi" w:hAnsiTheme="minorHAnsi" w:cstheme="minorHAnsi"/>
          <w:sz w:val="24"/>
          <w:szCs w:val="24"/>
        </w:rPr>
        <w:t>- Z</w:t>
      </w:r>
      <w:r w:rsidR="00D40126" w:rsidRPr="00D30567">
        <w:rPr>
          <w:rFonts w:asciiTheme="minorHAnsi" w:hAnsiTheme="minorHAnsi" w:cstheme="minorHAnsi"/>
          <w:sz w:val="24"/>
          <w:szCs w:val="24"/>
        </w:rPr>
        <w:t>arządzenie Regionalnego Dyrektora Ochrony Środowiska w</w:t>
      </w:r>
      <w:r w:rsidR="003353BE" w:rsidRPr="00D30567">
        <w:rPr>
          <w:rFonts w:asciiTheme="minorHAnsi" w:hAnsiTheme="minorHAnsi" w:cstheme="minorHAnsi"/>
          <w:sz w:val="24"/>
          <w:szCs w:val="24"/>
        </w:rPr>
        <w:t> </w:t>
      </w:r>
      <w:r w:rsidR="00D40126" w:rsidRPr="00D30567">
        <w:rPr>
          <w:rFonts w:asciiTheme="minorHAnsi" w:hAnsiTheme="minorHAnsi" w:cstheme="minorHAnsi"/>
          <w:sz w:val="24"/>
          <w:szCs w:val="24"/>
        </w:rPr>
        <w:t xml:space="preserve">Kielcach i Regionalnego Dyrektora Ochrony </w:t>
      </w:r>
      <w:r w:rsidR="00D40126" w:rsidRPr="00D30567">
        <w:rPr>
          <w:rFonts w:asciiTheme="minorHAnsi" w:hAnsiTheme="minorHAnsi" w:cstheme="minorHAnsi"/>
          <w:sz w:val="24"/>
          <w:szCs w:val="24"/>
        </w:rPr>
        <w:lastRenderedPageBreak/>
        <w:t xml:space="preserve">Środowiska w Łodzi z dnia 29 kwietnia 2014 r. w sprawie ustanowienia planu zadań ochronnych dla obszaru Natura 2000 Ostoja Przedborska PLH260004 (Dz. Urz. Woj. </w:t>
      </w:r>
      <w:proofErr w:type="spellStart"/>
      <w:r w:rsidR="00D40126" w:rsidRPr="00D30567">
        <w:rPr>
          <w:rFonts w:asciiTheme="minorHAnsi" w:hAnsiTheme="minorHAnsi" w:cstheme="minorHAnsi"/>
          <w:sz w:val="24"/>
          <w:szCs w:val="24"/>
        </w:rPr>
        <w:t>Święt</w:t>
      </w:r>
      <w:proofErr w:type="spellEnd"/>
      <w:r w:rsidR="00D40126" w:rsidRPr="00D30567">
        <w:rPr>
          <w:rFonts w:asciiTheme="minorHAnsi" w:hAnsiTheme="minorHAnsi" w:cstheme="minorHAnsi"/>
          <w:sz w:val="24"/>
          <w:szCs w:val="24"/>
        </w:rPr>
        <w:t>. z</w:t>
      </w:r>
      <w:r w:rsidR="008D3CEB" w:rsidRPr="00D30567">
        <w:rPr>
          <w:rFonts w:asciiTheme="minorHAnsi" w:hAnsiTheme="minorHAnsi" w:cstheme="minorHAnsi"/>
          <w:sz w:val="24"/>
          <w:szCs w:val="24"/>
        </w:rPr>
        <w:t> </w:t>
      </w:r>
      <w:r w:rsidR="00D40126" w:rsidRPr="00D30567">
        <w:rPr>
          <w:rFonts w:asciiTheme="minorHAnsi" w:hAnsiTheme="minorHAnsi" w:cstheme="minorHAnsi"/>
          <w:sz w:val="24"/>
          <w:szCs w:val="24"/>
        </w:rPr>
        <w:t>2014 r. poz. 1457 ze</w:t>
      </w:r>
      <w:r w:rsidR="003338C2" w:rsidRPr="00D30567">
        <w:rPr>
          <w:rFonts w:asciiTheme="minorHAnsi" w:hAnsiTheme="minorHAnsi" w:cstheme="minorHAnsi"/>
          <w:sz w:val="24"/>
          <w:szCs w:val="24"/>
        </w:rPr>
        <w:t> </w:t>
      </w:r>
      <w:r w:rsidR="00D40126" w:rsidRPr="00D30567">
        <w:rPr>
          <w:rFonts w:asciiTheme="minorHAnsi" w:hAnsiTheme="minorHAnsi" w:cstheme="minorHAnsi"/>
          <w:sz w:val="24"/>
          <w:szCs w:val="24"/>
        </w:rPr>
        <w:t xml:space="preserve">zm.). </w:t>
      </w:r>
    </w:p>
    <w:p w14:paraId="1C73C893" w14:textId="46E0F068" w:rsidR="00F47734" w:rsidRPr="00D30567" w:rsidRDefault="00F47734" w:rsidP="00D3056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bCs/>
          <w:sz w:val="24"/>
          <w:szCs w:val="24"/>
        </w:rPr>
        <w:t xml:space="preserve">Na terenie rezerwatu znajduje się duża powierzchnia siedlisk na podłożu </w:t>
      </w:r>
      <w:r w:rsidR="00A8301D" w:rsidRPr="00D30567">
        <w:rPr>
          <w:rFonts w:asciiTheme="minorHAnsi" w:hAnsiTheme="minorHAnsi" w:cstheme="minorHAnsi"/>
          <w:bCs/>
          <w:sz w:val="24"/>
          <w:szCs w:val="24"/>
        </w:rPr>
        <w:t xml:space="preserve">madowo-torfiastym, </w:t>
      </w:r>
      <w:r w:rsidRPr="00D30567">
        <w:rPr>
          <w:rFonts w:asciiTheme="minorHAnsi" w:hAnsiTheme="minorHAnsi" w:cstheme="minorHAnsi"/>
          <w:bCs/>
          <w:sz w:val="24"/>
          <w:szCs w:val="24"/>
        </w:rPr>
        <w:t xml:space="preserve">które rozwinęły się w dolinie rzeki lub na obszarze o nieprzepuszczalnym podłożu. </w:t>
      </w:r>
    </w:p>
    <w:p w14:paraId="20E266ED" w14:textId="5BDB79DF" w:rsidR="00F47734" w:rsidRPr="00D30567" w:rsidRDefault="00F47734" w:rsidP="00D30567">
      <w:pPr>
        <w:spacing w:line="276" w:lineRule="auto"/>
        <w:ind w:firstLine="709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30567">
        <w:rPr>
          <w:rFonts w:asciiTheme="minorHAnsi" w:hAnsiTheme="minorHAnsi" w:cstheme="minorHAnsi"/>
          <w:bCs/>
          <w:sz w:val="24"/>
          <w:szCs w:val="24"/>
        </w:rPr>
        <w:t xml:space="preserve">W </w:t>
      </w:r>
      <w:r w:rsidR="008C0D51" w:rsidRPr="00D30567">
        <w:rPr>
          <w:rFonts w:asciiTheme="minorHAnsi" w:hAnsiTheme="minorHAnsi" w:cstheme="minorHAnsi"/>
          <w:bCs/>
          <w:sz w:val="24"/>
          <w:szCs w:val="24"/>
        </w:rPr>
        <w:t>drzewostanach</w:t>
      </w:r>
      <w:r w:rsidRPr="00D3056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558E5" w:rsidRPr="00D30567">
        <w:rPr>
          <w:rFonts w:asciiTheme="minorHAnsi" w:hAnsiTheme="minorHAnsi" w:cstheme="minorHAnsi"/>
          <w:bCs/>
          <w:sz w:val="24"/>
          <w:szCs w:val="24"/>
        </w:rPr>
        <w:t>tego rezerwatu występują głównie:</w:t>
      </w:r>
      <w:r w:rsidRPr="00D30567">
        <w:rPr>
          <w:rFonts w:asciiTheme="minorHAnsi" w:hAnsiTheme="minorHAnsi" w:cstheme="minorHAnsi"/>
          <w:bCs/>
          <w:sz w:val="24"/>
          <w:szCs w:val="24"/>
        </w:rPr>
        <w:t xml:space="preserve"> olsz</w:t>
      </w:r>
      <w:r w:rsidR="0061299E" w:rsidRPr="00D30567">
        <w:rPr>
          <w:rFonts w:asciiTheme="minorHAnsi" w:hAnsiTheme="minorHAnsi" w:cstheme="minorHAnsi"/>
          <w:bCs/>
          <w:sz w:val="24"/>
          <w:szCs w:val="24"/>
        </w:rPr>
        <w:t>a</w:t>
      </w:r>
      <w:r w:rsidRPr="00D30567">
        <w:rPr>
          <w:rFonts w:asciiTheme="minorHAnsi" w:hAnsiTheme="minorHAnsi" w:cstheme="minorHAnsi"/>
          <w:bCs/>
          <w:sz w:val="24"/>
          <w:szCs w:val="24"/>
        </w:rPr>
        <w:t xml:space="preserve"> czarn</w:t>
      </w:r>
      <w:r w:rsidR="0061299E" w:rsidRPr="00D30567">
        <w:rPr>
          <w:rFonts w:asciiTheme="minorHAnsi" w:hAnsiTheme="minorHAnsi" w:cstheme="minorHAnsi"/>
          <w:bCs/>
          <w:sz w:val="24"/>
          <w:szCs w:val="24"/>
        </w:rPr>
        <w:t>a</w:t>
      </w:r>
      <w:r w:rsidRPr="00D30567">
        <w:rPr>
          <w:rFonts w:asciiTheme="minorHAnsi" w:hAnsiTheme="minorHAnsi" w:cstheme="minorHAnsi"/>
          <w:bCs/>
          <w:sz w:val="24"/>
          <w:szCs w:val="24"/>
        </w:rPr>
        <w:t>, brzoz</w:t>
      </w:r>
      <w:r w:rsidR="0061299E" w:rsidRPr="00D30567">
        <w:rPr>
          <w:rFonts w:asciiTheme="minorHAnsi" w:hAnsiTheme="minorHAnsi" w:cstheme="minorHAnsi"/>
          <w:bCs/>
          <w:sz w:val="24"/>
          <w:szCs w:val="24"/>
        </w:rPr>
        <w:t>a</w:t>
      </w:r>
      <w:r w:rsidRPr="00D30567">
        <w:rPr>
          <w:rFonts w:asciiTheme="minorHAnsi" w:hAnsiTheme="minorHAnsi" w:cstheme="minorHAnsi"/>
          <w:bCs/>
          <w:sz w:val="24"/>
          <w:szCs w:val="24"/>
        </w:rPr>
        <w:t xml:space="preserve"> brodawkowat</w:t>
      </w:r>
      <w:r w:rsidR="0061299E" w:rsidRPr="00D30567">
        <w:rPr>
          <w:rFonts w:asciiTheme="minorHAnsi" w:hAnsiTheme="minorHAnsi" w:cstheme="minorHAnsi"/>
          <w:bCs/>
          <w:sz w:val="24"/>
          <w:szCs w:val="24"/>
        </w:rPr>
        <w:t>a</w:t>
      </w:r>
      <w:r w:rsidRPr="00D30567">
        <w:rPr>
          <w:rFonts w:asciiTheme="minorHAnsi" w:hAnsiTheme="minorHAnsi" w:cstheme="minorHAnsi"/>
          <w:bCs/>
          <w:sz w:val="24"/>
          <w:szCs w:val="24"/>
        </w:rPr>
        <w:t>, jodł</w:t>
      </w:r>
      <w:r w:rsidR="0061299E" w:rsidRPr="00D30567">
        <w:rPr>
          <w:rFonts w:asciiTheme="minorHAnsi" w:hAnsiTheme="minorHAnsi" w:cstheme="minorHAnsi"/>
          <w:bCs/>
          <w:sz w:val="24"/>
          <w:szCs w:val="24"/>
        </w:rPr>
        <w:t>a</w:t>
      </w:r>
      <w:r w:rsidRPr="00D30567">
        <w:rPr>
          <w:rFonts w:asciiTheme="minorHAnsi" w:hAnsiTheme="minorHAnsi" w:cstheme="minorHAnsi"/>
          <w:bCs/>
          <w:sz w:val="24"/>
          <w:szCs w:val="24"/>
        </w:rPr>
        <w:t xml:space="preserve"> pospolit</w:t>
      </w:r>
      <w:r w:rsidR="0061299E" w:rsidRPr="00D30567">
        <w:rPr>
          <w:rFonts w:asciiTheme="minorHAnsi" w:hAnsiTheme="minorHAnsi" w:cstheme="minorHAnsi"/>
          <w:bCs/>
          <w:sz w:val="24"/>
          <w:szCs w:val="24"/>
        </w:rPr>
        <w:t>a</w:t>
      </w:r>
      <w:r w:rsidRPr="00D30567">
        <w:rPr>
          <w:rFonts w:asciiTheme="minorHAnsi" w:hAnsiTheme="minorHAnsi" w:cstheme="minorHAnsi"/>
          <w:bCs/>
          <w:sz w:val="24"/>
          <w:szCs w:val="24"/>
        </w:rPr>
        <w:t>, dąb szypułkowy i sosn</w:t>
      </w:r>
      <w:r w:rsidR="0061299E" w:rsidRPr="00D30567">
        <w:rPr>
          <w:rFonts w:asciiTheme="minorHAnsi" w:hAnsiTheme="minorHAnsi" w:cstheme="minorHAnsi"/>
          <w:bCs/>
          <w:sz w:val="24"/>
          <w:szCs w:val="24"/>
        </w:rPr>
        <w:t>a</w:t>
      </w:r>
      <w:r w:rsidRPr="00D30567">
        <w:rPr>
          <w:rFonts w:asciiTheme="minorHAnsi" w:hAnsiTheme="minorHAnsi" w:cstheme="minorHAnsi"/>
          <w:bCs/>
          <w:sz w:val="24"/>
          <w:szCs w:val="24"/>
        </w:rPr>
        <w:t xml:space="preserve"> zwyczajn</w:t>
      </w:r>
      <w:r w:rsidR="0061299E" w:rsidRPr="00D30567">
        <w:rPr>
          <w:rFonts w:asciiTheme="minorHAnsi" w:hAnsiTheme="minorHAnsi" w:cstheme="minorHAnsi"/>
          <w:bCs/>
          <w:sz w:val="24"/>
          <w:szCs w:val="24"/>
        </w:rPr>
        <w:t>a</w:t>
      </w:r>
      <w:r w:rsidRPr="00D30567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81396C" w:rsidRPr="00D30567">
        <w:rPr>
          <w:rFonts w:asciiTheme="minorHAnsi" w:hAnsiTheme="minorHAnsi" w:cstheme="minorHAnsi"/>
          <w:bCs/>
          <w:sz w:val="24"/>
          <w:szCs w:val="24"/>
        </w:rPr>
        <w:t>Zbiorowiskiem dominującym jest zespół olsu ze</w:t>
      </w:r>
      <w:r w:rsidR="008D3CEB" w:rsidRPr="00D30567">
        <w:rPr>
          <w:rFonts w:asciiTheme="minorHAnsi" w:hAnsiTheme="minorHAnsi" w:cstheme="minorHAnsi"/>
          <w:bCs/>
          <w:sz w:val="24"/>
          <w:szCs w:val="24"/>
        </w:rPr>
        <w:t> </w:t>
      </w:r>
      <w:r w:rsidR="0081396C" w:rsidRPr="00D30567">
        <w:rPr>
          <w:rFonts w:asciiTheme="minorHAnsi" w:hAnsiTheme="minorHAnsi" w:cstheme="minorHAnsi"/>
          <w:bCs/>
          <w:sz w:val="24"/>
          <w:szCs w:val="24"/>
        </w:rPr>
        <w:t xml:space="preserve">związku </w:t>
      </w:r>
      <w:proofErr w:type="spellStart"/>
      <w:r w:rsidR="0081396C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>Alnion</w:t>
      </w:r>
      <w:proofErr w:type="spellEnd"/>
      <w:r w:rsidR="0081396C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="0081396C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>glutinosae</w:t>
      </w:r>
      <w:proofErr w:type="spellEnd"/>
      <w:r w:rsidRPr="00D30567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616A90" w:rsidRPr="00D30567">
        <w:rPr>
          <w:rFonts w:asciiTheme="minorHAnsi" w:hAnsiTheme="minorHAnsi" w:cstheme="minorHAnsi"/>
          <w:bCs/>
          <w:sz w:val="24"/>
          <w:szCs w:val="24"/>
        </w:rPr>
        <w:t xml:space="preserve">Występują tu także rzadkie gatunki roślin takie jak: czermień błotna </w:t>
      </w:r>
      <w:r w:rsidR="00616A90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="00616A90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>Calla</w:t>
      </w:r>
      <w:proofErr w:type="spellEnd"/>
      <w:r w:rsidR="00616A90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="00616A90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>palustris</w:t>
      </w:r>
      <w:proofErr w:type="spellEnd"/>
      <w:r w:rsidR="00616A90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, </w:t>
      </w:r>
      <w:r w:rsidR="00616A90" w:rsidRPr="00D30567">
        <w:rPr>
          <w:rFonts w:asciiTheme="minorHAnsi" w:hAnsiTheme="minorHAnsi" w:cstheme="minorHAnsi"/>
          <w:bCs/>
          <w:sz w:val="24"/>
          <w:szCs w:val="24"/>
        </w:rPr>
        <w:t>kozłek bzowy</w:t>
      </w:r>
      <w:r w:rsidR="00616A90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="00616A90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>Valeriana</w:t>
      </w:r>
      <w:proofErr w:type="spellEnd"/>
      <w:r w:rsidR="00616A90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="00616A90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>sambucifolia</w:t>
      </w:r>
      <w:proofErr w:type="spellEnd"/>
      <w:r w:rsidR="00616A90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, </w:t>
      </w:r>
      <w:r w:rsidR="00616A90" w:rsidRPr="00D30567">
        <w:rPr>
          <w:rFonts w:asciiTheme="minorHAnsi" w:hAnsiTheme="minorHAnsi" w:cstheme="minorHAnsi"/>
          <w:bCs/>
          <w:sz w:val="24"/>
          <w:szCs w:val="24"/>
        </w:rPr>
        <w:t xml:space="preserve">porzeczka czarna </w:t>
      </w:r>
      <w:proofErr w:type="spellStart"/>
      <w:r w:rsidR="00616A90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>Ribes</w:t>
      </w:r>
      <w:proofErr w:type="spellEnd"/>
      <w:r w:rsidR="00616A90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="00616A90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>nigrum</w:t>
      </w:r>
      <w:proofErr w:type="spellEnd"/>
      <w:r w:rsidR="00616A90" w:rsidRPr="00D30567">
        <w:rPr>
          <w:rFonts w:asciiTheme="minorHAnsi" w:hAnsiTheme="minorHAnsi" w:cstheme="minorHAnsi"/>
          <w:bCs/>
          <w:i/>
          <w:iCs/>
          <w:sz w:val="24"/>
          <w:szCs w:val="24"/>
        </w:rPr>
        <w:t>.</w:t>
      </w:r>
    </w:p>
    <w:p w14:paraId="384DA2A1" w14:textId="3848B282" w:rsidR="00F47734" w:rsidRPr="00D30567" w:rsidRDefault="00F47734" w:rsidP="00D30567">
      <w:pPr>
        <w:spacing w:line="276" w:lineRule="auto"/>
        <w:ind w:firstLine="851"/>
        <w:rPr>
          <w:rFonts w:asciiTheme="minorHAnsi" w:hAnsiTheme="minorHAnsi" w:cstheme="minorHAnsi"/>
          <w:bCs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Celem ochrony w rezerwacie jest zachowanie oraz odtwarzanie w drodze spontanicznych procesów, ekosystemów leśnych o cechach naturalnych i półnaturalnych, a także zachowanie zróżnicowanej szaty roślinnej oraz fauny związanej z siedliskami świeżymi, wilgotnymi, łęgowymi i</w:t>
      </w:r>
      <w:r w:rsidR="003338C2" w:rsidRPr="00D30567">
        <w:rPr>
          <w:rFonts w:asciiTheme="minorHAnsi" w:hAnsiTheme="minorHAnsi" w:cstheme="minorHAnsi"/>
          <w:sz w:val="24"/>
          <w:szCs w:val="24"/>
        </w:rPr>
        <w:t> </w:t>
      </w:r>
      <w:r w:rsidRPr="00D30567">
        <w:rPr>
          <w:rFonts w:asciiTheme="minorHAnsi" w:hAnsiTheme="minorHAnsi" w:cstheme="minorHAnsi"/>
          <w:sz w:val="24"/>
          <w:szCs w:val="24"/>
        </w:rPr>
        <w:t>bagiennymi.</w:t>
      </w:r>
    </w:p>
    <w:p w14:paraId="7962BE69" w14:textId="6D403CF7" w:rsidR="00F47734" w:rsidRPr="00D30567" w:rsidRDefault="00F47734" w:rsidP="00D3056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Z uwagi na wyżej wskazane unikatowe uwarunkowania ekologiczne</w:t>
      </w:r>
      <w:r w:rsidR="00E558E5" w:rsidRPr="00D30567">
        <w:rPr>
          <w:rFonts w:asciiTheme="minorHAnsi" w:hAnsiTheme="minorHAnsi" w:cstheme="minorHAnsi"/>
          <w:sz w:val="24"/>
          <w:szCs w:val="24"/>
        </w:rPr>
        <w:t xml:space="preserve">, </w:t>
      </w:r>
      <w:r w:rsidRPr="00D30567">
        <w:rPr>
          <w:rFonts w:asciiTheme="minorHAnsi" w:hAnsiTheme="minorHAnsi" w:cstheme="minorHAnsi"/>
          <w:sz w:val="24"/>
          <w:szCs w:val="24"/>
        </w:rPr>
        <w:t>występujące tu</w:t>
      </w:r>
      <w:r w:rsidR="008D3CEB" w:rsidRPr="00D30567">
        <w:rPr>
          <w:rFonts w:asciiTheme="minorHAnsi" w:hAnsiTheme="minorHAnsi" w:cstheme="minorHAnsi"/>
          <w:sz w:val="24"/>
          <w:szCs w:val="24"/>
        </w:rPr>
        <w:t> </w:t>
      </w:r>
      <w:r w:rsidRPr="00D30567">
        <w:rPr>
          <w:rFonts w:asciiTheme="minorHAnsi" w:hAnsiTheme="minorHAnsi" w:cstheme="minorHAnsi"/>
          <w:sz w:val="24"/>
          <w:szCs w:val="24"/>
        </w:rPr>
        <w:t>ekosystemy o cechach naturalnych i półnaturalnych, a także zróżnicowaną szatę roślinną związaną z</w:t>
      </w:r>
      <w:r w:rsidR="003338C2" w:rsidRPr="00D30567">
        <w:rPr>
          <w:rFonts w:asciiTheme="minorHAnsi" w:hAnsiTheme="minorHAnsi" w:cstheme="minorHAnsi"/>
          <w:sz w:val="24"/>
          <w:szCs w:val="24"/>
        </w:rPr>
        <w:t> </w:t>
      </w:r>
      <w:r w:rsidRPr="00D30567">
        <w:rPr>
          <w:rFonts w:asciiTheme="minorHAnsi" w:hAnsiTheme="minorHAnsi" w:cstheme="minorHAnsi"/>
          <w:sz w:val="24"/>
          <w:szCs w:val="24"/>
        </w:rPr>
        <w:t>siedliskami świeżymi, wilgotnymi, łęgowymi i bagiennymi,</w:t>
      </w:r>
      <w:r w:rsidRPr="00D3056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30567">
        <w:rPr>
          <w:rFonts w:asciiTheme="minorHAnsi" w:hAnsiTheme="minorHAnsi" w:cstheme="minorHAnsi"/>
          <w:sz w:val="24"/>
          <w:szCs w:val="24"/>
        </w:rPr>
        <w:t>obszar spełnia definicję rezerwatu przyrody określoną w art. 13 ust. 1 ustawy o ochronie przyrody, tj. obejmuje obszary zachowane w</w:t>
      </w:r>
      <w:r w:rsidR="008D3CEB" w:rsidRPr="00D30567">
        <w:rPr>
          <w:rFonts w:asciiTheme="minorHAnsi" w:hAnsiTheme="minorHAnsi" w:cstheme="minorHAnsi"/>
          <w:sz w:val="24"/>
          <w:szCs w:val="24"/>
        </w:rPr>
        <w:t> </w:t>
      </w:r>
      <w:r w:rsidRPr="00D30567">
        <w:rPr>
          <w:rFonts w:asciiTheme="minorHAnsi" w:hAnsiTheme="minorHAnsi" w:cstheme="minorHAnsi"/>
          <w:sz w:val="24"/>
          <w:szCs w:val="24"/>
        </w:rPr>
        <w:t>stanie naturalnym lub mało zmienionym, ekosystemy, ostoje i siedliska przyrodnicze, a także siedliska roślin, siedliska zwierząt i siedliska grzybów, wyróżniające się szczególnymi wartościami przyrodniczymi, naukowymi</w:t>
      </w:r>
      <w:r w:rsidR="00E558E5" w:rsidRPr="00D30567">
        <w:rPr>
          <w:rFonts w:asciiTheme="minorHAnsi" w:hAnsiTheme="minorHAnsi" w:cstheme="minorHAnsi"/>
          <w:sz w:val="24"/>
          <w:szCs w:val="24"/>
        </w:rPr>
        <w:t xml:space="preserve"> i </w:t>
      </w:r>
      <w:r w:rsidRPr="00D30567">
        <w:rPr>
          <w:rFonts w:asciiTheme="minorHAnsi" w:hAnsiTheme="minorHAnsi" w:cstheme="minorHAnsi"/>
          <w:sz w:val="24"/>
          <w:szCs w:val="24"/>
        </w:rPr>
        <w:t xml:space="preserve">walorami krajobrazowymi. </w:t>
      </w:r>
    </w:p>
    <w:p w14:paraId="4A371FD7" w14:textId="5F2FE517" w:rsidR="00B0706D" w:rsidRPr="00D30567" w:rsidRDefault="00B0706D" w:rsidP="00D3056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 xml:space="preserve">W niniejszym zarządzeniu </w:t>
      </w:r>
      <w:r w:rsidR="00953D8D" w:rsidRPr="00D30567">
        <w:rPr>
          <w:rFonts w:asciiTheme="minorHAnsi" w:hAnsiTheme="minorHAnsi" w:cstheme="minorHAnsi"/>
          <w:sz w:val="24"/>
          <w:szCs w:val="24"/>
        </w:rPr>
        <w:t>określono jego rodzaj, typ i podtyp</w:t>
      </w:r>
      <w:r w:rsidRPr="00D30567">
        <w:rPr>
          <w:rFonts w:asciiTheme="minorHAnsi" w:hAnsiTheme="minorHAnsi" w:cstheme="minorHAnsi"/>
          <w:sz w:val="24"/>
          <w:szCs w:val="24"/>
        </w:rPr>
        <w:t xml:space="preserve"> zgodnie z rozporządzeniem Ministra Środowiska z dnia 30 marca 2005 r. w</w:t>
      </w:r>
      <w:r w:rsidR="000A27AB" w:rsidRPr="00D30567">
        <w:rPr>
          <w:rFonts w:asciiTheme="minorHAnsi" w:hAnsiTheme="minorHAnsi" w:cstheme="minorHAnsi"/>
          <w:sz w:val="24"/>
          <w:szCs w:val="24"/>
        </w:rPr>
        <w:t> </w:t>
      </w:r>
      <w:r w:rsidRPr="00D30567">
        <w:rPr>
          <w:rFonts w:asciiTheme="minorHAnsi" w:hAnsiTheme="minorHAnsi" w:cstheme="minorHAnsi"/>
          <w:sz w:val="24"/>
          <w:szCs w:val="24"/>
        </w:rPr>
        <w:t xml:space="preserve">sprawie rodzajów, typów i podtypów rezerwatów przyrody </w:t>
      </w:r>
      <w:r w:rsidRPr="00D30567">
        <w:rPr>
          <w:rFonts w:asciiTheme="minorHAnsi" w:hAnsiTheme="minorHAnsi" w:cstheme="minorHAnsi"/>
          <w:bCs/>
          <w:sz w:val="24"/>
          <w:szCs w:val="24"/>
        </w:rPr>
        <w:t>(Dz. U. z 2005 r. Nr 60, poz. 533).</w:t>
      </w:r>
      <w:r w:rsidRPr="00D30567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Hlk187308526"/>
      <w:r w:rsidR="00966FC2" w:rsidRPr="00D30567">
        <w:rPr>
          <w:rFonts w:asciiTheme="minorHAnsi" w:hAnsiTheme="minorHAnsi" w:cstheme="minorHAnsi"/>
          <w:sz w:val="24"/>
          <w:szCs w:val="24"/>
        </w:rPr>
        <w:t>P</w:t>
      </w:r>
      <w:r w:rsidR="00951FEB" w:rsidRPr="00D30567">
        <w:rPr>
          <w:rFonts w:asciiTheme="minorHAnsi" w:hAnsiTheme="minorHAnsi" w:cstheme="minorHAnsi"/>
          <w:sz w:val="24"/>
          <w:szCs w:val="24"/>
        </w:rPr>
        <w:t xml:space="preserve">rzeanalizowano </w:t>
      </w:r>
      <w:r w:rsidR="00966FC2" w:rsidRPr="00D30567">
        <w:rPr>
          <w:rFonts w:asciiTheme="minorHAnsi" w:hAnsiTheme="minorHAnsi" w:cstheme="minorHAnsi"/>
          <w:sz w:val="24"/>
          <w:szCs w:val="24"/>
        </w:rPr>
        <w:t>również potrzebę</w:t>
      </w:r>
      <w:r w:rsidR="00951FEB" w:rsidRPr="00D30567">
        <w:rPr>
          <w:rFonts w:asciiTheme="minorHAnsi" w:hAnsiTheme="minorHAnsi" w:cstheme="minorHAnsi"/>
          <w:sz w:val="24"/>
          <w:szCs w:val="24"/>
        </w:rPr>
        <w:t xml:space="preserve"> wyznaczenia otuliny i</w:t>
      </w:r>
      <w:r w:rsidR="003338C2" w:rsidRPr="00D30567">
        <w:rPr>
          <w:rFonts w:asciiTheme="minorHAnsi" w:hAnsiTheme="minorHAnsi" w:cstheme="minorHAnsi"/>
          <w:sz w:val="24"/>
          <w:szCs w:val="24"/>
        </w:rPr>
        <w:t> </w:t>
      </w:r>
      <w:r w:rsidR="00951FEB" w:rsidRPr="00D30567">
        <w:rPr>
          <w:rFonts w:asciiTheme="minorHAnsi" w:hAnsiTheme="minorHAnsi" w:cstheme="minorHAnsi"/>
          <w:sz w:val="24"/>
          <w:szCs w:val="24"/>
        </w:rPr>
        <w:t xml:space="preserve">stwierdzono, że </w:t>
      </w:r>
      <w:r w:rsidR="00397573" w:rsidRPr="00D30567">
        <w:rPr>
          <w:rFonts w:asciiTheme="minorHAnsi" w:hAnsiTheme="minorHAnsi" w:cstheme="minorHAnsi"/>
          <w:sz w:val="24"/>
          <w:szCs w:val="24"/>
        </w:rPr>
        <w:t>na obecnym etapie brak jest szczegółowych danych uzasadniających jej wyznaczenie. K</w:t>
      </w:r>
      <w:r w:rsidR="00951FEB" w:rsidRPr="00D30567">
        <w:rPr>
          <w:rFonts w:asciiTheme="minorHAnsi" w:hAnsiTheme="minorHAnsi" w:cstheme="minorHAnsi"/>
          <w:sz w:val="24"/>
          <w:szCs w:val="24"/>
        </w:rPr>
        <w:t xml:space="preserve">westia </w:t>
      </w:r>
      <w:r w:rsidR="00397573" w:rsidRPr="00D30567">
        <w:rPr>
          <w:rFonts w:asciiTheme="minorHAnsi" w:hAnsiTheme="minorHAnsi" w:cstheme="minorHAnsi"/>
          <w:sz w:val="24"/>
          <w:szCs w:val="24"/>
        </w:rPr>
        <w:t xml:space="preserve">konieczności </w:t>
      </w:r>
      <w:r w:rsidR="00403FDF" w:rsidRPr="00D30567">
        <w:rPr>
          <w:rFonts w:asciiTheme="minorHAnsi" w:hAnsiTheme="minorHAnsi" w:cstheme="minorHAnsi"/>
          <w:sz w:val="24"/>
          <w:szCs w:val="24"/>
        </w:rPr>
        <w:t>utworzenia otuliny</w:t>
      </w:r>
      <w:r w:rsidR="00951FEB" w:rsidRPr="00D30567">
        <w:rPr>
          <w:rFonts w:asciiTheme="minorHAnsi" w:hAnsiTheme="minorHAnsi" w:cstheme="minorHAnsi"/>
          <w:sz w:val="24"/>
          <w:szCs w:val="24"/>
        </w:rPr>
        <w:t xml:space="preserve"> zostanie zweryfikowana podczas </w:t>
      </w:r>
      <w:r w:rsidR="00397573" w:rsidRPr="00D30567">
        <w:rPr>
          <w:rFonts w:asciiTheme="minorHAnsi" w:hAnsiTheme="minorHAnsi" w:cstheme="minorHAnsi"/>
          <w:sz w:val="24"/>
          <w:szCs w:val="24"/>
        </w:rPr>
        <w:t>opracowywania</w:t>
      </w:r>
      <w:r w:rsidR="00951FEB" w:rsidRPr="00D30567">
        <w:rPr>
          <w:rFonts w:asciiTheme="minorHAnsi" w:hAnsiTheme="minorHAnsi" w:cstheme="minorHAnsi"/>
          <w:sz w:val="24"/>
          <w:szCs w:val="24"/>
        </w:rPr>
        <w:t xml:space="preserve"> planu ochrony dla tego rezerwatu</w:t>
      </w:r>
      <w:r w:rsidR="00403FDF" w:rsidRPr="00D30567">
        <w:rPr>
          <w:rFonts w:asciiTheme="minorHAnsi" w:hAnsiTheme="minorHAnsi" w:cstheme="minorHAnsi"/>
          <w:sz w:val="24"/>
          <w:szCs w:val="24"/>
        </w:rPr>
        <w:t xml:space="preserve"> przyrody</w:t>
      </w:r>
      <w:r w:rsidR="00951FEB" w:rsidRPr="00D30567">
        <w:rPr>
          <w:rFonts w:asciiTheme="minorHAnsi" w:hAnsiTheme="minorHAnsi" w:cstheme="minorHAnsi"/>
          <w:sz w:val="24"/>
          <w:szCs w:val="24"/>
        </w:rPr>
        <w:t>.</w:t>
      </w:r>
      <w:r w:rsidR="00397573" w:rsidRPr="00D30567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1"/>
    <w:p w14:paraId="3FCD546C" w14:textId="692E1A75" w:rsidR="00B0706D" w:rsidRPr="00D30567" w:rsidRDefault="00B0706D" w:rsidP="00D3056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Projekt niniejszego zarządzenia został opracowany w oparciu o Wytyczne Generalnego Dyrektora Ochrony Środowiska w zakresie redagowania zarządzeń regionalnego dyrektora ochrony środowiska dotyczących rezerwatów przyrody. Zgodnie z wytycznymi powierzchnia rezerwatu wynika z powierzchni poligonu opisanego współrzędnymi punktów załamania granicy rezerwatu (matematyczn</w:t>
      </w:r>
      <w:r w:rsidR="00BA52A0" w:rsidRPr="00D30567">
        <w:rPr>
          <w:rFonts w:asciiTheme="minorHAnsi" w:hAnsiTheme="minorHAnsi" w:cstheme="minorHAnsi"/>
          <w:sz w:val="24"/>
          <w:szCs w:val="24"/>
        </w:rPr>
        <w:t xml:space="preserve">a suma pola powierzchni rzutu) - </w:t>
      </w:r>
      <w:r w:rsidR="00146376" w:rsidRPr="00D30567">
        <w:rPr>
          <w:rFonts w:asciiTheme="minorHAnsi" w:hAnsiTheme="minorHAnsi" w:cstheme="minorHAnsi"/>
          <w:sz w:val="24"/>
          <w:szCs w:val="24"/>
        </w:rPr>
        <w:t>121,58</w:t>
      </w:r>
      <w:r w:rsidR="0013251C" w:rsidRPr="00D30567">
        <w:rPr>
          <w:rFonts w:asciiTheme="minorHAnsi" w:hAnsiTheme="minorHAnsi" w:cstheme="minorHAnsi"/>
          <w:sz w:val="24"/>
          <w:szCs w:val="24"/>
        </w:rPr>
        <w:t xml:space="preserve"> </w:t>
      </w:r>
      <w:r w:rsidRPr="00D30567">
        <w:rPr>
          <w:rFonts w:asciiTheme="minorHAnsi" w:hAnsiTheme="minorHAnsi" w:cstheme="minorHAnsi"/>
          <w:sz w:val="24"/>
          <w:szCs w:val="24"/>
        </w:rPr>
        <w:t xml:space="preserve">ha. </w:t>
      </w:r>
    </w:p>
    <w:p w14:paraId="13B3E0D4" w14:textId="16A1AD9B" w:rsidR="00AE0C49" w:rsidRPr="00D30567" w:rsidRDefault="00AE0C49" w:rsidP="00D3056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Na podstawie art. 97 ust. 3 pkt. 2 ustawy z dnia 16 kwietnia 2004 r. o ochronie przyrody projekt zarządzenia w sprawie utworzenia rezerwatu wraz z jego powiększeniem, został pozytywnie zaopiniowany przez Regionalną Radę Ochrony Przyrody w Kielcach – Uchwała Nr</w:t>
      </w:r>
      <w:r w:rsidR="008C0D51" w:rsidRPr="00D30567">
        <w:rPr>
          <w:rFonts w:asciiTheme="minorHAnsi" w:hAnsiTheme="minorHAnsi" w:cstheme="minorHAnsi"/>
          <w:sz w:val="24"/>
          <w:szCs w:val="24"/>
        </w:rPr>
        <w:t xml:space="preserve"> </w:t>
      </w:r>
      <w:r w:rsidRPr="00D30567">
        <w:rPr>
          <w:rFonts w:asciiTheme="minorHAnsi" w:hAnsiTheme="minorHAnsi" w:cstheme="minorHAnsi"/>
          <w:sz w:val="24"/>
          <w:szCs w:val="24"/>
        </w:rPr>
        <w:t xml:space="preserve">16/2024 z dnia 14 października 2024 r. </w:t>
      </w:r>
    </w:p>
    <w:p w14:paraId="0959802A" w14:textId="4F4CD4D4" w:rsidR="00CF5F59" w:rsidRPr="00D30567" w:rsidRDefault="008C0D51" w:rsidP="00D30567">
      <w:pPr>
        <w:spacing w:after="240"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Informację o planowanym utworzeniu rezerwatu na terenie województwa świętokrzyskiego w</w:t>
      </w:r>
      <w:r w:rsidR="003338C2" w:rsidRPr="00D30567">
        <w:rPr>
          <w:rFonts w:asciiTheme="minorHAnsi" w:hAnsiTheme="minorHAnsi" w:cstheme="minorHAnsi"/>
          <w:sz w:val="24"/>
          <w:szCs w:val="24"/>
        </w:rPr>
        <w:t> </w:t>
      </w:r>
      <w:r w:rsidRPr="00D30567">
        <w:rPr>
          <w:rFonts w:asciiTheme="minorHAnsi" w:hAnsiTheme="minorHAnsi" w:cstheme="minorHAnsi"/>
          <w:sz w:val="24"/>
          <w:szCs w:val="24"/>
        </w:rPr>
        <w:t xml:space="preserve">ramach inicjatywy „100 rezerwatów na 100-lecie Lasów Państwowych” podano do publicznej wiadomości poprzez zamieszczenie ogłoszenia na stronie internetowej Regionalnej Dyrekcji Ochrony Środowiska w Kielcach, a projekt zarządzenia w sprawie uznania za rezerwat przyrody „Piskorzeniec Wschodni” poddano konsultacjom społecznym. W ramach tych konsultacji </w:t>
      </w:r>
      <w:r w:rsidRPr="00D30567">
        <w:rPr>
          <w:rFonts w:asciiTheme="minorHAnsi" w:hAnsiTheme="minorHAnsi" w:cstheme="minorHAnsi"/>
          <w:color w:val="000000" w:themeColor="text1"/>
          <w:sz w:val="24"/>
          <w:szCs w:val="24"/>
        </w:rPr>
        <w:t>wpłynęły</w:t>
      </w:r>
      <w:r w:rsidRPr="00D30567">
        <w:rPr>
          <w:rFonts w:asciiTheme="minorHAnsi" w:hAnsiTheme="minorHAnsi" w:cstheme="minorHAnsi"/>
          <w:sz w:val="24"/>
          <w:szCs w:val="24"/>
        </w:rPr>
        <w:t xml:space="preserve"> następujące uwagi i wnioski</w:t>
      </w:r>
      <w:r w:rsidR="00BA52A0" w:rsidRPr="00D30567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Tabela-Siatka"/>
        <w:tblW w:w="9687" w:type="dxa"/>
        <w:tblInd w:w="-5" w:type="dxa"/>
        <w:tblLook w:val="04A0" w:firstRow="1" w:lastRow="0" w:firstColumn="1" w:lastColumn="0" w:noHBand="0" w:noVBand="1"/>
      </w:tblPr>
      <w:tblGrid>
        <w:gridCol w:w="508"/>
        <w:gridCol w:w="1730"/>
        <w:gridCol w:w="3085"/>
        <w:gridCol w:w="1945"/>
        <w:gridCol w:w="2419"/>
      </w:tblGrid>
      <w:tr w:rsidR="00255A40" w:rsidRPr="00D30567" w14:paraId="50644BE2" w14:textId="252F2A4A" w:rsidTr="00F14386">
        <w:tc>
          <w:tcPr>
            <w:tcW w:w="508" w:type="dxa"/>
            <w:vAlign w:val="center"/>
          </w:tcPr>
          <w:p w14:paraId="760E6EF3" w14:textId="77777777" w:rsidR="00255A40" w:rsidRPr="00D30567" w:rsidRDefault="00255A40" w:rsidP="00D3056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1761" w:type="dxa"/>
            <w:vAlign w:val="center"/>
          </w:tcPr>
          <w:p w14:paraId="3CAC7C9B" w14:textId="77777777" w:rsidR="00255A40" w:rsidRPr="00D30567" w:rsidRDefault="00255A40" w:rsidP="00D3056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t xml:space="preserve">Podmiot </w:t>
            </w:r>
            <w:r w:rsidRPr="00D3056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zgłaszający uwagi</w:t>
            </w:r>
          </w:p>
        </w:tc>
        <w:tc>
          <w:tcPr>
            <w:tcW w:w="3260" w:type="dxa"/>
            <w:vAlign w:val="center"/>
          </w:tcPr>
          <w:p w14:paraId="40351B47" w14:textId="77777777" w:rsidR="00255A40" w:rsidRPr="00D30567" w:rsidRDefault="00255A40" w:rsidP="00D3056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Treść uwagi</w:t>
            </w:r>
          </w:p>
        </w:tc>
        <w:tc>
          <w:tcPr>
            <w:tcW w:w="1649" w:type="dxa"/>
            <w:vAlign w:val="center"/>
          </w:tcPr>
          <w:p w14:paraId="32FB5095" w14:textId="63AB00B4" w:rsidR="00255A40" w:rsidRPr="00D30567" w:rsidRDefault="00255A40" w:rsidP="00D3056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t xml:space="preserve">Stanowisko RDOŚ </w:t>
            </w:r>
            <w:r w:rsidRPr="00D3056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(uwzględniona/ częściowo uwzględniona/ nieuwzględniona)</w:t>
            </w:r>
          </w:p>
        </w:tc>
        <w:tc>
          <w:tcPr>
            <w:tcW w:w="2509" w:type="dxa"/>
            <w:vAlign w:val="center"/>
          </w:tcPr>
          <w:p w14:paraId="1D76247D" w14:textId="0B8445AD" w:rsidR="00255A40" w:rsidRPr="00D30567" w:rsidRDefault="00255A40" w:rsidP="00D3056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Uzasadnienie </w:t>
            </w:r>
            <w:r w:rsidRPr="00D3056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stanowiska RDOŚ</w:t>
            </w:r>
          </w:p>
        </w:tc>
      </w:tr>
      <w:tr w:rsidR="00255A40" w:rsidRPr="00D30567" w14:paraId="4ACC2C92" w14:textId="58628D73" w:rsidTr="00F14386">
        <w:tc>
          <w:tcPr>
            <w:tcW w:w="508" w:type="dxa"/>
            <w:vAlign w:val="center"/>
          </w:tcPr>
          <w:p w14:paraId="68CF4210" w14:textId="3BAB55E4" w:rsidR="00255A40" w:rsidRPr="00D30567" w:rsidRDefault="00255A40" w:rsidP="00D3056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</w:t>
            </w:r>
            <w:r w:rsidR="00951FEB" w:rsidRPr="00D3056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761" w:type="dxa"/>
            <w:vAlign w:val="center"/>
          </w:tcPr>
          <w:p w14:paraId="27AB68BA" w14:textId="3A44E239" w:rsidR="00255A40" w:rsidRPr="00D30567" w:rsidRDefault="00C71FA7" w:rsidP="00D3056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t>osoba</w:t>
            </w:r>
            <w:r w:rsidR="00255A40" w:rsidRPr="00D30567">
              <w:rPr>
                <w:rFonts w:asciiTheme="minorHAnsi" w:hAnsiTheme="minorHAnsi" w:cstheme="minorHAnsi"/>
                <w:sz w:val="24"/>
                <w:szCs w:val="24"/>
              </w:rPr>
              <w:t xml:space="preserve"> fizyczna</w:t>
            </w:r>
          </w:p>
        </w:tc>
        <w:tc>
          <w:tcPr>
            <w:tcW w:w="3260" w:type="dxa"/>
            <w:vAlign w:val="center"/>
          </w:tcPr>
          <w:p w14:paraId="75DD6DDA" w14:textId="1406A289" w:rsidR="00C71FA7" w:rsidRPr="00D30567" w:rsidRDefault="00E71E7A" w:rsidP="00D3056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t>Poparcie dla utworzenia rezerwatu oraz i</w:t>
            </w:r>
            <w:r w:rsidR="00255A40" w:rsidRPr="00D30567">
              <w:rPr>
                <w:rFonts w:asciiTheme="minorHAnsi" w:hAnsiTheme="minorHAnsi" w:cstheme="minorHAnsi"/>
                <w:sz w:val="24"/>
                <w:szCs w:val="24"/>
              </w:rPr>
              <w:t>nformacja o możliwości gnieżdżenia się tu orlika krzykliwego, włochatki, puchaczy, bocian</w:t>
            </w:r>
            <w:r w:rsidR="00AE0C49" w:rsidRPr="00D30567">
              <w:rPr>
                <w:rFonts w:asciiTheme="minorHAnsi" w:hAnsiTheme="minorHAnsi" w:cstheme="minorHAnsi"/>
                <w:sz w:val="24"/>
                <w:szCs w:val="24"/>
              </w:rPr>
              <w:t>ów</w:t>
            </w:r>
            <w:r w:rsidR="00255A40" w:rsidRPr="00D30567">
              <w:rPr>
                <w:rFonts w:asciiTheme="minorHAnsi" w:hAnsiTheme="minorHAnsi" w:cstheme="minorHAnsi"/>
                <w:sz w:val="24"/>
                <w:szCs w:val="24"/>
              </w:rPr>
              <w:t xml:space="preserve"> czarn</w:t>
            </w:r>
            <w:r w:rsidR="00AE0C49" w:rsidRPr="00D30567">
              <w:rPr>
                <w:rFonts w:asciiTheme="minorHAnsi" w:hAnsiTheme="minorHAnsi" w:cstheme="minorHAnsi"/>
                <w:sz w:val="24"/>
                <w:szCs w:val="24"/>
              </w:rPr>
              <w:t>ych i</w:t>
            </w:r>
            <w:r w:rsidR="00255A40" w:rsidRPr="00D30567">
              <w:rPr>
                <w:rFonts w:asciiTheme="minorHAnsi" w:hAnsiTheme="minorHAnsi" w:cstheme="minorHAnsi"/>
                <w:sz w:val="24"/>
                <w:szCs w:val="24"/>
              </w:rPr>
              <w:t xml:space="preserve"> bielik</w:t>
            </w:r>
            <w:r w:rsidR="00AE0C49" w:rsidRPr="00D30567">
              <w:rPr>
                <w:rFonts w:asciiTheme="minorHAnsi" w:hAnsiTheme="minorHAnsi" w:cstheme="minorHAnsi"/>
                <w:sz w:val="24"/>
                <w:szCs w:val="24"/>
              </w:rPr>
              <w:t>ów</w:t>
            </w:r>
            <w:r w:rsidR="00255A40" w:rsidRPr="00D3056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649" w:type="dxa"/>
            <w:vAlign w:val="center"/>
          </w:tcPr>
          <w:p w14:paraId="703FEDD1" w14:textId="246C1005" w:rsidR="00255A40" w:rsidRPr="00D30567" w:rsidRDefault="00C71FA7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 d</w:t>
            </w:r>
            <w:r w:rsidR="00AE0C49"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otyczy</w:t>
            </w:r>
          </w:p>
        </w:tc>
        <w:tc>
          <w:tcPr>
            <w:tcW w:w="2509" w:type="dxa"/>
            <w:vAlign w:val="center"/>
          </w:tcPr>
          <w:p w14:paraId="1E8A4454" w14:textId="77777777" w:rsidR="00C71FA7" w:rsidRPr="00D30567" w:rsidRDefault="00C71FA7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Pierwsza uwaga dotyczy poparcia planu utworzenia rezerwatu, zgodnie z propozycją RDOŚ w Kielcach.</w:t>
            </w:r>
          </w:p>
          <w:p w14:paraId="57D95DE7" w14:textId="68DD8A9A" w:rsidR="00255A40" w:rsidRPr="00D30567" w:rsidRDefault="00C71FA7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Druga uwaga ma charakter ogóln</w:t>
            </w:r>
            <w:r w:rsidR="00AE0C49"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y informacja zostanie zweryfikowana podczas </w:t>
            </w:r>
            <w:r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ustanawiania zadań ochronnych bądź planu ochrony dla tego rezerwatu.</w:t>
            </w:r>
          </w:p>
        </w:tc>
      </w:tr>
      <w:tr w:rsidR="00255A40" w:rsidRPr="00D30567" w14:paraId="699E7BAD" w14:textId="48F43AB0" w:rsidTr="00F14386">
        <w:tc>
          <w:tcPr>
            <w:tcW w:w="508" w:type="dxa"/>
            <w:vAlign w:val="center"/>
          </w:tcPr>
          <w:p w14:paraId="15D6B7EE" w14:textId="370AF135" w:rsidR="00255A40" w:rsidRPr="00D30567" w:rsidRDefault="00255A40" w:rsidP="00D3056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951FEB" w:rsidRPr="00D3056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761" w:type="dxa"/>
            <w:vAlign w:val="center"/>
          </w:tcPr>
          <w:p w14:paraId="77DDF8D5" w14:textId="54F4BA8F" w:rsidR="00255A40" w:rsidRPr="00D30567" w:rsidRDefault="00C71FA7" w:rsidP="00D3056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255A40" w:rsidRPr="00D30567">
              <w:rPr>
                <w:rFonts w:asciiTheme="minorHAnsi" w:hAnsiTheme="minorHAnsi" w:cstheme="minorHAnsi"/>
                <w:sz w:val="24"/>
                <w:szCs w:val="24"/>
              </w:rPr>
              <w:t>soba fizyczna</w:t>
            </w:r>
          </w:p>
        </w:tc>
        <w:tc>
          <w:tcPr>
            <w:tcW w:w="3260" w:type="dxa"/>
            <w:vAlign w:val="center"/>
          </w:tcPr>
          <w:p w14:paraId="26F62813" w14:textId="37999F10" w:rsidR="00255A40" w:rsidRPr="00D30567" w:rsidRDefault="00255A40" w:rsidP="00D30567">
            <w:pPr>
              <w:numPr>
                <w:ilvl w:val="0"/>
                <w:numId w:val="26"/>
              </w:numPr>
              <w:tabs>
                <w:tab w:val="clear" w:pos="720"/>
                <w:tab w:val="num" w:pos="127"/>
                <w:tab w:val="num" w:pos="553"/>
              </w:tabs>
              <w:spacing w:line="276" w:lineRule="auto"/>
              <w:ind w:left="127" w:hanging="127"/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t xml:space="preserve">dodanie do rezerwatu oddz. 278 a, b, d </w:t>
            </w:r>
            <w:r w:rsidR="00AE152A" w:rsidRPr="00D30567">
              <w:rPr>
                <w:rFonts w:asciiTheme="minorHAnsi" w:hAnsiTheme="minorHAnsi" w:cstheme="minorHAnsi"/>
                <w:sz w:val="24"/>
                <w:szCs w:val="24"/>
              </w:rPr>
              <w:t xml:space="preserve">oraz </w:t>
            </w:r>
            <w:r w:rsidRPr="00D30567">
              <w:rPr>
                <w:rFonts w:asciiTheme="minorHAnsi" w:hAnsiTheme="minorHAnsi" w:cstheme="minorHAnsi"/>
                <w:sz w:val="24"/>
                <w:szCs w:val="24"/>
              </w:rPr>
              <w:t>części zachodniej 278 g. Podmokłych drzewostanów z jodłą na granicy zwartego zasięgu. W szczególności w 150d występują stare jodły, które w przyszłości będą się wydzielać zapewniając zapas martwego drewna, korzystny z punktu widzenia celów rezerwatu</w:t>
            </w:r>
          </w:p>
          <w:p w14:paraId="4C6C1640" w14:textId="7A57A463" w:rsidR="00255A40" w:rsidRPr="00D30567" w:rsidRDefault="00255A40" w:rsidP="00D30567">
            <w:pPr>
              <w:numPr>
                <w:ilvl w:val="0"/>
                <w:numId w:val="26"/>
              </w:numPr>
              <w:tabs>
                <w:tab w:val="num" w:pos="127"/>
                <w:tab w:val="num" w:pos="553"/>
              </w:tabs>
              <w:spacing w:line="276" w:lineRule="auto"/>
              <w:ind w:left="127" w:hanging="127"/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t>otulinę, w której dozwolone będzie prowadzenie normalnej gospodarki leśnej pod warunkiem braku negatywnej ingerencji w s</w:t>
            </w:r>
            <w:r w:rsidR="00AE152A" w:rsidRPr="00D30567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D30567">
              <w:rPr>
                <w:rFonts w:asciiTheme="minorHAnsi" w:hAnsiTheme="minorHAnsi" w:cstheme="minorHAnsi"/>
                <w:sz w:val="24"/>
                <w:szCs w:val="24"/>
              </w:rPr>
              <w:t>osunki wodne (w szczególności budowa dróg leśnych)</w:t>
            </w:r>
          </w:p>
        </w:tc>
        <w:tc>
          <w:tcPr>
            <w:tcW w:w="1649" w:type="dxa"/>
            <w:vAlign w:val="center"/>
          </w:tcPr>
          <w:p w14:paraId="3EF6B6D3" w14:textId="0448BDEC" w:rsidR="00BA177F" w:rsidRPr="00D30567" w:rsidRDefault="00BA177F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uwzględniona</w:t>
            </w:r>
          </w:p>
          <w:p w14:paraId="71EDD429" w14:textId="77777777" w:rsidR="00BA177F" w:rsidRPr="00D30567" w:rsidRDefault="00BA177F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4BF10C19" w14:textId="77777777" w:rsidR="00BA177F" w:rsidRPr="00D30567" w:rsidRDefault="00BA177F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796A07CD" w14:textId="77777777" w:rsidR="00BA177F" w:rsidRPr="00D30567" w:rsidRDefault="00BA177F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73BA32D0" w14:textId="77777777" w:rsidR="00BA177F" w:rsidRPr="00D30567" w:rsidRDefault="00BA177F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493C52C4" w14:textId="77777777" w:rsidR="00BA177F" w:rsidRPr="00D30567" w:rsidRDefault="00BA177F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A401720" w14:textId="77777777" w:rsidR="00BA177F" w:rsidRPr="00D30567" w:rsidRDefault="00BA177F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77C3EC01" w14:textId="77777777" w:rsidR="00BA177F" w:rsidRPr="00D30567" w:rsidRDefault="00BA177F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241EA36" w14:textId="77777777" w:rsidR="00BA177F" w:rsidRPr="00D30567" w:rsidRDefault="00BA177F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2AD4354" w14:textId="19D094EC" w:rsidR="00255A40" w:rsidRPr="00D30567" w:rsidRDefault="00E71E7A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nieuwzględniona</w:t>
            </w:r>
          </w:p>
        </w:tc>
        <w:tc>
          <w:tcPr>
            <w:tcW w:w="2509" w:type="dxa"/>
            <w:vAlign w:val="center"/>
          </w:tcPr>
          <w:p w14:paraId="6A6DF12A" w14:textId="77777777" w:rsidR="00E71E7A" w:rsidRPr="00D30567" w:rsidRDefault="00E71E7A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Wskazane w pierwszej uwadze wydzielenia leśne - po konsultacji z RDLP Radom - włączono do rezerwatu.</w:t>
            </w:r>
          </w:p>
          <w:p w14:paraId="5608C58D" w14:textId="77777777" w:rsidR="00AE0C49" w:rsidRPr="00D30567" w:rsidRDefault="00AE0C49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98F876B" w14:textId="77777777" w:rsidR="00AE0C49" w:rsidRPr="00D30567" w:rsidRDefault="00AE0C49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5C7C4E9F" w14:textId="6B664989" w:rsidR="00255A40" w:rsidRPr="00D30567" w:rsidRDefault="00AE0C49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Kwestia konieczności wyznaczenia otuliny zostanie zweryfikowana podczas  </w:t>
            </w:r>
            <w:r w:rsidR="00966FC2"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opracowy</w:t>
            </w:r>
            <w:r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wania planu ochrony dla tego rezerwatu.</w:t>
            </w:r>
          </w:p>
        </w:tc>
      </w:tr>
      <w:tr w:rsidR="00255A40" w:rsidRPr="00D30567" w14:paraId="48A4E36A" w14:textId="27E11E0D" w:rsidTr="00F14386">
        <w:tc>
          <w:tcPr>
            <w:tcW w:w="508" w:type="dxa"/>
            <w:vAlign w:val="center"/>
          </w:tcPr>
          <w:p w14:paraId="7FFB814C" w14:textId="77777777" w:rsidR="00255A40" w:rsidRPr="00D30567" w:rsidRDefault="00255A40" w:rsidP="00D3056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761" w:type="dxa"/>
            <w:vAlign w:val="center"/>
          </w:tcPr>
          <w:p w14:paraId="7B190130" w14:textId="77777777" w:rsidR="00255A40" w:rsidRPr="00D30567" w:rsidRDefault="00255A40" w:rsidP="00D3056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t>Towarzystwo Badań i Ochrony Przyrody</w:t>
            </w:r>
          </w:p>
        </w:tc>
        <w:tc>
          <w:tcPr>
            <w:tcW w:w="3260" w:type="dxa"/>
            <w:vAlign w:val="center"/>
          </w:tcPr>
          <w:p w14:paraId="094F776A" w14:textId="77777777" w:rsidR="00255A40" w:rsidRPr="00D30567" w:rsidRDefault="00255A40" w:rsidP="00D3056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sz w:val="24"/>
                <w:szCs w:val="24"/>
              </w:rPr>
              <w:t>Poparcie dla utworzenia rezerwatu w proponowanych granicach i z proponowanym celem ochrony.</w:t>
            </w:r>
          </w:p>
        </w:tc>
        <w:tc>
          <w:tcPr>
            <w:tcW w:w="1649" w:type="dxa"/>
            <w:vAlign w:val="center"/>
          </w:tcPr>
          <w:p w14:paraId="671A9209" w14:textId="6FFD8A29" w:rsidR="00255A40" w:rsidRPr="00D30567" w:rsidRDefault="00AE0C49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 dotyczy</w:t>
            </w:r>
          </w:p>
        </w:tc>
        <w:tc>
          <w:tcPr>
            <w:tcW w:w="2509" w:type="dxa"/>
            <w:vAlign w:val="center"/>
          </w:tcPr>
          <w:p w14:paraId="024AAEF8" w14:textId="1B9BE3BF" w:rsidR="00255A40" w:rsidRPr="00D30567" w:rsidRDefault="00D15BD8" w:rsidP="00D30567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Uwaga dotyczy poparcia planu utworzenia rezerwatu, zgodnie z propozycją RDOŚ w </w:t>
            </w:r>
            <w:r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Kielcach</w:t>
            </w:r>
            <w:r w:rsidR="00BA177F" w:rsidRPr="00D3056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7476420C" w14:textId="77777777" w:rsidR="00CF5F59" w:rsidRPr="00D30567" w:rsidRDefault="00CF5F59" w:rsidP="00D3056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F86BB98" w14:textId="3187585B" w:rsidR="0042066D" w:rsidRPr="00D30567" w:rsidRDefault="0042066D" w:rsidP="00D3056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bookmarkStart w:id="2" w:name="_Hlk187307130"/>
      <w:r w:rsidRPr="00D30567">
        <w:rPr>
          <w:rFonts w:asciiTheme="minorHAnsi" w:hAnsiTheme="minorHAnsi" w:cstheme="minorHAnsi"/>
          <w:sz w:val="24"/>
          <w:szCs w:val="24"/>
        </w:rPr>
        <w:t xml:space="preserve">Przedmiotowy projekt zarządzenia został skonsultowany z Generalną Dyrekcją Ochrony Środowiska. Przekazane uwagi stosownie uwzględniono w projekcie zarządzenia. </w:t>
      </w:r>
    </w:p>
    <w:bookmarkEnd w:id="2"/>
    <w:p w14:paraId="31A61160" w14:textId="0AE86BF3" w:rsidR="0081396C" w:rsidRPr="00D30567" w:rsidRDefault="0081396C" w:rsidP="00D3056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 xml:space="preserve">Projekt niniejszego zarządzenia w trybie art. 59 ust. 2 ustawy z dnia 23 stycznia 2009 r. o wojewodzie i administracji rządowej w województwie </w:t>
      </w:r>
      <w:r w:rsidRPr="00D3056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(Dz. U z 2023 r. poz. 190) </w:t>
      </w:r>
      <w:r w:rsidRPr="00D30567">
        <w:rPr>
          <w:rFonts w:asciiTheme="minorHAnsi" w:hAnsiTheme="minorHAnsi" w:cstheme="minorHAnsi"/>
          <w:sz w:val="24"/>
          <w:szCs w:val="24"/>
        </w:rPr>
        <w:t xml:space="preserve">został uzgodniony z Wojewodą Świętokrzyskim – pismo znak: </w:t>
      </w:r>
      <w:r w:rsidR="00332775" w:rsidRPr="00D30567">
        <w:rPr>
          <w:rFonts w:asciiTheme="minorHAnsi" w:hAnsiTheme="minorHAnsi" w:cstheme="minorHAnsi"/>
          <w:sz w:val="24"/>
          <w:szCs w:val="24"/>
        </w:rPr>
        <w:t xml:space="preserve">PNK.V.0521.4.2025 </w:t>
      </w:r>
      <w:r w:rsidRPr="00D30567">
        <w:rPr>
          <w:rFonts w:asciiTheme="minorHAnsi" w:hAnsiTheme="minorHAnsi" w:cstheme="minorHAnsi"/>
          <w:sz w:val="24"/>
          <w:szCs w:val="24"/>
        </w:rPr>
        <w:t xml:space="preserve">z dnia </w:t>
      </w:r>
      <w:r w:rsidR="00332775" w:rsidRPr="00D30567">
        <w:rPr>
          <w:rFonts w:asciiTheme="minorHAnsi" w:hAnsiTheme="minorHAnsi" w:cstheme="minorHAnsi"/>
          <w:sz w:val="24"/>
          <w:szCs w:val="24"/>
        </w:rPr>
        <w:t>24 stycznia</w:t>
      </w:r>
      <w:r w:rsidRPr="00D30567">
        <w:rPr>
          <w:rFonts w:asciiTheme="minorHAnsi" w:hAnsiTheme="minorHAnsi" w:cstheme="minorHAnsi"/>
          <w:sz w:val="24"/>
          <w:szCs w:val="24"/>
        </w:rPr>
        <w:t xml:space="preserve"> 202</w:t>
      </w:r>
      <w:r w:rsidR="00BE50C8" w:rsidRPr="00D30567">
        <w:rPr>
          <w:rFonts w:asciiTheme="minorHAnsi" w:hAnsiTheme="minorHAnsi" w:cstheme="minorHAnsi"/>
          <w:sz w:val="24"/>
          <w:szCs w:val="24"/>
        </w:rPr>
        <w:t>5</w:t>
      </w:r>
      <w:r w:rsidRPr="00D30567">
        <w:rPr>
          <w:rFonts w:asciiTheme="minorHAnsi" w:hAnsiTheme="minorHAnsi" w:cstheme="minorHAnsi"/>
          <w:sz w:val="24"/>
          <w:szCs w:val="24"/>
        </w:rPr>
        <w:t xml:space="preserve"> r. </w:t>
      </w:r>
    </w:p>
    <w:p w14:paraId="497221F7" w14:textId="77777777" w:rsidR="0081396C" w:rsidRPr="00D30567" w:rsidRDefault="0081396C" w:rsidP="00D30567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br w:type="page"/>
      </w:r>
    </w:p>
    <w:p w14:paraId="586CE216" w14:textId="59CEDC50" w:rsidR="00F47734" w:rsidRPr="00D30567" w:rsidRDefault="00F47734" w:rsidP="00D30567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30567">
        <w:rPr>
          <w:rFonts w:asciiTheme="minorHAnsi" w:hAnsiTheme="minorHAnsi" w:cstheme="minorHAnsi"/>
          <w:b/>
          <w:bCs/>
          <w:sz w:val="24"/>
          <w:szCs w:val="24"/>
        </w:rPr>
        <w:lastRenderedPageBreak/>
        <w:t>Ocena skutków regulacji:</w:t>
      </w:r>
    </w:p>
    <w:p w14:paraId="6FE6C526" w14:textId="77777777" w:rsidR="00CF532E" w:rsidRPr="00D30567" w:rsidRDefault="00CF532E" w:rsidP="00D3056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642A5C4D" w14:textId="63DC0661" w:rsidR="00F47734" w:rsidRPr="00D30567" w:rsidRDefault="00F47734" w:rsidP="00D3056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1. Cel wprowadzenia zarządzenia.</w:t>
      </w:r>
    </w:p>
    <w:p w14:paraId="4823EEE8" w14:textId="26CA8FF1" w:rsidR="00F47734" w:rsidRPr="00D30567" w:rsidRDefault="00F47734" w:rsidP="00D3056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 xml:space="preserve">Celem wprowadzenia zarządzenia jest objęcie ochroną w formie rezerwatu przyrody cennych </w:t>
      </w:r>
      <w:r w:rsidR="008C0D51" w:rsidRPr="00D30567">
        <w:rPr>
          <w:rFonts w:asciiTheme="minorHAnsi" w:hAnsiTheme="minorHAnsi" w:cstheme="minorHAnsi"/>
          <w:sz w:val="24"/>
          <w:szCs w:val="24"/>
        </w:rPr>
        <w:t xml:space="preserve">ekosystemów </w:t>
      </w:r>
      <w:r w:rsidRPr="00D30567">
        <w:rPr>
          <w:rFonts w:asciiTheme="minorHAnsi" w:hAnsiTheme="minorHAnsi" w:cstheme="minorHAnsi"/>
          <w:sz w:val="24"/>
          <w:szCs w:val="24"/>
        </w:rPr>
        <w:t>i stanowisk rzadkich gatunków zgodnie z delegacją ustawową zawartą w</w:t>
      </w:r>
      <w:r w:rsidR="00330438" w:rsidRPr="00D30567">
        <w:rPr>
          <w:rFonts w:asciiTheme="minorHAnsi" w:hAnsiTheme="minorHAnsi" w:cstheme="minorHAnsi"/>
          <w:sz w:val="24"/>
          <w:szCs w:val="24"/>
        </w:rPr>
        <w:t> </w:t>
      </w:r>
      <w:r w:rsidRPr="00D30567">
        <w:rPr>
          <w:rFonts w:asciiTheme="minorHAnsi" w:hAnsiTheme="minorHAnsi" w:cstheme="minorHAnsi"/>
          <w:sz w:val="24"/>
          <w:szCs w:val="24"/>
        </w:rPr>
        <w:t>art.</w:t>
      </w:r>
      <w:r w:rsidR="00330438" w:rsidRPr="00D30567">
        <w:rPr>
          <w:rFonts w:asciiTheme="minorHAnsi" w:hAnsiTheme="minorHAnsi" w:cstheme="minorHAnsi"/>
          <w:sz w:val="24"/>
          <w:szCs w:val="24"/>
        </w:rPr>
        <w:t> </w:t>
      </w:r>
      <w:r w:rsidRPr="00D30567">
        <w:rPr>
          <w:rFonts w:asciiTheme="minorHAnsi" w:hAnsiTheme="minorHAnsi" w:cstheme="minorHAnsi"/>
          <w:sz w:val="24"/>
          <w:szCs w:val="24"/>
        </w:rPr>
        <w:t xml:space="preserve">13 ust. 3 ustawy z dnia 16 kwietnia 2004 r. o ochronie przyrody </w:t>
      </w:r>
      <w:r w:rsidR="008F1E4F" w:rsidRPr="00D30567">
        <w:rPr>
          <w:rFonts w:asciiTheme="minorHAnsi" w:hAnsiTheme="minorHAnsi" w:cstheme="minorHAnsi"/>
          <w:sz w:val="24"/>
          <w:szCs w:val="24"/>
        </w:rPr>
        <w:t>(Dz. U. z 2024 r. poz. 1478</w:t>
      </w:r>
      <w:r w:rsidR="00B35A34" w:rsidRPr="00D30567">
        <w:rPr>
          <w:rFonts w:asciiTheme="minorHAnsi" w:hAnsiTheme="minorHAnsi" w:cstheme="minorHAnsi"/>
          <w:sz w:val="24"/>
          <w:szCs w:val="24"/>
        </w:rPr>
        <w:t xml:space="preserve"> oraz 1940</w:t>
      </w:r>
      <w:r w:rsidR="008F1E4F" w:rsidRPr="00D30567">
        <w:rPr>
          <w:rFonts w:asciiTheme="minorHAnsi" w:hAnsiTheme="minorHAnsi" w:cstheme="minorHAnsi"/>
          <w:sz w:val="24"/>
          <w:szCs w:val="24"/>
        </w:rPr>
        <w:t>)</w:t>
      </w:r>
      <w:r w:rsidRPr="00D30567">
        <w:rPr>
          <w:rFonts w:asciiTheme="minorHAnsi" w:hAnsiTheme="minorHAnsi" w:cstheme="minorHAnsi"/>
          <w:sz w:val="24"/>
          <w:szCs w:val="24"/>
        </w:rPr>
        <w:t>.</w:t>
      </w:r>
    </w:p>
    <w:p w14:paraId="3B398B18" w14:textId="77777777" w:rsidR="00616A90" w:rsidRPr="00D30567" w:rsidRDefault="00616A90" w:rsidP="00D3056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25911A91" w14:textId="4C8F944F" w:rsidR="00F47734" w:rsidRPr="00D30567" w:rsidRDefault="00F47734" w:rsidP="00D3056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2. Podmioty, na które oddziałuje akt normatywny.</w:t>
      </w:r>
    </w:p>
    <w:p w14:paraId="4AB4EFD0" w14:textId="6AC2C927" w:rsidR="00F47734" w:rsidRPr="00D30567" w:rsidRDefault="00F47734" w:rsidP="00D3056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Zarządzenie będzie bezpośrednio oddziaływać na Regionalną Dyrekcję Ochrony Środowiska w Kielcach, a także Nadleśnictwo Radoszyce.</w:t>
      </w:r>
    </w:p>
    <w:p w14:paraId="33E37454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37F2793B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D30567">
        <w:rPr>
          <w:rFonts w:asciiTheme="minorHAnsi" w:eastAsia="Segoe UI" w:hAnsiTheme="minorHAnsi" w:cstheme="minorHAnsi"/>
          <w:sz w:val="24"/>
          <w:szCs w:val="24"/>
        </w:rPr>
        <w:t>3. Konsultacje społeczne.</w:t>
      </w:r>
    </w:p>
    <w:p w14:paraId="62257AE7" w14:textId="23A32955" w:rsidR="00616A90" w:rsidRPr="00D30567" w:rsidRDefault="00616A90" w:rsidP="00D3056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Projekt zarządzenia został poddany konsultacjom społecznym, poprzez zamieszczenie ogłoszenia na</w:t>
      </w:r>
      <w:r w:rsidR="003F5EEF" w:rsidRPr="00D30567">
        <w:rPr>
          <w:rFonts w:asciiTheme="minorHAnsi" w:hAnsiTheme="minorHAnsi" w:cstheme="minorHAnsi"/>
          <w:sz w:val="24"/>
          <w:szCs w:val="24"/>
        </w:rPr>
        <w:t> </w:t>
      </w:r>
      <w:r w:rsidRPr="00D30567">
        <w:rPr>
          <w:rFonts w:asciiTheme="minorHAnsi" w:hAnsiTheme="minorHAnsi" w:cstheme="minorHAnsi"/>
          <w:sz w:val="24"/>
          <w:szCs w:val="24"/>
        </w:rPr>
        <w:t>stronie internetowej Regionalnej Dyrekcji Ochrony Środowiska w Kielcach. Wszystkie opinie, które wpłynęły do RDOŚ w Kielcach zostały gruntownie przeanalizowane.</w:t>
      </w:r>
    </w:p>
    <w:p w14:paraId="52E8D00D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48825E49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D30567">
        <w:rPr>
          <w:rFonts w:asciiTheme="minorHAnsi" w:eastAsia="Segoe UI" w:hAnsiTheme="minorHAnsi" w:cstheme="minorHAnsi"/>
          <w:sz w:val="24"/>
          <w:szCs w:val="24"/>
        </w:rPr>
        <w:t>4. Wpływ regulacji na sektor finansów publicznych, w tym budżet państwa i budżety jednostek samorządu terytorialnego.</w:t>
      </w:r>
    </w:p>
    <w:p w14:paraId="4C67EF02" w14:textId="11BE612A" w:rsidR="00616A90" w:rsidRPr="00D30567" w:rsidRDefault="00616A90" w:rsidP="00D30567">
      <w:pPr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Zarządzenie może mieć nieznaczny wpływ na sektor finansów publicznych, w tym budżet państwa i</w:t>
      </w:r>
      <w:r w:rsidR="008D3CEB" w:rsidRPr="00D30567">
        <w:rPr>
          <w:rFonts w:asciiTheme="minorHAnsi" w:hAnsiTheme="minorHAnsi" w:cstheme="minorHAnsi"/>
          <w:sz w:val="24"/>
          <w:szCs w:val="24"/>
        </w:rPr>
        <w:t> </w:t>
      </w:r>
      <w:r w:rsidRPr="00D30567">
        <w:rPr>
          <w:rFonts w:asciiTheme="minorHAnsi" w:hAnsiTheme="minorHAnsi" w:cstheme="minorHAnsi"/>
          <w:sz w:val="24"/>
          <w:szCs w:val="24"/>
        </w:rPr>
        <w:t xml:space="preserve">budżety jednostek samorządu terytorialnego. </w:t>
      </w:r>
    </w:p>
    <w:p w14:paraId="4A490D6C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6F94BF13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D30567">
        <w:rPr>
          <w:rFonts w:asciiTheme="minorHAnsi" w:eastAsia="Segoe UI" w:hAnsiTheme="minorHAnsi" w:cstheme="minorHAnsi"/>
          <w:sz w:val="24"/>
          <w:szCs w:val="24"/>
        </w:rPr>
        <w:t>5. Wpływ regulacji na rynek pracy.</w:t>
      </w:r>
    </w:p>
    <w:p w14:paraId="387329BF" w14:textId="77777777" w:rsidR="00616A90" w:rsidRPr="00D30567" w:rsidRDefault="00616A90" w:rsidP="00D30567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Zarządzenie może mieć nieznaczny wpływ na rynek pracy.</w:t>
      </w:r>
    </w:p>
    <w:p w14:paraId="35156951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1176159B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D30567">
        <w:rPr>
          <w:rFonts w:asciiTheme="minorHAnsi" w:eastAsia="Segoe UI" w:hAnsiTheme="minorHAnsi" w:cstheme="minorHAnsi"/>
          <w:sz w:val="24"/>
          <w:szCs w:val="24"/>
        </w:rPr>
        <w:t>6. Wpływ regulacji na konkurencyjność wewnętrzną i zewnętrzną gospodarki.</w:t>
      </w:r>
    </w:p>
    <w:p w14:paraId="7A27923A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D30567">
        <w:rPr>
          <w:rFonts w:asciiTheme="minorHAnsi" w:eastAsia="Segoe UI" w:hAnsiTheme="minorHAnsi" w:cstheme="minorHAnsi"/>
          <w:sz w:val="24"/>
          <w:szCs w:val="24"/>
        </w:rPr>
        <w:t>Zarządzenie nie będzie miało wpływu na konkurencyjność wewnętrzną i zewnętrzną gospodarki.</w:t>
      </w:r>
    </w:p>
    <w:p w14:paraId="5B21C0BE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38EC14A9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D30567">
        <w:rPr>
          <w:rFonts w:asciiTheme="minorHAnsi" w:eastAsia="Segoe UI" w:hAnsiTheme="minorHAnsi" w:cstheme="minorHAnsi"/>
          <w:sz w:val="24"/>
          <w:szCs w:val="24"/>
        </w:rPr>
        <w:t>7. Wpływ regulacji na sytuację i rozwój regionów.</w:t>
      </w:r>
    </w:p>
    <w:p w14:paraId="53E176DA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D30567">
        <w:rPr>
          <w:rFonts w:asciiTheme="minorHAnsi" w:eastAsia="Segoe UI" w:hAnsiTheme="minorHAnsi" w:cstheme="minorHAnsi"/>
          <w:sz w:val="24"/>
          <w:szCs w:val="24"/>
        </w:rPr>
        <w:t>Zarządzenie nie będzie miało wpływu na sytuację i rozwój regionów.</w:t>
      </w:r>
    </w:p>
    <w:p w14:paraId="0B9972C6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</w:p>
    <w:p w14:paraId="18D4C6C9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D30567">
        <w:rPr>
          <w:rFonts w:asciiTheme="minorHAnsi" w:eastAsia="Segoe UI" w:hAnsiTheme="minorHAnsi" w:cstheme="minorHAnsi"/>
          <w:sz w:val="24"/>
          <w:szCs w:val="24"/>
        </w:rPr>
        <w:t>8. Ocena pod względem zgodności z prawem Unii Europejskiej.</w:t>
      </w:r>
    </w:p>
    <w:p w14:paraId="35DAD0FB" w14:textId="77777777" w:rsidR="00616A90" w:rsidRPr="00D30567" w:rsidRDefault="00616A90" w:rsidP="00D30567">
      <w:pPr>
        <w:suppressAutoHyphens/>
        <w:spacing w:line="276" w:lineRule="auto"/>
        <w:rPr>
          <w:rFonts w:asciiTheme="minorHAnsi" w:eastAsia="Segoe UI" w:hAnsiTheme="minorHAnsi" w:cstheme="minorHAnsi"/>
          <w:sz w:val="24"/>
          <w:szCs w:val="24"/>
        </w:rPr>
      </w:pPr>
      <w:r w:rsidRPr="00D30567">
        <w:rPr>
          <w:rFonts w:asciiTheme="minorHAnsi" w:eastAsia="Segoe UI" w:hAnsiTheme="minorHAnsi" w:cstheme="minorHAnsi"/>
          <w:sz w:val="24"/>
          <w:szCs w:val="24"/>
        </w:rPr>
        <w:t>Zarządzenie jest zgodne z:</w:t>
      </w:r>
    </w:p>
    <w:p w14:paraId="268FFD5C" w14:textId="77777777" w:rsidR="00616A90" w:rsidRPr="00D30567" w:rsidRDefault="00616A90" w:rsidP="00D30567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„Dyrektywą Siedliskową” - Dyrektywa Rady 79/43 z dnia 21 maja 1992 r. w sprawie ochrony siedlisk przyrodniczych oraz dzikiej flory i fauny;</w:t>
      </w:r>
    </w:p>
    <w:p w14:paraId="7CF77388" w14:textId="77777777" w:rsidR="00616A90" w:rsidRPr="00D30567" w:rsidRDefault="00616A90" w:rsidP="00D30567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30567">
        <w:rPr>
          <w:rFonts w:asciiTheme="minorHAnsi" w:hAnsiTheme="minorHAnsi" w:cstheme="minorHAnsi"/>
          <w:sz w:val="24"/>
          <w:szCs w:val="24"/>
        </w:rPr>
        <w:t>„Dyrektywą Ptasią” - Dyrektywa Parlamentu Europejskiego i Rady 2009/147/WE z dnia 30 listopada 2009 r. w sprawie ochrony dzikiego ptactwa.</w:t>
      </w:r>
    </w:p>
    <w:p w14:paraId="3C1822B1" w14:textId="77777777" w:rsidR="00616A90" w:rsidRPr="00B0706D" w:rsidRDefault="00616A90" w:rsidP="00616A90">
      <w:pPr>
        <w:spacing w:line="276" w:lineRule="auto"/>
        <w:ind w:firstLine="708"/>
        <w:jc w:val="both"/>
        <w:rPr>
          <w:sz w:val="24"/>
          <w:szCs w:val="24"/>
        </w:rPr>
      </w:pPr>
    </w:p>
    <w:p w14:paraId="1CAEB915" w14:textId="363B78DD" w:rsidR="00A506E1" w:rsidRPr="003F1995" w:rsidRDefault="00A506E1" w:rsidP="00616A90">
      <w:pPr>
        <w:spacing w:line="276" w:lineRule="auto"/>
        <w:ind w:firstLine="708"/>
        <w:jc w:val="both"/>
        <w:rPr>
          <w:sz w:val="24"/>
          <w:szCs w:val="24"/>
        </w:rPr>
      </w:pPr>
    </w:p>
    <w:sectPr w:rsidR="00A506E1" w:rsidRPr="003F1995" w:rsidSect="00F14386">
      <w:type w:val="continuous"/>
      <w:pgSz w:w="11906" w:h="16838"/>
      <w:pgMar w:top="1418" w:right="1021" w:bottom="992" w:left="102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B169C3" w14:textId="77777777" w:rsidR="00924915" w:rsidRDefault="00924915" w:rsidP="002D0D9C">
      <w:r>
        <w:separator/>
      </w:r>
    </w:p>
  </w:endnote>
  <w:endnote w:type="continuationSeparator" w:id="0">
    <w:p w14:paraId="1CEC0B65" w14:textId="77777777" w:rsidR="00924915" w:rsidRDefault="00924915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03EEB" w14:textId="77777777" w:rsidR="00BA52A0" w:rsidRDefault="00BA52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69B84" w14:textId="77777777" w:rsidR="00924915" w:rsidRDefault="00924915" w:rsidP="002D0D9C">
      <w:r>
        <w:separator/>
      </w:r>
    </w:p>
  </w:footnote>
  <w:footnote w:type="continuationSeparator" w:id="0">
    <w:p w14:paraId="7E6A41E8" w14:textId="77777777" w:rsidR="00924915" w:rsidRDefault="00924915" w:rsidP="002D0D9C">
      <w:r>
        <w:continuationSeparator/>
      </w:r>
    </w:p>
  </w:footnote>
  <w:footnote w:id="1">
    <w:p w14:paraId="16A945DB" w14:textId="5F688869" w:rsidR="00185F93" w:rsidRDefault="00185F93" w:rsidP="00202700">
      <w:pPr>
        <w:pStyle w:val="Tekstprzypisudolnego"/>
        <w:jc w:val="both"/>
      </w:pPr>
      <w:r>
        <w:rPr>
          <w:rStyle w:val="Odwoanieprzypisudolnego"/>
        </w:rPr>
        <w:t>1)</w:t>
      </w:r>
      <w:r w:rsidRPr="00185F93">
        <w:t xml:space="preserve"> </w:t>
      </w:r>
      <w:r w:rsidRPr="00B0706D">
        <w:t>Układ współrzędnych płaskich prostokątnych PL-1992 jest jednym z układów tworzących państwowy system</w:t>
      </w:r>
      <w:r>
        <w:t xml:space="preserve"> </w:t>
      </w:r>
      <w:r w:rsidRPr="00B0706D">
        <w:t>odniesień przestrzennych, o którym mowa w przepisach wydanych na postawie art. 3 ust. 5 ustawy z dnia 17 maja 1989</w:t>
      </w:r>
      <w:r>
        <w:t xml:space="preserve"> </w:t>
      </w:r>
      <w:r w:rsidRPr="00B0706D">
        <w:t xml:space="preserve">r. – Prawo geodezyjne i kartograficzne </w:t>
      </w:r>
      <w:r w:rsidRPr="00F907BF">
        <w:t xml:space="preserve">(Dz. U. z 2024 r. </w:t>
      </w:r>
      <w:r w:rsidR="00874D0A" w:rsidRPr="00FE2473">
        <w:t>poz. 1151</w:t>
      </w:r>
      <w:r w:rsidR="00874D0A">
        <w:t>, 1615 oraz 1824</w:t>
      </w:r>
      <w:r w:rsidRPr="00F907BF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72"/>
        </w:tabs>
        <w:ind w:left="35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8"/>
        </w:tabs>
        <w:ind w:left="12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8"/>
        </w:tabs>
        <w:ind w:left="26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8"/>
        </w:tabs>
        <w:ind w:left="33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8"/>
        </w:tabs>
        <w:ind w:left="41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8"/>
        </w:tabs>
        <w:ind w:left="48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8"/>
        </w:tabs>
        <w:ind w:left="55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8"/>
        </w:tabs>
        <w:ind w:left="6268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FB70B0"/>
    <w:multiLevelType w:val="hybridMultilevel"/>
    <w:tmpl w:val="FEB4FA9A"/>
    <w:lvl w:ilvl="0" w:tplc="8EE2D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F49CF"/>
    <w:multiLevelType w:val="hybridMultilevel"/>
    <w:tmpl w:val="7C36B170"/>
    <w:lvl w:ilvl="0" w:tplc="C8EEF796">
      <w:start w:val="1"/>
      <w:numFmt w:val="decimal"/>
      <w:lvlText w:val="%1)"/>
      <w:lvlJc w:val="left"/>
      <w:pPr>
        <w:ind w:left="451" w:hanging="2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D4DECB7A">
      <w:start w:val="1"/>
      <w:numFmt w:val="lowerLetter"/>
      <w:lvlText w:val="%2)"/>
      <w:lvlJc w:val="left"/>
      <w:pPr>
        <w:ind w:left="665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91D2B888">
      <w:numFmt w:val="bullet"/>
      <w:lvlText w:val="•"/>
      <w:lvlJc w:val="left"/>
      <w:pPr>
        <w:ind w:left="1720" w:hanging="226"/>
      </w:pPr>
      <w:rPr>
        <w:rFonts w:hint="default"/>
        <w:lang w:val="pl-PL" w:eastAsia="en-US" w:bidi="ar-SA"/>
      </w:rPr>
    </w:lvl>
    <w:lvl w:ilvl="3" w:tplc="F314F61A">
      <w:numFmt w:val="bullet"/>
      <w:lvlText w:val="•"/>
      <w:lvlJc w:val="left"/>
      <w:pPr>
        <w:ind w:left="2781" w:hanging="226"/>
      </w:pPr>
      <w:rPr>
        <w:rFonts w:hint="default"/>
        <w:lang w:val="pl-PL" w:eastAsia="en-US" w:bidi="ar-SA"/>
      </w:rPr>
    </w:lvl>
    <w:lvl w:ilvl="4" w:tplc="DA6015D8">
      <w:numFmt w:val="bullet"/>
      <w:lvlText w:val="•"/>
      <w:lvlJc w:val="left"/>
      <w:pPr>
        <w:ind w:left="3842" w:hanging="226"/>
      </w:pPr>
      <w:rPr>
        <w:rFonts w:hint="default"/>
        <w:lang w:val="pl-PL" w:eastAsia="en-US" w:bidi="ar-SA"/>
      </w:rPr>
    </w:lvl>
    <w:lvl w:ilvl="5" w:tplc="578E4970">
      <w:numFmt w:val="bullet"/>
      <w:lvlText w:val="•"/>
      <w:lvlJc w:val="left"/>
      <w:pPr>
        <w:ind w:left="4902" w:hanging="226"/>
      </w:pPr>
      <w:rPr>
        <w:rFonts w:hint="default"/>
        <w:lang w:val="pl-PL" w:eastAsia="en-US" w:bidi="ar-SA"/>
      </w:rPr>
    </w:lvl>
    <w:lvl w:ilvl="6" w:tplc="CBA281D4">
      <w:numFmt w:val="bullet"/>
      <w:lvlText w:val="•"/>
      <w:lvlJc w:val="left"/>
      <w:pPr>
        <w:ind w:left="5963" w:hanging="226"/>
      </w:pPr>
      <w:rPr>
        <w:rFonts w:hint="default"/>
        <w:lang w:val="pl-PL" w:eastAsia="en-US" w:bidi="ar-SA"/>
      </w:rPr>
    </w:lvl>
    <w:lvl w:ilvl="7" w:tplc="27C0451A">
      <w:numFmt w:val="bullet"/>
      <w:lvlText w:val="•"/>
      <w:lvlJc w:val="left"/>
      <w:pPr>
        <w:ind w:left="7024" w:hanging="226"/>
      </w:pPr>
      <w:rPr>
        <w:rFonts w:hint="default"/>
        <w:lang w:val="pl-PL" w:eastAsia="en-US" w:bidi="ar-SA"/>
      </w:rPr>
    </w:lvl>
    <w:lvl w:ilvl="8" w:tplc="6EAE74BA">
      <w:numFmt w:val="bullet"/>
      <w:lvlText w:val="•"/>
      <w:lvlJc w:val="left"/>
      <w:pPr>
        <w:ind w:left="8084" w:hanging="226"/>
      </w:pPr>
      <w:rPr>
        <w:rFonts w:hint="default"/>
        <w:lang w:val="pl-PL" w:eastAsia="en-US" w:bidi="ar-SA"/>
      </w:rPr>
    </w:lvl>
  </w:abstractNum>
  <w:abstractNum w:abstractNumId="9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C565BD"/>
    <w:multiLevelType w:val="hybridMultilevel"/>
    <w:tmpl w:val="A66C196C"/>
    <w:lvl w:ilvl="0" w:tplc="9C0880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08F0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8C9F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26A3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981B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0A62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AE71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0C68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3286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8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20" w15:restartNumberingAfterBreak="0">
    <w:nsid w:val="6C887D22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50E4F"/>
    <w:multiLevelType w:val="hybridMultilevel"/>
    <w:tmpl w:val="746E0EA6"/>
    <w:lvl w:ilvl="0" w:tplc="EE48F3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25"/>
  </w:num>
  <w:num w:numId="5">
    <w:abstractNumId w:val="19"/>
  </w:num>
  <w:num w:numId="6">
    <w:abstractNumId w:val="21"/>
  </w:num>
  <w:num w:numId="7">
    <w:abstractNumId w:val="22"/>
  </w:num>
  <w:num w:numId="8">
    <w:abstractNumId w:val="0"/>
  </w:num>
  <w:num w:numId="9">
    <w:abstractNumId w:val="14"/>
  </w:num>
  <w:num w:numId="10">
    <w:abstractNumId w:val="11"/>
  </w:num>
  <w:num w:numId="11">
    <w:abstractNumId w:val="4"/>
  </w:num>
  <w:num w:numId="12">
    <w:abstractNumId w:val="23"/>
  </w:num>
  <w:num w:numId="13">
    <w:abstractNumId w:val="16"/>
  </w:num>
  <w:num w:numId="14">
    <w:abstractNumId w:val="5"/>
  </w:num>
  <w:num w:numId="15">
    <w:abstractNumId w:val="2"/>
  </w:num>
  <w:num w:numId="16">
    <w:abstractNumId w:val="9"/>
  </w:num>
  <w:num w:numId="17">
    <w:abstractNumId w:val="10"/>
  </w:num>
  <w:num w:numId="18">
    <w:abstractNumId w:val="1"/>
  </w:num>
  <w:num w:numId="19">
    <w:abstractNumId w:val="20"/>
  </w:num>
  <w:num w:numId="20">
    <w:abstractNumId w:val="3"/>
  </w:num>
  <w:num w:numId="21">
    <w:abstractNumId w:val="12"/>
  </w:num>
  <w:num w:numId="22">
    <w:abstractNumId w:val="15"/>
  </w:num>
  <w:num w:numId="23">
    <w:abstractNumId w:val="8"/>
  </w:num>
  <w:num w:numId="24">
    <w:abstractNumId w:val="24"/>
  </w:num>
  <w:num w:numId="25">
    <w:abstractNumId w:val="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C9"/>
    <w:rsid w:val="00000AD8"/>
    <w:rsid w:val="00014EBD"/>
    <w:rsid w:val="00015197"/>
    <w:rsid w:val="00022933"/>
    <w:rsid w:val="0003078B"/>
    <w:rsid w:val="000435BC"/>
    <w:rsid w:val="00043EDC"/>
    <w:rsid w:val="00050A00"/>
    <w:rsid w:val="00051974"/>
    <w:rsid w:val="00061C25"/>
    <w:rsid w:val="00066DDB"/>
    <w:rsid w:val="00074271"/>
    <w:rsid w:val="00075957"/>
    <w:rsid w:val="0007730C"/>
    <w:rsid w:val="00080A4D"/>
    <w:rsid w:val="00082735"/>
    <w:rsid w:val="00084ECA"/>
    <w:rsid w:val="00097746"/>
    <w:rsid w:val="000A27AB"/>
    <w:rsid w:val="000A5051"/>
    <w:rsid w:val="000C2823"/>
    <w:rsid w:val="000C7FB4"/>
    <w:rsid w:val="000D7CED"/>
    <w:rsid w:val="000E423A"/>
    <w:rsid w:val="00122F39"/>
    <w:rsid w:val="00125A6A"/>
    <w:rsid w:val="0013251C"/>
    <w:rsid w:val="00137DA5"/>
    <w:rsid w:val="001408DF"/>
    <w:rsid w:val="001448D4"/>
    <w:rsid w:val="00145ED1"/>
    <w:rsid w:val="00146376"/>
    <w:rsid w:val="00147352"/>
    <w:rsid w:val="00155958"/>
    <w:rsid w:val="00173F93"/>
    <w:rsid w:val="00174EAB"/>
    <w:rsid w:val="00185F93"/>
    <w:rsid w:val="00193984"/>
    <w:rsid w:val="00193E7D"/>
    <w:rsid w:val="00196AEE"/>
    <w:rsid w:val="001A4296"/>
    <w:rsid w:val="001B4F59"/>
    <w:rsid w:val="001B64C1"/>
    <w:rsid w:val="001C4203"/>
    <w:rsid w:val="001D50E6"/>
    <w:rsid w:val="0020026F"/>
    <w:rsid w:val="0020103E"/>
    <w:rsid w:val="00202700"/>
    <w:rsid w:val="00204211"/>
    <w:rsid w:val="002067C6"/>
    <w:rsid w:val="00206AEB"/>
    <w:rsid w:val="00214A29"/>
    <w:rsid w:val="002221DA"/>
    <w:rsid w:val="00223D75"/>
    <w:rsid w:val="00233706"/>
    <w:rsid w:val="0023733F"/>
    <w:rsid w:val="00240851"/>
    <w:rsid w:val="00254662"/>
    <w:rsid w:val="00255A40"/>
    <w:rsid w:val="00261D0B"/>
    <w:rsid w:val="0026631A"/>
    <w:rsid w:val="00270CBE"/>
    <w:rsid w:val="0027461D"/>
    <w:rsid w:val="00275548"/>
    <w:rsid w:val="002801B9"/>
    <w:rsid w:val="00295012"/>
    <w:rsid w:val="002B1BAB"/>
    <w:rsid w:val="002B2742"/>
    <w:rsid w:val="002B2A0F"/>
    <w:rsid w:val="002C24F0"/>
    <w:rsid w:val="002C5572"/>
    <w:rsid w:val="002C5B82"/>
    <w:rsid w:val="002D0D9C"/>
    <w:rsid w:val="002D47CD"/>
    <w:rsid w:val="002D7931"/>
    <w:rsid w:val="002E1CDB"/>
    <w:rsid w:val="002E2F88"/>
    <w:rsid w:val="002F77C2"/>
    <w:rsid w:val="003032DC"/>
    <w:rsid w:val="00305A42"/>
    <w:rsid w:val="00314CF2"/>
    <w:rsid w:val="00330438"/>
    <w:rsid w:val="00332775"/>
    <w:rsid w:val="003338C2"/>
    <w:rsid w:val="00333952"/>
    <w:rsid w:val="003353BE"/>
    <w:rsid w:val="00341208"/>
    <w:rsid w:val="00363C97"/>
    <w:rsid w:val="00366943"/>
    <w:rsid w:val="00371AFE"/>
    <w:rsid w:val="00376E20"/>
    <w:rsid w:val="00380C13"/>
    <w:rsid w:val="003816A8"/>
    <w:rsid w:val="00383F8D"/>
    <w:rsid w:val="00384468"/>
    <w:rsid w:val="00385BEE"/>
    <w:rsid w:val="003874D6"/>
    <w:rsid w:val="00393F2F"/>
    <w:rsid w:val="00397573"/>
    <w:rsid w:val="003A123D"/>
    <w:rsid w:val="003B17C5"/>
    <w:rsid w:val="003C1177"/>
    <w:rsid w:val="003C47BA"/>
    <w:rsid w:val="003D74BF"/>
    <w:rsid w:val="003E583D"/>
    <w:rsid w:val="003E69B0"/>
    <w:rsid w:val="003E79BA"/>
    <w:rsid w:val="003F1995"/>
    <w:rsid w:val="003F455E"/>
    <w:rsid w:val="003F5EEF"/>
    <w:rsid w:val="003F6D1C"/>
    <w:rsid w:val="00403FDF"/>
    <w:rsid w:val="004111D9"/>
    <w:rsid w:val="00414532"/>
    <w:rsid w:val="00415774"/>
    <w:rsid w:val="0042066D"/>
    <w:rsid w:val="00423BCB"/>
    <w:rsid w:val="0042579B"/>
    <w:rsid w:val="0042704C"/>
    <w:rsid w:val="004305DA"/>
    <w:rsid w:val="00432F1A"/>
    <w:rsid w:val="00444D11"/>
    <w:rsid w:val="00446E84"/>
    <w:rsid w:val="00447967"/>
    <w:rsid w:val="00447C9B"/>
    <w:rsid w:val="00450652"/>
    <w:rsid w:val="00450CB2"/>
    <w:rsid w:val="00452F39"/>
    <w:rsid w:val="00455F8C"/>
    <w:rsid w:val="00460EDA"/>
    <w:rsid w:val="00470691"/>
    <w:rsid w:val="00483EBD"/>
    <w:rsid w:val="00496438"/>
    <w:rsid w:val="004A1E14"/>
    <w:rsid w:val="004A32E7"/>
    <w:rsid w:val="004B4DEC"/>
    <w:rsid w:val="004C4F1E"/>
    <w:rsid w:val="004C5D1D"/>
    <w:rsid w:val="004C7573"/>
    <w:rsid w:val="004E4BD8"/>
    <w:rsid w:val="004F3D5C"/>
    <w:rsid w:val="004F76FD"/>
    <w:rsid w:val="00506825"/>
    <w:rsid w:val="00516769"/>
    <w:rsid w:val="00522E5B"/>
    <w:rsid w:val="00524D68"/>
    <w:rsid w:val="00534A26"/>
    <w:rsid w:val="00540554"/>
    <w:rsid w:val="0054058A"/>
    <w:rsid w:val="00540879"/>
    <w:rsid w:val="00545FFC"/>
    <w:rsid w:val="00556811"/>
    <w:rsid w:val="005578E8"/>
    <w:rsid w:val="005605EC"/>
    <w:rsid w:val="00566BA6"/>
    <w:rsid w:val="005761F4"/>
    <w:rsid w:val="00582D08"/>
    <w:rsid w:val="005968C9"/>
    <w:rsid w:val="005B1C08"/>
    <w:rsid w:val="005B4491"/>
    <w:rsid w:val="005C3930"/>
    <w:rsid w:val="005C46F6"/>
    <w:rsid w:val="005D2B95"/>
    <w:rsid w:val="005E06A7"/>
    <w:rsid w:val="005E4C92"/>
    <w:rsid w:val="005E787A"/>
    <w:rsid w:val="005F008E"/>
    <w:rsid w:val="00611CA1"/>
    <w:rsid w:val="0061299E"/>
    <w:rsid w:val="006148AD"/>
    <w:rsid w:val="00616A90"/>
    <w:rsid w:val="00617A35"/>
    <w:rsid w:val="006209D7"/>
    <w:rsid w:val="006219E5"/>
    <w:rsid w:val="00621B0D"/>
    <w:rsid w:val="0062505A"/>
    <w:rsid w:val="00626507"/>
    <w:rsid w:val="00630092"/>
    <w:rsid w:val="00631C54"/>
    <w:rsid w:val="0063235F"/>
    <w:rsid w:val="00634343"/>
    <w:rsid w:val="00640DBF"/>
    <w:rsid w:val="00666A9D"/>
    <w:rsid w:val="006733B3"/>
    <w:rsid w:val="00687920"/>
    <w:rsid w:val="0069378B"/>
    <w:rsid w:val="006950D1"/>
    <w:rsid w:val="006A2729"/>
    <w:rsid w:val="006B4CFB"/>
    <w:rsid w:val="006C7541"/>
    <w:rsid w:val="006D1CAB"/>
    <w:rsid w:val="006D2EF2"/>
    <w:rsid w:val="006E6E8B"/>
    <w:rsid w:val="006E70FC"/>
    <w:rsid w:val="006F0603"/>
    <w:rsid w:val="006F1AC0"/>
    <w:rsid w:val="00707C33"/>
    <w:rsid w:val="00716C42"/>
    <w:rsid w:val="007171A0"/>
    <w:rsid w:val="00721C03"/>
    <w:rsid w:val="00721FFB"/>
    <w:rsid w:val="0073591D"/>
    <w:rsid w:val="00735FC8"/>
    <w:rsid w:val="00736B14"/>
    <w:rsid w:val="007429B9"/>
    <w:rsid w:val="0074340D"/>
    <w:rsid w:val="00746228"/>
    <w:rsid w:val="007514C9"/>
    <w:rsid w:val="00752BA1"/>
    <w:rsid w:val="00752DE2"/>
    <w:rsid w:val="00755A63"/>
    <w:rsid w:val="0076415B"/>
    <w:rsid w:val="00772963"/>
    <w:rsid w:val="007918F2"/>
    <w:rsid w:val="007A198F"/>
    <w:rsid w:val="007A3BCB"/>
    <w:rsid w:val="007A7CA7"/>
    <w:rsid w:val="007B0664"/>
    <w:rsid w:val="007B3CFB"/>
    <w:rsid w:val="007E1887"/>
    <w:rsid w:val="007E30AF"/>
    <w:rsid w:val="007E43BF"/>
    <w:rsid w:val="007F09BF"/>
    <w:rsid w:val="00804721"/>
    <w:rsid w:val="00806535"/>
    <w:rsid w:val="0081396C"/>
    <w:rsid w:val="00813B05"/>
    <w:rsid w:val="00852766"/>
    <w:rsid w:val="00854621"/>
    <w:rsid w:val="008563A3"/>
    <w:rsid w:val="008565C7"/>
    <w:rsid w:val="00860332"/>
    <w:rsid w:val="00874D0A"/>
    <w:rsid w:val="008865D5"/>
    <w:rsid w:val="00895663"/>
    <w:rsid w:val="00896915"/>
    <w:rsid w:val="008A1B9D"/>
    <w:rsid w:val="008A3E17"/>
    <w:rsid w:val="008A580D"/>
    <w:rsid w:val="008A5A56"/>
    <w:rsid w:val="008B6FCD"/>
    <w:rsid w:val="008C0D51"/>
    <w:rsid w:val="008C4C38"/>
    <w:rsid w:val="008C6E95"/>
    <w:rsid w:val="008D3CEB"/>
    <w:rsid w:val="008D772E"/>
    <w:rsid w:val="008E5018"/>
    <w:rsid w:val="008F1E4F"/>
    <w:rsid w:val="009007A1"/>
    <w:rsid w:val="009011CD"/>
    <w:rsid w:val="009025C8"/>
    <w:rsid w:val="00911B01"/>
    <w:rsid w:val="00915259"/>
    <w:rsid w:val="0091709A"/>
    <w:rsid w:val="00920228"/>
    <w:rsid w:val="00921766"/>
    <w:rsid w:val="0092270D"/>
    <w:rsid w:val="00922FC1"/>
    <w:rsid w:val="00924182"/>
    <w:rsid w:val="00924915"/>
    <w:rsid w:val="00924BAF"/>
    <w:rsid w:val="009260AF"/>
    <w:rsid w:val="0093003E"/>
    <w:rsid w:val="00940C0E"/>
    <w:rsid w:val="009501D5"/>
    <w:rsid w:val="009515EC"/>
    <w:rsid w:val="00951FEB"/>
    <w:rsid w:val="00953D8D"/>
    <w:rsid w:val="009661B0"/>
    <w:rsid w:val="00966908"/>
    <w:rsid w:val="00966FC2"/>
    <w:rsid w:val="0097206B"/>
    <w:rsid w:val="009917B6"/>
    <w:rsid w:val="009971BC"/>
    <w:rsid w:val="009A22A6"/>
    <w:rsid w:val="009A3830"/>
    <w:rsid w:val="009A3B92"/>
    <w:rsid w:val="009A63D1"/>
    <w:rsid w:val="009B01E6"/>
    <w:rsid w:val="009C0310"/>
    <w:rsid w:val="009C0BA7"/>
    <w:rsid w:val="009C2D78"/>
    <w:rsid w:val="009D1DAE"/>
    <w:rsid w:val="009D38BE"/>
    <w:rsid w:val="009D51BA"/>
    <w:rsid w:val="009F3905"/>
    <w:rsid w:val="00A022CB"/>
    <w:rsid w:val="00A02C11"/>
    <w:rsid w:val="00A05AD1"/>
    <w:rsid w:val="00A06169"/>
    <w:rsid w:val="00A145CA"/>
    <w:rsid w:val="00A3427A"/>
    <w:rsid w:val="00A3559E"/>
    <w:rsid w:val="00A4322E"/>
    <w:rsid w:val="00A506E1"/>
    <w:rsid w:val="00A5241E"/>
    <w:rsid w:val="00A544AA"/>
    <w:rsid w:val="00A54983"/>
    <w:rsid w:val="00A55758"/>
    <w:rsid w:val="00A565D2"/>
    <w:rsid w:val="00A60DF9"/>
    <w:rsid w:val="00A647F6"/>
    <w:rsid w:val="00A800A6"/>
    <w:rsid w:val="00A8301D"/>
    <w:rsid w:val="00A95E84"/>
    <w:rsid w:val="00A96362"/>
    <w:rsid w:val="00AA7096"/>
    <w:rsid w:val="00AB3B69"/>
    <w:rsid w:val="00AB6FCF"/>
    <w:rsid w:val="00AB7AE1"/>
    <w:rsid w:val="00AC0D69"/>
    <w:rsid w:val="00AC538D"/>
    <w:rsid w:val="00AD4628"/>
    <w:rsid w:val="00AD69F5"/>
    <w:rsid w:val="00AE0C49"/>
    <w:rsid w:val="00AE152A"/>
    <w:rsid w:val="00B000B1"/>
    <w:rsid w:val="00B0706D"/>
    <w:rsid w:val="00B078D0"/>
    <w:rsid w:val="00B22AAE"/>
    <w:rsid w:val="00B32092"/>
    <w:rsid w:val="00B32C54"/>
    <w:rsid w:val="00B33BE8"/>
    <w:rsid w:val="00B343E0"/>
    <w:rsid w:val="00B353A7"/>
    <w:rsid w:val="00B35A34"/>
    <w:rsid w:val="00B463BB"/>
    <w:rsid w:val="00B54A79"/>
    <w:rsid w:val="00B60CDA"/>
    <w:rsid w:val="00B62B05"/>
    <w:rsid w:val="00B64B00"/>
    <w:rsid w:val="00B7237D"/>
    <w:rsid w:val="00B73DED"/>
    <w:rsid w:val="00B83F2D"/>
    <w:rsid w:val="00B86373"/>
    <w:rsid w:val="00B93065"/>
    <w:rsid w:val="00B96512"/>
    <w:rsid w:val="00B96579"/>
    <w:rsid w:val="00B9725C"/>
    <w:rsid w:val="00BA177F"/>
    <w:rsid w:val="00BA52A0"/>
    <w:rsid w:val="00BA64BA"/>
    <w:rsid w:val="00BB0781"/>
    <w:rsid w:val="00BB69FD"/>
    <w:rsid w:val="00BC1628"/>
    <w:rsid w:val="00BC1B20"/>
    <w:rsid w:val="00BD0A9F"/>
    <w:rsid w:val="00BE42D2"/>
    <w:rsid w:val="00BE466B"/>
    <w:rsid w:val="00BE50C8"/>
    <w:rsid w:val="00C04900"/>
    <w:rsid w:val="00C167F8"/>
    <w:rsid w:val="00C17926"/>
    <w:rsid w:val="00C231BA"/>
    <w:rsid w:val="00C265E8"/>
    <w:rsid w:val="00C32AEE"/>
    <w:rsid w:val="00C3332F"/>
    <w:rsid w:val="00C36AAC"/>
    <w:rsid w:val="00C50243"/>
    <w:rsid w:val="00C600FF"/>
    <w:rsid w:val="00C71FA7"/>
    <w:rsid w:val="00C8572A"/>
    <w:rsid w:val="00C85F4D"/>
    <w:rsid w:val="00C86EAF"/>
    <w:rsid w:val="00CA50F4"/>
    <w:rsid w:val="00CA7706"/>
    <w:rsid w:val="00CB1C83"/>
    <w:rsid w:val="00CB371A"/>
    <w:rsid w:val="00CD6025"/>
    <w:rsid w:val="00CF3ACC"/>
    <w:rsid w:val="00CF532E"/>
    <w:rsid w:val="00CF5F59"/>
    <w:rsid w:val="00D065EE"/>
    <w:rsid w:val="00D1091F"/>
    <w:rsid w:val="00D121ED"/>
    <w:rsid w:val="00D15BD8"/>
    <w:rsid w:val="00D30567"/>
    <w:rsid w:val="00D339E1"/>
    <w:rsid w:val="00D367FD"/>
    <w:rsid w:val="00D40126"/>
    <w:rsid w:val="00D40216"/>
    <w:rsid w:val="00D46B02"/>
    <w:rsid w:val="00D47981"/>
    <w:rsid w:val="00D50376"/>
    <w:rsid w:val="00D5265E"/>
    <w:rsid w:val="00D63281"/>
    <w:rsid w:val="00D63AC6"/>
    <w:rsid w:val="00D74C9C"/>
    <w:rsid w:val="00D76400"/>
    <w:rsid w:val="00D771FF"/>
    <w:rsid w:val="00D8238A"/>
    <w:rsid w:val="00D8304F"/>
    <w:rsid w:val="00D86E53"/>
    <w:rsid w:val="00D91A51"/>
    <w:rsid w:val="00D92900"/>
    <w:rsid w:val="00D96E6F"/>
    <w:rsid w:val="00DB3415"/>
    <w:rsid w:val="00DB5F59"/>
    <w:rsid w:val="00DC23B4"/>
    <w:rsid w:val="00DC6ACC"/>
    <w:rsid w:val="00DD04D2"/>
    <w:rsid w:val="00E031AE"/>
    <w:rsid w:val="00E05CA1"/>
    <w:rsid w:val="00E06641"/>
    <w:rsid w:val="00E22118"/>
    <w:rsid w:val="00E31A0A"/>
    <w:rsid w:val="00E4760A"/>
    <w:rsid w:val="00E558E5"/>
    <w:rsid w:val="00E62323"/>
    <w:rsid w:val="00E668C9"/>
    <w:rsid w:val="00E67844"/>
    <w:rsid w:val="00E71E7A"/>
    <w:rsid w:val="00E73EC5"/>
    <w:rsid w:val="00E77FDA"/>
    <w:rsid w:val="00E81E57"/>
    <w:rsid w:val="00E81F6F"/>
    <w:rsid w:val="00E83589"/>
    <w:rsid w:val="00E8375A"/>
    <w:rsid w:val="00E8768B"/>
    <w:rsid w:val="00EA40A6"/>
    <w:rsid w:val="00EB6C8C"/>
    <w:rsid w:val="00EC1F2D"/>
    <w:rsid w:val="00F14386"/>
    <w:rsid w:val="00F17DAD"/>
    <w:rsid w:val="00F17DDC"/>
    <w:rsid w:val="00F25B78"/>
    <w:rsid w:val="00F27A48"/>
    <w:rsid w:val="00F3097A"/>
    <w:rsid w:val="00F32415"/>
    <w:rsid w:val="00F3427B"/>
    <w:rsid w:val="00F43B63"/>
    <w:rsid w:val="00F47705"/>
    <w:rsid w:val="00F47734"/>
    <w:rsid w:val="00F50E61"/>
    <w:rsid w:val="00F51C44"/>
    <w:rsid w:val="00F558E2"/>
    <w:rsid w:val="00F57E32"/>
    <w:rsid w:val="00F620BF"/>
    <w:rsid w:val="00F72205"/>
    <w:rsid w:val="00F81F74"/>
    <w:rsid w:val="00F90908"/>
    <w:rsid w:val="00F91F09"/>
    <w:rsid w:val="00FA0A49"/>
    <w:rsid w:val="00FA68F5"/>
    <w:rsid w:val="00FC0D58"/>
    <w:rsid w:val="00FC120D"/>
    <w:rsid w:val="00FC1CB9"/>
    <w:rsid w:val="00FD5E7C"/>
    <w:rsid w:val="00FE0C79"/>
    <w:rsid w:val="00FE38EB"/>
    <w:rsid w:val="00FE5110"/>
    <w:rsid w:val="00FF5399"/>
    <w:rsid w:val="00FF5C8C"/>
    <w:rsid w:val="00FF74FD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19C51"/>
  <w15:docId w15:val="{8E9E08DF-3371-44F3-A2B7-E4149B11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148A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141ED-1EDF-4CED-A3AE-ABF41943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2537</Words>
  <Characters>15225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Trebacz, Hubert</dc:creator>
  <cp:keywords/>
  <dc:description/>
  <cp:lastModifiedBy>Anna Łygońska</cp:lastModifiedBy>
  <cp:revision>15</cp:revision>
  <cp:lastPrinted>2025-02-24T07:01:00Z</cp:lastPrinted>
  <dcterms:created xsi:type="dcterms:W3CDTF">2025-02-12T11:14:00Z</dcterms:created>
  <dcterms:modified xsi:type="dcterms:W3CDTF">2025-03-11T08:40:00Z</dcterms:modified>
</cp:coreProperties>
</file>