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2258"/>
      </w:tblGrid>
      <w:tr w:rsidR="00D2676F" w:rsidRPr="00952850" w14:paraId="558D1F85" w14:textId="77777777">
        <w:trPr>
          <w:cantSplit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16A08438" w14:textId="77777777" w:rsidR="00D2676F" w:rsidRPr="00952850" w:rsidRDefault="00D2676F" w:rsidP="009E773E">
            <w:pPr>
              <w:spacing w:line="312" w:lineRule="auto"/>
              <w:ind w:left="-284"/>
              <w:jc w:val="right"/>
              <w:rPr>
                <w:b/>
                <w:sz w:val="24"/>
                <w:szCs w:val="24"/>
              </w:rPr>
            </w:pPr>
            <w:r w:rsidRPr="00952850">
              <w:rPr>
                <w:b/>
                <w:sz w:val="24"/>
                <w:szCs w:val="24"/>
              </w:rPr>
              <w:t xml:space="preserve">UMOWA Nr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26FD114B" w14:textId="77777777" w:rsidR="00D2676F" w:rsidRPr="00952850" w:rsidRDefault="00D2676F" w:rsidP="009E773E">
            <w:pPr>
              <w:spacing w:line="312" w:lineRule="auto"/>
              <w:ind w:left="-284"/>
              <w:jc w:val="right"/>
              <w:rPr>
                <w:b/>
                <w:sz w:val="24"/>
                <w:szCs w:val="24"/>
              </w:rPr>
            </w:pPr>
            <w:r w:rsidRPr="00952850">
              <w:rPr>
                <w:b/>
                <w:sz w:val="24"/>
                <w:szCs w:val="24"/>
              </w:rPr>
              <w:t>..............................</w:t>
            </w:r>
            <w:r w:rsidRPr="0095285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CE3665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CE3665"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 w:rsidRPr="0095285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1FF10C7" w14:textId="77777777" w:rsidR="00D2676F" w:rsidRPr="00952850" w:rsidRDefault="00D2676F" w:rsidP="009E773E">
      <w:pPr>
        <w:spacing w:line="312" w:lineRule="auto"/>
        <w:ind w:right="2176"/>
        <w:jc w:val="right"/>
        <w:rPr>
          <w:b/>
          <w:sz w:val="24"/>
          <w:szCs w:val="24"/>
        </w:rPr>
      </w:pPr>
    </w:p>
    <w:p w14:paraId="3BC9DD15" w14:textId="7608B5D0" w:rsidR="00A52C19" w:rsidRDefault="00D2676F" w:rsidP="00446C53">
      <w:pPr>
        <w:spacing w:line="312" w:lineRule="auto"/>
        <w:jc w:val="both"/>
        <w:rPr>
          <w:sz w:val="24"/>
          <w:szCs w:val="24"/>
        </w:rPr>
      </w:pPr>
      <w:r w:rsidRPr="00743F7F">
        <w:rPr>
          <w:sz w:val="24"/>
          <w:szCs w:val="24"/>
        </w:rPr>
        <w:t xml:space="preserve">o </w:t>
      </w:r>
      <w:r w:rsidR="001E3D8B" w:rsidRPr="00743F7F">
        <w:rPr>
          <w:sz w:val="24"/>
          <w:szCs w:val="24"/>
        </w:rPr>
        <w:t>realizację</w:t>
      </w:r>
      <w:r w:rsidRPr="00743F7F">
        <w:rPr>
          <w:sz w:val="24"/>
          <w:szCs w:val="24"/>
        </w:rPr>
        <w:t xml:space="preserve"> projektu Nr .....................</w:t>
      </w:r>
      <w:r w:rsidR="008A0E8D">
        <w:rPr>
          <w:rStyle w:val="Odwoanieprzypisudolnego"/>
          <w:sz w:val="24"/>
          <w:szCs w:val="24"/>
        </w:rPr>
        <w:footnoteReference w:id="2"/>
      </w:r>
      <w:r w:rsidR="00421858">
        <w:rPr>
          <w:sz w:val="24"/>
          <w:szCs w:val="24"/>
        </w:rPr>
        <w:t xml:space="preserve"> </w:t>
      </w:r>
      <w:r w:rsidR="001E3D8B" w:rsidRPr="00952850">
        <w:rPr>
          <w:sz w:val="24"/>
          <w:szCs w:val="24"/>
        </w:rPr>
        <w:t>zawarta pomiędzy</w:t>
      </w:r>
      <w:r w:rsidR="0061590A">
        <w:rPr>
          <w:sz w:val="24"/>
          <w:szCs w:val="24"/>
        </w:rPr>
        <w:t xml:space="preserve">: </w:t>
      </w:r>
    </w:p>
    <w:p w14:paraId="2D338E19" w14:textId="77777777" w:rsidR="00275102" w:rsidRDefault="0061590A" w:rsidP="00446C53">
      <w:pPr>
        <w:spacing w:line="312" w:lineRule="auto"/>
        <w:ind w:firstLine="6"/>
        <w:jc w:val="both"/>
        <w:rPr>
          <w:sz w:val="24"/>
          <w:szCs w:val="24"/>
        </w:rPr>
      </w:pPr>
      <w:r w:rsidRPr="0061590A">
        <w:rPr>
          <w:sz w:val="24"/>
          <w:szCs w:val="24"/>
        </w:rPr>
        <w:t xml:space="preserve">Skarbem Państwa </w:t>
      </w:r>
      <w:r w:rsidR="00171CFA">
        <w:rPr>
          <w:sz w:val="24"/>
          <w:szCs w:val="24"/>
        </w:rPr>
        <w:t>-</w:t>
      </w:r>
      <w:r w:rsidRPr="0061590A">
        <w:rPr>
          <w:sz w:val="24"/>
          <w:szCs w:val="24"/>
        </w:rPr>
        <w:t xml:space="preserve"> </w:t>
      </w:r>
      <w:r w:rsidR="00171CFA">
        <w:rPr>
          <w:sz w:val="24"/>
          <w:szCs w:val="24"/>
        </w:rPr>
        <w:t>Ministrem</w:t>
      </w:r>
      <w:r w:rsidRPr="0061590A">
        <w:rPr>
          <w:sz w:val="24"/>
          <w:szCs w:val="24"/>
        </w:rPr>
        <w:t xml:space="preserve"> </w:t>
      </w:r>
      <w:r w:rsidR="004E5C9C">
        <w:rPr>
          <w:sz w:val="24"/>
          <w:szCs w:val="24"/>
        </w:rPr>
        <w:t>Edukacji i Nauki</w:t>
      </w:r>
      <w:r w:rsidRPr="0061590A">
        <w:rPr>
          <w:sz w:val="24"/>
          <w:szCs w:val="24"/>
        </w:rPr>
        <w:t xml:space="preserve">, zwanym dalej </w:t>
      </w:r>
      <w:r w:rsidR="004E5E14">
        <w:rPr>
          <w:sz w:val="24"/>
          <w:szCs w:val="24"/>
        </w:rPr>
        <w:t>„</w:t>
      </w:r>
      <w:r w:rsidRPr="0061590A">
        <w:rPr>
          <w:sz w:val="24"/>
          <w:szCs w:val="24"/>
        </w:rPr>
        <w:t>Ministrem</w:t>
      </w:r>
      <w:r w:rsidR="004E5E14">
        <w:rPr>
          <w:sz w:val="24"/>
          <w:szCs w:val="24"/>
        </w:rPr>
        <w:t>”</w:t>
      </w:r>
      <w:r w:rsidRPr="0061590A">
        <w:rPr>
          <w:sz w:val="24"/>
          <w:szCs w:val="24"/>
        </w:rPr>
        <w:t xml:space="preserve">, </w:t>
      </w:r>
      <w:r w:rsidR="00CF4859">
        <w:rPr>
          <w:sz w:val="24"/>
          <w:szCs w:val="24"/>
        </w:rPr>
        <w:t>w imieniu którego</w:t>
      </w:r>
    </w:p>
    <w:p w14:paraId="4A333297" w14:textId="57657B61" w:rsidR="0061590A" w:rsidRPr="0061590A" w:rsidRDefault="00446C53" w:rsidP="00446C53">
      <w:pPr>
        <w:spacing w:line="312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działa</w:t>
      </w:r>
      <w:r w:rsidR="0061590A" w:rsidRPr="0061590A">
        <w:rPr>
          <w:sz w:val="24"/>
          <w:szCs w:val="24"/>
        </w:rPr>
        <w:t>:</w:t>
      </w:r>
    </w:p>
    <w:p w14:paraId="29289B08" w14:textId="38799664" w:rsidR="004E5C9C" w:rsidRPr="000B6166" w:rsidRDefault="00575BAE" w:rsidP="000B6166">
      <w:pPr>
        <w:spacing w:line="276" w:lineRule="auto"/>
        <w:jc w:val="both"/>
        <w:rPr>
          <w:sz w:val="24"/>
          <w:szCs w:val="24"/>
        </w:rPr>
      </w:pPr>
      <w:r w:rsidRPr="000B6166">
        <w:rPr>
          <w:sz w:val="24"/>
          <w:szCs w:val="24"/>
        </w:rPr>
        <w:t>Wojciech Kondrat</w:t>
      </w:r>
      <w:r w:rsidR="00CE3665" w:rsidRPr="000B6166">
        <w:rPr>
          <w:sz w:val="24"/>
          <w:szCs w:val="24"/>
        </w:rPr>
        <w:t xml:space="preserve"> – Dyrektor </w:t>
      </w:r>
      <w:r w:rsidRPr="000B6166">
        <w:rPr>
          <w:sz w:val="24"/>
          <w:szCs w:val="24"/>
        </w:rPr>
        <w:t>Departamentu Programów Naukowych i Inwestycji</w:t>
      </w:r>
      <w:r w:rsidR="00CE3665" w:rsidRPr="000B6166">
        <w:rPr>
          <w:sz w:val="24"/>
          <w:szCs w:val="24"/>
        </w:rPr>
        <w:t xml:space="preserve"> </w:t>
      </w:r>
      <w:r w:rsidR="00CF4859" w:rsidRPr="000B6166">
        <w:rPr>
          <w:sz w:val="24"/>
          <w:szCs w:val="24"/>
        </w:rPr>
        <w:t xml:space="preserve">w Ministerstwie Edukacji i Nauki </w:t>
      </w:r>
      <w:r w:rsidR="00CE3665" w:rsidRPr="000B6166">
        <w:rPr>
          <w:sz w:val="24"/>
          <w:szCs w:val="24"/>
        </w:rPr>
        <w:t xml:space="preserve">na podstawie Pełnomocnictwa Nr </w:t>
      </w:r>
      <w:r w:rsidRPr="000B6166">
        <w:rPr>
          <w:sz w:val="24"/>
          <w:szCs w:val="24"/>
        </w:rPr>
        <w:t>P-135-2021 z dn. 13.01.2021 r.</w:t>
      </w:r>
    </w:p>
    <w:p w14:paraId="2B8B3ED0" w14:textId="77777777" w:rsidR="00446C53" w:rsidRPr="00446C53" w:rsidRDefault="00446C53" w:rsidP="00446C53">
      <w:pPr>
        <w:pStyle w:val="Bezodstpw"/>
        <w:jc w:val="both"/>
        <w:rPr>
          <w:sz w:val="24"/>
          <w:szCs w:val="24"/>
        </w:rPr>
      </w:pPr>
    </w:p>
    <w:p w14:paraId="15D04306" w14:textId="171A560A" w:rsidR="00CE3665" w:rsidRPr="00446C53" w:rsidRDefault="00446C53" w:rsidP="00446C53">
      <w:pPr>
        <w:pStyle w:val="Bezodstpw"/>
        <w:jc w:val="both"/>
        <w:rPr>
          <w:sz w:val="24"/>
          <w:szCs w:val="24"/>
        </w:rPr>
      </w:pPr>
      <w:r w:rsidRPr="00446C53">
        <w:rPr>
          <w:sz w:val="24"/>
          <w:szCs w:val="24"/>
        </w:rPr>
        <w:t>l</w:t>
      </w:r>
      <w:r w:rsidR="00CE3665" w:rsidRPr="00446C53">
        <w:rPr>
          <w:sz w:val="24"/>
          <w:szCs w:val="24"/>
        </w:rPr>
        <w:t>ub</w:t>
      </w:r>
    </w:p>
    <w:p w14:paraId="610BC31D" w14:textId="77777777" w:rsidR="00446C53" w:rsidRPr="00FF60E2" w:rsidRDefault="00446C53" w:rsidP="00446C53">
      <w:pPr>
        <w:pStyle w:val="Bezodstpw"/>
        <w:jc w:val="both"/>
        <w:rPr>
          <w:sz w:val="24"/>
          <w:szCs w:val="24"/>
        </w:rPr>
      </w:pPr>
    </w:p>
    <w:p w14:paraId="71A7EABC" w14:textId="4BDEFA33" w:rsidR="004E5C9C" w:rsidRDefault="00171CFA" w:rsidP="00446C53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Beat</w:t>
      </w:r>
      <w:r w:rsidR="00CF4859">
        <w:rPr>
          <w:sz w:val="24"/>
          <w:szCs w:val="24"/>
        </w:rPr>
        <w:t>a</w:t>
      </w:r>
      <w:r>
        <w:rPr>
          <w:sz w:val="24"/>
          <w:szCs w:val="24"/>
        </w:rPr>
        <w:t xml:space="preserve"> Pukas-Turek – Zastępc</w:t>
      </w:r>
      <w:r w:rsidR="00CF4859">
        <w:rPr>
          <w:sz w:val="24"/>
          <w:szCs w:val="24"/>
        </w:rPr>
        <w:t>a</w:t>
      </w:r>
      <w:r w:rsidR="00CE3665">
        <w:rPr>
          <w:sz w:val="24"/>
          <w:szCs w:val="24"/>
        </w:rPr>
        <w:t xml:space="preserve"> </w:t>
      </w:r>
      <w:r w:rsidR="00575BAE">
        <w:rPr>
          <w:sz w:val="24"/>
          <w:szCs w:val="24"/>
        </w:rPr>
        <w:t xml:space="preserve">Dyrektora Departamentu Programów Naukowych i Inwestycji </w:t>
      </w:r>
      <w:r w:rsidR="00CF4859">
        <w:rPr>
          <w:sz w:val="24"/>
          <w:szCs w:val="24"/>
        </w:rPr>
        <w:t xml:space="preserve">w </w:t>
      </w:r>
      <w:r w:rsidR="000B6166">
        <w:rPr>
          <w:sz w:val="24"/>
          <w:szCs w:val="24"/>
        </w:rPr>
        <w:t> </w:t>
      </w:r>
      <w:r w:rsidR="00CF4859">
        <w:rPr>
          <w:sz w:val="24"/>
          <w:szCs w:val="24"/>
        </w:rPr>
        <w:t xml:space="preserve">Ministerstwie Edukacji i Nauki </w:t>
      </w:r>
      <w:r w:rsidR="00575BAE">
        <w:rPr>
          <w:sz w:val="24"/>
          <w:szCs w:val="24"/>
        </w:rPr>
        <w:t>na</w:t>
      </w:r>
      <w:r w:rsidR="00B03E60">
        <w:rPr>
          <w:sz w:val="24"/>
          <w:szCs w:val="24"/>
        </w:rPr>
        <w:t> </w:t>
      </w:r>
      <w:r w:rsidR="00575BAE">
        <w:rPr>
          <w:sz w:val="24"/>
          <w:szCs w:val="24"/>
        </w:rPr>
        <w:t xml:space="preserve">podstawie </w:t>
      </w:r>
      <w:r w:rsidR="00575BAE" w:rsidRPr="00575BAE">
        <w:rPr>
          <w:sz w:val="24"/>
          <w:szCs w:val="24"/>
        </w:rPr>
        <w:t xml:space="preserve">Pełnomocnictwa Nr </w:t>
      </w:r>
      <w:r w:rsidR="00575BAE">
        <w:rPr>
          <w:sz w:val="24"/>
          <w:szCs w:val="24"/>
        </w:rPr>
        <w:t>P-136-2021 z dn. 13.01.2021 r.</w:t>
      </w:r>
    </w:p>
    <w:p w14:paraId="4431461A" w14:textId="0999A572" w:rsidR="00732B66" w:rsidRDefault="00732B66" w:rsidP="00446C53">
      <w:pPr>
        <w:spacing w:line="312" w:lineRule="auto"/>
        <w:jc w:val="both"/>
        <w:rPr>
          <w:sz w:val="24"/>
          <w:szCs w:val="24"/>
        </w:rPr>
      </w:pPr>
    </w:p>
    <w:p w14:paraId="666CA9C7" w14:textId="5CBD027F" w:rsidR="00732B66" w:rsidRDefault="00732B66" w:rsidP="00446C53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523435CF" w14:textId="3163E1D4" w:rsidR="00732B66" w:rsidRDefault="00732B66" w:rsidP="00732B66">
      <w:pPr>
        <w:pStyle w:val="NormalnyWeb"/>
        <w:spacing w:after="0" w:afterAutospacing="0"/>
        <w:jc w:val="both"/>
      </w:pPr>
      <w:r>
        <w:t>G</w:t>
      </w:r>
      <w:bookmarkStart w:id="0" w:name="_GoBack"/>
      <w:bookmarkEnd w:id="0"/>
      <w:r>
        <w:t>rzegorz Kusy – Zastępca Dyrektora Departamentu Programów Naukowych i Inwestycji w  Ministerstwie Edukacji i Nauki na podstawie Pełnomocnictwa Nr P-137-2021 z dn. 13.01.2021 r.</w:t>
      </w:r>
    </w:p>
    <w:p w14:paraId="51E518EB" w14:textId="0AFBDAD6" w:rsidR="00D2676F" w:rsidRPr="00952850" w:rsidRDefault="00D2676F" w:rsidP="00446C53">
      <w:pPr>
        <w:spacing w:line="312" w:lineRule="auto"/>
        <w:jc w:val="both"/>
        <w:rPr>
          <w:sz w:val="24"/>
          <w:szCs w:val="24"/>
        </w:rPr>
      </w:pPr>
    </w:p>
    <w:p w14:paraId="5CF9DB7E" w14:textId="77777777" w:rsidR="00D2676F" w:rsidRPr="00952850" w:rsidRDefault="00D2676F" w:rsidP="00446C53">
      <w:pPr>
        <w:spacing w:line="312" w:lineRule="auto"/>
        <w:jc w:val="both"/>
        <w:rPr>
          <w:sz w:val="24"/>
          <w:szCs w:val="24"/>
        </w:rPr>
      </w:pPr>
      <w:r w:rsidRPr="00952850">
        <w:rPr>
          <w:sz w:val="24"/>
          <w:szCs w:val="24"/>
        </w:rPr>
        <w:t>a</w:t>
      </w:r>
    </w:p>
    <w:p w14:paraId="78664EBB" w14:textId="77777777" w:rsidR="00D2676F" w:rsidRPr="00952850" w:rsidRDefault="00D2676F" w:rsidP="00446C53">
      <w:pPr>
        <w:spacing w:line="312" w:lineRule="auto"/>
        <w:jc w:val="both"/>
        <w:rPr>
          <w:sz w:val="24"/>
          <w:szCs w:val="24"/>
        </w:rPr>
      </w:pPr>
      <w:r w:rsidRPr="00952850">
        <w:rPr>
          <w:sz w:val="24"/>
          <w:szCs w:val="24"/>
        </w:rPr>
        <w:t>.............................................................................................................</w:t>
      </w:r>
      <w:r w:rsidR="004D1733" w:rsidRPr="00952850">
        <w:rPr>
          <w:sz w:val="24"/>
          <w:szCs w:val="24"/>
        </w:rPr>
        <w:t>..........................</w:t>
      </w:r>
      <w:r w:rsidRPr="00952850">
        <w:rPr>
          <w:sz w:val="24"/>
          <w:szCs w:val="24"/>
        </w:rPr>
        <w:t>.....................</w:t>
      </w:r>
    </w:p>
    <w:p w14:paraId="2B4673B1" w14:textId="07B324D5" w:rsidR="00743F7F" w:rsidRDefault="004E5E14" w:rsidP="00446C53">
      <w:pPr>
        <w:spacing w:line="312" w:lineRule="auto"/>
        <w:jc w:val="both"/>
      </w:pPr>
      <w:r w:rsidRPr="00207730">
        <w:t>(nazwa i adres podmiotu, adres do korespondencji jeżeli inny niż adres siedziby</w:t>
      </w:r>
      <w:r w:rsidR="00A047F0">
        <w:t>,</w:t>
      </w:r>
      <w:r w:rsidRPr="00207730">
        <w:t xml:space="preserve"> </w:t>
      </w:r>
      <w:r w:rsidR="00A047F0" w:rsidRPr="00207730">
        <w:t>dane dotyczące rejestru, NIP, REGON, tel., e-mail</w:t>
      </w:r>
      <w:r w:rsidR="00A047F0">
        <w:t>)</w:t>
      </w:r>
    </w:p>
    <w:p w14:paraId="48D1130F" w14:textId="2C7F987E" w:rsidR="00D2676F" w:rsidRPr="00952850" w:rsidRDefault="00171CFA" w:rsidP="00446C53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</w:t>
      </w:r>
      <w:r w:rsidR="00D2676F" w:rsidRPr="00952850">
        <w:rPr>
          <w:sz w:val="24"/>
          <w:szCs w:val="24"/>
        </w:rPr>
        <w:t xml:space="preserve">ym dalej </w:t>
      </w:r>
      <w:r w:rsidR="00207730">
        <w:rPr>
          <w:sz w:val="24"/>
          <w:szCs w:val="24"/>
        </w:rPr>
        <w:t>„</w:t>
      </w:r>
      <w:r w:rsidR="004E5E14">
        <w:rPr>
          <w:sz w:val="24"/>
          <w:szCs w:val="24"/>
        </w:rPr>
        <w:t>Wykonawcą</w:t>
      </w:r>
      <w:r w:rsidR="00207730">
        <w:rPr>
          <w:sz w:val="24"/>
          <w:szCs w:val="24"/>
        </w:rPr>
        <w:t>”,</w:t>
      </w:r>
      <w:r w:rsidR="00207730" w:rsidRPr="00952850">
        <w:rPr>
          <w:sz w:val="24"/>
          <w:szCs w:val="24"/>
        </w:rPr>
        <w:t xml:space="preserve"> </w:t>
      </w:r>
      <w:r w:rsidR="00743F7F">
        <w:rPr>
          <w:sz w:val="24"/>
          <w:szCs w:val="24"/>
        </w:rPr>
        <w:t>któr</w:t>
      </w:r>
      <w:r w:rsidR="0088602F">
        <w:rPr>
          <w:sz w:val="24"/>
          <w:szCs w:val="24"/>
        </w:rPr>
        <w:t>ego</w:t>
      </w:r>
      <w:r w:rsidR="00743F7F">
        <w:rPr>
          <w:sz w:val="24"/>
          <w:szCs w:val="24"/>
        </w:rPr>
        <w:t xml:space="preserve"> reprezentują</w:t>
      </w:r>
      <w:r w:rsidR="008A0E8D">
        <w:rPr>
          <w:sz w:val="24"/>
          <w:szCs w:val="24"/>
        </w:rPr>
        <w:t xml:space="preserve"> </w:t>
      </w:r>
      <w:r>
        <w:t>(imię i nazwisko, funkcja</w:t>
      </w:r>
      <w:r w:rsidR="00CF4859">
        <w:t>, telefon, e-mail</w:t>
      </w:r>
      <w:r>
        <w:t>)</w:t>
      </w:r>
      <w:r w:rsidR="00D2676F" w:rsidRPr="00952850">
        <w:rPr>
          <w:sz w:val="24"/>
          <w:szCs w:val="24"/>
        </w:rPr>
        <w:t>:</w:t>
      </w:r>
    </w:p>
    <w:p w14:paraId="17D50469" w14:textId="77777777" w:rsidR="00D2676F" w:rsidRDefault="00D2676F" w:rsidP="00446C53">
      <w:pPr>
        <w:spacing w:line="312" w:lineRule="auto"/>
        <w:jc w:val="both"/>
        <w:rPr>
          <w:sz w:val="24"/>
          <w:szCs w:val="24"/>
        </w:rPr>
      </w:pPr>
      <w:r w:rsidRPr="00952850">
        <w:rPr>
          <w:sz w:val="24"/>
          <w:szCs w:val="24"/>
        </w:rPr>
        <w:t>...................................................................................................................</w:t>
      </w:r>
      <w:r w:rsidR="004D1733" w:rsidRPr="00952850">
        <w:rPr>
          <w:sz w:val="24"/>
          <w:szCs w:val="24"/>
        </w:rPr>
        <w:t>..........................</w:t>
      </w:r>
      <w:r w:rsidRPr="00952850">
        <w:rPr>
          <w:sz w:val="24"/>
          <w:szCs w:val="24"/>
        </w:rPr>
        <w:t>...............</w:t>
      </w:r>
    </w:p>
    <w:p w14:paraId="62170171" w14:textId="77777777" w:rsidR="00D2676F" w:rsidRDefault="00D2676F" w:rsidP="00446C53">
      <w:pPr>
        <w:spacing w:line="312" w:lineRule="auto"/>
        <w:jc w:val="both"/>
        <w:rPr>
          <w:sz w:val="24"/>
          <w:szCs w:val="24"/>
        </w:rPr>
      </w:pPr>
      <w:r w:rsidRPr="00952850">
        <w:rPr>
          <w:sz w:val="24"/>
          <w:szCs w:val="24"/>
        </w:rPr>
        <w:t>.................................................................</w:t>
      </w:r>
      <w:r w:rsidR="004D1733" w:rsidRPr="00952850">
        <w:rPr>
          <w:sz w:val="24"/>
          <w:szCs w:val="24"/>
        </w:rPr>
        <w:t>...........................</w:t>
      </w:r>
      <w:r w:rsidRPr="00952850">
        <w:rPr>
          <w:sz w:val="24"/>
          <w:szCs w:val="24"/>
        </w:rPr>
        <w:t>...............</w:t>
      </w:r>
      <w:r w:rsidR="004D1733" w:rsidRPr="00952850">
        <w:rPr>
          <w:sz w:val="24"/>
          <w:szCs w:val="24"/>
        </w:rPr>
        <w:t>.............................</w:t>
      </w:r>
      <w:r w:rsidRPr="00952850">
        <w:rPr>
          <w:sz w:val="24"/>
          <w:szCs w:val="24"/>
        </w:rPr>
        <w:t>....................</w:t>
      </w:r>
    </w:p>
    <w:p w14:paraId="279F28F7" w14:textId="5DC00520" w:rsidR="008A0E8D" w:rsidRDefault="008A0E8D" w:rsidP="00446C53">
      <w:pPr>
        <w:spacing w:line="312" w:lineRule="auto"/>
        <w:jc w:val="both"/>
      </w:pPr>
      <w:r w:rsidRPr="00A659CC">
        <w:rPr>
          <w:sz w:val="24"/>
          <w:szCs w:val="24"/>
        </w:rPr>
        <w:t>na podstawie pełnomocnictwa …………………………</w:t>
      </w:r>
      <w:r w:rsidR="00A659CC" w:rsidRPr="00A659CC">
        <w:rPr>
          <w:sz w:val="24"/>
          <w:szCs w:val="24"/>
        </w:rPr>
        <w:t>….</w:t>
      </w:r>
      <w:r w:rsidRPr="00A659CC">
        <w:rPr>
          <w:sz w:val="24"/>
          <w:szCs w:val="24"/>
        </w:rPr>
        <w:t>…………...………</w:t>
      </w:r>
      <w:r w:rsidR="00A659CC">
        <w:rPr>
          <w:sz w:val="24"/>
          <w:szCs w:val="24"/>
        </w:rPr>
        <w:t>……</w:t>
      </w:r>
      <w:r w:rsidRPr="00A659CC">
        <w:rPr>
          <w:sz w:val="24"/>
          <w:szCs w:val="24"/>
        </w:rPr>
        <w:t>……………..</w:t>
      </w:r>
    </w:p>
    <w:p w14:paraId="1FF34833" w14:textId="77777777" w:rsidR="004D1733" w:rsidRPr="00952850" w:rsidRDefault="004D1733" w:rsidP="00446C53">
      <w:pPr>
        <w:spacing w:line="312" w:lineRule="auto"/>
        <w:jc w:val="both"/>
        <w:rPr>
          <w:sz w:val="24"/>
          <w:szCs w:val="24"/>
        </w:rPr>
      </w:pPr>
    </w:p>
    <w:p w14:paraId="53259668" w14:textId="2C455928" w:rsidR="00D2676F" w:rsidRPr="00952850" w:rsidRDefault="00F655BF" w:rsidP="00446C53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43F7F">
        <w:rPr>
          <w:sz w:val="24"/>
          <w:szCs w:val="24"/>
        </w:rPr>
        <w:t>spólnie zwany</w:t>
      </w:r>
      <w:r w:rsidR="008A0E8D">
        <w:rPr>
          <w:sz w:val="24"/>
          <w:szCs w:val="24"/>
        </w:rPr>
        <w:t>mi</w:t>
      </w:r>
      <w:r w:rsidR="00743F7F">
        <w:rPr>
          <w:sz w:val="24"/>
          <w:szCs w:val="24"/>
        </w:rPr>
        <w:t xml:space="preserve"> dalej „Stronami”</w:t>
      </w:r>
      <w:r w:rsidR="006B0D3C">
        <w:rPr>
          <w:sz w:val="24"/>
          <w:szCs w:val="24"/>
        </w:rPr>
        <w:t xml:space="preserve"> o następującej treści</w:t>
      </w:r>
      <w:r w:rsidR="000011F7">
        <w:rPr>
          <w:sz w:val="24"/>
          <w:szCs w:val="24"/>
        </w:rPr>
        <w:t>:</w:t>
      </w:r>
    </w:p>
    <w:p w14:paraId="1FC377F8" w14:textId="77777777" w:rsidR="00D2676F" w:rsidRPr="007C5DCF" w:rsidRDefault="00D2676F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7C5DCF">
        <w:rPr>
          <w:b/>
          <w:sz w:val="24"/>
          <w:szCs w:val="24"/>
        </w:rPr>
        <w:t>§ 1.</w:t>
      </w:r>
    </w:p>
    <w:p w14:paraId="28DE3040" w14:textId="77777777" w:rsidR="008A0E8D" w:rsidRPr="008A0E8D" w:rsidRDefault="008A0E8D" w:rsidP="00EC4A4B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357" w:hanging="357"/>
        <w:jc w:val="both"/>
      </w:pPr>
      <w:r w:rsidRPr="008A0E8D">
        <w:t xml:space="preserve">Za dzień zawarcia umowy ustala się datę podpisania umowy przez </w:t>
      </w:r>
      <w:r w:rsidR="00D53702">
        <w:t xml:space="preserve">wyżej wymienionego reprezentanta </w:t>
      </w:r>
      <w:r w:rsidRPr="008A0E8D">
        <w:t>Ministra.</w:t>
      </w:r>
    </w:p>
    <w:p w14:paraId="6EEDC1D7" w14:textId="77777777" w:rsidR="00743F7F" w:rsidRPr="00CD4A32" w:rsidRDefault="00743F7F" w:rsidP="00EC4A4B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357" w:hanging="357"/>
        <w:jc w:val="both"/>
      </w:pPr>
      <w:r>
        <w:t>Umowa określa warunki finansowania</w:t>
      </w:r>
      <w:r w:rsidR="00974284">
        <w:t>,</w:t>
      </w:r>
      <w:r>
        <w:t xml:space="preserve"> </w:t>
      </w:r>
      <w:r w:rsidR="00974284">
        <w:t xml:space="preserve">realizacji </w:t>
      </w:r>
      <w:r>
        <w:t xml:space="preserve">oraz rozliczania </w:t>
      </w:r>
      <w:r w:rsidRPr="00CD4A32">
        <w:t xml:space="preserve">projektu pt.: </w:t>
      </w:r>
    </w:p>
    <w:p w14:paraId="323256F5" w14:textId="193F3FDA" w:rsidR="00743F7F" w:rsidRPr="00544E17" w:rsidRDefault="00743F7F" w:rsidP="00EC4A4B">
      <w:pPr>
        <w:pStyle w:val="Default"/>
        <w:spacing w:line="360" w:lineRule="auto"/>
        <w:jc w:val="both"/>
      </w:pPr>
      <w:r w:rsidRPr="00CD4A32">
        <w:rPr>
          <w:bCs/>
        </w:rPr>
        <w:t>……………………………………………………………………………………………………</w:t>
      </w:r>
      <w:r>
        <w:rPr>
          <w:bCs/>
        </w:rPr>
        <w:t>.</w:t>
      </w:r>
      <w:r w:rsidRPr="00CD4A32">
        <w:rPr>
          <w:bCs/>
        </w:rPr>
        <w:t>.</w:t>
      </w:r>
      <w:r w:rsidR="00D53702">
        <w:rPr>
          <w:rStyle w:val="Odwoanieprzypisudolnego"/>
          <w:bCs/>
        </w:rPr>
        <w:footnoteReference w:id="3"/>
      </w:r>
      <w:r>
        <w:rPr>
          <w:bCs/>
        </w:rPr>
        <w:t xml:space="preserve">, zwanego dalej „projektem”, </w:t>
      </w:r>
      <w:r w:rsidRPr="00CD4A32">
        <w:t xml:space="preserve">przyjętego do finansowania </w:t>
      </w:r>
      <w:r>
        <w:t xml:space="preserve">w drodze konkursu ogłoszonego w dniu </w:t>
      </w:r>
      <w:r w:rsidR="00CF4859">
        <w:t xml:space="preserve">21 </w:t>
      </w:r>
      <w:r w:rsidR="000B6166">
        <w:t> </w:t>
      </w:r>
      <w:r w:rsidR="00CF4859">
        <w:t>września 2021</w:t>
      </w:r>
      <w:r w:rsidR="000B6166">
        <w:t xml:space="preserve"> </w:t>
      </w:r>
      <w:r w:rsidR="00CE64FF">
        <w:t xml:space="preserve">r. </w:t>
      </w:r>
      <w:r>
        <w:t>przez Ministra</w:t>
      </w:r>
      <w:r w:rsidR="002A48D0">
        <w:t xml:space="preserve"> </w:t>
      </w:r>
      <w:r w:rsidR="00CF4859">
        <w:t xml:space="preserve">Edukacji i </w:t>
      </w:r>
      <w:r w:rsidR="002A48D0">
        <w:t>Nauki i</w:t>
      </w:r>
      <w:r>
        <w:t xml:space="preserve"> w ramach programu „</w:t>
      </w:r>
      <w:r w:rsidR="005B4ABC">
        <w:t xml:space="preserve">Studenckie koła naukowe </w:t>
      </w:r>
      <w:r w:rsidR="005B4ABC">
        <w:lastRenderedPageBreak/>
        <w:t>tworzą innowacje</w:t>
      </w:r>
      <w:r>
        <w:t xml:space="preserve">”, ustanowionego </w:t>
      </w:r>
      <w:r w:rsidR="00B77F49" w:rsidRPr="00544E17">
        <w:t xml:space="preserve">na podstawie </w:t>
      </w:r>
      <w:r w:rsidR="00265AD4" w:rsidRPr="0019245A">
        <w:t xml:space="preserve">art. </w:t>
      </w:r>
      <w:r w:rsidR="005B4ABC">
        <w:t>376</w:t>
      </w:r>
      <w:r w:rsidR="00265AD4" w:rsidRPr="0019245A">
        <w:t xml:space="preserve"> ust. </w:t>
      </w:r>
      <w:r w:rsidR="005B4ABC">
        <w:t xml:space="preserve">1 i ust. </w:t>
      </w:r>
      <w:r w:rsidR="00265AD4" w:rsidRPr="0019245A">
        <w:t xml:space="preserve">2 </w:t>
      </w:r>
      <w:r w:rsidR="005B4ABC">
        <w:t>pkt 1 ustawy z</w:t>
      </w:r>
      <w:r w:rsidR="00902238">
        <w:t> </w:t>
      </w:r>
      <w:r w:rsidR="005B4ABC">
        <w:t xml:space="preserve">dnia 20 lipca 2018 r. - </w:t>
      </w:r>
      <w:r w:rsidR="00E36362" w:rsidRPr="0019245A">
        <w:t>Prawo o</w:t>
      </w:r>
      <w:r w:rsidR="00FC731D">
        <w:t xml:space="preserve"> </w:t>
      </w:r>
      <w:r w:rsidR="00E36362" w:rsidRPr="0019245A">
        <w:t>szkolnictwie wyższym i nauce (</w:t>
      </w:r>
      <w:r w:rsidR="0070015F" w:rsidRPr="0070015F">
        <w:t>Dz. U. z 2021 r. poz. 478, 619</w:t>
      </w:r>
      <w:r w:rsidR="001F3BA8">
        <w:t>, 1630, 2141 i 2232</w:t>
      </w:r>
      <w:r w:rsidR="00E36362" w:rsidRPr="0019245A">
        <w:t>)</w:t>
      </w:r>
      <w:r w:rsidR="00085024">
        <w:t xml:space="preserve">, </w:t>
      </w:r>
      <w:r w:rsidR="00E567A3" w:rsidRPr="00544E17">
        <w:t>zwanej dalej „ustawą</w:t>
      </w:r>
      <w:r w:rsidR="00E567A3" w:rsidRPr="00FE228A">
        <w:t>”</w:t>
      </w:r>
      <w:r w:rsidR="0081013C" w:rsidRPr="00544E17">
        <w:t>.</w:t>
      </w:r>
    </w:p>
    <w:p w14:paraId="29D81C3F" w14:textId="11340E5C" w:rsidR="00275102" w:rsidRDefault="00461097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t xml:space="preserve">§ </w:t>
      </w:r>
      <w:r>
        <w:rPr>
          <w:b/>
        </w:rPr>
        <w:t>2</w:t>
      </w:r>
      <w:r w:rsidRPr="001E0ADA">
        <w:rPr>
          <w:b/>
        </w:rPr>
        <w:t>.</w:t>
      </w:r>
    </w:p>
    <w:p w14:paraId="04DF782C" w14:textId="44DC9FCD" w:rsidR="00CF4859" w:rsidRPr="00F30339" w:rsidRDefault="00E8649B" w:rsidP="00EC4A4B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b/>
        </w:rPr>
      </w:pPr>
      <w:r>
        <w:t xml:space="preserve">Strony realizują umowę zgodnie z przepisami Komunikatu Ministra Nauki i Szkolnictwa Wyższego z dnia 18 września 2020 r. o ustanowieniu programu pod nazwą „Studenckie koła naukowe tworzą innowacje” i naborze wniosków zmienionego Komunikatem Ministra Edukacji i </w:t>
      </w:r>
      <w:r w:rsidR="000B6166">
        <w:t> </w:t>
      </w:r>
      <w:r>
        <w:t>Nauki z dnia 16 września 2021 r. o zmianie komunikatu o ustanowieniu programu pod nazwą „Studenckie koła naukowe tworz</w:t>
      </w:r>
      <w:r w:rsidR="003D38FB">
        <w:t>ą innowacje” i naborze wniosków,</w:t>
      </w:r>
      <w:r>
        <w:t xml:space="preserve"> </w:t>
      </w:r>
      <w:r w:rsidR="00CF4859" w:rsidRPr="00CF4859">
        <w:t xml:space="preserve"> </w:t>
      </w:r>
      <w:r w:rsidR="00CF4859" w:rsidRPr="004E410E">
        <w:t>zwanego dalej „programem”</w:t>
      </w:r>
      <w:r w:rsidR="000B6166">
        <w:t>.</w:t>
      </w:r>
    </w:p>
    <w:p w14:paraId="56F83F48" w14:textId="0CF8CAEA" w:rsidR="00E8649B" w:rsidRPr="00F30339" w:rsidRDefault="00CF4859" w:rsidP="00EC4A4B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30339">
        <w:rPr>
          <w:sz w:val="24"/>
          <w:szCs w:val="24"/>
        </w:rPr>
        <w:t>Wykonawca zobowiązuje się wykonać projekt z najwyższą starannością, zgodnie z jego opisem zawartym we wniosku o jego finansowanie złożonym w systemie teleinformatycznym  ZSUN/ OSF (Zintegrowany System Usług dla Nauki/Obsługa Strumieni Finansowania) administrowanym przez OPI (Ośrodek Przetwarzania Informacji),</w:t>
      </w:r>
      <w:r w:rsidRPr="00F30339" w:rsidDel="00D1349C">
        <w:rPr>
          <w:sz w:val="24"/>
          <w:szCs w:val="24"/>
        </w:rPr>
        <w:t xml:space="preserve"> </w:t>
      </w:r>
      <w:r w:rsidRPr="00F30339">
        <w:rPr>
          <w:sz w:val="24"/>
          <w:szCs w:val="24"/>
        </w:rPr>
        <w:t>zwanym dalej „systemem”, zwanym dalej „opisem projektu”, stanowiącym integralną część umowy, kosztorysem projektu, zwanym dalej „kosztorysem”, harmonogramem wykonania projekt</w:t>
      </w:r>
      <w:r w:rsidR="003D38FB">
        <w:rPr>
          <w:sz w:val="24"/>
          <w:szCs w:val="24"/>
        </w:rPr>
        <w:t>u, zwanym dalej „harmonogramem”</w:t>
      </w:r>
      <w:r w:rsidRPr="00F30339">
        <w:rPr>
          <w:sz w:val="24"/>
          <w:szCs w:val="24"/>
        </w:rPr>
        <w:t>, stanowiącymi załączniki nr 1 i 2 do umowy, będącymi integralną częścią umowy.</w:t>
      </w:r>
      <w:r w:rsidR="00E8649B" w:rsidRPr="00F30339">
        <w:rPr>
          <w:sz w:val="24"/>
          <w:szCs w:val="24"/>
        </w:rPr>
        <w:t xml:space="preserve"> </w:t>
      </w:r>
    </w:p>
    <w:p w14:paraId="114939A8" w14:textId="47429282" w:rsidR="00E8649B" w:rsidRPr="00F30339" w:rsidRDefault="00E8649B" w:rsidP="00EC4A4B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30339">
        <w:rPr>
          <w:sz w:val="24"/>
          <w:szCs w:val="24"/>
        </w:rPr>
        <w:t xml:space="preserve">Wykonawca sprawuje nadzór nad realizacją projektu oraz nad prawidłowością wydatkowania środków finansowych i jest odpowiedzialny wobec Ministra za wykonanie umowy. </w:t>
      </w:r>
    </w:p>
    <w:p w14:paraId="4135A88A" w14:textId="5FFB57CC" w:rsidR="00E8649B" w:rsidRPr="00F30339" w:rsidRDefault="00E8649B" w:rsidP="00EC4A4B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30339">
        <w:rPr>
          <w:sz w:val="24"/>
          <w:szCs w:val="24"/>
        </w:rPr>
        <w:t xml:space="preserve">Środki finansowe na realizację projektu nie mogą być wydatkowane na inne cele niż określone w umowie. </w:t>
      </w:r>
    </w:p>
    <w:p w14:paraId="428F8D0D" w14:textId="48640D64" w:rsidR="00E8649B" w:rsidRPr="00F30339" w:rsidRDefault="00E8649B" w:rsidP="00EC4A4B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30339">
        <w:rPr>
          <w:sz w:val="24"/>
          <w:szCs w:val="24"/>
        </w:rPr>
        <w:t>Środki finansowe nie mogą być wydatkowane na inny projekt niż określony w umowie.</w:t>
      </w:r>
    </w:p>
    <w:p w14:paraId="44F2E42B" w14:textId="41629ED4" w:rsidR="00F30339" w:rsidRPr="001E0ADA" w:rsidRDefault="00CF4859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t xml:space="preserve">§ </w:t>
      </w:r>
      <w:r>
        <w:rPr>
          <w:b/>
        </w:rPr>
        <w:t>3</w:t>
      </w:r>
    </w:p>
    <w:p w14:paraId="025DAF20" w14:textId="1F7B27C9" w:rsidR="00F30339" w:rsidRPr="00CD4A32" w:rsidRDefault="00461097" w:rsidP="00EC4A4B">
      <w:pPr>
        <w:pStyle w:val="NormalnyWeb"/>
        <w:numPr>
          <w:ilvl w:val="0"/>
          <w:numId w:val="43"/>
        </w:numPr>
        <w:spacing w:before="120" w:beforeAutospacing="0" w:after="0" w:afterAutospacing="0" w:line="360" w:lineRule="auto"/>
        <w:jc w:val="both"/>
      </w:pPr>
      <w:r w:rsidRPr="00CD4A32">
        <w:t xml:space="preserve">Dzień rozpoczęcia realizacji projektu </w:t>
      </w:r>
      <w:r w:rsidR="00F63993">
        <w:t>S</w:t>
      </w:r>
      <w:r w:rsidRPr="00CD4A32">
        <w:t>trony ustala</w:t>
      </w:r>
      <w:r w:rsidR="00D53702">
        <w:t>ją na dzień zawarcia umowy.</w:t>
      </w:r>
      <w:r w:rsidRPr="00CD4A32">
        <w:t xml:space="preserve"> </w:t>
      </w:r>
    </w:p>
    <w:p w14:paraId="5EC0EC7E" w14:textId="52B219F8" w:rsidR="00D53702" w:rsidRDefault="00461097" w:rsidP="00EC4A4B">
      <w:pPr>
        <w:pStyle w:val="NormalnyWeb"/>
        <w:numPr>
          <w:ilvl w:val="0"/>
          <w:numId w:val="43"/>
        </w:numPr>
        <w:spacing w:before="120" w:beforeAutospacing="0" w:after="0" w:afterAutospacing="0" w:line="360" w:lineRule="auto"/>
        <w:jc w:val="both"/>
      </w:pPr>
      <w:r>
        <w:t>Okres realizacji projektu wynosi ……</w:t>
      </w:r>
      <w:r w:rsidR="00D53702">
        <w:rPr>
          <w:rStyle w:val="Odwoanieprzypisudolnego"/>
        </w:rPr>
        <w:footnoteReference w:id="4"/>
      </w:r>
      <w:r>
        <w:t xml:space="preserve">  miesięcy.</w:t>
      </w:r>
    </w:p>
    <w:p w14:paraId="2A3D8F84" w14:textId="77777777" w:rsidR="00D53702" w:rsidRPr="00CD4A32" w:rsidRDefault="00D53702" w:rsidP="00EC4A4B">
      <w:pPr>
        <w:pStyle w:val="pnl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>
        <w:t xml:space="preserve">Za dzień </w:t>
      </w:r>
      <w:r w:rsidRPr="00CD4A32">
        <w:t xml:space="preserve">zakończenia realizacji projektu </w:t>
      </w:r>
      <w:r>
        <w:t>uznaje się ostatni dzień okresu, o którym mowa w ust. 2.</w:t>
      </w:r>
      <w:r w:rsidRPr="00D53702">
        <w:rPr>
          <w:bdr w:val="single" w:sz="6" w:space="2" w:color="7F9DB9" w:frame="1"/>
          <w:shd w:val="clear" w:color="auto" w:fill="FFFFFF"/>
        </w:rPr>
        <w:t xml:space="preserve"> </w:t>
      </w:r>
    </w:p>
    <w:p w14:paraId="16B78A74" w14:textId="159B11AB" w:rsidR="00461097" w:rsidRDefault="00461097" w:rsidP="00EC4A4B">
      <w:pPr>
        <w:pStyle w:val="Tekstpodstawowy"/>
        <w:spacing w:before="120" w:line="360" w:lineRule="auto"/>
        <w:jc w:val="center"/>
        <w:rPr>
          <w:b/>
        </w:rPr>
      </w:pPr>
      <w:r w:rsidRPr="007C5DCF">
        <w:rPr>
          <w:b/>
        </w:rPr>
        <w:t xml:space="preserve">§ </w:t>
      </w:r>
      <w:r w:rsidR="00E8649B">
        <w:rPr>
          <w:b/>
        </w:rPr>
        <w:t>4</w:t>
      </w:r>
      <w:r w:rsidRPr="007C5DCF">
        <w:rPr>
          <w:b/>
        </w:rPr>
        <w:t>.</w:t>
      </w:r>
    </w:p>
    <w:p w14:paraId="1A475344" w14:textId="77777777" w:rsidR="00461097" w:rsidRPr="00CD4A32" w:rsidRDefault="00461097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 w:rsidRPr="00CD4A32">
        <w:t xml:space="preserve">Na realizację projektu Minister </w:t>
      </w:r>
      <w:r>
        <w:t>przyznał</w:t>
      </w:r>
      <w:r w:rsidRPr="00CD4A32">
        <w:t xml:space="preserve"> środki finansowe w wysokości </w:t>
      </w:r>
      <w:r>
        <w:rPr>
          <w:b/>
          <w:bCs/>
        </w:rPr>
        <w:t>……………</w:t>
      </w:r>
      <w:r w:rsidRPr="00CD4A32">
        <w:rPr>
          <w:b/>
          <w:bCs/>
        </w:rPr>
        <w:t xml:space="preserve"> </w:t>
      </w:r>
      <w:r w:rsidRPr="00EA3910">
        <w:rPr>
          <w:bCs/>
        </w:rPr>
        <w:t>zł</w:t>
      </w:r>
      <w:r w:rsidRPr="00CD4A32">
        <w:t xml:space="preserve">, słownie </w:t>
      </w:r>
      <w:r w:rsidRPr="00FD06F6">
        <w:rPr>
          <w:bCs/>
        </w:rPr>
        <w:t xml:space="preserve"> złotych</w:t>
      </w:r>
      <w:r>
        <w:rPr>
          <w:bCs/>
        </w:rPr>
        <w:t>:</w:t>
      </w:r>
      <w:r>
        <w:rPr>
          <w:b/>
          <w:bCs/>
        </w:rPr>
        <w:t xml:space="preserve"> ……………………</w:t>
      </w:r>
      <w:r w:rsidRPr="00CD4A32">
        <w:t xml:space="preserve">. </w:t>
      </w:r>
    </w:p>
    <w:p w14:paraId="3D522A59" w14:textId="7944ED1D" w:rsidR="00461097" w:rsidRDefault="008A2DD8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 w:rsidRPr="00CD4A32">
        <w:lastRenderedPageBreak/>
        <w:t xml:space="preserve">Środki finansowe </w:t>
      </w:r>
      <w:r>
        <w:t xml:space="preserve">na </w:t>
      </w:r>
      <w:r w:rsidR="00406269">
        <w:t xml:space="preserve">realizację </w:t>
      </w:r>
      <w:r w:rsidR="00303B79">
        <w:t xml:space="preserve">projektu </w:t>
      </w:r>
      <w:r w:rsidR="00406269">
        <w:t xml:space="preserve">zostaną przekazane </w:t>
      </w:r>
      <w:r w:rsidRPr="00CD4A32">
        <w:t>przez Ministerstwo</w:t>
      </w:r>
      <w:r>
        <w:t xml:space="preserve"> </w:t>
      </w:r>
      <w:r w:rsidR="00321E19">
        <w:t xml:space="preserve">Edukacji i Nauki, zwane dalej „Ministerstwem”, </w:t>
      </w:r>
      <w:r w:rsidR="00E43F47">
        <w:t>w</w:t>
      </w:r>
      <w:r w:rsidR="00E31716">
        <w:t> </w:t>
      </w:r>
      <w:r w:rsidR="00E43F47">
        <w:t xml:space="preserve">wysokości </w:t>
      </w:r>
      <w:r w:rsidR="000E09D2">
        <w:t>ustalonej w</w:t>
      </w:r>
      <w:r w:rsidR="00E43F47">
        <w:t xml:space="preserve"> kosztorys</w:t>
      </w:r>
      <w:r w:rsidR="000E09D2">
        <w:t>ie</w:t>
      </w:r>
      <w:r w:rsidR="00461097" w:rsidRPr="00CD4A32">
        <w:t>,</w:t>
      </w:r>
      <w:r w:rsidR="000E09D2" w:rsidRPr="00CD4A32">
        <w:t xml:space="preserve"> </w:t>
      </w:r>
      <w:r w:rsidR="00461097" w:rsidRPr="00CD4A32">
        <w:t>na rach</w:t>
      </w:r>
      <w:r w:rsidR="00461097">
        <w:t>unek</w:t>
      </w:r>
      <w:r w:rsidR="00447405">
        <w:t xml:space="preserve"> bankowy</w:t>
      </w:r>
      <w:r w:rsidR="00461097">
        <w:t xml:space="preserve"> </w:t>
      </w:r>
      <w:r w:rsidR="00416D68">
        <w:t>Wykonawcy</w:t>
      </w:r>
      <w:r w:rsidR="000247C6">
        <w:t xml:space="preserve">, na który Ministerstwo przekazuje środki finansowe na szkolnictwo wyższe </w:t>
      </w:r>
      <w:r w:rsidR="00AE7393">
        <w:t xml:space="preserve">i </w:t>
      </w:r>
      <w:r w:rsidR="000247C6">
        <w:t>naukę</w:t>
      </w:r>
      <w:r w:rsidR="00303B79">
        <w:t>, w tym na projekty w ramach programów i</w:t>
      </w:r>
      <w:r w:rsidR="00E31716">
        <w:t> </w:t>
      </w:r>
      <w:r w:rsidR="00303B79">
        <w:t>przedsięwzięć Ministra</w:t>
      </w:r>
      <w:r w:rsidR="004866EF">
        <w:t xml:space="preserve"> </w:t>
      </w:r>
      <w:r w:rsidR="000247C6" w:rsidRPr="00911A75">
        <w:t xml:space="preserve">nr </w:t>
      </w:r>
      <w:r w:rsidR="003E5628">
        <w:t>……………, w banku</w:t>
      </w:r>
      <w:r w:rsidR="00E31716">
        <w:t xml:space="preserve"> </w:t>
      </w:r>
      <w:r w:rsidR="000247C6" w:rsidRPr="00911A75">
        <w:t>…</w:t>
      </w:r>
      <w:r w:rsidRPr="00911A75">
        <w:t>………………</w:t>
      </w:r>
      <w:r w:rsidR="00250F6D">
        <w:t>….</w:t>
      </w:r>
      <w:r w:rsidRPr="00911A75">
        <w:t>…………</w:t>
      </w:r>
      <w:r w:rsidR="00250F6D">
        <w:t>, w sposób następujący:</w:t>
      </w:r>
    </w:p>
    <w:p w14:paraId="0E54A0CE" w14:textId="4F5B2022" w:rsidR="00250F6D" w:rsidRDefault="00250F6D" w:rsidP="00EC4A4B">
      <w:pPr>
        <w:pStyle w:val="pnl1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1134" w:hanging="425"/>
        <w:jc w:val="both"/>
      </w:pPr>
      <w:r>
        <w:t>w pierwszym roku realizacji projektu, środki będą przekazane w drodze przelewu bankowego opiewającego na kwotę przewidzianą w kosztorysie na ten rok, w terminie 30</w:t>
      </w:r>
      <w:r w:rsidR="00AE7393">
        <w:t> </w:t>
      </w:r>
      <w:r>
        <w:t>dni od dnia zawarcia umowy;</w:t>
      </w:r>
    </w:p>
    <w:p w14:paraId="3A5DEEC9" w14:textId="2D3CFF2E" w:rsidR="00250F6D" w:rsidRPr="004E0738" w:rsidRDefault="00250F6D" w:rsidP="00EC4A4B">
      <w:pPr>
        <w:pStyle w:val="pnl1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1134" w:hanging="425"/>
        <w:jc w:val="both"/>
      </w:pPr>
      <w:r>
        <w:t>w drugim roku realizacji projektu środki finansowe będą przekazane w drodze przelewu bankowego opiewającego na kwotę przewidzianą w kosztorysie na ten rok w terminie do</w:t>
      </w:r>
      <w:r w:rsidR="00AE7393">
        <w:t> </w:t>
      </w:r>
      <w:r>
        <w:t>31 stycznia danego roku.</w:t>
      </w:r>
    </w:p>
    <w:p w14:paraId="142F7F96" w14:textId="2D35DC02" w:rsidR="0088602F" w:rsidRDefault="00416D68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>
        <w:t>Wykonawca</w:t>
      </w:r>
      <w:r w:rsidR="00461097" w:rsidRPr="00CD4A32">
        <w:t xml:space="preserve"> jest zobowiązan</w:t>
      </w:r>
      <w:r w:rsidR="0088602F">
        <w:t>y</w:t>
      </w:r>
      <w:r w:rsidR="00461097" w:rsidRPr="00CD4A32">
        <w:t xml:space="preserve"> </w:t>
      </w:r>
      <w:r w:rsidR="00C05F76">
        <w:t xml:space="preserve">do </w:t>
      </w:r>
      <w:r w:rsidR="005C2A16">
        <w:t xml:space="preserve">przekazania </w:t>
      </w:r>
      <w:r w:rsidR="00D1022E">
        <w:t xml:space="preserve">otrzymanych </w:t>
      </w:r>
      <w:r w:rsidR="005C2A16">
        <w:t>środków</w:t>
      </w:r>
      <w:r w:rsidR="00D1022E">
        <w:t xml:space="preserve"> finansowych</w:t>
      </w:r>
      <w:r w:rsidR="005C2A16">
        <w:t>, o których mowa w ust.</w:t>
      </w:r>
      <w:r w:rsidR="000247C6">
        <w:t xml:space="preserve"> </w:t>
      </w:r>
      <w:r w:rsidR="005C2A16">
        <w:t xml:space="preserve">1 </w:t>
      </w:r>
      <w:r w:rsidR="008A2DD8">
        <w:t xml:space="preserve">i ust. 2 </w:t>
      </w:r>
      <w:r w:rsidR="005C2A16">
        <w:t>na rachunek bankowy wyodrębniony, przeznaczony do gromadzenia, wydatkowania i rozliczania środków finansowych otrzymanych z Ministerstwa w ramach finansowania programów Ministra – w terminie nie dłuższym niż 5 dni roboczych od dnia ich otrzymania</w:t>
      </w:r>
      <w:r w:rsidR="00972546">
        <w:t>.</w:t>
      </w:r>
      <w:r w:rsidR="00A74E11">
        <w:t xml:space="preserve"> </w:t>
      </w:r>
    </w:p>
    <w:p w14:paraId="7D3E5C81" w14:textId="7BA1D047" w:rsidR="00F179AD" w:rsidRDefault="00A52C19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>
        <w:t>Płatności z tytułu realizacji umowy mogą być dokonywane wyłącznie z rachunku bankowego wyodrębnionego</w:t>
      </w:r>
      <w:r w:rsidR="003E5628">
        <w:t>, o którym mowa w ust. 3</w:t>
      </w:r>
      <w:r w:rsidR="008624EE">
        <w:t xml:space="preserve">. </w:t>
      </w:r>
      <w:r w:rsidR="008624EE" w:rsidRPr="00D74781">
        <w:t>Wynagrodzenia, podatki i świadczenia od wynagrodzeń, podatek</w:t>
      </w:r>
      <w:r w:rsidR="004D1809">
        <w:t xml:space="preserve"> </w:t>
      </w:r>
      <w:r w:rsidR="004866EF">
        <w:t>VAT</w:t>
      </w:r>
      <w:r w:rsidR="008624EE" w:rsidRPr="00D74781">
        <w:t xml:space="preserve">, mogą być również dokonywane z </w:t>
      </w:r>
      <w:r w:rsidR="003E5628">
        <w:t xml:space="preserve"> rachunku innego, niż wskazany w </w:t>
      </w:r>
      <w:r w:rsidR="00A61E8E">
        <w:t> </w:t>
      </w:r>
      <w:r w:rsidR="003E5628">
        <w:t>ust. 3</w:t>
      </w:r>
      <w:r w:rsidR="00A75A2A">
        <w:t xml:space="preserve"> </w:t>
      </w:r>
      <w:r w:rsidR="008624EE" w:rsidRPr="00D74781">
        <w:t>i</w:t>
      </w:r>
      <w:r w:rsidR="00F179AD" w:rsidRPr="00F179AD">
        <w:t xml:space="preserve"> refundowane z rachunku, o</w:t>
      </w:r>
      <w:r w:rsidR="00932BFD">
        <w:t> </w:t>
      </w:r>
      <w:r w:rsidR="00F179AD" w:rsidRPr="00F179AD">
        <w:t xml:space="preserve">którym mowa w </w:t>
      </w:r>
      <w:r w:rsidR="008624EE" w:rsidRPr="00D74781">
        <w:t>ust. 3</w:t>
      </w:r>
      <w:r w:rsidR="00631CF9">
        <w:t>.</w:t>
      </w:r>
      <w:r>
        <w:t xml:space="preserve"> </w:t>
      </w:r>
    </w:p>
    <w:p w14:paraId="5C6FB7D9" w14:textId="0C192D0A" w:rsidR="00461097" w:rsidRPr="008D57DB" w:rsidRDefault="00416D68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>
        <w:t>Wykonawca</w:t>
      </w:r>
      <w:r w:rsidR="0025407B" w:rsidRPr="008974AD">
        <w:t xml:space="preserve"> jest zobowiązany do opisywania dokumentów stanowiących podstawę wydatkowania </w:t>
      </w:r>
      <w:r w:rsidR="003E5628">
        <w:t xml:space="preserve">otrzymanych </w:t>
      </w:r>
      <w:r w:rsidR="0025407B" w:rsidRPr="008974AD">
        <w:t xml:space="preserve">środków finansowych następującą treścią: </w:t>
      </w:r>
      <w:r w:rsidR="0025407B" w:rsidRPr="008624EE">
        <w:rPr>
          <w:i/>
        </w:rPr>
        <w:t xml:space="preserve">„płatne ze środków </w:t>
      </w:r>
      <w:r w:rsidR="003E5628">
        <w:rPr>
          <w:i/>
        </w:rPr>
        <w:t>Ministerstwa</w:t>
      </w:r>
      <w:r w:rsidR="003E5628" w:rsidRPr="008D57DB">
        <w:rPr>
          <w:i/>
        </w:rPr>
        <w:t xml:space="preserve"> </w:t>
      </w:r>
      <w:r w:rsidR="00D36870" w:rsidRPr="008D57DB">
        <w:rPr>
          <w:i/>
        </w:rPr>
        <w:t>Edukacji i</w:t>
      </w:r>
      <w:r w:rsidR="00077E71">
        <w:rPr>
          <w:i/>
        </w:rPr>
        <w:t xml:space="preserve"> </w:t>
      </w:r>
      <w:r w:rsidR="002A48D0" w:rsidRPr="008D57DB">
        <w:rPr>
          <w:i/>
        </w:rPr>
        <w:t xml:space="preserve">Nauki </w:t>
      </w:r>
      <w:r w:rsidR="0025407B" w:rsidRPr="008D57DB">
        <w:rPr>
          <w:i/>
        </w:rPr>
        <w:t>na</w:t>
      </w:r>
      <w:r w:rsidR="00077E71">
        <w:rPr>
          <w:i/>
        </w:rPr>
        <w:t> </w:t>
      </w:r>
      <w:r w:rsidR="0025407B" w:rsidRPr="008D57DB">
        <w:rPr>
          <w:i/>
        </w:rPr>
        <w:t>podstawie umowy nr…. z dnia…….., zadania nr …… w</w:t>
      </w:r>
      <w:r w:rsidR="009B42F7" w:rsidRPr="008D57DB">
        <w:rPr>
          <w:i/>
        </w:rPr>
        <w:t> </w:t>
      </w:r>
      <w:r w:rsidR="0025407B" w:rsidRPr="008D57DB">
        <w:rPr>
          <w:i/>
        </w:rPr>
        <w:t>kwocie…..zł.”</w:t>
      </w:r>
      <w:r w:rsidR="0088602F" w:rsidRPr="008D57DB">
        <w:t>.</w:t>
      </w:r>
    </w:p>
    <w:p w14:paraId="44ECEAC1" w14:textId="4DCE8C64" w:rsidR="00D1022E" w:rsidRDefault="00D1022E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 w:rsidRPr="00911A75">
        <w:t xml:space="preserve">W ramach realizacji projektu </w:t>
      </w:r>
      <w:r w:rsidR="00416D68">
        <w:t>Wykonawca</w:t>
      </w:r>
      <w:r w:rsidRPr="00911A75">
        <w:t xml:space="preserve"> jest zobowiązany do prowadzenia</w:t>
      </w:r>
      <w:r>
        <w:t xml:space="preserve"> </w:t>
      </w:r>
      <w:r w:rsidRPr="00911A75">
        <w:t>wyodrębnionej ewidencji księgowej</w:t>
      </w:r>
      <w:r w:rsidR="003E5628">
        <w:t xml:space="preserve"> </w:t>
      </w:r>
      <w:r w:rsidRPr="00911A75">
        <w:t xml:space="preserve">środków </w:t>
      </w:r>
      <w:r w:rsidR="003E5628">
        <w:t xml:space="preserve">finansowych </w:t>
      </w:r>
      <w:r w:rsidRPr="00911A75">
        <w:t>otrzymanych na podstawie niniejszej umowy w sposób umożliwiający identyfikację poszczególnych operacji księgowych oraz w podziale na zadania ujęte w harmonog</w:t>
      </w:r>
      <w:r w:rsidR="00A61E8E">
        <w:t>ramie,</w:t>
      </w:r>
      <w:r w:rsidR="005576CB">
        <w:t xml:space="preserve"> </w:t>
      </w:r>
      <w:r w:rsidR="00E8649B">
        <w:t>odrębnie dla każdego źródła finansowania</w:t>
      </w:r>
      <w:r w:rsidR="00A61E8E">
        <w:t>.</w:t>
      </w:r>
    </w:p>
    <w:p w14:paraId="4FF6CFAB" w14:textId="5C9BE1DB" w:rsidR="0025407B" w:rsidRDefault="00416D68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>
        <w:t>Wykonawca</w:t>
      </w:r>
      <w:r w:rsidR="0025407B" w:rsidRPr="00911A75">
        <w:t xml:space="preserve"> jest zobowiązany wykorzystać środki finansowe otrzymane na podstawie umowy przez realizację wszystkich płatnoś</w:t>
      </w:r>
      <w:r w:rsidR="0025407B" w:rsidRPr="004B194E">
        <w:t>ci, w tym podatków i świadczeń od wynagrodzeń,</w:t>
      </w:r>
      <w:r w:rsidR="0025407B" w:rsidRPr="00911A75">
        <w:t xml:space="preserve"> w terminie </w:t>
      </w:r>
      <w:r w:rsidR="00FF034E">
        <w:t xml:space="preserve">realizacji projektu, </w:t>
      </w:r>
      <w:r w:rsidR="0025407B" w:rsidRPr="00911A75">
        <w:t>o k</w:t>
      </w:r>
      <w:r w:rsidR="0025407B">
        <w:t xml:space="preserve">tórym mowa w § </w:t>
      </w:r>
      <w:r w:rsidR="00E8649B">
        <w:t>3</w:t>
      </w:r>
      <w:r w:rsidR="0025407B">
        <w:t xml:space="preserve"> ust. </w:t>
      </w:r>
      <w:r w:rsidR="00061AE5">
        <w:t xml:space="preserve">2 i </w:t>
      </w:r>
      <w:r w:rsidR="00F179AD">
        <w:t>3.</w:t>
      </w:r>
    </w:p>
    <w:p w14:paraId="4A89BFFE" w14:textId="21AE0446" w:rsidR="0025407B" w:rsidRDefault="00416D68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>
        <w:lastRenderedPageBreak/>
        <w:t>Wykonawca</w:t>
      </w:r>
      <w:r w:rsidR="0025407B" w:rsidRPr="00911A75">
        <w:t xml:space="preserve"> jest zobowiązany do przechowywan</w:t>
      </w:r>
      <w:r w:rsidR="009B42F7">
        <w:t>ia całej dokumentacji związanej</w:t>
      </w:r>
      <w:r w:rsidR="0025407B" w:rsidRPr="00911A75">
        <w:t xml:space="preserve"> z realizacją niniejszej umowy przez okres nie krótszy niż </w:t>
      </w:r>
      <w:r w:rsidR="00F179AD">
        <w:t>5</w:t>
      </w:r>
      <w:r w:rsidR="00F179AD" w:rsidRPr="00911A75">
        <w:t xml:space="preserve"> </w:t>
      </w:r>
      <w:r w:rsidR="0025407B" w:rsidRPr="00911A75">
        <w:t>lat</w:t>
      </w:r>
      <w:r w:rsidR="00EF27B9">
        <w:t xml:space="preserve"> od dnia rozliczenia</w:t>
      </w:r>
      <w:r w:rsidR="0025407B" w:rsidRPr="00911A75">
        <w:t>, rozwiązania lub wygaśnięcia umowy</w:t>
      </w:r>
      <w:r w:rsidR="0025407B">
        <w:t>.</w:t>
      </w:r>
    </w:p>
    <w:p w14:paraId="21974A31" w14:textId="52E5394B" w:rsidR="00975AB4" w:rsidRDefault="00975AB4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29" w:hanging="357"/>
        <w:jc w:val="both"/>
      </w:pPr>
      <w:r w:rsidRPr="00911A75">
        <w:t xml:space="preserve">Odsetki bankowe od przekazanych środków finansowych (w przypadku ich uzyskania) zgromadzone na wyodrębnionym </w:t>
      </w:r>
      <w:r w:rsidRPr="00744A17">
        <w:t xml:space="preserve">rachunku bankowym, o którym mowa w ust. 3, </w:t>
      </w:r>
      <w:r w:rsidR="00416D68">
        <w:t>Wykonawca</w:t>
      </w:r>
      <w:r w:rsidR="009B42F7" w:rsidRPr="00744A17">
        <w:t xml:space="preserve"> przekaże</w:t>
      </w:r>
      <w:r w:rsidRPr="00744A17">
        <w:t xml:space="preserve"> na rachunek bankowy Ministerstwa </w:t>
      </w:r>
      <w:r w:rsidR="00A8113E">
        <w:t xml:space="preserve">Edukacji i </w:t>
      </w:r>
      <w:r w:rsidRPr="00744A17">
        <w:t>Nauki Nr 5</w:t>
      </w:r>
      <w:r w:rsidRPr="00911A75">
        <w:t xml:space="preserve">0 1010 1010 0032 5822 3100 0000 w terminie do dnia 31 stycznia roku kalendarzowego następującego po roku, w którym zostały przekazane </w:t>
      </w:r>
      <w:r w:rsidR="00416D68">
        <w:t>Wykonawcy</w:t>
      </w:r>
      <w:r w:rsidR="0091351F">
        <w:t>.</w:t>
      </w:r>
    </w:p>
    <w:p w14:paraId="292A2EEB" w14:textId="739E3DB1" w:rsidR="00F30339" w:rsidRDefault="000C51F0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00" w:hanging="357"/>
        <w:jc w:val="both"/>
      </w:pPr>
      <w:r>
        <w:t xml:space="preserve"> </w:t>
      </w:r>
      <w:r w:rsidR="00416D68">
        <w:t>Wykonawca</w:t>
      </w:r>
      <w:r w:rsidR="0088602F">
        <w:t xml:space="preserve"> </w:t>
      </w:r>
      <w:r w:rsidR="00461097" w:rsidRPr="00CD4A32">
        <w:t>nie mo</w:t>
      </w:r>
      <w:r w:rsidR="00DE2D8E">
        <w:t>że</w:t>
      </w:r>
      <w:r w:rsidR="00461097" w:rsidRPr="00CD4A32">
        <w:t xml:space="preserve"> żądać</w:t>
      </w:r>
      <w:r w:rsidR="00E92568">
        <w:t xml:space="preserve"> </w:t>
      </w:r>
      <w:r w:rsidR="00461097" w:rsidRPr="00CD4A32">
        <w:t xml:space="preserve">waloryzacji przyznanych środków </w:t>
      </w:r>
      <w:r w:rsidR="00461097" w:rsidRPr="00744A17">
        <w:t>finansowych</w:t>
      </w:r>
      <w:r w:rsidR="00DE2D8E">
        <w:t xml:space="preserve">. </w:t>
      </w:r>
    </w:p>
    <w:p w14:paraId="6566F343" w14:textId="19C4B367" w:rsidR="00F30339" w:rsidRDefault="00F30339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00" w:hanging="357"/>
        <w:jc w:val="both"/>
      </w:pPr>
      <w:r>
        <w:t xml:space="preserve"> </w:t>
      </w:r>
      <w:r w:rsidR="00416D68">
        <w:t>Wykonawca</w:t>
      </w:r>
      <w:r w:rsidR="00E92568">
        <w:t xml:space="preserve"> nie może wykorzystywać otrzymanych środków finansowych na refundację kosztów realizacji projektu, poniesionych przed zawarciem umowy.</w:t>
      </w:r>
    </w:p>
    <w:p w14:paraId="7A74E5CD" w14:textId="5B8BC615" w:rsidR="00E8649B" w:rsidRDefault="00E8649B" w:rsidP="00EC4A4B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00" w:hanging="357"/>
        <w:jc w:val="both"/>
      </w:pPr>
      <w:r w:rsidRPr="00E8649B">
        <w:t xml:space="preserve"> </w:t>
      </w:r>
      <w:r>
        <w:t>Wykonawca nie może wykorzystywać otrzymanych środków finansowych po termin</w:t>
      </w:r>
      <w:r w:rsidR="00776EC8">
        <w:t>ie</w:t>
      </w:r>
      <w:r>
        <w:t>, o którym mowa w § 3 ust. 3.</w:t>
      </w:r>
    </w:p>
    <w:p w14:paraId="1CA72D43" w14:textId="2A874937" w:rsidR="00DE2D8E" w:rsidRDefault="00DE2D8E" w:rsidP="00EC4A4B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ind w:left="-28"/>
        <w:jc w:val="center"/>
        <w:rPr>
          <w:b/>
        </w:rPr>
      </w:pPr>
      <w:r w:rsidRPr="00654A08">
        <w:rPr>
          <w:b/>
        </w:rPr>
        <w:t xml:space="preserve">§ </w:t>
      </w:r>
      <w:r w:rsidR="00E8649B">
        <w:rPr>
          <w:b/>
        </w:rPr>
        <w:t>5</w:t>
      </w:r>
      <w:r w:rsidRPr="00654A08">
        <w:rPr>
          <w:b/>
        </w:rPr>
        <w:t>.</w:t>
      </w:r>
    </w:p>
    <w:p w14:paraId="54801EFB" w14:textId="35FE65F1" w:rsidR="003B139C" w:rsidRPr="003B139C" w:rsidRDefault="00416D68" w:rsidP="00EC4A4B">
      <w:pPr>
        <w:numPr>
          <w:ilvl w:val="0"/>
          <w:numId w:val="22"/>
        </w:numPr>
        <w:overflowPunct/>
        <w:spacing w:line="360" w:lineRule="auto"/>
        <w:ind w:left="363" w:hanging="357"/>
        <w:jc w:val="both"/>
        <w:textAlignment w:val="auto"/>
        <w:rPr>
          <w:sz w:val="24"/>
          <w:szCs w:val="24"/>
          <w:lang w:eastAsia="pl-PL"/>
        </w:rPr>
      </w:pPr>
      <w:r>
        <w:rPr>
          <w:sz w:val="24"/>
          <w:szCs w:val="24"/>
        </w:rPr>
        <w:t>Wykonawca</w:t>
      </w:r>
      <w:r w:rsidR="003B139C" w:rsidRPr="003B139C">
        <w:rPr>
          <w:sz w:val="24"/>
          <w:szCs w:val="24"/>
        </w:rPr>
        <w:t xml:space="preserve"> może przeznaczyć środki finansowe, o których mowa </w:t>
      </w:r>
      <w:r w:rsidR="00077E71">
        <w:rPr>
          <w:sz w:val="24"/>
          <w:szCs w:val="24"/>
        </w:rPr>
        <w:t xml:space="preserve">w </w:t>
      </w:r>
      <w:r w:rsidR="003B139C" w:rsidRPr="003B139C">
        <w:rPr>
          <w:sz w:val="24"/>
          <w:szCs w:val="24"/>
        </w:rPr>
        <w:t>§</w:t>
      </w:r>
      <w:r w:rsidR="002A478D">
        <w:rPr>
          <w:sz w:val="24"/>
          <w:szCs w:val="24"/>
        </w:rPr>
        <w:t> </w:t>
      </w:r>
      <w:r w:rsidR="00E8649B">
        <w:rPr>
          <w:sz w:val="24"/>
          <w:szCs w:val="24"/>
        </w:rPr>
        <w:t>4</w:t>
      </w:r>
      <w:r w:rsidR="003B139C" w:rsidRPr="003B139C">
        <w:rPr>
          <w:sz w:val="24"/>
          <w:szCs w:val="24"/>
        </w:rPr>
        <w:t xml:space="preserve"> ust.</w:t>
      </w:r>
      <w:r w:rsidR="002A478D">
        <w:rPr>
          <w:sz w:val="24"/>
          <w:szCs w:val="24"/>
        </w:rPr>
        <w:t> </w:t>
      </w:r>
      <w:r w:rsidR="003B139C" w:rsidRPr="003B139C">
        <w:rPr>
          <w:sz w:val="24"/>
          <w:szCs w:val="24"/>
        </w:rPr>
        <w:t xml:space="preserve">1 wyłącznie </w:t>
      </w:r>
      <w:r w:rsidR="003B139C" w:rsidRPr="003B139C">
        <w:rPr>
          <w:sz w:val="24"/>
          <w:szCs w:val="24"/>
        </w:rPr>
        <w:br/>
        <w:t xml:space="preserve">na koszty </w:t>
      </w:r>
      <w:r w:rsidR="003B139C">
        <w:rPr>
          <w:sz w:val="24"/>
          <w:szCs w:val="24"/>
        </w:rPr>
        <w:t xml:space="preserve">bezpośrednie realizacji </w:t>
      </w:r>
      <w:r w:rsidR="003B139C" w:rsidRPr="003B139C">
        <w:rPr>
          <w:sz w:val="24"/>
          <w:szCs w:val="24"/>
        </w:rPr>
        <w:t>projektu, spełniające łącznie następujące warunki:</w:t>
      </w:r>
      <w:r w:rsidR="003B139C" w:rsidRPr="003B139C">
        <w:rPr>
          <w:sz w:val="24"/>
          <w:szCs w:val="24"/>
        </w:rPr>
        <w:tab/>
      </w:r>
    </w:p>
    <w:p w14:paraId="52317380" w14:textId="77777777" w:rsid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zostały poniesione w okresie realizacji projektu;</w:t>
      </w:r>
    </w:p>
    <w:p w14:paraId="4E28DA0E" w14:textId="77777777" w:rsid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są niezbędne do realizacji projektu i osiągnięcia jego rezultatów;</w:t>
      </w:r>
    </w:p>
    <w:p w14:paraId="10421BC9" w14:textId="77777777" w:rsid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są powiązane z działaniami objętymi zakresem rzeczowym projektu;</w:t>
      </w:r>
    </w:p>
    <w:p w14:paraId="5330B98C" w14:textId="1023A334" w:rsid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są identyfikowalne i weryfikowalne, w szczególności są zarejestrowane w zapisach księgowych </w:t>
      </w:r>
      <w:r w:rsidR="00416D68">
        <w:rPr>
          <w:sz w:val="24"/>
          <w:szCs w:val="24"/>
        </w:rPr>
        <w:t>Wykonawcy</w:t>
      </w:r>
      <w:r>
        <w:rPr>
          <w:sz w:val="24"/>
          <w:szCs w:val="24"/>
        </w:rPr>
        <w:t xml:space="preserve"> i określone zgodnie z zasadami rachunkowości</w:t>
      </w:r>
      <w:r w:rsidR="00AB781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F4B0D4C" w14:textId="77777777" w:rsidR="003B139C" w:rsidRP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3B139C">
        <w:rPr>
          <w:sz w:val="24"/>
          <w:szCs w:val="24"/>
        </w:rPr>
        <w:t>spełniają wymogi efektywnego zarządzania finansami, w szczególności osiągania wysokiej jakości za daną cenę;</w:t>
      </w:r>
    </w:p>
    <w:p w14:paraId="4D49E37E" w14:textId="77777777" w:rsidR="003B139C" w:rsidRPr="004B194E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3B139C">
        <w:rPr>
          <w:sz w:val="24"/>
          <w:szCs w:val="24"/>
        </w:rPr>
        <w:t xml:space="preserve">spełniają wymogi właściwych przepisów </w:t>
      </w:r>
      <w:r w:rsidR="006F2F6B">
        <w:rPr>
          <w:sz w:val="24"/>
          <w:szCs w:val="24"/>
        </w:rPr>
        <w:t xml:space="preserve">zwłaszcza </w:t>
      </w:r>
      <w:r w:rsidRPr="003B139C">
        <w:rPr>
          <w:sz w:val="24"/>
          <w:szCs w:val="24"/>
        </w:rPr>
        <w:t>prawa podatkowego</w:t>
      </w:r>
      <w:r w:rsidR="006F2F6B">
        <w:rPr>
          <w:sz w:val="24"/>
          <w:szCs w:val="24"/>
        </w:rPr>
        <w:t xml:space="preserve"> </w:t>
      </w:r>
      <w:r w:rsidR="006F2F6B" w:rsidRPr="004B194E">
        <w:rPr>
          <w:sz w:val="24"/>
          <w:szCs w:val="24"/>
        </w:rPr>
        <w:t>i ubezpieczeń społecznych</w:t>
      </w:r>
      <w:r w:rsidRPr="004B194E">
        <w:rPr>
          <w:sz w:val="24"/>
          <w:szCs w:val="24"/>
        </w:rPr>
        <w:t>;</w:t>
      </w:r>
    </w:p>
    <w:p w14:paraId="26A92C2C" w14:textId="77777777" w:rsidR="003B139C" w:rsidRPr="003B139C" w:rsidRDefault="003B139C" w:rsidP="00EC4A4B">
      <w:pPr>
        <w:numPr>
          <w:ilvl w:val="0"/>
          <w:numId w:val="23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3B139C">
        <w:rPr>
          <w:sz w:val="24"/>
          <w:szCs w:val="24"/>
        </w:rPr>
        <w:t>są udokumentowane i wyodrębnione pod względem księgowym w sposób umożliwiający ocenę realizacji projektu pod względem rzeczowym i finansowym.</w:t>
      </w:r>
    </w:p>
    <w:p w14:paraId="43104DD4" w14:textId="697A204A" w:rsidR="003B139C" w:rsidRPr="003B139C" w:rsidRDefault="00416D68" w:rsidP="00EC4A4B">
      <w:pPr>
        <w:numPr>
          <w:ilvl w:val="0"/>
          <w:numId w:val="22"/>
        </w:numPr>
        <w:tabs>
          <w:tab w:val="left" w:pos="142"/>
        </w:tabs>
        <w:overflowPunct/>
        <w:spacing w:before="120" w:line="360" w:lineRule="auto"/>
        <w:ind w:left="0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3B139C" w:rsidRPr="003B139C">
        <w:rPr>
          <w:sz w:val="24"/>
          <w:szCs w:val="24"/>
        </w:rPr>
        <w:t xml:space="preserve"> nie może finansować ze środków, o których mowa w § </w:t>
      </w:r>
      <w:r w:rsidR="00E8649B">
        <w:rPr>
          <w:sz w:val="24"/>
          <w:szCs w:val="24"/>
        </w:rPr>
        <w:t>4</w:t>
      </w:r>
      <w:r w:rsidR="003B139C" w:rsidRPr="003B139C">
        <w:rPr>
          <w:sz w:val="24"/>
          <w:szCs w:val="24"/>
        </w:rPr>
        <w:t xml:space="preserve"> ust. 1:</w:t>
      </w:r>
    </w:p>
    <w:p w14:paraId="6386A08B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wynagrodzeń opiekunów i członków kół naukowych oraz personelu administracyjnego, w tym wykonującego obsługę kadrową, prawną i księgową projektu;</w:t>
      </w:r>
    </w:p>
    <w:p w14:paraId="3EC9EF3B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lastRenderedPageBreak/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związan</w:t>
      </w:r>
      <w:r>
        <w:rPr>
          <w:sz w:val="24"/>
          <w:szCs w:val="24"/>
        </w:rPr>
        <w:t>ych</w:t>
      </w:r>
      <w:r w:rsidRPr="006F2F6B">
        <w:rPr>
          <w:sz w:val="24"/>
          <w:szCs w:val="24"/>
        </w:rPr>
        <w:t xml:space="preserve"> ze spotkaniami organizacyjnymi koła naukowego i spotkaniami jego członków z przedstawicielami podmiotów zewnętrznych;</w:t>
      </w:r>
    </w:p>
    <w:p w14:paraId="63EB7223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remontów i dostosowania pomieszczeń;</w:t>
      </w:r>
    </w:p>
    <w:p w14:paraId="5A86A266" w14:textId="77777777" w:rsidR="006F2F6B" w:rsidRP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eksploatacji powierzchni, podatk</w:t>
      </w:r>
      <w:r w:rsidR="00AB7816"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od nieruchomości itp.; </w:t>
      </w:r>
    </w:p>
    <w:p w14:paraId="7A10FC4B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opłat za dostawę mediów (w tym energii elektrycznej, wody i gazu), usług telekomunikacyjn</w:t>
      </w:r>
      <w:r w:rsidR="00AB7816">
        <w:rPr>
          <w:sz w:val="24"/>
          <w:szCs w:val="24"/>
        </w:rPr>
        <w:t>ych</w:t>
      </w:r>
      <w:r w:rsidRPr="006F2F6B">
        <w:rPr>
          <w:sz w:val="24"/>
          <w:szCs w:val="24"/>
        </w:rPr>
        <w:t>, pocztow</w:t>
      </w:r>
      <w:r w:rsidR="00AB7816">
        <w:rPr>
          <w:sz w:val="24"/>
          <w:szCs w:val="24"/>
        </w:rPr>
        <w:t>ych</w:t>
      </w:r>
      <w:r w:rsidRPr="006F2F6B">
        <w:rPr>
          <w:sz w:val="24"/>
          <w:szCs w:val="24"/>
        </w:rPr>
        <w:t xml:space="preserve"> i kurierski</w:t>
      </w:r>
      <w:r w:rsidR="00AB7816">
        <w:rPr>
          <w:sz w:val="24"/>
          <w:szCs w:val="24"/>
        </w:rPr>
        <w:t>ch</w:t>
      </w:r>
      <w:r w:rsidRPr="006F2F6B">
        <w:rPr>
          <w:sz w:val="24"/>
          <w:szCs w:val="24"/>
        </w:rPr>
        <w:t xml:space="preserve">; </w:t>
      </w:r>
    </w:p>
    <w:p w14:paraId="78ABAFE5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utrzymania czystości pomieszczeń i dozoru; </w:t>
      </w:r>
    </w:p>
    <w:p w14:paraId="6D87DEB2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koszt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 xml:space="preserve"> ubezpieczeń majątkowych; </w:t>
      </w:r>
    </w:p>
    <w:p w14:paraId="10775245" w14:textId="77777777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opłat manipulacyjn</w:t>
      </w:r>
      <w:r>
        <w:rPr>
          <w:sz w:val="24"/>
          <w:szCs w:val="24"/>
        </w:rPr>
        <w:t>ych</w:t>
      </w:r>
      <w:r w:rsidRPr="006F2F6B">
        <w:rPr>
          <w:sz w:val="24"/>
          <w:szCs w:val="24"/>
        </w:rPr>
        <w:t>, administracyjn</w:t>
      </w:r>
      <w:r>
        <w:rPr>
          <w:sz w:val="24"/>
          <w:szCs w:val="24"/>
        </w:rPr>
        <w:t>ych</w:t>
      </w:r>
      <w:r w:rsidRPr="006F2F6B">
        <w:rPr>
          <w:sz w:val="24"/>
          <w:szCs w:val="24"/>
        </w:rPr>
        <w:t xml:space="preserve"> i bankow</w:t>
      </w:r>
      <w:r>
        <w:rPr>
          <w:sz w:val="24"/>
          <w:szCs w:val="24"/>
        </w:rPr>
        <w:t>ych</w:t>
      </w:r>
      <w:r w:rsidRPr="006F2F6B">
        <w:rPr>
          <w:sz w:val="24"/>
          <w:szCs w:val="24"/>
        </w:rPr>
        <w:t xml:space="preserve">; </w:t>
      </w:r>
    </w:p>
    <w:p w14:paraId="4C9BE16E" w14:textId="2DE398CE" w:rsidR="006F2F6B" w:rsidRDefault="006F2F6B" w:rsidP="00EC4A4B">
      <w:pPr>
        <w:numPr>
          <w:ilvl w:val="0"/>
          <w:numId w:val="24"/>
        </w:numPr>
        <w:overflowPunct/>
        <w:spacing w:line="360" w:lineRule="auto"/>
        <w:ind w:left="1151" w:hanging="442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podatk</w:t>
      </w:r>
      <w:r>
        <w:rPr>
          <w:sz w:val="24"/>
          <w:szCs w:val="24"/>
        </w:rPr>
        <w:t>u</w:t>
      </w:r>
      <w:r w:rsidRPr="006F2F6B">
        <w:rPr>
          <w:sz w:val="24"/>
          <w:szCs w:val="24"/>
        </w:rPr>
        <w:t xml:space="preserve"> od towarów i usług (VAT), jeżeli może on zostać odzyskany na podstawie przepisów ustawy z dnia 11 marca 2004 r. o podatku od towarów i usług (Dz. U. z</w:t>
      </w:r>
      <w:r w:rsidR="00AB7816">
        <w:rPr>
          <w:sz w:val="24"/>
          <w:szCs w:val="24"/>
        </w:rPr>
        <w:t> </w:t>
      </w:r>
      <w:r w:rsidRPr="006F2F6B">
        <w:rPr>
          <w:sz w:val="24"/>
          <w:szCs w:val="24"/>
        </w:rPr>
        <w:t>202</w:t>
      </w:r>
      <w:r w:rsidR="00BF027D">
        <w:rPr>
          <w:sz w:val="24"/>
          <w:szCs w:val="24"/>
        </w:rPr>
        <w:t>1</w:t>
      </w:r>
      <w:r w:rsidR="00AB7816">
        <w:rPr>
          <w:sz w:val="24"/>
          <w:szCs w:val="24"/>
        </w:rPr>
        <w:t> </w:t>
      </w:r>
      <w:r w:rsidRPr="006F2F6B">
        <w:rPr>
          <w:sz w:val="24"/>
          <w:szCs w:val="24"/>
        </w:rPr>
        <w:t>r. poz.</w:t>
      </w:r>
      <w:r w:rsidR="00BF027D">
        <w:rPr>
          <w:sz w:val="24"/>
          <w:szCs w:val="24"/>
        </w:rPr>
        <w:t xml:space="preserve"> 685, 694, 802, 1163, 1243, 1598, 1626, 2076, 2105, 2427; z 2022 poz. 196</w:t>
      </w:r>
      <w:r w:rsidRPr="006F2F6B">
        <w:rPr>
          <w:sz w:val="24"/>
          <w:szCs w:val="24"/>
        </w:rPr>
        <w:t xml:space="preserve">); </w:t>
      </w:r>
    </w:p>
    <w:p w14:paraId="132413ED" w14:textId="230F21FE" w:rsidR="006F2F6B" w:rsidRDefault="006F2F6B" w:rsidP="00EC4A4B">
      <w:pPr>
        <w:numPr>
          <w:ilvl w:val="0"/>
          <w:numId w:val="24"/>
        </w:numPr>
        <w:overflowPunct/>
        <w:spacing w:line="360" w:lineRule="auto"/>
        <w:ind w:hanging="441"/>
        <w:jc w:val="both"/>
        <w:textAlignment w:val="auto"/>
        <w:rPr>
          <w:sz w:val="24"/>
          <w:szCs w:val="24"/>
        </w:rPr>
      </w:pPr>
      <w:r w:rsidRPr="006F2F6B">
        <w:rPr>
          <w:sz w:val="24"/>
          <w:szCs w:val="24"/>
        </w:rPr>
        <w:t>odset</w:t>
      </w:r>
      <w:r w:rsidR="004736E3">
        <w:rPr>
          <w:sz w:val="24"/>
          <w:szCs w:val="24"/>
        </w:rPr>
        <w:t>ków</w:t>
      </w:r>
      <w:r w:rsidRPr="006F2F6B">
        <w:rPr>
          <w:sz w:val="24"/>
          <w:szCs w:val="24"/>
        </w:rPr>
        <w:t>, mandat</w:t>
      </w:r>
      <w:r>
        <w:rPr>
          <w:sz w:val="24"/>
          <w:szCs w:val="24"/>
        </w:rPr>
        <w:t>ów</w:t>
      </w:r>
      <w:r w:rsidRPr="006F2F6B">
        <w:rPr>
          <w:sz w:val="24"/>
          <w:szCs w:val="24"/>
        </w:rPr>
        <w:t>, kar</w:t>
      </w:r>
      <w:r w:rsidR="00E15C76">
        <w:rPr>
          <w:sz w:val="24"/>
          <w:szCs w:val="24"/>
        </w:rPr>
        <w:t>,</w:t>
      </w:r>
      <w:r w:rsidRPr="006F2F6B">
        <w:rPr>
          <w:sz w:val="24"/>
          <w:szCs w:val="24"/>
        </w:rPr>
        <w:t xml:space="preserve"> </w:t>
      </w:r>
      <w:r>
        <w:rPr>
          <w:sz w:val="24"/>
          <w:szCs w:val="24"/>
        </w:rPr>
        <w:t>itp.</w:t>
      </w:r>
    </w:p>
    <w:p w14:paraId="6A1D3234" w14:textId="1DE9813B" w:rsidR="00D2676F" w:rsidRDefault="00D2676F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7C5DCF">
        <w:rPr>
          <w:b/>
          <w:sz w:val="24"/>
          <w:szCs w:val="24"/>
        </w:rPr>
        <w:t xml:space="preserve">§ </w:t>
      </w:r>
      <w:r w:rsidR="00EC4A4B">
        <w:rPr>
          <w:b/>
          <w:sz w:val="24"/>
          <w:szCs w:val="24"/>
        </w:rPr>
        <w:t>6</w:t>
      </w:r>
      <w:r w:rsidRPr="007C5DCF">
        <w:rPr>
          <w:b/>
          <w:sz w:val="24"/>
          <w:szCs w:val="24"/>
        </w:rPr>
        <w:t>.</w:t>
      </w:r>
    </w:p>
    <w:p w14:paraId="249969A2" w14:textId="3507A628" w:rsidR="00306817" w:rsidRPr="004F0F0B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 xml:space="preserve">Zgodnie z art. 35a ust. 1  ustawy z dnia 27 sierpnia 2009 r. o finansach publicznych (Dz. U. z </w:t>
      </w:r>
      <w:r w:rsidR="00650699">
        <w:rPr>
          <w:sz w:val="24"/>
          <w:szCs w:val="24"/>
        </w:rPr>
        <w:t> </w:t>
      </w:r>
      <w:r w:rsidRPr="00382271">
        <w:rPr>
          <w:sz w:val="24"/>
          <w:szCs w:val="24"/>
        </w:rPr>
        <w:t xml:space="preserve">2021 </w:t>
      </w:r>
      <w:r w:rsidR="00650699">
        <w:rPr>
          <w:sz w:val="24"/>
          <w:szCs w:val="24"/>
        </w:rPr>
        <w:t> </w:t>
      </w:r>
      <w:r w:rsidRPr="00382271">
        <w:rPr>
          <w:sz w:val="24"/>
          <w:szCs w:val="24"/>
        </w:rPr>
        <w:t>r. poz. 305</w:t>
      </w:r>
      <w:r w:rsidR="00222792">
        <w:rPr>
          <w:sz w:val="24"/>
          <w:szCs w:val="24"/>
        </w:rPr>
        <w:t xml:space="preserve">, z </w:t>
      </w:r>
      <w:proofErr w:type="spellStart"/>
      <w:r w:rsidR="00222792">
        <w:rPr>
          <w:sz w:val="24"/>
          <w:szCs w:val="24"/>
        </w:rPr>
        <w:t>pózn</w:t>
      </w:r>
      <w:proofErr w:type="spellEnd"/>
      <w:r w:rsidR="00222792">
        <w:rPr>
          <w:sz w:val="24"/>
          <w:szCs w:val="24"/>
        </w:rPr>
        <w:t>. zm.</w:t>
      </w:r>
      <w:r w:rsidRPr="00382271">
        <w:rPr>
          <w:sz w:val="24"/>
          <w:szCs w:val="24"/>
        </w:rPr>
        <w:t xml:space="preserve">), zwanej dalej „ustawą”, oraz rozporządzeniem Rady Ministrów </w:t>
      </w:r>
      <w:r w:rsidRPr="004F0F0B">
        <w:rPr>
          <w:sz w:val="24"/>
          <w:szCs w:val="24"/>
        </w:rPr>
        <w:t xml:space="preserve">z </w:t>
      </w:r>
      <w:r w:rsidR="00650699">
        <w:rPr>
          <w:sz w:val="24"/>
          <w:szCs w:val="24"/>
        </w:rPr>
        <w:t> </w:t>
      </w:r>
      <w:r w:rsidRPr="004F0F0B">
        <w:rPr>
          <w:sz w:val="24"/>
          <w:szCs w:val="24"/>
        </w:rPr>
        <w:t xml:space="preserve">dnia 7 maja 2021 r. w sprawie określenia działań informacyjnych podejmowanych przez podmioty realizujące zadania finansowane lub dofinansowane z budżetu państwa lub z </w:t>
      </w:r>
      <w:r w:rsidR="00650699">
        <w:rPr>
          <w:sz w:val="24"/>
          <w:szCs w:val="24"/>
        </w:rPr>
        <w:t> </w:t>
      </w:r>
      <w:r w:rsidRPr="004F0F0B">
        <w:rPr>
          <w:sz w:val="24"/>
          <w:szCs w:val="24"/>
        </w:rPr>
        <w:t>państwowych funduszy celowych (Dz. U. z 2021 r. poz. 953), zwanego dalej „rozporządzeniem”, Wykonawca zobowiązany jest do podejmowania działań informacyjnych dotyczących dofinansowania/finansowania projektu, będącego przedmiotem niniejszej umowy.</w:t>
      </w:r>
    </w:p>
    <w:p w14:paraId="2C763F19" w14:textId="77777777" w:rsidR="00306817" w:rsidRPr="00382271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>Wykonawca zobowiązany jest do podjęcia działań informacyjnych przewidzianych w</w:t>
      </w:r>
      <w:r>
        <w:rPr>
          <w:sz w:val="24"/>
          <w:szCs w:val="24"/>
        </w:rPr>
        <w:t> </w:t>
      </w:r>
      <w:r w:rsidRPr="00382271">
        <w:rPr>
          <w:sz w:val="24"/>
          <w:szCs w:val="24"/>
        </w:rPr>
        <w:t>rozporządzeniu odpowiednich w odniesieniu do przedmiotu niniejszej umowy.</w:t>
      </w:r>
    </w:p>
    <w:p w14:paraId="4F5F745A" w14:textId="5B7F7330" w:rsidR="00306817" w:rsidRPr="00382271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 xml:space="preserve">Koszty działań informacyjnych są ponoszone w ramach kategorii środków kosztów bezpośrednich  (inne koszty  realizacji projektu) przyznanych w ramach niniejszej umowy, o ile zostały poniesione w terminie przewidzianym na poniesienie tych kosztów, wskazanym w </w:t>
      </w:r>
      <w:r w:rsidRPr="00EE5A33">
        <w:rPr>
          <w:color w:val="000000" w:themeColor="text1"/>
          <w:sz w:val="24"/>
          <w:szCs w:val="24"/>
        </w:rPr>
        <w:t xml:space="preserve">§ </w:t>
      </w:r>
      <w:r w:rsidR="00EE5A33" w:rsidRPr="00EE5A33">
        <w:rPr>
          <w:color w:val="000000" w:themeColor="text1"/>
          <w:sz w:val="24"/>
          <w:szCs w:val="24"/>
        </w:rPr>
        <w:t>3</w:t>
      </w:r>
      <w:r w:rsidR="00EE5A33">
        <w:rPr>
          <w:color w:val="000000" w:themeColor="text1"/>
          <w:sz w:val="24"/>
          <w:szCs w:val="24"/>
        </w:rPr>
        <w:t xml:space="preserve"> ust. 2 i 3</w:t>
      </w:r>
      <w:r w:rsidRPr="00EE5A33">
        <w:rPr>
          <w:color w:val="000000" w:themeColor="text1"/>
          <w:sz w:val="24"/>
          <w:szCs w:val="24"/>
        </w:rPr>
        <w:t xml:space="preserve"> niniejszej </w:t>
      </w:r>
      <w:r w:rsidRPr="00382271">
        <w:rPr>
          <w:sz w:val="24"/>
          <w:szCs w:val="24"/>
        </w:rPr>
        <w:t xml:space="preserve">umowy, z </w:t>
      </w:r>
      <w:r w:rsidR="00EE5A33">
        <w:rPr>
          <w:sz w:val="24"/>
          <w:szCs w:val="24"/>
        </w:rPr>
        <w:t> </w:t>
      </w:r>
      <w:r w:rsidRPr="00382271">
        <w:rPr>
          <w:sz w:val="24"/>
          <w:szCs w:val="24"/>
        </w:rPr>
        <w:t xml:space="preserve">wyłączeniem działań informacyjnych, które Wykonawca, zgodnie z rozporządzeniem jest obowiązany wykonać na własny koszt. </w:t>
      </w:r>
    </w:p>
    <w:p w14:paraId="1BFF8B78" w14:textId="77777777" w:rsidR="00306817" w:rsidRPr="00382271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>Wykonawca zobowiązuje się do przekazania Ministrowi informacji o wykonaniu działań przewidzianych w ust. 1-3, na każde żądanie Ministra, przez cały okres trwania obowiązku informacyjnego określonego w rozporządzeniu.</w:t>
      </w:r>
    </w:p>
    <w:p w14:paraId="35964E37" w14:textId="77777777" w:rsidR="00306817" w:rsidRPr="00382271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lastRenderedPageBreak/>
        <w:t>Wykonawca składa wraz z raportem końcowym oświadczenie o wypełnieniu obowiązku, o</w:t>
      </w:r>
      <w:r>
        <w:rPr>
          <w:sz w:val="24"/>
          <w:szCs w:val="24"/>
        </w:rPr>
        <w:t> </w:t>
      </w:r>
      <w:r w:rsidRPr="00382271">
        <w:rPr>
          <w:sz w:val="24"/>
          <w:szCs w:val="24"/>
        </w:rPr>
        <w:t>którym mowa w ust. 1.</w:t>
      </w:r>
    </w:p>
    <w:p w14:paraId="624362BA" w14:textId="3D3780FF" w:rsidR="00306817" w:rsidRPr="00382271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>W przypadku  niewykonania przez Wykonawcę obowiązku  określonego w  art. 35a ust. 1  ustawy albo wykonania  go  niezgodnie  z  rozporządzeniem Minister wezwie Wykonawcę do wykonania tego</w:t>
      </w:r>
      <w:r w:rsidR="000C51F0">
        <w:rPr>
          <w:sz w:val="24"/>
          <w:szCs w:val="24"/>
        </w:rPr>
        <w:t xml:space="preserve"> </w:t>
      </w:r>
      <w:r w:rsidRPr="00382271">
        <w:rPr>
          <w:sz w:val="24"/>
          <w:szCs w:val="24"/>
        </w:rPr>
        <w:t>obowiązku w terminie określonym w wezwaniu. W przypadku niezastosowania się przez Wykonawcę do tego wezwania Minister może naliczyć Wykonawcy karę umowną w wysokości 1% kwoty finansowania, o którym mowa w § 4 ust. 1 niniejszej umowy, za każdy taki przypadek.</w:t>
      </w:r>
    </w:p>
    <w:p w14:paraId="6E473BDF" w14:textId="32D1D006" w:rsidR="00306817" w:rsidRPr="00A61E8E" w:rsidRDefault="00306817" w:rsidP="00EC4A4B">
      <w:pPr>
        <w:pStyle w:val="Akapitzlist"/>
        <w:numPr>
          <w:ilvl w:val="0"/>
          <w:numId w:val="41"/>
        </w:numPr>
        <w:overflowPunct/>
        <w:autoSpaceDE/>
        <w:autoSpaceDN/>
        <w:adjustRightInd/>
        <w:spacing w:after="160" w:line="360" w:lineRule="auto"/>
        <w:ind w:left="284" w:hanging="284"/>
        <w:contextualSpacing/>
        <w:jc w:val="both"/>
        <w:textAlignment w:val="auto"/>
        <w:rPr>
          <w:sz w:val="24"/>
          <w:szCs w:val="24"/>
        </w:rPr>
      </w:pPr>
      <w:r w:rsidRPr="00382271">
        <w:rPr>
          <w:sz w:val="24"/>
          <w:szCs w:val="24"/>
        </w:rPr>
        <w:t>Wykonawca zobowiązuje się do zapłaty kar umownych na pierwsze wezwanie Ministra na wskazany przez Ministra rachunek bankowy przelewem, w terminie 14 dni od dnia doręczenia mu przez Ministra takiego wezwania.</w:t>
      </w:r>
    </w:p>
    <w:p w14:paraId="25E6B442" w14:textId="0B505F7E" w:rsidR="007C5DCF" w:rsidRPr="007C5DCF" w:rsidRDefault="007C5DCF" w:rsidP="00EC4A4B">
      <w:pPr>
        <w:spacing w:line="360" w:lineRule="auto"/>
        <w:jc w:val="center"/>
        <w:rPr>
          <w:b/>
          <w:sz w:val="24"/>
          <w:szCs w:val="24"/>
        </w:rPr>
      </w:pPr>
      <w:r w:rsidRPr="007C5DCF">
        <w:rPr>
          <w:b/>
          <w:sz w:val="24"/>
          <w:szCs w:val="24"/>
        </w:rPr>
        <w:t xml:space="preserve">§ </w:t>
      </w:r>
      <w:r w:rsidR="00EC4A4B">
        <w:rPr>
          <w:b/>
          <w:sz w:val="24"/>
          <w:szCs w:val="24"/>
        </w:rPr>
        <w:t>7</w:t>
      </w:r>
      <w:r w:rsidRPr="007C5DCF">
        <w:rPr>
          <w:b/>
          <w:sz w:val="24"/>
          <w:szCs w:val="24"/>
        </w:rPr>
        <w:t>.</w:t>
      </w:r>
    </w:p>
    <w:p w14:paraId="12133930" w14:textId="77777777" w:rsidR="007E514B" w:rsidRDefault="007C5DCF" w:rsidP="00EC4A4B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 w:rsidRPr="00CD4A32">
        <w:t>Zmiana warunków realizacji projektu</w:t>
      </w:r>
      <w:r>
        <w:t>,</w:t>
      </w:r>
      <w:r w:rsidRPr="00CD4A32">
        <w:t xml:space="preserve"> określonych w umowie</w:t>
      </w:r>
      <w:r>
        <w:t>,</w:t>
      </w:r>
      <w:r w:rsidRPr="00CD4A32">
        <w:t xml:space="preserve"> może zostać dokonana</w:t>
      </w:r>
      <w:r w:rsidR="003E5C2A">
        <w:t xml:space="preserve"> </w:t>
      </w:r>
      <w:r w:rsidR="001C7CAE">
        <w:t xml:space="preserve">na pisemny wniosek </w:t>
      </w:r>
      <w:r w:rsidR="00416D68">
        <w:t>Wykonawcy</w:t>
      </w:r>
      <w:r w:rsidR="001C7CAE">
        <w:t>. Zmiana tak</w:t>
      </w:r>
      <w:r w:rsidR="001F4CA5">
        <w:t>a</w:t>
      </w:r>
      <w:r w:rsidR="001C7CAE">
        <w:t xml:space="preserve"> </w:t>
      </w:r>
      <w:r w:rsidR="008D4C60">
        <w:t>nie może dotyczyć zadań już zakończonych i </w:t>
      </w:r>
      <w:r w:rsidR="001C7CAE">
        <w:t>wymaga, pod</w:t>
      </w:r>
      <w:r w:rsidR="00932BFD">
        <w:t> </w:t>
      </w:r>
      <w:r w:rsidR="001C7CAE">
        <w:t>rygorem nieważności</w:t>
      </w:r>
      <w:r w:rsidR="00164A72">
        <w:t>,</w:t>
      </w:r>
      <w:r w:rsidR="001C7CAE">
        <w:t xml:space="preserve"> zawarcia aneksu do umowy</w:t>
      </w:r>
      <w:r w:rsidR="008D4C60">
        <w:t>.</w:t>
      </w:r>
      <w:r w:rsidR="00932BFD">
        <w:t xml:space="preserve"> </w:t>
      </w:r>
    </w:p>
    <w:p w14:paraId="326A6D46" w14:textId="7ED30CD9" w:rsidR="003B7794" w:rsidRDefault="003B7794" w:rsidP="00EC4A4B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>
        <w:t xml:space="preserve">Wniosek o zawarcie aneksu w sprawie przedłużenia terminu realizacji projektu może być złożony nie później niż w ostatnim dniu okresu, o którym mowa w </w:t>
      </w:r>
      <w:r w:rsidR="00A61E8E">
        <w:t>§ 3</w:t>
      </w:r>
      <w:r w:rsidRPr="00AB4A8C">
        <w:t xml:space="preserve"> ust.</w:t>
      </w:r>
      <w:r w:rsidR="00B03E60">
        <w:t xml:space="preserve"> 2 i 3.</w:t>
      </w:r>
      <w:r w:rsidRPr="00AB4A8C">
        <w:t xml:space="preserve"> </w:t>
      </w:r>
    </w:p>
    <w:p w14:paraId="5AE21684" w14:textId="29B4C6F3" w:rsidR="003D38FB" w:rsidRPr="00911A75" w:rsidRDefault="00EF27B9" w:rsidP="00EC4A4B">
      <w:pPr>
        <w:numPr>
          <w:ilvl w:val="0"/>
          <w:numId w:val="10"/>
        </w:numPr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>Złożenie wniosku o dokonanie z</w:t>
      </w:r>
      <w:r w:rsidR="00D87257" w:rsidRPr="00210461">
        <w:rPr>
          <w:sz w:val="24"/>
          <w:szCs w:val="24"/>
        </w:rPr>
        <w:t>mian</w:t>
      </w:r>
      <w:r>
        <w:rPr>
          <w:sz w:val="24"/>
          <w:szCs w:val="24"/>
        </w:rPr>
        <w:t xml:space="preserve"> w</w:t>
      </w:r>
      <w:r w:rsidR="00D87257" w:rsidRPr="00210461">
        <w:rPr>
          <w:sz w:val="24"/>
          <w:szCs w:val="24"/>
        </w:rPr>
        <w:t xml:space="preserve"> umow</w:t>
      </w:r>
      <w:r>
        <w:rPr>
          <w:sz w:val="24"/>
          <w:szCs w:val="24"/>
        </w:rPr>
        <w:t>ie, które</w:t>
      </w:r>
      <w:r w:rsidR="00D87257" w:rsidRPr="00210461">
        <w:rPr>
          <w:sz w:val="24"/>
          <w:szCs w:val="24"/>
        </w:rPr>
        <w:t xml:space="preserve"> wywołują skutki finansowe w danym roku budżetowym może być dok</w:t>
      </w:r>
      <w:r w:rsidR="004D1809">
        <w:rPr>
          <w:sz w:val="24"/>
          <w:szCs w:val="24"/>
        </w:rPr>
        <w:t>onane</w:t>
      </w:r>
      <w:r w:rsidR="00D87257">
        <w:rPr>
          <w:sz w:val="24"/>
          <w:szCs w:val="24"/>
        </w:rPr>
        <w:t xml:space="preserve"> nie później niż do dnia 30</w:t>
      </w:r>
      <w:r w:rsidR="00D87257" w:rsidRPr="00210461">
        <w:rPr>
          <w:sz w:val="24"/>
          <w:szCs w:val="24"/>
        </w:rPr>
        <w:t xml:space="preserve"> listopada tego r</w:t>
      </w:r>
      <w:r w:rsidR="00D87257">
        <w:rPr>
          <w:sz w:val="24"/>
          <w:szCs w:val="24"/>
        </w:rPr>
        <w:t>oku</w:t>
      </w:r>
      <w:r w:rsidR="00D87257" w:rsidRPr="00911A75">
        <w:t>.</w:t>
      </w:r>
    </w:p>
    <w:p w14:paraId="61BB78CF" w14:textId="63B75166" w:rsidR="00654A08" w:rsidRPr="00654A08" w:rsidRDefault="00654A08" w:rsidP="00EC4A4B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ind w:left="-28"/>
        <w:jc w:val="center"/>
      </w:pPr>
      <w:r w:rsidRPr="003B7794">
        <w:rPr>
          <w:b/>
        </w:rPr>
        <w:t xml:space="preserve">§ </w:t>
      </w:r>
      <w:r w:rsidR="00EC4A4B">
        <w:rPr>
          <w:b/>
        </w:rPr>
        <w:t>8</w:t>
      </w:r>
      <w:r w:rsidRPr="003B7794">
        <w:rPr>
          <w:b/>
        </w:rPr>
        <w:t>.</w:t>
      </w:r>
    </w:p>
    <w:p w14:paraId="70168F2A" w14:textId="313CE1E6" w:rsidR="00FB3EFC" w:rsidRPr="00B03E60" w:rsidRDefault="00ED3A1D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>
        <w:t xml:space="preserve">Wykonawca składa raport końcowy w </w:t>
      </w:r>
      <w:r w:rsidR="0093045B">
        <w:t>systemie</w:t>
      </w:r>
      <w:r>
        <w:t xml:space="preserve"> według wzoru w nim zamieszczonego</w:t>
      </w:r>
      <w:r w:rsidR="00215707">
        <w:t xml:space="preserve">, a cz. A raportu (dane ogólne) sporządzoną  w postaci dokumentu elektronicznego opatrzoną przez Wykonawcę albo osobę przez niego upoważnioną kwalifikowanym podpisem elektronicznym </w:t>
      </w:r>
      <w:r w:rsidR="000C51F0">
        <w:t>składa</w:t>
      </w:r>
      <w:r w:rsidR="00215707">
        <w:t xml:space="preserve"> się w systemie albo opatrzoną podpisem zaufanym przesyła za pośrednictwem elektronicznej skrzynki podawczej Ministra (</w:t>
      </w:r>
      <w:proofErr w:type="spellStart"/>
      <w:r w:rsidR="00215707">
        <w:t>ePUAP</w:t>
      </w:r>
      <w:proofErr w:type="spellEnd"/>
      <w:r w:rsidR="00215707">
        <w:t>).</w:t>
      </w:r>
    </w:p>
    <w:p w14:paraId="2C7F22AA" w14:textId="3A71EB64" w:rsidR="007C5DCF" w:rsidRDefault="007C5DCF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-360"/>
        </w:tabs>
        <w:spacing w:before="0" w:beforeAutospacing="0" w:after="0" w:afterAutospacing="0" w:line="360" w:lineRule="auto"/>
        <w:ind w:left="329" w:hanging="357"/>
        <w:jc w:val="both"/>
      </w:pPr>
      <w:r w:rsidRPr="00DA264B">
        <w:t xml:space="preserve">Raport </w:t>
      </w:r>
      <w:r w:rsidRPr="008D15BF">
        <w:t xml:space="preserve">końcowy składa się w terminie 60 dni od dnia </w:t>
      </w:r>
      <w:r>
        <w:t xml:space="preserve">zakończenia realizacji projektu, określonego w </w:t>
      </w:r>
      <w:r w:rsidRPr="00522127">
        <w:t>§</w:t>
      </w:r>
      <w:r>
        <w:t xml:space="preserve"> </w:t>
      </w:r>
      <w:r w:rsidR="00A86F42">
        <w:t>3</w:t>
      </w:r>
      <w:r>
        <w:t xml:space="preserve"> ust. </w:t>
      </w:r>
      <w:r w:rsidR="00061AE5">
        <w:t xml:space="preserve">2 i </w:t>
      </w:r>
      <w:r w:rsidR="003F3C0E">
        <w:t>3</w:t>
      </w:r>
      <w:r w:rsidR="00306817">
        <w:t xml:space="preserve"> lub od dnia faktycznego zakończenia realizacji projektu, jeżeli nastąpiło ono przed tym dniem.</w:t>
      </w:r>
      <w:r w:rsidR="00007E66">
        <w:t xml:space="preserve"> Sprawdzenie, czy operacja wysłania raportu końcowego zakończyła się poprawnie, jest obowiązkiem </w:t>
      </w:r>
      <w:r w:rsidR="00416D68">
        <w:t>Wykonawcy</w:t>
      </w:r>
      <w:r w:rsidR="00007E66">
        <w:t>.</w:t>
      </w:r>
    </w:p>
    <w:p w14:paraId="384BF258" w14:textId="34361EDF" w:rsidR="00306817" w:rsidRPr="008D15BF" w:rsidRDefault="00306817" w:rsidP="00EC4A4B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</w:pPr>
      <w:r w:rsidRPr="004E410E">
        <w:rPr>
          <w:sz w:val="24"/>
          <w:szCs w:val="24"/>
        </w:rPr>
        <w:t xml:space="preserve">Wykonawca składając raport końcowy zobowiązany jest dołączyć materiały potwierdzające działania służące rozpowszechnianiu informacji o otrzymanym finansowaniu, o których mowa w </w:t>
      </w:r>
      <w:r w:rsidR="0035798E">
        <w:rPr>
          <w:sz w:val="24"/>
          <w:szCs w:val="24"/>
        </w:rPr>
        <w:t> </w:t>
      </w:r>
      <w:r w:rsidR="00776EC8">
        <w:rPr>
          <w:sz w:val="24"/>
          <w:szCs w:val="24"/>
        </w:rPr>
        <w:t>§ 6</w:t>
      </w:r>
      <w:r w:rsidRPr="004E410E">
        <w:rPr>
          <w:sz w:val="24"/>
          <w:szCs w:val="24"/>
        </w:rPr>
        <w:t xml:space="preserve"> umowy</w:t>
      </w:r>
      <w:r w:rsidR="00AF778E">
        <w:rPr>
          <w:sz w:val="24"/>
          <w:szCs w:val="24"/>
        </w:rPr>
        <w:t>.</w:t>
      </w:r>
      <w:r w:rsidRPr="004E410E">
        <w:rPr>
          <w:sz w:val="24"/>
          <w:szCs w:val="24"/>
        </w:rPr>
        <w:t xml:space="preserve"> </w:t>
      </w:r>
    </w:p>
    <w:p w14:paraId="24619685" w14:textId="4CE96504" w:rsidR="003D0539" w:rsidRDefault="00416D68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-360"/>
        </w:tabs>
        <w:spacing w:before="0" w:beforeAutospacing="0" w:after="0" w:afterAutospacing="0" w:line="360" w:lineRule="auto"/>
        <w:ind w:left="357" w:hanging="357"/>
        <w:jc w:val="both"/>
      </w:pPr>
      <w:r>
        <w:lastRenderedPageBreak/>
        <w:t>Wykonawca</w:t>
      </w:r>
      <w:r w:rsidR="00C3670C">
        <w:t xml:space="preserve"> dołącza</w:t>
      </w:r>
      <w:r w:rsidR="007C5DCF" w:rsidRPr="00DA264B">
        <w:t xml:space="preserve"> do raportu końcowego sprawozdanie merytoryczne zawierające </w:t>
      </w:r>
      <w:r w:rsidR="00953D0F">
        <w:t>opis wykonanych zadań oraz osiągniętych rezultatów</w:t>
      </w:r>
      <w:r w:rsidR="005F2D3D">
        <w:t xml:space="preserve"> oraz potwierdzenie zwrotu niewykorzystanych środków</w:t>
      </w:r>
      <w:r w:rsidR="007C5DCF" w:rsidRPr="000C231C">
        <w:t>.</w:t>
      </w:r>
    </w:p>
    <w:p w14:paraId="4ED84016" w14:textId="18181E9F" w:rsidR="009F1148" w:rsidRPr="00547645" w:rsidRDefault="00491A91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-360"/>
        </w:tabs>
        <w:spacing w:before="0" w:beforeAutospacing="0" w:after="0" w:afterAutospacing="0" w:line="360" w:lineRule="auto"/>
        <w:ind w:left="357" w:hanging="357"/>
        <w:jc w:val="both"/>
      </w:pPr>
      <w:r w:rsidRPr="00910945">
        <w:t xml:space="preserve">W przypadku, gdy raport </w:t>
      </w:r>
      <w:r>
        <w:t xml:space="preserve">końcowy </w:t>
      </w:r>
      <w:r w:rsidRPr="00910945">
        <w:t xml:space="preserve">nie spełnia wymagań formalnych, jest zwracany </w:t>
      </w:r>
      <w:r w:rsidR="00416D68">
        <w:t>Wykonawcy</w:t>
      </w:r>
      <w:r w:rsidR="00007E66">
        <w:t xml:space="preserve"> za </w:t>
      </w:r>
      <w:r w:rsidR="00C500E4">
        <w:t xml:space="preserve">pośrednictwem </w:t>
      </w:r>
      <w:r w:rsidR="00007E66">
        <w:t>systemu</w:t>
      </w:r>
      <w:r w:rsidRPr="00910945">
        <w:t>, z</w:t>
      </w:r>
      <w:r>
        <w:t xml:space="preserve"> </w:t>
      </w:r>
      <w:r w:rsidRPr="00910945">
        <w:t>zawiadomieniem o przyczynach zwrotu i o możliwości uzupełnienia w</w:t>
      </w:r>
      <w:r>
        <w:t> </w:t>
      </w:r>
      <w:r w:rsidRPr="00910945">
        <w:t xml:space="preserve">terminie </w:t>
      </w:r>
      <w:r w:rsidR="00EC4FCB">
        <w:t>7</w:t>
      </w:r>
      <w:r w:rsidRPr="00910945">
        <w:t xml:space="preserve"> dni od dnia otrzymania zawiadomienia</w:t>
      </w:r>
      <w:r w:rsidR="009F1148">
        <w:t xml:space="preserve"> </w:t>
      </w:r>
      <w:r w:rsidR="009F1148" w:rsidRPr="00910945">
        <w:t>z pouczeniem, że nieusunięcie braków w</w:t>
      </w:r>
      <w:r w:rsidR="000B49DE">
        <w:t> </w:t>
      </w:r>
      <w:r w:rsidR="0035798E">
        <w:t>o</w:t>
      </w:r>
      <w:r w:rsidR="009F1148" w:rsidRPr="00910945">
        <w:t xml:space="preserve">kreślonym terminie wywoła skutki opisane w ust. </w:t>
      </w:r>
      <w:r w:rsidR="009F1148" w:rsidRPr="00547645">
        <w:t>12</w:t>
      </w:r>
      <w:r w:rsidR="00547645">
        <w:t xml:space="preserve"> i 14</w:t>
      </w:r>
      <w:r w:rsidR="00894552" w:rsidRPr="00547645">
        <w:t>.</w:t>
      </w:r>
    </w:p>
    <w:p w14:paraId="591F68AD" w14:textId="3AF892CB" w:rsidR="009F1148" w:rsidRDefault="007C5DCF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-360"/>
        </w:tabs>
        <w:spacing w:before="0" w:beforeAutospacing="0" w:after="0" w:afterAutospacing="0" w:line="360" w:lineRule="auto"/>
        <w:ind w:left="357" w:hanging="357"/>
        <w:jc w:val="both"/>
      </w:pPr>
      <w:r w:rsidRPr="000C231C">
        <w:t xml:space="preserve">Raport końcowy jest oceniany przez </w:t>
      </w:r>
      <w:r w:rsidR="00CB2E3D" w:rsidRPr="0076637D">
        <w:t>Z</w:t>
      </w:r>
      <w:r w:rsidRPr="0076637D">
        <w:t>espół</w:t>
      </w:r>
      <w:r w:rsidR="009F1148" w:rsidRPr="0076637D">
        <w:t xml:space="preserve"> doradczy</w:t>
      </w:r>
      <w:r w:rsidR="009F1148">
        <w:t xml:space="preserve"> powołany na podstawie art. 341 ustawy z</w:t>
      </w:r>
      <w:r w:rsidR="000B49DE">
        <w:t> </w:t>
      </w:r>
      <w:r w:rsidR="009F1148" w:rsidRPr="009F1148">
        <w:t xml:space="preserve">dnia 20 lipca 2018 </w:t>
      </w:r>
      <w:r w:rsidR="00A13777">
        <w:t xml:space="preserve">r. </w:t>
      </w:r>
      <w:r w:rsidR="009F1148" w:rsidRPr="009F1148">
        <w:t>– Prawo o szkolnictwie wyższym i nauce</w:t>
      </w:r>
      <w:r w:rsidR="00EC4FCB">
        <w:t xml:space="preserve">, </w:t>
      </w:r>
      <w:r w:rsidR="009F1148" w:rsidRPr="009F1148">
        <w:t xml:space="preserve">pod względem zgodności realizacji projektu z opisem projektu, harmonogramem i kosztorysem stanowiącymi </w:t>
      </w:r>
      <w:r w:rsidR="005765D4">
        <w:t>z</w:t>
      </w:r>
      <w:r w:rsidR="00BC0881" w:rsidRPr="009F1148">
        <w:t xml:space="preserve">ałączniki </w:t>
      </w:r>
      <w:r w:rsidR="009F1148" w:rsidRPr="009F1148">
        <w:t>do umowy.</w:t>
      </w:r>
    </w:p>
    <w:p w14:paraId="24FFA923" w14:textId="77777777" w:rsidR="009F1148" w:rsidRPr="009F1148" w:rsidRDefault="009F1148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-360"/>
        </w:tabs>
        <w:spacing w:before="0" w:beforeAutospacing="0" w:after="0" w:afterAutospacing="0" w:line="360" w:lineRule="auto"/>
        <w:ind w:left="357" w:hanging="357"/>
        <w:jc w:val="both"/>
      </w:pPr>
      <w:r w:rsidRPr="009F1148">
        <w:t>Przy ocenie raportu końcowego uwzględnia się następujące kryteria:</w:t>
      </w:r>
    </w:p>
    <w:p w14:paraId="7F0879F4" w14:textId="77777777" w:rsidR="009F1148" w:rsidRPr="009F1148" w:rsidRDefault="009F1148" w:rsidP="00EC4A4B">
      <w:pPr>
        <w:numPr>
          <w:ilvl w:val="0"/>
          <w:numId w:val="26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9F1148">
        <w:rPr>
          <w:sz w:val="24"/>
          <w:szCs w:val="24"/>
        </w:rPr>
        <w:t>zgodność zakresu merytorycznego zrealizowanego projektu z umową;</w:t>
      </w:r>
    </w:p>
    <w:p w14:paraId="033B8878" w14:textId="77777777" w:rsidR="009F1148" w:rsidRPr="009F1148" w:rsidRDefault="009F1148" w:rsidP="00EC4A4B">
      <w:pPr>
        <w:numPr>
          <w:ilvl w:val="0"/>
          <w:numId w:val="26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9F1148">
        <w:rPr>
          <w:sz w:val="24"/>
          <w:szCs w:val="24"/>
        </w:rPr>
        <w:t>znaczenie rezultatów dla obszaru/ów, w które projekt się wpisuje;</w:t>
      </w:r>
    </w:p>
    <w:p w14:paraId="1DEF1CC4" w14:textId="77777777" w:rsidR="009F1148" w:rsidRDefault="009F1148" w:rsidP="00EC4A4B">
      <w:pPr>
        <w:numPr>
          <w:ilvl w:val="0"/>
          <w:numId w:val="26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9F1148">
        <w:rPr>
          <w:sz w:val="24"/>
          <w:szCs w:val="24"/>
        </w:rPr>
        <w:t xml:space="preserve">zgodność wydatkowania środków finansowych na realizację projektu z harmonogramem </w:t>
      </w:r>
      <w:r w:rsidRPr="009F1148">
        <w:rPr>
          <w:sz w:val="24"/>
          <w:szCs w:val="24"/>
        </w:rPr>
        <w:br/>
        <w:t>i kosztorysem oraz zasadność wydatków w stosunku do uzyskanych rezultatów;</w:t>
      </w:r>
    </w:p>
    <w:p w14:paraId="792F5562" w14:textId="77777777" w:rsidR="00BA4AF9" w:rsidRPr="009F1148" w:rsidRDefault="009F1148" w:rsidP="00EC4A4B">
      <w:pPr>
        <w:numPr>
          <w:ilvl w:val="0"/>
          <w:numId w:val="26"/>
        </w:numPr>
        <w:overflowPunct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9F1148">
        <w:rPr>
          <w:sz w:val="24"/>
          <w:szCs w:val="24"/>
        </w:rPr>
        <w:t>sposób upowszechnienia rezultatów projektu</w:t>
      </w:r>
      <w:r w:rsidR="000C231C" w:rsidRPr="009F1148">
        <w:rPr>
          <w:sz w:val="24"/>
          <w:szCs w:val="24"/>
        </w:rPr>
        <w:t xml:space="preserve">. </w:t>
      </w:r>
      <w:r w:rsidR="00B50911" w:rsidRPr="009F1148">
        <w:rPr>
          <w:sz w:val="24"/>
          <w:szCs w:val="24"/>
        </w:rPr>
        <w:t xml:space="preserve"> </w:t>
      </w:r>
    </w:p>
    <w:p w14:paraId="27EB7AB4" w14:textId="2BB7E82C" w:rsidR="007C5DCF" w:rsidRPr="002920AC" w:rsidRDefault="007C5DCF" w:rsidP="00EC4A4B">
      <w:pPr>
        <w:pStyle w:val="Tekstblokowy"/>
        <w:numPr>
          <w:ilvl w:val="0"/>
          <w:numId w:val="5"/>
        </w:numPr>
        <w:ind w:left="357" w:right="0" w:hanging="357"/>
      </w:pPr>
      <w:r w:rsidRPr="007C5DCF">
        <w:t xml:space="preserve">Na podstawie oceny, o której mowa w ust. </w:t>
      </w:r>
      <w:r w:rsidR="0024621D">
        <w:t>6</w:t>
      </w:r>
      <w:r w:rsidR="00EA57EB">
        <w:t xml:space="preserve">, </w:t>
      </w:r>
      <w:r w:rsidRPr="002920AC">
        <w:t>Minister uznaje umowę za:</w:t>
      </w:r>
    </w:p>
    <w:p w14:paraId="6DCC6E3B" w14:textId="33573792" w:rsidR="00E7592D" w:rsidRPr="002920AC" w:rsidRDefault="007C5DCF" w:rsidP="00EC4A4B">
      <w:pPr>
        <w:numPr>
          <w:ilvl w:val="1"/>
          <w:numId w:val="11"/>
        </w:numPr>
        <w:tabs>
          <w:tab w:val="num" w:pos="851"/>
          <w:tab w:val="num" w:pos="1134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2920AC">
        <w:rPr>
          <w:sz w:val="24"/>
          <w:szCs w:val="24"/>
        </w:rPr>
        <w:t>wykonaną;</w:t>
      </w:r>
    </w:p>
    <w:p w14:paraId="143F4EE0" w14:textId="77777777" w:rsidR="00857725" w:rsidRPr="002920AC" w:rsidRDefault="00857725" w:rsidP="00EC4A4B">
      <w:pPr>
        <w:numPr>
          <w:ilvl w:val="1"/>
          <w:numId w:val="11"/>
        </w:numPr>
        <w:tabs>
          <w:tab w:val="num" w:pos="851"/>
          <w:tab w:val="num" w:pos="1134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2920AC">
        <w:rPr>
          <w:sz w:val="24"/>
          <w:szCs w:val="24"/>
        </w:rPr>
        <w:t>wykonaną nienależycie;</w:t>
      </w:r>
    </w:p>
    <w:p w14:paraId="5BC193CE" w14:textId="77777777" w:rsidR="007C5DCF" w:rsidRPr="002920AC" w:rsidRDefault="007C5DCF" w:rsidP="00EC4A4B">
      <w:pPr>
        <w:numPr>
          <w:ilvl w:val="1"/>
          <w:numId w:val="11"/>
        </w:numPr>
        <w:tabs>
          <w:tab w:val="num" w:pos="851"/>
          <w:tab w:val="num" w:pos="1134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 w:rsidRPr="002920AC">
        <w:rPr>
          <w:sz w:val="24"/>
          <w:szCs w:val="24"/>
        </w:rPr>
        <w:t>niewykonaną.</w:t>
      </w:r>
    </w:p>
    <w:p w14:paraId="1B4DF3E6" w14:textId="77777777" w:rsidR="00E7592D" w:rsidRDefault="00180656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 w:rsidRPr="002920AC">
        <w:t>U</w:t>
      </w:r>
      <w:r w:rsidR="007C5DCF" w:rsidRPr="002920AC">
        <w:t>mowę uznaje się</w:t>
      </w:r>
      <w:r w:rsidR="007C5DCF" w:rsidRPr="007C5DCF">
        <w:t xml:space="preserve"> za wykonaną w przypadku wykonania wszystkich zadań określonych</w:t>
      </w:r>
      <w:r>
        <w:t xml:space="preserve"> </w:t>
      </w:r>
      <w:r w:rsidR="007C5DCF" w:rsidRPr="007C5DCF">
        <w:t>w</w:t>
      </w:r>
      <w:r w:rsidR="00FE228A">
        <w:t> </w:t>
      </w:r>
      <w:r w:rsidR="007C5DCF" w:rsidRPr="007C5DCF">
        <w:t>harmonogramie i osiągnięcia zakładanych celów</w:t>
      </w:r>
      <w:r w:rsidR="00BA51DC">
        <w:t xml:space="preserve"> </w:t>
      </w:r>
      <w:r w:rsidR="0013471A">
        <w:t>o</w:t>
      </w:r>
      <w:r w:rsidR="007C5DCF" w:rsidRPr="007C5DCF">
        <w:t>raz prawidłowego wykorzystania przekazanych środków finansowych.</w:t>
      </w:r>
    </w:p>
    <w:p w14:paraId="1CF53251" w14:textId="27F5FE5D" w:rsidR="007C5DCF" w:rsidRPr="007C5DCF" w:rsidRDefault="007C5DCF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</w:pPr>
      <w:r w:rsidRPr="007C5DCF">
        <w:t xml:space="preserve"> Wykonanie zadań określonych w harmonogramie i uzyskanie negatywnych wyników nie stanowi okoliczności uzasadniającej uznanie umowy za niewykonaną. </w:t>
      </w:r>
    </w:p>
    <w:p w14:paraId="05981ECD" w14:textId="77777777" w:rsidR="007C5DCF" w:rsidRPr="007C5DCF" w:rsidRDefault="007C5DCF" w:rsidP="00EC4A4B">
      <w:pPr>
        <w:pStyle w:val="Tekstblokowy"/>
        <w:numPr>
          <w:ilvl w:val="0"/>
          <w:numId w:val="5"/>
        </w:numPr>
        <w:ind w:left="357" w:right="0" w:hanging="357"/>
      </w:pPr>
      <w:r w:rsidRPr="007C5DCF">
        <w:t xml:space="preserve">Umowę uznaje się za </w:t>
      </w:r>
      <w:r w:rsidR="00857725">
        <w:t xml:space="preserve">wykonaną nienależycie </w:t>
      </w:r>
      <w:r w:rsidRPr="007C5DCF">
        <w:t>w przypadku:</w:t>
      </w:r>
    </w:p>
    <w:p w14:paraId="37E25BFD" w14:textId="0D0FA70D" w:rsidR="007C5DCF" w:rsidRPr="007C5DCF" w:rsidRDefault="00176DD1" w:rsidP="00EC4A4B">
      <w:pPr>
        <w:pStyle w:val="Tekstpodstawowy2"/>
        <w:numPr>
          <w:ilvl w:val="1"/>
          <w:numId w:val="6"/>
        </w:numPr>
        <w:tabs>
          <w:tab w:val="clear" w:pos="928"/>
          <w:tab w:val="num" w:pos="1134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wykonania tylko części zadań określonych w harmonogramie lub osiągni</w:t>
      </w:r>
      <w:r w:rsidR="009D4EFE">
        <w:rPr>
          <w:sz w:val="24"/>
          <w:szCs w:val="24"/>
        </w:rPr>
        <w:t>ę</w:t>
      </w:r>
      <w:r>
        <w:rPr>
          <w:sz w:val="24"/>
          <w:szCs w:val="24"/>
        </w:rPr>
        <w:t>cia tylko części zakładanych celów projektu wskazanych w opisie projektu</w:t>
      </w:r>
      <w:r w:rsidR="007C5DCF" w:rsidRPr="007C5DCF">
        <w:rPr>
          <w:sz w:val="24"/>
          <w:szCs w:val="24"/>
        </w:rPr>
        <w:t>;</w:t>
      </w:r>
    </w:p>
    <w:p w14:paraId="01EFD7A0" w14:textId="6A55A2CB" w:rsidR="007C5DCF" w:rsidRPr="007C5DCF" w:rsidRDefault="007C5DCF" w:rsidP="00EC4A4B">
      <w:pPr>
        <w:pStyle w:val="Tekstpodstawowy2"/>
        <w:numPr>
          <w:ilvl w:val="1"/>
          <w:numId w:val="6"/>
        </w:numPr>
        <w:tabs>
          <w:tab w:val="clear" w:pos="928"/>
          <w:tab w:val="num" w:pos="1134"/>
        </w:tabs>
        <w:overflowPunct/>
        <w:autoSpaceDE/>
        <w:autoSpaceDN/>
        <w:adjustRightInd/>
        <w:spacing w:line="360" w:lineRule="auto"/>
        <w:ind w:left="1276" w:hanging="567"/>
        <w:jc w:val="both"/>
        <w:textAlignment w:val="auto"/>
        <w:rPr>
          <w:sz w:val="24"/>
          <w:szCs w:val="24"/>
        </w:rPr>
      </w:pPr>
      <w:r w:rsidRPr="007C5DCF">
        <w:rPr>
          <w:sz w:val="24"/>
          <w:szCs w:val="24"/>
        </w:rPr>
        <w:t>niezgodnego z umową wykorzystania</w:t>
      </w:r>
      <w:r w:rsidR="00176DD1">
        <w:rPr>
          <w:sz w:val="24"/>
          <w:szCs w:val="24"/>
        </w:rPr>
        <w:t xml:space="preserve"> części</w:t>
      </w:r>
      <w:r w:rsidRPr="007C5DCF">
        <w:rPr>
          <w:sz w:val="24"/>
          <w:szCs w:val="24"/>
        </w:rPr>
        <w:t xml:space="preserve"> przekazanych środków</w:t>
      </w:r>
      <w:r w:rsidR="00176DD1">
        <w:rPr>
          <w:sz w:val="24"/>
          <w:szCs w:val="24"/>
        </w:rPr>
        <w:t xml:space="preserve"> finansowych</w:t>
      </w:r>
      <w:r w:rsidR="00DA6DB1">
        <w:rPr>
          <w:sz w:val="24"/>
          <w:szCs w:val="24"/>
        </w:rPr>
        <w:t>.</w:t>
      </w:r>
    </w:p>
    <w:p w14:paraId="16BF610B" w14:textId="3CDBAC1B" w:rsidR="00176DD1" w:rsidRPr="007C5DCF" w:rsidRDefault="00176DD1" w:rsidP="00176DD1">
      <w:pPr>
        <w:pStyle w:val="Tekstblokowy"/>
        <w:numPr>
          <w:ilvl w:val="0"/>
          <w:numId w:val="5"/>
        </w:numPr>
        <w:ind w:left="357" w:right="0" w:hanging="357"/>
      </w:pPr>
      <w:r w:rsidRPr="007C5DCF">
        <w:t xml:space="preserve">Umowę uznaje się za </w:t>
      </w:r>
      <w:r>
        <w:t>niewykonaną</w:t>
      </w:r>
      <w:r w:rsidR="00DA6DB1">
        <w:t xml:space="preserve"> w</w:t>
      </w:r>
      <w:r w:rsidRPr="007C5DCF">
        <w:t xml:space="preserve"> przypadku:</w:t>
      </w:r>
    </w:p>
    <w:p w14:paraId="46FAA4DC" w14:textId="16DB17CE" w:rsidR="00176DD1" w:rsidRPr="007C5DCF" w:rsidRDefault="00DA6DB1" w:rsidP="00DA6DB1">
      <w:pPr>
        <w:pStyle w:val="Tekstpodstawowy2"/>
        <w:numPr>
          <w:ilvl w:val="0"/>
          <w:numId w:val="48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niewykonania wszystkich zadań określonych w harmonogramie i nieosiągnięcia wszystkich zakładanych celów projektu wskazanych w opisie projektu</w:t>
      </w:r>
      <w:r w:rsidR="00176DD1" w:rsidRPr="007C5DCF">
        <w:rPr>
          <w:sz w:val="24"/>
          <w:szCs w:val="24"/>
        </w:rPr>
        <w:t>;</w:t>
      </w:r>
    </w:p>
    <w:p w14:paraId="189358CD" w14:textId="535BE2A6" w:rsidR="00176DD1" w:rsidRPr="007C5DCF" w:rsidRDefault="00176DD1" w:rsidP="00DA6DB1">
      <w:pPr>
        <w:pStyle w:val="Tekstpodstawowy2"/>
        <w:numPr>
          <w:ilvl w:val="0"/>
          <w:numId w:val="48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C5DCF">
        <w:rPr>
          <w:sz w:val="24"/>
          <w:szCs w:val="24"/>
        </w:rPr>
        <w:t>niezgodnego z umową wykorzystania przekazanych środków</w:t>
      </w:r>
      <w:r>
        <w:rPr>
          <w:sz w:val="24"/>
          <w:szCs w:val="24"/>
        </w:rPr>
        <w:t xml:space="preserve"> finansowych</w:t>
      </w:r>
      <w:r w:rsidRPr="007C5DCF">
        <w:rPr>
          <w:sz w:val="24"/>
          <w:szCs w:val="24"/>
        </w:rPr>
        <w:t>;</w:t>
      </w:r>
    </w:p>
    <w:p w14:paraId="72EBF71E" w14:textId="6DB80AD1" w:rsidR="00176DD1" w:rsidRPr="00176DD1" w:rsidRDefault="00176DD1" w:rsidP="00DA6DB1">
      <w:pPr>
        <w:pStyle w:val="Tekstpodstawowy2"/>
        <w:numPr>
          <w:ilvl w:val="0"/>
          <w:numId w:val="48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C5DCF">
        <w:rPr>
          <w:sz w:val="24"/>
          <w:szCs w:val="24"/>
        </w:rPr>
        <w:t>niezłożenia w Ministerstwie raportu końcowego</w:t>
      </w:r>
      <w:r>
        <w:rPr>
          <w:sz w:val="24"/>
          <w:szCs w:val="24"/>
        </w:rPr>
        <w:t xml:space="preserve"> w terminie,</w:t>
      </w:r>
      <w:r w:rsidRPr="007C5DCF">
        <w:rPr>
          <w:sz w:val="24"/>
          <w:szCs w:val="24"/>
        </w:rPr>
        <w:t xml:space="preserve"> </w:t>
      </w:r>
      <w:r w:rsidRPr="00DE4D1C">
        <w:rPr>
          <w:sz w:val="24"/>
          <w:szCs w:val="24"/>
        </w:rPr>
        <w:t>z</w:t>
      </w:r>
      <w:r>
        <w:rPr>
          <w:sz w:val="24"/>
          <w:szCs w:val="24"/>
        </w:rPr>
        <w:t>łożenia</w:t>
      </w:r>
      <w:r w:rsidRPr="00DE4D1C">
        <w:rPr>
          <w:sz w:val="24"/>
          <w:szCs w:val="24"/>
        </w:rPr>
        <w:t xml:space="preserve"> raport</w:t>
      </w:r>
      <w:r>
        <w:rPr>
          <w:sz w:val="24"/>
          <w:szCs w:val="24"/>
        </w:rPr>
        <w:t>u końcowego niespełniającego</w:t>
      </w:r>
      <w:r w:rsidRPr="00DE4D1C">
        <w:rPr>
          <w:sz w:val="24"/>
          <w:szCs w:val="24"/>
        </w:rPr>
        <w:t xml:space="preserve"> wymagań określonych we wzorze</w:t>
      </w:r>
      <w:r>
        <w:rPr>
          <w:sz w:val="24"/>
          <w:szCs w:val="24"/>
        </w:rPr>
        <w:t xml:space="preserve"> i nie poprawienia lub nie uzupełnienia raportu w terminie 7 dni od dnia otrzymania informacji o konieczności poprawienia lub uzupełnienia raportu</w:t>
      </w:r>
      <w:r w:rsidRPr="007C5DCF">
        <w:rPr>
          <w:sz w:val="24"/>
          <w:szCs w:val="24"/>
        </w:rPr>
        <w:t>.</w:t>
      </w:r>
    </w:p>
    <w:p w14:paraId="48481A49" w14:textId="03D99EEB" w:rsidR="00DA6DB1" w:rsidRDefault="007C5DCF" w:rsidP="00EC4A4B">
      <w:pPr>
        <w:pStyle w:val="Tekstblokowy"/>
        <w:numPr>
          <w:ilvl w:val="0"/>
          <w:numId w:val="5"/>
        </w:numPr>
        <w:ind w:right="0"/>
      </w:pPr>
      <w:r w:rsidRPr="007C5DCF">
        <w:t xml:space="preserve">W przypadku uznania umowy za </w:t>
      </w:r>
      <w:r w:rsidR="00857725">
        <w:t>wykonaną nienależycie,</w:t>
      </w:r>
      <w:r w:rsidRPr="007C5DCF">
        <w:t xml:space="preserve"> środki</w:t>
      </w:r>
      <w:r w:rsidR="00124C99">
        <w:t xml:space="preserve"> finansowe</w:t>
      </w:r>
      <w:r w:rsidR="00AF778E">
        <w:t xml:space="preserve"> mogą, w zależności od stwierdzonych naruszeń, podlegać zwrotowi w części albo w całości</w:t>
      </w:r>
      <w:r w:rsidRPr="007C5DCF">
        <w:t xml:space="preserve"> </w:t>
      </w:r>
      <w:r w:rsidR="00DA6DB1">
        <w:t xml:space="preserve">wraz z odsetkami ustawowymi, liczonymi od dnia przekazania środków przez Ministerstwo do dnia ich zwrotu, w </w:t>
      </w:r>
      <w:r w:rsidR="00BA381A">
        <w:t> </w:t>
      </w:r>
      <w:r w:rsidR="00DA6DB1">
        <w:t>terminie nie dłuższym niż 14 dni od dnia stwierdzonych naruszeń.</w:t>
      </w:r>
    </w:p>
    <w:p w14:paraId="66D9A884" w14:textId="1568A7D1" w:rsidR="007C5DCF" w:rsidRPr="007C5DCF" w:rsidRDefault="00DA6DB1" w:rsidP="00BA381A">
      <w:pPr>
        <w:pStyle w:val="Tekstblokowy"/>
        <w:numPr>
          <w:ilvl w:val="0"/>
          <w:numId w:val="5"/>
        </w:numPr>
        <w:ind w:right="0"/>
      </w:pPr>
      <w:r w:rsidRPr="007C5DCF">
        <w:t xml:space="preserve">W przypadku uznania umowy za </w:t>
      </w:r>
      <w:r>
        <w:t>niewykonaną,</w:t>
      </w:r>
      <w:r w:rsidRPr="007C5DCF">
        <w:t xml:space="preserve"> środki</w:t>
      </w:r>
      <w:r>
        <w:t xml:space="preserve"> finansowe podlegają zwrotowi w całości</w:t>
      </w:r>
      <w:r w:rsidRPr="007C5DCF">
        <w:t xml:space="preserve"> </w:t>
      </w:r>
      <w:r>
        <w:t>wraz z odsetkami ustawowymi, liczonymi od dnia przekazania środków przez Ministerstwo do dnia ich zwrotu, w terminie nie dłuższym niż 14 d</w:t>
      </w:r>
      <w:r w:rsidR="00BA381A">
        <w:t>ni od dnia uznania umowy za niewykonaną</w:t>
      </w:r>
      <w:r>
        <w:t>.</w:t>
      </w:r>
    </w:p>
    <w:p w14:paraId="4722CD88" w14:textId="2C381E6F" w:rsidR="007C5DCF" w:rsidRDefault="007C5DCF" w:rsidP="00EC4A4B">
      <w:pPr>
        <w:pStyle w:val="pnl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57" w:hanging="357"/>
        <w:jc w:val="both"/>
      </w:pPr>
      <w:r w:rsidRPr="007C5DCF">
        <w:t>W przypadku wystąpienia nieprawidłowości w realizacji umowy, z powodu okoliczności, za</w:t>
      </w:r>
      <w:r w:rsidR="000B49DE">
        <w:t> </w:t>
      </w:r>
      <w:r w:rsidRPr="007C5DCF">
        <w:t xml:space="preserve">które ponosi odpowiedzialność </w:t>
      </w:r>
      <w:r w:rsidR="00416D68">
        <w:t>Wykonawca</w:t>
      </w:r>
      <w:r w:rsidRPr="007C5DCF">
        <w:t xml:space="preserve">, Minister może naliczyć karę umowną </w:t>
      </w:r>
      <w:r w:rsidR="00BD01B4" w:rsidRPr="007C5DCF">
        <w:t>w</w:t>
      </w:r>
      <w:r w:rsidR="00BD01B4">
        <w:t xml:space="preserve"> </w:t>
      </w:r>
      <w:r w:rsidRPr="007C5DCF">
        <w:t>wysokości do</w:t>
      </w:r>
      <w:r w:rsidR="0070015F">
        <w:t> </w:t>
      </w:r>
      <w:r w:rsidRPr="007C5DCF">
        <w:t>10%</w:t>
      </w:r>
      <w:r w:rsidR="00220F65">
        <w:t xml:space="preserve"> </w:t>
      </w:r>
      <w:r w:rsidR="009F146D">
        <w:t>kwoty</w:t>
      </w:r>
      <w:r w:rsidR="009F146D" w:rsidRPr="007C5DCF">
        <w:t xml:space="preserve"> </w:t>
      </w:r>
      <w:r w:rsidRPr="007C5DCF">
        <w:t>przekazanych środków</w:t>
      </w:r>
      <w:r w:rsidR="00220F65">
        <w:t xml:space="preserve"> finansowych</w:t>
      </w:r>
      <w:r w:rsidRPr="007C5DCF">
        <w:t>. Minister ma prawo dochodzenia odszkodowania przewyższającego wysokość zastrzeżonej kary umownej.</w:t>
      </w:r>
    </w:p>
    <w:p w14:paraId="1D33C4BB" w14:textId="01741E6B" w:rsidR="00893FEC" w:rsidRDefault="00EC2A17" w:rsidP="00EC4A4B">
      <w:pPr>
        <w:pStyle w:val="Tekstpodstawowywcity2"/>
        <w:spacing w:before="120" w:line="360" w:lineRule="auto"/>
        <w:ind w:left="0" w:firstLine="0"/>
        <w:jc w:val="center"/>
        <w:rPr>
          <w:b/>
          <w:sz w:val="24"/>
          <w:szCs w:val="24"/>
        </w:rPr>
      </w:pPr>
      <w:r w:rsidRPr="007C5DCF">
        <w:rPr>
          <w:b/>
          <w:sz w:val="24"/>
          <w:szCs w:val="24"/>
        </w:rPr>
        <w:t xml:space="preserve">§ </w:t>
      </w:r>
      <w:r w:rsidR="00EC4A4B">
        <w:rPr>
          <w:b/>
          <w:sz w:val="24"/>
          <w:szCs w:val="24"/>
        </w:rPr>
        <w:t>9</w:t>
      </w:r>
      <w:r w:rsidR="00850C2A" w:rsidRPr="007C5DCF">
        <w:rPr>
          <w:b/>
          <w:sz w:val="24"/>
          <w:szCs w:val="24"/>
        </w:rPr>
        <w:t>.</w:t>
      </w:r>
    </w:p>
    <w:p w14:paraId="660F0A1B" w14:textId="12A3348C" w:rsidR="007A0F38" w:rsidRPr="007A0F38" w:rsidRDefault="007A0F38" w:rsidP="00EC4A4B">
      <w:pPr>
        <w:numPr>
          <w:ilvl w:val="0"/>
          <w:numId w:val="13"/>
        </w:numPr>
        <w:overflowPunct/>
        <w:spacing w:line="360" w:lineRule="auto"/>
        <w:ind w:left="425" w:hanging="425"/>
        <w:jc w:val="both"/>
        <w:textAlignment w:val="auto"/>
        <w:rPr>
          <w:sz w:val="24"/>
          <w:szCs w:val="24"/>
        </w:rPr>
      </w:pPr>
      <w:r w:rsidRPr="007A0F38">
        <w:rPr>
          <w:sz w:val="24"/>
          <w:szCs w:val="24"/>
        </w:rPr>
        <w:t>Środki finansowe wykorzystane niezgodnie z umową podlegają zwrotowi</w:t>
      </w:r>
      <w:r w:rsidR="006064C9">
        <w:rPr>
          <w:sz w:val="24"/>
          <w:szCs w:val="24"/>
        </w:rPr>
        <w:t xml:space="preserve"> </w:t>
      </w:r>
      <w:r w:rsidR="0068685E">
        <w:rPr>
          <w:sz w:val="24"/>
          <w:szCs w:val="24"/>
        </w:rPr>
        <w:t>wraz z odsetkami bankowymi (w przypadku ich uzyskania)</w:t>
      </w:r>
      <w:r w:rsidR="00BA381A">
        <w:rPr>
          <w:sz w:val="24"/>
          <w:szCs w:val="24"/>
        </w:rPr>
        <w:t xml:space="preserve"> na rachunek bankowy Ministerstwa</w:t>
      </w:r>
      <w:r w:rsidR="0068685E">
        <w:rPr>
          <w:sz w:val="24"/>
          <w:szCs w:val="24"/>
        </w:rPr>
        <w:t xml:space="preserve"> </w:t>
      </w:r>
      <w:r w:rsidRPr="007A0F38">
        <w:rPr>
          <w:sz w:val="24"/>
          <w:szCs w:val="24"/>
        </w:rPr>
        <w:t xml:space="preserve">w terminie 14 dni od dnia </w:t>
      </w:r>
      <w:r w:rsidR="00BA381A">
        <w:rPr>
          <w:sz w:val="24"/>
          <w:szCs w:val="24"/>
        </w:rPr>
        <w:t>otrzymania</w:t>
      </w:r>
      <w:r w:rsidR="00112843" w:rsidRPr="007A0F38">
        <w:rPr>
          <w:sz w:val="24"/>
          <w:szCs w:val="24"/>
        </w:rPr>
        <w:t xml:space="preserve"> </w:t>
      </w:r>
      <w:r w:rsidRPr="007A0F38">
        <w:rPr>
          <w:sz w:val="24"/>
          <w:szCs w:val="24"/>
        </w:rPr>
        <w:t>wezwania do</w:t>
      </w:r>
      <w:r w:rsidR="000B49DE">
        <w:rPr>
          <w:sz w:val="24"/>
          <w:szCs w:val="24"/>
        </w:rPr>
        <w:t> </w:t>
      </w:r>
      <w:r w:rsidRPr="007A0F38">
        <w:rPr>
          <w:sz w:val="24"/>
          <w:szCs w:val="24"/>
        </w:rPr>
        <w:t>ich zwrotu wraz z odsetkami ustawowymi naliczonymi</w:t>
      </w:r>
      <w:r w:rsidR="00BA381A">
        <w:rPr>
          <w:sz w:val="24"/>
          <w:szCs w:val="24"/>
        </w:rPr>
        <w:t xml:space="preserve"> za okres od dnia ich przekazania Wykonawcy do dnia ich zwrotu</w:t>
      </w:r>
      <w:r w:rsidRPr="007A0F38">
        <w:rPr>
          <w:sz w:val="24"/>
          <w:szCs w:val="24"/>
        </w:rPr>
        <w:t>.</w:t>
      </w:r>
    </w:p>
    <w:p w14:paraId="6A039548" w14:textId="29B25323" w:rsidR="007A0F38" w:rsidRPr="007A0F38" w:rsidRDefault="007A0F38" w:rsidP="00EC4A4B">
      <w:pPr>
        <w:numPr>
          <w:ilvl w:val="0"/>
          <w:numId w:val="13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7A0F38">
        <w:rPr>
          <w:sz w:val="24"/>
          <w:szCs w:val="24"/>
        </w:rPr>
        <w:t xml:space="preserve">Środki finansowe niewykorzystane na realizację projektu </w:t>
      </w:r>
      <w:r w:rsidR="00FB3A26">
        <w:rPr>
          <w:sz w:val="24"/>
          <w:szCs w:val="24"/>
        </w:rPr>
        <w:t xml:space="preserve">wraz z odsetkami bankowymi (w przypadku ich uzyskania) </w:t>
      </w:r>
      <w:r w:rsidRPr="007A0F38">
        <w:rPr>
          <w:sz w:val="24"/>
          <w:szCs w:val="24"/>
        </w:rPr>
        <w:t>podlegają zwrotowi w terminie do 60 dni od dnia zakończenia realizac</w:t>
      </w:r>
      <w:r w:rsidR="0035798E">
        <w:rPr>
          <w:sz w:val="24"/>
          <w:szCs w:val="24"/>
        </w:rPr>
        <w:t>ji projektu, o którym mowa w § 3</w:t>
      </w:r>
      <w:r w:rsidRPr="007A0F38">
        <w:rPr>
          <w:sz w:val="24"/>
          <w:szCs w:val="24"/>
        </w:rPr>
        <w:t xml:space="preserve"> ust.</w:t>
      </w:r>
      <w:r w:rsidR="000763F9">
        <w:rPr>
          <w:sz w:val="24"/>
          <w:szCs w:val="24"/>
        </w:rPr>
        <w:t xml:space="preserve"> </w:t>
      </w:r>
      <w:r w:rsidR="00061AE5">
        <w:rPr>
          <w:sz w:val="24"/>
          <w:szCs w:val="24"/>
        </w:rPr>
        <w:t xml:space="preserve">2 i </w:t>
      </w:r>
      <w:r w:rsidR="000763F9">
        <w:rPr>
          <w:sz w:val="24"/>
          <w:szCs w:val="24"/>
        </w:rPr>
        <w:t>3.</w:t>
      </w:r>
      <w:r w:rsidRPr="007A0F38">
        <w:rPr>
          <w:sz w:val="24"/>
          <w:szCs w:val="24"/>
        </w:rPr>
        <w:t xml:space="preserve"> </w:t>
      </w:r>
    </w:p>
    <w:p w14:paraId="2682E571" w14:textId="77777777" w:rsidR="007A0F38" w:rsidRPr="007A0F38" w:rsidRDefault="007A0F38" w:rsidP="00EC4A4B">
      <w:pPr>
        <w:numPr>
          <w:ilvl w:val="0"/>
          <w:numId w:val="13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7A0F38">
        <w:rPr>
          <w:sz w:val="24"/>
          <w:szCs w:val="24"/>
        </w:rPr>
        <w:t xml:space="preserve">Od kwot środków </w:t>
      </w:r>
      <w:r w:rsidR="000247C6">
        <w:rPr>
          <w:sz w:val="24"/>
          <w:szCs w:val="24"/>
        </w:rPr>
        <w:t xml:space="preserve">finansowych </w:t>
      </w:r>
      <w:r w:rsidRPr="007A0F38">
        <w:rPr>
          <w:sz w:val="24"/>
          <w:szCs w:val="24"/>
        </w:rPr>
        <w:t>zwróconych po terminach, o których mowa w ust.</w:t>
      </w:r>
      <w:r w:rsidR="00164A72">
        <w:rPr>
          <w:sz w:val="24"/>
          <w:szCs w:val="24"/>
        </w:rPr>
        <w:t xml:space="preserve"> </w:t>
      </w:r>
      <w:r w:rsidRPr="007A0F38">
        <w:rPr>
          <w:sz w:val="24"/>
          <w:szCs w:val="24"/>
        </w:rPr>
        <w:t>1 i 2 nalicza się odsetki ustawowe z tytułu opóźnienia począwszy od dnia następującego po dniu, w którym upłynął termin ich zwrotu.</w:t>
      </w:r>
      <w:r w:rsidRPr="007A0F38">
        <w:rPr>
          <w:sz w:val="24"/>
          <w:szCs w:val="24"/>
        </w:rPr>
        <w:tab/>
      </w:r>
    </w:p>
    <w:p w14:paraId="06A8E450" w14:textId="71E04582" w:rsidR="007A0F38" w:rsidRPr="007A0F38" w:rsidRDefault="00416D68" w:rsidP="00EC4A4B">
      <w:pPr>
        <w:numPr>
          <w:ilvl w:val="0"/>
          <w:numId w:val="13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E73BD4">
        <w:rPr>
          <w:sz w:val="24"/>
          <w:szCs w:val="24"/>
        </w:rPr>
        <w:t xml:space="preserve"> zwraca środki finansowe i przekazuje odsetki </w:t>
      </w:r>
      <w:r w:rsidR="007A0F38" w:rsidRPr="007A0F38">
        <w:rPr>
          <w:sz w:val="24"/>
          <w:szCs w:val="24"/>
        </w:rPr>
        <w:t xml:space="preserve">na rachunek </w:t>
      </w:r>
      <w:r w:rsidR="00E73BD4">
        <w:rPr>
          <w:sz w:val="24"/>
          <w:szCs w:val="24"/>
        </w:rPr>
        <w:t xml:space="preserve">bankowy </w:t>
      </w:r>
      <w:r w:rsidR="007A0F38" w:rsidRPr="007A0F38">
        <w:rPr>
          <w:sz w:val="24"/>
          <w:szCs w:val="24"/>
        </w:rPr>
        <w:t>Ministerstwa w</w:t>
      </w:r>
      <w:r w:rsidR="00BD01B4">
        <w:rPr>
          <w:sz w:val="24"/>
          <w:szCs w:val="24"/>
        </w:rPr>
        <w:t> </w:t>
      </w:r>
      <w:r w:rsidR="007A0F38" w:rsidRPr="007A0F38">
        <w:rPr>
          <w:sz w:val="24"/>
          <w:szCs w:val="24"/>
        </w:rPr>
        <w:t>NBP O/O Warszawa</w:t>
      </w:r>
      <w:r w:rsidR="00E73BD4">
        <w:rPr>
          <w:sz w:val="24"/>
          <w:szCs w:val="24"/>
        </w:rPr>
        <w:t>, nr:</w:t>
      </w:r>
    </w:p>
    <w:p w14:paraId="184B96C0" w14:textId="77777777" w:rsidR="0089277E" w:rsidRDefault="007A0F38" w:rsidP="00EC4A4B">
      <w:pPr>
        <w:spacing w:line="360" w:lineRule="auto"/>
        <w:ind w:left="426"/>
        <w:jc w:val="both"/>
        <w:rPr>
          <w:sz w:val="24"/>
          <w:szCs w:val="24"/>
        </w:rPr>
      </w:pPr>
      <w:r w:rsidRPr="007A0F38">
        <w:rPr>
          <w:sz w:val="24"/>
          <w:szCs w:val="24"/>
        </w:rPr>
        <w:t>03 1010 1010 0032 5822 3000 0000 - środki z bieżącego roku</w:t>
      </w:r>
      <w:r w:rsidR="00E73BD4">
        <w:rPr>
          <w:sz w:val="24"/>
          <w:szCs w:val="24"/>
        </w:rPr>
        <w:t>,</w:t>
      </w:r>
    </w:p>
    <w:p w14:paraId="668B99DC" w14:textId="018D0263" w:rsidR="00A86F42" w:rsidRPr="00EC4A4B" w:rsidRDefault="007A0F38" w:rsidP="00EC4A4B">
      <w:pPr>
        <w:spacing w:line="360" w:lineRule="auto"/>
        <w:ind w:left="426"/>
        <w:jc w:val="both"/>
        <w:rPr>
          <w:sz w:val="24"/>
          <w:szCs w:val="24"/>
        </w:rPr>
      </w:pPr>
      <w:r w:rsidRPr="007A0F38">
        <w:rPr>
          <w:sz w:val="24"/>
          <w:szCs w:val="24"/>
        </w:rPr>
        <w:lastRenderedPageBreak/>
        <w:t xml:space="preserve">50 1010 1010 0032 5822 3100 0000 </w:t>
      </w:r>
      <w:r w:rsidR="00AA3304">
        <w:rPr>
          <w:sz w:val="24"/>
          <w:szCs w:val="24"/>
        </w:rPr>
        <w:t>– środki z</w:t>
      </w:r>
      <w:r w:rsidR="00AA3304" w:rsidRPr="00942B07">
        <w:rPr>
          <w:sz w:val="24"/>
          <w:szCs w:val="24"/>
        </w:rPr>
        <w:t xml:space="preserve"> roku poprzedniego </w:t>
      </w:r>
      <w:r w:rsidR="00AA3304">
        <w:rPr>
          <w:sz w:val="24"/>
          <w:szCs w:val="24"/>
        </w:rPr>
        <w:t xml:space="preserve">oraz </w:t>
      </w:r>
      <w:r w:rsidRPr="007A0F38">
        <w:rPr>
          <w:sz w:val="24"/>
          <w:szCs w:val="24"/>
        </w:rPr>
        <w:t>odsetki</w:t>
      </w:r>
      <w:r w:rsidR="00E73BD4">
        <w:rPr>
          <w:sz w:val="24"/>
          <w:szCs w:val="24"/>
        </w:rPr>
        <w:t>.</w:t>
      </w:r>
    </w:p>
    <w:p w14:paraId="6BC602A7" w14:textId="59085616" w:rsidR="007C5DCF" w:rsidRDefault="007C5DCF" w:rsidP="00EC4A4B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beforeAutospacing="0" w:after="0" w:afterAutospacing="0" w:line="360" w:lineRule="auto"/>
        <w:jc w:val="center"/>
        <w:rPr>
          <w:b/>
        </w:rPr>
      </w:pPr>
      <w:r w:rsidRPr="009A22B9">
        <w:rPr>
          <w:b/>
        </w:rPr>
        <w:t>§</w:t>
      </w:r>
      <w:r w:rsidRPr="009A22B9">
        <w:t xml:space="preserve"> </w:t>
      </w:r>
      <w:r w:rsidR="00EC4A4B">
        <w:rPr>
          <w:b/>
        </w:rPr>
        <w:t>10</w:t>
      </w:r>
      <w:r w:rsidRPr="009A22B9">
        <w:rPr>
          <w:b/>
        </w:rPr>
        <w:t>.</w:t>
      </w:r>
    </w:p>
    <w:p w14:paraId="2660C392" w14:textId="0A8CAFDE" w:rsidR="00DE4D1C" w:rsidRP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Kontrola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 w zakresie prawidłowości realizacji projektu będzie prowadzona w</w:t>
      </w:r>
      <w:r w:rsidR="00FE228A">
        <w:rPr>
          <w:sz w:val="24"/>
          <w:szCs w:val="24"/>
        </w:rPr>
        <w:t> </w:t>
      </w:r>
      <w:r w:rsidRPr="00DE4D1C">
        <w:rPr>
          <w:sz w:val="24"/>
          <w:szCs w:val="24"/>
        </w:rPr>
        <w:t xml:space="preserve">trybie i na zasadach określonych w </w:t>
      </w:r>
      <w:r w:rsidR="00215707">
        <w:rPr>
          <w:sz w:val="24"/>
          <w:szCs w:val="24"/>
        </w:rPr>
        <w:t>ustawie z dnia 15 lipca 2011 r. o</w:t>
      </w:r>
      <w:r w:rsidRPr="00DE4D1C">
        <w:rPr>
          <w:sz w:val="24"/>
          <w:szCs w:val="24"/>
        </w:rPr>
        <w:t xml:space="preserve"> kontroli w administracji rządowej</w:t>
      </w:r>
      <w:r w:rsidR="00215707">
        <w:rPr>
          <w:sz w:val="24"/>
          <w:szCs w:val="24"/>
        </w:rPr>
        <w:t xml:space="preserve"> (Dz. U. z 2020 r. poz. 224).</w:t>
      </w:r>
    </w:p>
    <w:p w14:paraId="693B781A" w14:textId="62D680FD" w:rsidR="00DE4D1C" w:rsidRPr="00DE4D1C" w:rsidRDefault="00416D68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DE4D1C" w:rsidRPr="00DE4D1C">
        <w:rPr>
          <w:sz w:val="24"/>
          <w:szCs w:val="24"/>
        </w:rPr>
        <w:t xml:space="preserve"> zobowiązuje się poddać kontroli w zakresie prawidłowości realizacji projektu, dokonywanej przez Ministra oraz inne podmioty uprawnione do jej przeprowadzania na</w:t>
      </w:r>
      <w:r w:rsidR="00643B93">
        <w:rPr>
          <w:sz w:val="24"/>
          <w:szCs w:val="24"/>
        </w:rPr>
        <w:t> </w:t>
      </w:r>
      <w:r w:rsidR="00DE4D1C" w:rsidRPr="00DE4D1C">
        <w:rPr>
          <w:sz w:val="24"/>
          <w:szCs w:val="24"/>
        </w:rPr>
        <w:t>podstawie odrębnych przepisów.</w:t>
      </w:r>
    </w:p>
    <w:p w14:paraId="297B62E6" w14:textId="77777777" w:rsidR="00DE4D1C" w:rsidRP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Minister może w każdym czasie przeprowadzić kontrolę w okresie trwania umowy oraz po jej rozwiązaniu lub wygaśnięciu, w szczególności w zakresie:</w:t>
      </w:r>
    </w:p>
    <w:p w14:paraId="7D8DE924" w14:textId="77777777" w:rsidR="00DE4D1C" w:rsidRPr="00DE4D1C" w:rsidRDefault="00DE4D1C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zgodności realizowanych wydatków z </w:t>
      </w:r>
      <w:r w:rsidR="000763F9">
        <w:rPr>
          <w:sz w:val="24"/>
          <w:szCs w:val="24"/>
        </w:rPr>
        <w:t>projektem i umową</w:t>
      </w:r>
      <w:r w:rsidRPr="00DE4D1C">
        <w:rPr>
          <w:sz w:val="24"/>
          <w:szCs w:val="24"/>
        </w:rPr>
        <w:t>;</w:t>
      </w:r>
    </w:p>
    <w:p w14:paraId="4836173E" w14:textId="77777777" w:rsidR="00DE4D1C" w:rsidRDefault="00DE4D1C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celowości i gospodarności w wykorzystaniu środków otrzymanych na realizację projektu;</w:t>
      </w:r>
    </w:p>
    <w:p w14:paraId="5E268774" w14:textId="77777777" w:rsidR="00685BC9" w:rsidRDefault="00685BC9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sposobu i rodzaju prowadzenia dokumentacji określonej w umowie;</w:t>
      </w:r>
    </w:p>
    <w:p w14:paraId="0727567E" w14:textId="77777777" w:rsidR="00685BC9" w:rsidRDefault="00685BC9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stanu realizacji projektu;</w:t>
      </w:r>
    </w:p>
    <w:p w14:paraId="0B2DE217" w14:textId="53E115DA" w:rsidR="00685BC9" w:rsidRDefault="00685BC9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terminowości rozliczenia przez </w:t>
      </w:r>
      <w:r w:rsidR="00E24759">
        <w:rPr>
          <w:sz w:val="24"/>
          <w:szCs w:val="24"/>
        </w:rPr>
        <w:t xml:space="preserve">Wykonawcę </w:t>
      </w:r>
      <w:r w:rsidR="00E24759" w:rsidRPr="00DE4D1C">
        <w:rPr>
          <w:sz w:val="24"/>
          <w:szCs w:val="24"/>
        </w:rPr>
        <w:t xml:space="preserve"> </w:t>
      </w:r>
      <w:r w:rsidRPr="00DE4D1C">
        <w:rPr>
          <w:sz w:val="24"/>
          <w:szCs w:val="24"/>
        </w:rPr>
        <w:t>środków otrzymanych na podstawie niniejszej umowy</w:t>
      </w:r>
      <w:r>
        <w:rPr>
          <w:sz w:val="24"/>
          <w:szCs w:val="24"/>
        </w:rPr>
        <w:t>;</w:t>
      </w:r>
    </w:p>
    <w:p w14:paraId="7A473650" w14:textId="77777777" w:rsidR="00DE4D1C" w:rsidRPr="006064C9" w:rsidRDefault="00685BC9" w:rsidP="00EC4A4B">
      <w:pPr>
        <w:numPr>
          <w:ilvl w:val="0"/>
          <w:numId w:val="17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oceny prawidłowości dokonywania rozliczeń merytorycznych i finansowych umowy</w:t>
      </w:r>
      <w:r>
        <w:rPr>
          <w:sz w:val="24"/>
          <w:szCs w:val="24"/>
        </w:rPr>
        <w:t>.</w:t>
      </w:r>
    </w:p>
    <w:p w14:paraId="18FB907A" w14:textId="3705F6D6" w:rsidR="00DE4D1C" w:rsidRP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Prawo kontroli przysługuje Ministrowi zarówno w siedzibie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>, jak i w miejscu realizacji projektu i jego poszczególnych działań.</w:t>
      </w:r>
    </w:p>
    <w:p w14:paraId="05E26414" w14:textId="69DF5C10" w:rsidR="00DE4D1C" w:rsidRP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W ramach kontroli upoważnieni przez Ministra pracownicy mogą badać dokumenty i inne nośniki informacji, mające lub mogące mieć znaczenie dla oceny prawidłowości realizacji projektu oraz żądać udzielenia ustnie lub na piśmie informacji dotyczących projektu</w:t>
      </w:r>
      <w:r w:rsidR="00FB6F51">
        <w:rPr>
          <w:sz w:val="24"/>
          <w:szCs w:val="24"/>
        </w:rPr>
        <w:t>,</w:t>
      </w:r>
      <w:r w:rsidRPr="00DE4D1C">
        <w:rPr>
          <w:sz w:val="24"/>
          <w:szCs w:val="24"/>
        </w:rPr>
        <w:t xml:space="preserve"> lub</w:t>
      </w:r>
      <w:r w:rsidR="000B49DE">
        <w:rPr>
          <w:sz w:val="24"/>
          <w:szCs w:val="24"/>
        </w:rPr>
        <w:t> </w:t>
      </w:r>
      <w:r w:rsidRPr="00DE4D1C">
        <w:rPr>
          <w:sz w:val="24"/>
          <w:szCs w:val="24"/>
        </w:rPr>
        <w:t xml:space="preserve">czynności podejmowanych w związku z jego realizacją lub wykorzystaniem środków. </w:t>
      </w:r>
      <w:r w:rsidR="00416D68">
        <w:rPr>
          <w:sz w:val="24"/>
          <w:szCs w:val="24"/>
        </w:rPr>
        <w:t>Wykonawca</w:t>
      </w:r>
      <w:r w:rsidRPr="00DE4D1C">
        <w:rPr>
          <w:sz w:val="24"/>
          <w:szCs w:val="24"/>
        </w:rPr>
        <w:t xml:space="preserve"> na żądanie kontrolującego zobowiązany jest dostarczyć lub udostępnić dokumenty i inne nośniki informacji oraz udzielać wyjaśnień i informacji w terminie określonym przez kontrolującego.</w:t>
      </w:r>
    </w:p>
    <w:p w14:paraId="5925F8E1" w14:textId="7F2552D0" w:rsidR="00DE4D1C" w:rsidRP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Minister może wykonywać prawo kontroli w godzinach pracy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 w terminach uzgodnionych z </w:t>
      </w:r>
      <w:r w:rsidR="00E24759">
        <w:rPr>
          <w:sz w:val="24"/>
          <w:szCs w:val="24"/>
        </w:rPr>
        <w:t>Wykonawcą</w:t>
      </w:r>
      <w:r w:rsidRPr="00DE4D1C">
        <w:rPr>
          <w:sz w:val="24"/>
          <w:szCs w:val="24"/>
        </w:rPr>
        <w:t>. Jednakże w sytuacjach, gdy w ocenie Ministra byłoby to</w:t>
      </w:r>
      <w:r w:rsidR="002853D1">
        <w:rPr>
          <w:sz w:val="24"/>
          <w:szCs w:val="24"/>
        </w:rPr>
        <w:t xml:space="preserve"> </w:t>
      </w:r>
      <w:r w:rsidRPr="00DE4D1C">
        <w:rPr>
          <w:sz w:val="24"/>
          <w:szCs w:val="24"/>
        </w:rPr>
        <w:t xml:space="preserve">celowe, czynności kontrolne mogą zostać przeprowadzone także bez uprzedniego powiadomienia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>.</w:t>
      </w:r>
    </w:p>
    <w:p w14:paraId="20C9B09F" w14:textId="77777777" w:rsidR="00DE4D1C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Minister będzie wykonywać prawo kontroli za pośrednictwem osób wyznaczonych do</w:t>
      </w:r>
      <w:r w:rsidR="000B49DE">
        <w:rPr>
          <w:sz w:val="24"/>
          <w:szCs w:val="24"/>
        </w:rPr>
        <w:t> </w:t>
      </w:r>
      <w:r w:rsidRPr="00DE4D1C">
        <w:rPr>
          <w:sz w:val="24"/>
          <w:szCs w:val="24"/>
        </w:rPr>
        <w:t xml:space="preserve">dokonania określonych czynności kontrolnych, upoważnionych na piśmie. </w:t>
      </w:r>
    </w:p>
    <w:p w14:paraId="74899847" w14:textId="59F4ED4E" w:rsidR="00DE4D1C" w:rsidRPr="00442317" w:rsidRDefault="00DE4D1C" w:rsidP="00EC4A4B">
      <w:pPr>
        <w:numPr>
          <w:ilvl w:val="0"/>
          <w:numId w:val="16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lastRenderedPageBreak/>
        <w:t>W przypadku gdy Minister w wyniku przeprowadzonej kontroli stwierdzi nieprawidłowości w</w:t>
      </w:r>
      <w:r w:rsidR="00FE228A">
        <w:rPr>
          <w:sz w:val="24"/>
          <w:szCs w:val="24"/>
        </w:rPr>
        <w:t> </w:t>
      </w:r>
      <w:r w:rsidRPr="00DE4D1C">
        <w:rPr>
          <w:sz w:val="24"/>
          <w:szCs w:val="24"/>
        </w:rPr>
        <w:t xml:space="preserve">realizacji projektu lub wykorzystaniu środków finansowych, wyznaczy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 termin, nie krótszy niż 7 dni, na usunięcie stwierdzonych nieprawidłowości</w:t>
      </w:r>
      <w:r w:rsidR="00C94695">
        <w:rPr>
          <w:sz w:val="24"/>
          <w:szCs w:val="24"/>
        </w:rPr>
        <w:t xml:space="preserve"> lub na zwrot środków wykorzystanych nieprawidłowo</w:t>
      </w:r>
      <w:r>
        <w:rPr>
          <w:sz w:val="24"/>
          <w:szCs w:val="24"/>
        </w:rPr>
        <w:t>.</w:t>
      </w:r>
      <w:r w:rsidR="00442317">
        <w:rPr>
          <w:sz w:val="24"/>
          <w:szCs w:val="24"/>
        </w:rPr>
        <w:t xml:space="preserve"> Bezskuteczny upływ wyznaczonego terminu uprawnia Ministra do rozwiązania umowy w trybie określonym w </w:t>
      </w:r>
      <w:r w:rsidR="00442317" w:rsidRPr="00CE52A0">
        <w:rPr>
          <w:sz w:val="24"/>
          <w:szCs w:val="24"/>
        </w:rPr>
        <w:t>§</w:t>
      </w:r>
      <w:r w:rsidR="00442317" w:rsidRPr="009A22B9">
        <w:rPr>
          <w:sz w:val="24"/>
          <w:szCs w:val="24"/>
        </w:rPr>
        <w:t xml:space="preserve"> </w:t>
      </w:r>
      <w:r w:rsidR="00442317" w:rsidRPr="00442317">
        <w:rPr>
          <w:sz w:val="24"/>
          <w:szCs w:val="24"/>
        </w:rPr>
        <w:t>1</w:t>
      </w:r>
      <w:r w:rsidR="00EE5A33">
        <w:rPr>
          <w:sz w:val="24"/>
          <w:szCs w:val="24"/>
        </w:rPr>
        <w:t>2</w:t>
      </w:r>
      <w:r w:rsidR="00442317" w:rsidRPr="00442317">
        <w:rPr>
          <w:sz w:val="24"/>
          <w:szCs w:val="24"/>
        </w:rPr>
        <w:t xml:space="preserve"> ust.</w:t>
      </w:r>
      <w:r w:rsidR="00C94695">
        <w:rPr>
          <w:sz w:val="24"/>
          <w:szCs w:val="24"/>
        </w:rPr>
        <w:t xml:space="preserve"> </w:t>
      </w:r>
      <w:r w:rsidR="00442317" w:rsidRPr="00442317">
        <w:rPr>
          <w:sz w:val="24"/>
          <w:szCs w:val="24"/>
        </w:rPr>
        <w:t>1</w:t>
      </w:r>
      <w:r w:rsidR="00C94695">
        <w:rPr>
          <w:sz w:val="24"/>
          <w:szCs w:val="24"/>
        </w:rPr>
        <w:t>.</w:t>
      </w:r>
    </w:p>
    <w:p w14:paraId="5DA3D7CC" w14:textId="63D1B686" w:rsidR="0021377F" w:rsidRPr="00DE4D1C" w:rsidRDefault="005B4014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DE4D1C">
        <w:rPr>
          <w:b/>
          <w:sz w:val="24"/>
          <w:szCs w:val="24"/>
        </w:rPr>
        <w:t xml:space="preserve">§ </w:t>
      </w:r>
      <w:r w:rsidR="003E5C2A" w:rsidRPr="00DE4D1C">
        <w:rPr>
          <w:b/>
          <w:sz w:val="24"/>
          <w:szCs w:val="24"/>
        </w:rPr>
        <w:t>1</w:t>
      </w:r>
      <w:r w:rsidR="00EC4A4B">
        <w:rPr>
          <w:b/>
          <w:sz w:val="24"/>
          <w:szCs w:val="24"/>
        </w:rPr>
        <w:t>1</w:t>
      </w:r>
      <w:r w:rsidR="0021377F" w:rsidRPr="00DE4D1C">
        <w:rPr>
          <w:b/>
          <w:sz w:val="24"/>
          <w:szCs w:val="24"/>
        </w:rPr>
        <w:t>.</w:t>
      </w:r>
    </w:p>
    <w:p w14:paraId="719A9E9F" w14:textId="77777777" w:rsidR="007C5DCF" w:rsidRPr="009A22B9" w:rsidRDefault="007C5DCF" w:rsidP="00EC4A4B">
      <w:pPr>
        <w:numPr>
          <w:ilvl w:val="0"/>
          <w:numId w:val="7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sz w:val="24"/>
          <w:szCs w:val="24"/>
        </w:rPr>
      </w:pPr>
      <w:r w:rsidRPr="009A22B9">
        <w:rPr>
          <w:sz w:val="24"/>
          <w:szCs w:val="24"/>
        </w:rPr>
        <w:t>Umowa może zostać rozwiązana na mocy porozumienia Stron</w:t>
      </w:r>
      <w:r w:rsidR="006D1A2A">
        <w:rPr>
          <w:sz w:val="24"/>
          <w:szCs w:val="24"/>
        </w:rPr>
        <w:t>,</w:t>
      </w:r>
      <w:r w:rsidRPr="009A22B9">
        <w:rPr>
          <w:sz w:val="24"/>
          <w:szCs w:val="24"/>
        </w:rPr>
        <w:t xml:space="preserve"> w przypadku wystąpienia okoliczności, za które żadna ze Stron nie ponosi odpowiedzialności, a które uniemożliwiają wykonanie umowy. </w:t>
      </w:r>
    </w:p>
    <w:p w14:paraId="53C44115" w14:textId="547A333C" w:rsidR="009A22B9" w:rsidRPr="00CB4420" w:rsidRDefault="007C5DCF" w:rsidP="00EC4A4B">
      <w:pPr>
        <w:numPr>
          <w:ilvl w:val="0"/>
          <w:numId w:val="7"/>
        </w:numPr>
        <w:tabs>
          <w:tab w:val="left" w:pos="357"/>
        </w:tabs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sz w:val="24"/>
          <w:szCs w:val="24"/>
        </w:rPr>
      </w:pPr>
      <w:r w:rsidRPr="00CB4420">
        <w:rPr>
          <w:sz w:val="24"/>
          <w:szCs w:val="24"/>
        </w:rPr>
        <w:t>W przypadku, o którym mowa w ust.</w:t>
      </w:r>
      <w:r w:rsidR="00463BD1">
        <w:rPr>
          <w:sz w:val="24"/>
          <w:szCs w:val="24"/>
        </w:rPr>
        <w:t> </w:t>
      </w:r>
      <w:r w:rsidRPr="00CB4420">
        <w:rPr>
          <w:sz w:val="24"/>
          <w:szCs w:val="24"/>
        </w:rPr>
        <w:t>1, udokumentowane i uzasadnione koszty realizacji</w:t>
      </w:r>
      <w:r w:rsidR="00CB4420" w:rsidRPr="00CB4420">
        <w:rPr>
          <w:sz w:val="24"/>
          <w:szCs w:val="24"/>
        </w:rPr>
        <w:t xml:space="preserve"> </w:t>
      </w:r>
      <w:r w:rsidR="009A22B9" w:rsidRPr="00CB4420">
        <w:rPr>
          <w:sz w:val="24"/>
          <w:szCs w:val="24"/>
        </w:rPr>
        <w:t xml:space="preserve">projektu poniesione przez </w:t>
      </w:r>
      <w:r w:rsidR="00E24759">
        <w:rPr>
          <w:sz w:val="24"/>
          <w:szCs w:val="24"/>
        </w:rPr>
        <w:t xml:space="preserve">Wykonawcę </w:t>
      </w:r>
      <w:r w:rsidR="009A22B9" w:rsidRPr="00CB4420">
        <w:rPr>
          <w:sz w:val="24"/>
          <w:szCs w:val="24"/>
        </w:rPr>
        <w:t>do dnia</w:t>
      </w:r>
      <w:r w:rsidR="007C1F92">
        <w:rPr>
          <w:sz w:val="24"/>
          <w:szCs w:val="24"/>
        </w:rPr>
        <w:t xml:space="preserve"> złożenia wniosku o rozwiązanie </w:t>
      </w:r>
      <w:r w:rsidR="009A22B9" w:rsidRPr="00CB4420">
        <w:rPr>
          <w:sz w:val="24"/>
          <w:szCs w:val="24"/>
        </w:rPr>
        <w:t>umowy</w:t>
      </w:r>
      <w:r w:rsidR="00574FD8">
        <w:rPr>
          <w:sz w:val="24"/>
          <w:szCs w:val="24"/>
        </w:rPr>
        <w:t>,</w:t>
      </w:r>
      <w:r w:rsidR="009A22B9" w:rsidRPr="00CB4420">
        <w:rPr>
          <w:sz w:val="24"/>
          <w:szCs w:val="24"/>
        </w:rPr>
        <w:t xml:space="preserve"> podlegają sfinansowaniu ze</w:t>
      </w:r>
      <w:r w:rsidR="00643B93">
        <w:rPr>
          <w:sz w:val="24"/>
          <w:szCs w:val="24"/>
        </w:rPr>
        <w:t> </w:t>
      </w:r>
      <w:r w:rsidR="009A22B9" w:rsidRPr="00CB4420">
        <w:rPr>
          <w:sz w:val="24"/>
          <w:szCs w:val="24"/>
        </w:rPr>
        <w:t xml:space="preserve">środków przyznanych przez Ministra. </w:t>
      </w:r>
    </w:p>
    <w:p w14:paraId="2B019E45" w14:textId="49A860C0" w:rsidR="009A22B9" w:rsidRPr="009A22B9" w:rsidRDefault="009A22B9" w:rsidP="00EC4A4B">
      <w:pPr>
        <w:tabs>
          <w:tab w:val="num" w:pos="750"/>
        </w:tabs>
        <w:spacing w:line="360" w:lineRule="auto"/>
        <w:jc w:val="center"/>
        <w:rPr>
          <w:sz w:val="24"/>
          <w:szCs w:val="24"/>
        </w:rPr>
      </w:pPr>
      <w:r w:rsidRPr="009A22B9">
        <w:rPr>
          <w:b/>
          <w:sz w:val="24"/>
          <w:szCs w:val="24"/>
        </w:rPr>
        <w:t>§</w:t>
      </w:r>
      <w:r w:rsidRPr="009A22B9">
        <w:rPr>
          <w:sz w:val="24"/>
          <w:szCs w:val="24"/>
        </w:rPr>
        <w:t xml:space="preserve"> </w:t>
      </w:r>
      <w:r w:rsidR="003E5C2A" w:rsidRPr="009A22B9">
        <w:rPr>
          <w:b/>
          <w:sz w:val="24"/>
          <w:szCs w:val="24"/>
        </w:rPr>
        <w:t>1</w:t>
      </w:r>
      <w:r w:rsidR="00EC4A4B">
        <w:rPr>
          <w:b/>
          <w:sz w:val="24"/>
          <w:szCs w:val="24"/>
        </w:rPr>
        <w:t>2</w:t>
      </w:r>
      <w:r w:rsidRPr="009A22B9">
        <w:rPr>
          <w:b/>
          <w:sz w:val="24"/>
          <w:szCs w:val="24"/>
        </w:rPr>
        <w:t>.</w:t>
      </w:r>
    </w:p>
    <w:p w14:paraId="78217629" w14:textId="1DB03FB4" w:rsidR="00DE4D1C" w:rsidRPr="00DE4D1C" w:rsidRDefault="00DE4D1C" w:rsidP="00EC4A4B">
      <w:pPr>
        <w:numPr>
          <w:ilvl w:val="0"/>
          <w:numId w:val="19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Umowa może zostać rozwiązana przez Ministra ze skutkiem natychmiastowym w przypadku nienależytego wykonywania umowy</w:t>
      </w:r>
      <w:r w:rsidR="004E68BA">
        <w:rPr>
          <w:sz w:val="24"/>
          <w:szCs w:val="24"/>
        </w:rPr>
        <w:t>,</w:t>
      </w:r>
      <w:r w:rsidRPr="00DE4D1C">
        <w:rPr>
          <w:sz w:val="24"/>
          <w:szCs w:val="24"/>
        </w:rPr>
        <w:t xml:space="preserve"> w szczególności w przypadku gdy </w:t>
      </w:r>
      <w:r w:rsidR="00416D68">
        <w:rPr>
          <w:sz w:val="24"/>
          <w:szCs w:val="24"/>
        </w:rPr>
        <w:t>Wykonawca</w:t>
      </w:r>
      <w:r w:rsidRPr="00DE4D1C">
        <w:rPr>
          <w:sz w:val="24"/>
          <w:szCs w:val="24"/>
        </w:rPr>
        <w:t>:</w:t>
      </w:r>
    </w:p>
    <w:p w14:paraId="36BEEC78" w14:textId="0CB0112C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wykorzystuje środki finansowe niezgodnie z ich przeznaczeniem określonym w umowie albo w sposób niezgodny z obowiązującymi w tym zakresie przepisami prawa;</w:t>
      </w:r>
    </w:p>
    <w:p w14:paraId="55828EE2" w14:textId="1CE21ED2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odmawia poddania się kontroli, o której mowa w § </w:t>
      </w:r>
      <w:r w:rsidR="00EE5A33">
        <w:rPr>
          <w:sz w:val="24"/>
          <w:szCs w:val="24"/>
        </w:rPr>
        <w:t>10</w:t>
      </w:r>
      <w:r w:rsidRPr="00DE4D1C">
        <w:rPr>
          <w:sz w:val="24"/>
          <w:szCs w:val="24"/>
        </w:rPr>
        <w:t>, bądź w wyznaczonym terminie nie</w:t>
      </w:r>
      <w:r w:rsidR="000B49DE">
        <w:rPr>
          <w:sz w:val="24"/>
          <w:szCs w:val="24"/>
        </w:rPr>
        <w:t> </w:t>
      </w:r>
      <w:r w:rsidRPr="00DE4D1C">
        <w:rPr>
          <w:sz w:val="24"/>
          <w:szCs w:val="24"/>
        </w:rPr>
        <w:t>usunie nieprawidłowości stwierdzonych w wyniku kontroli;</w:t>
      </w:r>
    </w:p>
    <w:p w14:paraId="0CB06566" w14:textId="20587219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nie p</w:t>
      </w:r>
      <w:r w:rsidR="006D1A2A">
        <w:rPr>
          <w:sz w:val="24"/>
          <w:szCs w:val="24"/>
        </w:rPr>
        <w:t xml:space="preserve">rzeniesie środków </w:t>
      </w:r>
      <w:r w:rsidR="00687944">
        <w:rPr>
          <w:sz w:val="24"/>
          <w:szCs w:val="24"/>
        </w:rPr>
        <w:t xml:space="preserve">finansowych </w:t>
      </w:r>
      <w:r w:rsidR="006D1A2A">
        <w:rPr>
          <w:sz w:val="24"/>
          <w:szCs w:val="24"/>
        </w:rPr>
        <w:t>na rachunek,</w:t>
      </w:r>
      <w:r w:rsidRPr="00DE4D1C">
        <w:rPr>
          <w:sz w:val="24"/>
          <w:szCs w:val="24"/>
        </w:rPr>
        <w:t xml:space="preserve"> o którym mowa w § </w:t>
      </w:r>
      <w:r w:rsidR="00D10A2C">
        <w:rPr>
          <w:sz w:val="24"/>
          <w:szCs w:val="24"/>
        </w:rPr>
        <w:t>4</w:t>
      </w:r>
      <w:r w:rsidRPr="00DE4D1C">
        <w:rPr>
          <w:sz w:val="24"/>
          <w:szCs w:val="24"/>
        </w:rPr>
        <w:t xml:space="preserve"> ust. 3;</w:t>
      </w:r>
    </w:p>
    <w:p w14:paraId="662E9FBE" w14:textId="03C075FE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nie prowadzi wyodrębnionej ewidencji księgowej, o której mowa w § </w:t>
      </w:r>
      <w:r w:rsidR="00D10A2C">
        <w:rPr>
          <w:sz w:val="24"/>
          <w:szCs w:val="24"/>
        </w:rPr>
        <w:t>4</w:t>
      </w:r>
      <w:r w:rsidRPr="00DE4D1C">
        <w:rPr>
          <w:sz w:val="24"/>
          <w:szCs w:val="24"/>
        </w:rPr>
        <w:t xml:space="preserve"> </w:t>
      </w:r>
      <w:r w:rsidR="00687944">
        <w:rPr>
          <w:sz w:val="24"/>
          <w:szCs w:val="24"/>
        </w:rPr>
        <w:t>ust. 6</w:t>
      </w:r>
      <w:r w:rsidRPr="00DE4D1C">
        <w:rPr>
          <w:sz w:val="24"/>
          <w:szCs w:val="24"/>
        </w:rPr>
        <w:t xml:space="preserve">; </w:t>
      </w:r>
    </w:p>
    <w:p w14:paraId="25B323E0" w14:textId="77777777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nie złoży raportu końcowego w terminie, złoży raport końcowy niespełniający wymagań określonych we wzorze</w:t>
      </w:r>
      <w:r w:rsidR="00B176B7">
        <w:rPr>
          <w:sz w:val="24"/>
          <w:szCs w:val="24"/>
        </w:rPr>
        <w:t xml:space="preserve"> i nie poprawi lub </w:t>
      </w:r>
      <w:r w:rsidR="00680FCF">
        <w:rPr>
          <w:sz w:val="24"/>
          <w:szCs w:val="24"/>
        </w:rPr>
        <w:t xml:space="preserve">nie </w:t>
      </w:r>
      <w:r w:rsidR="00B176B7">
        <w:rPr>
          <w:sz w:val="24"/>
          <w:szCs w:val="24"/>
        </w:rPr>
        <w:t xml:space="preserve">uzupełni raportu w terminie </w:t>
      </w:r>
      <w:r w:rsidR="00697D79">
        <w:rPr>
          <w:sz w:val="24"/>
          <w:szCs w:val="24"/>
        </w:rPr>
        <w:t>7</w:t>
      </w:r>
      <w:r w:rsidR="00B176B7">
        <w:rPr>
          <w:sz w:val="24"/>
          <w:szCs w:val="24"/>
        </w:rPr>
        <w:t xml:space="preserve"> dni od dnia otrzymania informacji o konieczności poprawienia lub uzupełnienia raportu;</w:t>
      </w:r>
    </w:p>
    <w:p w14:paraId="647418C5" w14:textId="77777777" w:rsidR="00DE4D1C" w:rsidRPr="00DE4D1C" w:rsidRDefault="00DE4D1C" w:rsidP="00EC4A4B">
      <w:pPr>
        <w:numPr>
          <w:ilvl w:val="1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>opóźnia się z realizacją projektu w takim stopniu, że w ocenie Ministra nie jest prawdopodobne, aby projekt został zrealizowany w terminie.</w:t>
      </w:r>
    </w:p>
    <w:p w14:paraId="54E739F2" w14:textId="77777777" w:rsidR="00DE4D1C" w:rsidRPr="00DE4D1C" w:rsidRDefault="00F44104" w:rsidP="00EC4A4B">
      <w:pPr>
        <w:numPr>
          <w:ilvl w:val="0"/>
          <w:numId w:val="19"/>
        </w:numPr>
        <w:overflowPunct/>
        <w:spacing w:line="360" w:lineRule="auto"/>
        <w:ind w:left="425" w:hanging="425"/>
        <w:jc w:val="both"/>
        <w:textAlignment w:val="auto"/>
        <w:rPr>
          <w:sz w:val="24"/>
          <w:szCs w:val="24"/>
        </w:rPr>
      </w:pPr>
      <w:r w:rsidRPr="00F44104">
        <w:rPr>
          <w:sz w:val="24"/>
          <w:szCs w:val="24"/>
        </w:rPr>
        <w:t xml:space="preserve">Minister ma również prawo do rozwiązania umowy ze skutkiem natychmiastowym, </w:t>
      </w:r>
      <w:r w:rsidR="00DE4D1C" w:rsidRPr="00F44104">
        <w:rPr>
          <w:sz w:val="24"/>
          <w:szCs w:val="24"/>
        </w:rPr>
        <w:t>jeżeli</w:t>
      </w:r>
      <w:r w:rsidR="00DE4D1C" w:rsidRPr="00DE4D1C">
        <w:rPr>
          <w:sz w:val="24"/>
          <w:szCs w:val="24"/>
        </w:rPr>
        <w:t xml:space="preserve">: </w:t>
      </w:r>
    </w:p>
    <w:p w14:paraId="2EF26521" w14:textId="6417BD55" w:rsidR="00DE4D1C" w:rsidRPr="00DE4D1C" w:rsidRDefault="00DE4D1C" w:rsidP="00EC4A4B">
      <w:pPr>
        <w:numPr>
          <w:ilvl w:val="0"/>
          <w:numId w:val="20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wszczęto postępowanie likwidacyjne wobec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; </w:t>
      </w:r>
    </w:p>
    <w:p w14:paraId="241E5E1C" w14:textId="7DC75E0F" w:rsidR="00DE4D1C" w:rsidRPr="00DE4D1C" w:rsidRDefault="00DE4D1C" w:rsidP="00EC4A4B">
      <w:pPr>
        <w:numPr>
          <w:ilvl w:val="0"/>
          <w:numId w:val="20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wobec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 wszczęto postępowanie naprawcze;</w:t>
      </w:r>
    </w:p>
    <w:p w14:paraId="3C0D17B6" w14:textId="64707323" w:rsidR="00DE4D1C" w:rsidRPr="00DE4D1C" w:rsidRDefault="00DE4D1C" w:rsidP="00EC4A4B">
      <w:pPr>
        <w:numPr>
          <w:ilvl w:val="0"/>
          <w:numId w:val="20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DE4D1C">
        <w:rPr>
          <w:sz w:val="24"/>
          <w:szCs w:val="24"/>
        </w:rPr>
        <w:t xml:space="preserve">wszczęto postępowanie egzekucyjne wobec </w:t>
      </w:r>
      <w:r w:rsidR="00416D68">
        <w:rPr>
          <w:sz w:val="24"/>
          <w:szCs w:val="24"/>
        </w:rPr>
        <w:t>Wykonawcy</w:t>
      </w:r>
      <w:r w:rsidRPr="00DE4D1C">
        <w:rPr>
          <w:sz w:val="24"/>
          <w:szCs w:val="24"/>
        </w:rPr>
        <w:t xml:space="preserve"> lub zajęto wierzytelności wynikające z niniejszej umowy;</w:t>
      </w:r>
    </w:p>
    <w:p w14:paraId="5D537C27" w14:textId="48FDF223" w:rsidR="00DE4D1C" w:rsidRPr="00DE4D1C" w:rsidRDefault="00416D68" w:rsidP="00EC4A4B">
      <w:pPr>
        <w:numPr>
          <w:ilvl w:val="0"/>
          <w:numId w:val="20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DE4D1C" w:rsidRPr="00DE4D1C">
        <w:rPr>
          <w:sz w:val="24"/>
          <w:szCs w:val="24"/>
        </w:rPr>
        <w:t xml:space="preserve"> zaprzestał prowadzenia działalności;</w:t>
      </w:r>
    </w:p>
    <w:p w14:paraId="66CED89B" w14:textId="513EFC2F" w:rsidR="00DE4D1C" w:rsidRPr="00697D79" w:rsidRDefault="00416D68" w:rsidP="00EC4A4B">
      <w:pPr>
        <w:numPr>
          <w:ilvl w:val="0"/>
          <w:numId w:val="20"/>
        </w:numPr>
        <w:overflowPunct/>
        <w:spacing w:line="360" w:lineRule="auto"/>
        <w:ind w:left="1066" w:hanging="357"/>
        <w:jc w:val="both"/>
        <w:textAlignment w:val="auto"/>
      </w:pPr>
      <w:r>
        <w:rPr>
          <w:sz w:val="24"/>
          <w:szCs w:val="24"/>
        </w:rPr>
        <w:lastRenderedPageBreak/>
        <w:t>Wykonawca</w:t>
      </w:r>
      <w:r w:rsidR="00DE4D1C" w:rsidRPr="00DE4D1C">
        <w:rPr>
          <w:sz w:val="24"/>
          <w:szCs w:val="24"/>
        </w:rPr>
        <w:t xml:space="preserve"> dokonał zmian organizacyjno-prawnych zagrażających realizacji umowy</w:t>
      </w:r>
      <w:r w:rsidR="00697D79">
        <w:rPr>
          <w:sz w:val="24"/>
          <w:szCs w:val="24"/>
        </w:rPr>
        <w:t>.</w:t>
      </w:r>
    </w:p>
    <w:p w14:paraId="2858967D" w14:textId="0F3B2EA4" w:rsidR="00F44104" w:rsidRPr="00F44104" w:rsidRDefault="00F44104" w:rsidP="00EC4A4B">
      <w:pPr>
        <w:numPr>
          <w:ilvl w:val="0"/>
          <w:numId w:val="19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F44104">
        <w:rPr>
          <w:sz w:val="24"/>
          <w:szCs w:val="24"/>
        </w:rPr>
        <w:t xml:space="preserve">W przypadku rozwiązania umowy z przyczyn określonych w ust. </w:t>
      </w:r>
      <w:r>
        <w:rPr>
          <w:sz w:val="24"/>
          <w:szCs w:val="24"/>
        </w:rPr>
        <w:t>1</w:t>
      </w:r>
      <w:r w:rsidRPr="00F44104">
        <w:rPr>
          <w:sz w:val="24"/>
          <w:szCs w:val="24"/>
        </w:rPr>
        <w:t xml:space="preserve">, </w:t>
      </w:r>
      <w:r w:rsidR="00416D68">
        <w:rPr>
          <w:sz w:val="24"/>
          <w:szCs w:val="24"/>
        </w:rPr>
        <w:t>Wykonawca</w:t>
      </w:r>
      <w:r w:rsidRPr="00F44104">
        <w:rPr>
          <w:sz w:val="24"/>
          <w:szCs w:val="24"/>
        </w:rPr>
        <w:t xml:space="preserve"> zwraca w</w:t>
      </w:r>
      <w:r w:rsidR="00687944">
        <w:rPr>
          <w:sz w:val="24"/>
          <w:szCs w:val="24"/>
        </w:rPr>
        <w:t> </w:t>
      </w:r>
      <w:r w:rsidRPr="00F44104">
        <w:rPr>
          <w:sz w:val="24"/>
          <w:szCs w:val="24"/>
        </w:rPr>
        <w:t xml:space="preserve">całości </w:t>
      </w:r>
      <w:r w:rsidR="00687944">
        <w:rPr>
          <w:sz w:val="24"/>
          <w:szCs w:val="24"/>
        </w:rPr>
        <w:t>otrzymane</w:t>
      </w:r>
      <w:r w:rsidRPr="00F44104">
        <w:rPr>
          <w:sz w:val="24"/>
          <w:szCs w:val="24"/>
        </w:rPr>
        <w:t xml:space="preserve"> środki finansowe wraz z odsetkami ustawowymi liczonymi od dnia ich</w:t>
      </w:r>
      <w:r w:rsidR="0048430A">
        <w:rPr>
          <w:sz w:val="24"/>
          <w:szCs w:val="24"/>
        </w:rPr>
        <w:t> </w:t>
      </w:r>
      <w:r w:rsidRPr="00F44104">
        <w:rPr>
          <w:sz w:val="24"/>
          <w:szCs w:val="24"/>
        </w:rPr>
        <w:t>przekazania do dnia ich zwrotu, w terminie 14 dni od daty otrzymania wezwania do zwrotu środków.</w:t>
      </w:r>
      <w:r w:rsidR="0024621D">
        <w:rPr>
          <w:sz w:val="24"/>
          <w:szCs w:val="24"/>
        </w:rPr>
        <w:t xml:space="preserve"> </w:t>
      </w:r>
      <w:r w:rsidRPr="00F44104">
        <w:rPr>
          <w:sz w:val="24"/>
          <w:szCs w:val="24"/>
        </w:rPr>
        <w:t xml:space="preserve">Od kwot środków </w:t>
      </w:r>
      <w:r w:rsidR="00687944">
        <w:rPr>
          <w:sz w:val="24"/>
          <w:szCs w:val="24"/>
        </w:rPr>
        <w:t xml:space="preserve">finansowych </w:t>
      </w:r>
      <w:r w:rsidRPr="00F44104">
        <w:rPr>
          <w:sz w:val="24"/>
          <w:szCs w:val="24"/>
        </w:rPr>
        <w:t>zwróconych po terminie, o którym mowa w zdaniu pierwszym, nalicza się odsetki ustawowe z tytułu opóźnienia począwszy od dnia następującego po dniu, w którym upłynął termin ich zwrotu.</w:t>
      </w:r>
    </w:p>
    <w:p w14:paraId="69920DA1" w14:textId="069FF74D" w:rsidR="00F44104" w:rsidRPr="00F44104" w:rsidRDefault="00416D68" w:rsidP="00EC4A4B">
      <w:pPr>
        <w:numPr>
          <w:ilvl w:val="0"/>
          <w:numId w:val="19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F44104" w:rsidRPr="00F44104">
        <w:rPr>
          <w:sz w:val="24"/>
          <w:szCs w:val="24"/>
        </w:rPr>
        <w:t xml:space="preserve"> jest zobowiązany niezwłocznie informować Ministra o wystąpieniu okoliczności określonych w ust. 2.</w:t>
      </w:r>
    </w:p>
    <w:p w14:paraId="2321B9A0" w14:textId="41DEF347" w:rsidR="00F44104" w:rsidRPr="00F44104" w:rsidRDefault="00F44104" w:rsidP="00EC4A4B">
      <w:pPr>
        <w:numPr>
          <w:ilvl w:val="0"/>
          <w:numId w:val="19"/>
        </w:numPr>
        <w:overflowPunct/>
        <w:spacing w:line="360" w:lineRule="auto"/>
        <w:ind w:left="426" w:hanging="426"/>
        <w:jc w:val="both"/>
        <w:textAlignment w:val="auto"/>
        <w:rPr>
          <w:sz w:val="24"/>
          <w:szCs w:val="24"/>
        </w:rPr>
      </w:pPr>
      <w:r w:rsidRPr="00F44104">
        <w:rPr>
          <w:sz w:val="24"/>
          <w:szCs w:val="24"/>
        </w:rPr>
        <w:t xml:space="preserve">W przypadku rozwiązania umowy z przyczyn określonych w ust. </w:t>
      </w:r>
      <w:r>
        <w:rPr>
          <w:sz w:val="24"/>
          <w:szCs w:val="24"/>
        </w:rPr>
        <w:t>2</w:t>
      </w:r>
      <w:r w:rsidRPr="00F44104">
        <w:rPr>
          <w:sz w:val="24"/>
          <w:szCs w:val="24"/>
        </w:rPr>
        <w:t xml:space="preserve">, </w:t>
      </w:r>
      <w:r w:rsidR="00416D68">
        <w:rPr>
          <w:sz w:val="24"/>
          <w:szCs w:val="24"/>
        </w:rPr>
        <w:t>Wykonawca</w:t>
      </w:r>
      <w:r w:rsidRPr="00F44104">
        <w:rPr>
          <w:sz w:val="24"/>
          <w:szCs w:val="24"/>
        </w:rPr>
        <w:t xml:space="preserve"> może wystąpić do Ministra z wnioskiem o uznanie poniesionych, udokumentowanych i</w:t>
      </w:r>
      <w:r w:rsidR="00FE228A">
        <w:rPr>
          <w:sz w:val="24"/>
          <w:szCs w:val="24"/>
        </w:rPr>
        <w:t> </w:t>
      </w:r>
      <w:r w:rsidRPr="00F44104">
        <w:rPr>
          <w:sz w:val="24"/>
          <w:szCs w:val="24"/>
        </w:rPr>
        <w:t>uzasadnionych kosztów wykonania części projektu</w:t>
      </w:r>
      <w:r>
        <w:rPr>
          <w:sz w:val="24"/>
          <w:szCs w:val="24"/>
        </w:rPr>
        <w:t>.</w:t>
      </w:r>
    </w:p>
    <w:p w14:paraId="5FDAE453" w14:textId="3DD982B7" w:rsidR="009A22B9" w:rsidRPr="009A22B9" w:rsidRDefault="009A22B9" w:rsidP="00EC4A4B">
      <w:pPr>
        <w:pStyle w:val="NormalnyWeb"/>
        <w:spacing w:before="0" w:beforeAutospacing="0" w:after="0" w:afterAutospacing="0" w:line="360" w:lineRule="auto"/>
        <w:jc w:val="center"/>
      </w:pPr>
      <w:r w:rsidRPr="009A22B9">
        <w:rPr>
          <w:b/>
        </w:rPr>
        <w:t>§ 1</w:t>
      </w:r>
      <w:r w:rsidR="00EC4A4B">
        <w:rPr>
          <w:b/>
        </w:rPr>
        <w:t>3</w:t>
      </w:r>
      <w:r w:rsidRPr="009A22B9">
        <w:t>.</w:t>
      </w:r>
    </w:p>
    <w:p w14:paraId="6B761CA4" w14:textId="77777777" w:rsidR="009A22B9" w:rsidRPr="009A22B9" w:rsidRDefault="009A22B9" w:rsidP="00EC4A4B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sz w:val="24"/>
          <w:szCs w:val="24"/>
        </w:rPr>
      </w:pPr>
      <w:r w:rsidRPr="009A22B9">
        <w:rPr>
          <w:sz w:val="24"/>
          <w:szCs w:val="24"/>
        </w:rPr>
        <w:t>Rozwiązanie umowy wymaga formy pisemnej.</w:t>
      </w:r>
    </w:p>
    <w:p w14:paraId="2D35AD46" w14:textId="7DEE2C81" w:rsidR="000338DA" w:rsidRPr="0073409D" w:rsidRDefault="009A22B9" w:rsidP="00EC4A4B">
      <w:pPr>
        <w:numPr>
          <w:ilvl w:val="0"/>
          <w:numId w:val="8"/>
        </w:numPr>
        <w:tabs>
          <w:tab w:val="clear" w:pos="720"/>
          <w:tab w:val="num" w:pos="360"/>
        </w:tabs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sz w:val="24"/>
          <w:szCs w:val="24"/>
        </w:rPr>
      </w:pPr>
      <w:r w:rsidRPr="009A22B9">
        <w:rPr>
          <w:sz w:val="24"/>
          <w:szCs w:val="24"/>
        </w:rPr>
        <w:t xml:space="preserve">W przypadku rozwiązania umowy </w:t>
      </w:r>
      <w:r w:rsidR="008A1E42">
        <w:rPr>
          <w:sz w:val="24"/>
          <w:szCs w:val="24"/>
        </w:rPr>
        <w:t xml:space="preserve">w trybie </w:t>
      </w:r>
      <w:r w:rsidR="008A1E42" w:rsidRPr="008A1E42">
        <w:rPr>
          <w:sz w:val="24"/>
          <w:szCs w:val="24"/>
        </w:rPr>
        <w:t>§</w:t>
      </w:r>
      <w:r w:rsidR="00D23AEE">
        <w:rPr>
          <w:sz w:val="24"/>
          <w:szCs w:val="24"/>
        </w:rPr>
        <w:t> </w:t>
      </w:r>
      <w:r w:rsidR="00EE5A33">
        <w:rPr>
          <w:sz w:val="24"/>
          <w:szCs w:val="24"/>
        </w:rPr>
        <w:t>11</w:t>
      </w:r>
      <w:r w:rsidR="008A1E42" w:rsidRPr="008A1E42">
        <w:rPr>
          <w:sz w:val="24"/>
          <w:szCs w:val="24"/>
        </w:rPr>
        <w:t xml:space="preserve"> </w:t>
      </w:r>
      <w:r w:rsidR="00416D68">
        <w:rPr>
          <w:sz w:val="24"/>
          <w:szCs w:val="24"/>
        </w:rPr>
        <w:t>Wykonawca</w:t>
      </w:r>
      <w:r w:rsidRPr="009A22B9">
        <w:rPr>
          <w:sz w:val="24"/>
          <w:szCs w:val="24"/>
        </w:rPr>
        <w:t xml:space="preserve"> zobowiązan</w:t>
      </w:r>
      <w:r w:rsidR="008A17FD">
        <w:rPr>
          <w:sz w:val="24"/>
          <w:szCs w:val="24"/>
        </w:rPr>
        <w:t>y</w:t>
      </w:r>
      <w:r w:rsidRPr="009A22B9">
        <w:rPr>
          <w:sz w:val="24"/>
          <w:szCs w:val="24"/>
        </w:rPr>
        <w:t xml:space="preserve"> jest przedłożyć raport końcowy w terminie 60 dni od daty </w:t>
      </w:r>
      <w:r w:rsidR="00F145AC">
        <w:rPr>
          <w:sz w:val="24"/>
          <w:szCs w:val="24"/>
        </w:rPr>
        <w:t>złożenia wniosku o rozwiązanie umowy</w:t>
      </w:r>
      <w:r w:rsidR="000338DA" w:rsidRPr="0073409D">
        <w:rPr>
          <w:sz w:val="24"/>
          <w:szCs w:val="24"/>
        </w:rPr>
        <w:t xml:space="preserve"> na mocy porozumienia Stron.</w:t>
      </w:r>
    </w:p>
    <w:p w14:paraId="7F452D45" w14:textId="2AF98189" w:rsidR="009A22B9" w:rsidRPr="00E7592D" w:rsidRDefault="009A22B9" w:rsidP="00EC4A4B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57" w:hanging="357"/>
        <w:jc w:val="both"/>
      </w:pPr>
      <w:r w:rsidRPr="009A22B9">
        <w:t>W przypadku rozwiązania umowy</w:t>
      </w:r>
      <w:r w:rsidR="00A44587">
        <w:t>,</w:t>
      </w:r>
      <w:r w:rsidRPr="009A22B9">
        <w:t xml:space="preserve"> </w:t>
      </w:r>
      <w:r w:rsidR="00FD118B">
        <w:t xml:space="preserve">do oceny raportu i </w:t>
      </w:r>
      <w:r w:rsidR="000338DA">
        <w:t xml:space="preserve">rozliczenia </w:t>
      </w:r>
      <w:r w:rsidR="00FD118B">
        <w:t xml:space="preserve">umowy </w:t>
      </w:r>
      <w:r w:rsidRPr="009A22B9">
        <w:t xml:space="preserve">mają zastosowanie postanowienia § </w:t>
      </w:r>
      <w:r w:rsidR="00EE5A33">
        <w:t>8</w:t>
      </w:r>
      <w:r w:rsidR="00BE56E0" w:rsidRPr="009A22B9">
        <w:t xml:space="preserve"> </w:t>
      </w:r>
      <w:r w:rsidR="00687944">
        <w:t xml:space="preserve">oraz </w:t>
      </w:r>
      <w:r w:rsidR="00687944" w:rsidRPr="009A22B9">
        <w:t>§</w:t>
      </w:r>
      <w:r w:rsidR="00687944">
        <w:t xml:space="preserve"> </w:t>
      </w:r>
      <w:r w:rsidR="00EE5A33">
        <w:t>9</w:t>
      </w:r>
      <w:r w:rsidRPr="009A22B9">
        <w:t>.</w:t>
      </w:r>
    </w:p>
    <w:p w14:paraId="4222C8B6" w14:textId="6F47185E" w:rsidR="00087B47" w:rsidRPr="009A22B9" w:rsidRDefault="00087B47" w:rsidP="00EC4A4B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57" w:hanging="357"/>
        <w:jc w:val="both"/>
        <w:rPr>
          <w:b/>
        </w:rPr>
      </w:pPr>
      <w:r w:rsidRPr="007A0F38">
        <w:t xml:space="preserve">Środki finansowe niewykorzystane na realizację projektu podlegają zwrotowi w terminie do 60 dni od dnia </w:t>
      </w:r>
      <w:r w:rsidR="0055197B">
        <w:t xml:space="preserve">złożenia wniosku o </w:t>
      </w:r>
      <w:r>
        <w:t>rozwiązani</w:t>
      </w:r>
      <w:r w:rsidR="0055197B">
        <w:t>e</w:t>
      </w:r>
      <w:r w:rsidR="00EE5A33">
        <w:t xml:space="preserve"> umowy na podstawie § 11</w:t>
      </w:r>
      <w:r w:rsidR="00EC274E">
        <w:t xml:space="preserve"> ust. 1</w:t>
      </w:r>
      <w:r>
        <w:t>.</w:t>
      </w:r>
    </w:p>
    <w:p w14:paraId="7944D892" w14:textId="01D6D47C" w:rsidR="00D2676F" w:rsidRDefault="00D2676F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9A22B9">
        <w:rPr>
          <w:b/>
          <w:sz w:val="24"/>
          <w:szCs w:val="24"/>
        </w:rPr>
        <w:t>§ 1</w:t>
      </w:r>
      <w:r w:rsidR="00EC4A4B">
        <w:rPr>
          <w:b/>
          <w:sz w:val="24"/>
          <w:szCs w:val="24"/>
        </w:rPr>
        <w:t>4</w:t>
      </w:r>
      <w:r w:rsidRPr="009A22B9">
        <w:rPr>
          <w:b/>
          <w:sz w:val="24"/>
          <w:szCs w:val="24"/>
        </w:rPr>
        <w:t>.</w:t>
      </w:r>
    </w:p>
    <w:p w14:paraId="61354C94" w14:textId="46C6439D" w:rsidR="00C81150" w:rsidRDefault="001F4CA5" w:rsidP="00EC4A4B">
      <w:pPr>
        <w:numPr>
          <w:ilvl w:val="2"/>
          <w:numId w:val="8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643B93">
        <w:rPr>
          <w:sz w:val="24"/>
          <w:szCs w:val="24"/>
        </w:rPr>
        <w:t>Prawo do przychodów ze sprzedaży wyników uzyskanych przy realizacji projektu przysługu</w:t>
      </w:r>
      <w:r w:rsidR="00CC6CE2" w:rsidRPr="00643B93">
        <w:rPr>
          <w:sz w:val="24"/>
          <w:szCs w:val="24"/>
        </w:rPr>
        <w:t>j</w:t>
      </w:r>
      <w:r w:rsidR="00006579" w:rsidRPr="00643B93">
        <w:rPr>
          <w:sz w:val="24"/>
          <w:szCs w:val="24"/>
        </w:rPr>
        <w:t>e</w:t>
      </w:r>
      <w:r w:rsidR="000338DA" w:rsidRPr="00643B93">
        <w:rPr>
          <w:sz w:val="24"/>
          <w:szCs w:val="24"/>
        </w:rPr>
        <w:t xml:space="preserve"> </w:t>
      </w:r>
      <w:r w:rsidR="00416D68">
        <w:rPr>
          <w:sz w:val="24"/>
          <w:szCs w:val="24"/>
        </w:rPr>
        <w:t>Wykonawcy</w:t>
      </w:r>
      <w:r w:rsidRPr="00643B93">
        <w:rPr>
          <w:sz w:val="24"/>
          <w:szCs w:val="24"/>
        </w:rPr>
        <w:t>.</w:t>
      </w:r>
    </w:p>
    <w:p w14:paraId="4A189D47" w14:textId="3ED4408F" w:rsidR="002D5E47" w:rsidRPr="002D5E47" w:rsidRDefault="002D5E47" w:rsidP="00EC4A4B">
      <w:pPr>
        <w:numPr>
          <w:ilvl w:val="2"/>
          <w:numId w:val="8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3409D">
        <w:rPr>
          <w:sz w:val="24"/>
          <w:szCs w:val="24"/>
        </w:rPr>
        <w:t>Wykonawca zobowiązuje się do rozpowszechniania informacji o otrzymanych środkach finansowych, w sposób odpowiedni do realizowanego projektu</w:t>
      </w:r>
      <w:r>
        <w:rPr>
          <w:sz w:val="24"/>
          <w:szCs w:val="24"/>
        </w:rPr>
        <w:t xml:space="preserve">. </w:t>
      </w:r>
      <w:r w:rsidRPr="0073409D">
        <w:rPr>
          <w:sz w:val="24"/>
          <w:szCs w:val="24"/>
        </w:rPr>
        <w:t xml:space="preserve">Rozpowszechniana informacja powinna zawierać w sposób widoczny logo </w:t>
      </w:r>
      <w:proofErr w:type="spellStart"/>
      <w:r>
        <w:rPr>
          <w:sz w:val="24"/>
          <w:szCs w:val="24"/>
        </w:rPr>
        <w:t>MEiN</w:t>
      </w:r>
      <w:proofErr w:type="spellEnd"/>
      <w:r w:rsidRPr="0073409D">
        <w:rPr>
          <w:sz w:val="24"/>
          <w:szCs w:val="24"/>
        </w:rPr>
        <w:t xml:space="preserve"> oraz zapis: </w:t>
      </w:r>
      <w:r>
        <w:rPr>
          <w:i/>
          <w:sz w:val="24"/>
          <w:szCs w:val="24"/>
        </w:rPr>
        <w:t>Dofinansowano przez Ministra Edukacji i Nauki ze środków z budżetu państwa w ramach programu „Studenckie koła naukowe tworzą innowacje”.</w:t>
      </w:r>
    </w:p>
    <w:p w14:paraId="2B5335C1" w14:textId="77777777" w:rsidR="0024621D" w:rsidRDefault="0024621D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</w:p>
    <w:p w14:paraId="445AE30C" w14:textId="77777777" w:rsidR="0024621D" w:rsidRDefault="0024621D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</w:p>
    <w:p w14:paraId="71BED8EF" w14:textId="780DCC13" w:rsidR="009A22B9" w:rsidRPr="001E0ADA" w:rsidRDefault="009A22B9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lastRenderedPageBreak/>
        <w:t xml:space="preserve">§ </w:t>
      </w:r>
      <w:r w:rsidR="00EC4A4B">
        <w:rPr>
          <w:b/>
        </w:rPr>
        <w:t>15</w:t>
      </w:r>
      <w:r w:rsidRPr="001E0ADA">
        <w:rPr>
          <w:b/>
        </w:rPr>
        <w:t>.</w:t>
      </w:r>
    </w:p>
    <w:p w14:paraId="419549ED" w14:textId="64E074B4" w:rsidR="001F4CA5" w:rsidRPr="001F4CA5" w:rsidRDefault="00416D68" w:rsidP="00EC4A4B">
      <w:pPr>
        <w:numPr>
          <w:ilvl w:val="0"/>
          <w:numId w:val="15"/>
        </w:numPr>
        <w:overflowPunct/>
        <w:spacing w:line="360" w:lineRule="auto"/>
        <w:ind w:left="425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F4CA5" w:rsidRPr="001F4CA5">
        <w:rPr>
          <w:sz w:val="24"/>
          <w:szCs w:val="24"/>
        </w:rPr>
        <w:t xml:space="preserve"> oświadcza, że przysługują mu autorskie prawa majątkowe do utworów powstałych w wyniku realizacji umowy.</w:t>
      </w:r>
    </w:p>
    <w:p w14:paraId="1741E1BE" w14:textId="0CDD52F0" w:rsidR="001F4CA5" w:rsidRPr="001F4CA5" w:rsidRDefault="00416D68" w:rsidP="00EC4A4B">
      <w:pPr>
        <w:numPr>
          <w:ilvl w:val="0"/>
          <w:numId w:val="15"/>
        </w:numPr>
        <w:overflowPunct/>
        <w:spacing w:line="360" w:lineRule="auto"/>
        <w:ind w:left="425" w:hanging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F4CA5" w:rsidRPr="001F4CA5">
        <w:rPr>
          <w:sz w:val="24"/>
          <w:szCs w:val="24"/>
        </w:rPr>
        <w:t xml:space="preserve"> udostępni Ministrowi wszystkie utwory, o których mowa w ust. 1</w:t>
      </w:r>
      <w:r w:rsidR="004E68BA">
        <w:rPr>
          <w:sz w:val="24"/>
          <w:szCs w:val="24"/>
        </w:rPr>
        <w:t xml:space="preserve"> </w:t>
      </w:r>
      <w:r w:rsidR="001F4CA5" w:rsidRPr="001F4CA5">
        <w:rPr>
          <w:sz w:val="24"/>
          <w:szCs w:val="24"/>
        </w:rPr>
        <w:t xml:space="preserve">i z chwilą ich udostępnienia, w ramach środków, o których mowa w § </w:t>
      </w:r>
      <w:r w:rsidR="00601414">
        <w:rPr>
          <w:sz w:val="24"/>
          <w:szCs w:val="24"/>
        </w:rPr>
        <w:t>4</w:t>
      </w:r>
      <w:r w:rsidR="001F4CA5" w:rsidRPr="001F4CA5">
        <w:rPr>
          <w:sz w:val="24"/>
          <w:szCs w:val="24"/>
        </w:rPr>
        <w:t xml:space="preserve"> ust.</w:t>
      </w:r>
      <w:r w:rsidR="003B3039">
        <w:rPr>
          <w:sz w:val="24"/>
          <w:szCs w:val="24"/>
        </w:rPr>
        <w:t xml:space="preserve"> </w:t>
      </w:r>
      <w:r w:rsidR="001F4CA5" w:rsidRPr="001F4CA5">
        <w:rPr>
          <w:sz w:val="24"/>
          <w:szCs w:val="24"/>
        </w:rPr>
        <w:t xml:space="preserve">1 udziela Ministrowi nieodpłatnej licencji niewyłącznej do korzystania z nich bez ograniczeń co do terytorium i liczby egzemplarzy, w celach informacyjnych i promocyjnych w zakresie następujących </w:t>
      </w:r>
      <w:r w:rsidR="007B434C" w:rsidRPr="001F4CA5">
        <w:rPr>
          <w:sz w:val="24"/>
          <w:szCs w:val="24"/>
        </w:rPr>
        <w:t>pó</w:t>
      </w:r>
      <w:r w:rsidR="007B434C">
        <w:rPr>
          <w:sz w:val="24"/>
          <w:szCs w:val="24"/>
        </w:rPr>
        <w:t>l</w:t>
      </w:r>
      <w:r w:rsidR="007B434C" w:rsidRPr="001F4CA5">
        <w:rPr>
          <w:sz w:val="24"/>
          <w:szCs w:val="24"/>
        </w:rPr>
        <w:t xml:space="preserve"> </w:t>
      </w:r>
      <w:r w:rsidR="001F4CA5" w:rsidRPr="001F4CA5">
        <w:rPr>
          <w:sz w:val="24"/>
          <w:szCs w:val="24"/>
        </w:rPr>
        <w:t>eksploatacji:</w:t>
      </w:r>
    </w:p>
    <w:p w14:paraId="557DE4ED" w14:textId="46247E2E" w:rsidR="001F4CA5" w:rsidRPr="001F4CA5" w:rsidRDefault="001F4CA5" w:rsidP="00EC4A4B">
      <w:pPr>
        <w:numPr>
          <w:ilvl w:val="0"/>
          <w:numId w:val="14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1F4CA5">
        <w:rPr>
          <w:sz w:val="24"/>
          <w:szCs w:val="24"/>
        </w:rPr>
        <w:t>utrwalanie i zwielokrotnianie w całości lub w części poprzez wytworzenie egzemplarzy utworów jakąkolwiek techniką drukarską, zapisu magnetycznego, wszelkimi technikami graficznymi oraz techniką cyfrową;</w:t>
      </w:r>
    </w:p>
    <w:p w14:paraId="59C44D0F" w14:textId="77777777" w:rsidR="001F4CA5" w:rsidRPr="001F4CA5" w:rsidRDefault="001F4CA5" w:rsidP="00EC4A4B">
      <w:pPr>
        <w:numPr>
          <w:ilvl w:val="0"/>
          <w:numId w:val="14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1F4CA5">
        <w:rPr>
          <w:sz w:val="24"/>
          <w:szCs w:val="24"/>
        </w:rPr>
        <w:t>obrotu egzemplarzami, na których utwory utrwalono poprzez wprowadzenie ich do</w:t>
      </w:r>
      <w:r w:rsidR="00FE228A">
        <w:rPr>
          <w:sz w:val="24"/>
          <w:szCs w:val="24"/>
        </w:rPr>
        <w:t> </w:t>
      </w:r>
      <w:r w:rsidRPr="001F4CA5">
        <w:rPr>
          <w:sz w:val="24"/>
          <w:szCs w:val="24"/>
        </w:rPr>
        <w:t>obrotu, użyczenie lub najem egzemplarzy;</w:t>
      </w:r>
    </w:p>
    <w:p w14:paraId="5ACD270B" w14:textId="77777777" w:rsidR="001F4CA5" w:rsidRPr="001F4CA5" w:rsidRDefault="001F4CA5" w:rsidP="00EC4A4B">
      <w:pPr>
        <w:numPr>
          <w:ilvl w:val="0"/>
          <w:numId w:val="14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1F4CA5">
        <w:rPr>
          <w:sz w:val="24"/>
          <w:szCs w:val="24"/>
        </w:rPr>
        <w:t>rozpowszechnianie poprzez publiczne wystawianie, wyświetlanie, a także publiczne udostępnianie w taki sposób, aby każdy mógł mieć do nich dostęp w czasie i miejscu przez siebie wybranym, a w szczególności przez wprowadzenie do pamięci komputera i</w:t>
      </w:r>
      <w:r w:rsidR="00FE228A">
        <w:rPr>
          <w:sz w:val="24"/>
          <w:szCs w:val="24"/>
        </w:rPr>
        <w:t> </w:t>
      </w:r>
      <w:r w:rsidRPr="001F4CA5">
        <w:rPr>
          <w:sz w:val="24"/>
          <w:szCs w:val="24"/>
        </w:rPr>
        <w:t>umieszczenie w sieci internetowej, w tym na stronie internetowej Ministra;</w:t>
      </w:r>
    </w:p>
    <w:p w14:paraId="0B5FAEBC" w14:textId="720BD419" w:rsidR="001F4CA5" w:rsidRPr="001F4CA5" w:rsidRDefault="001F4CA5" w:rsidP="00EC4A4B">
      <w:pPr>
        <w:numPr>
          <w:ilvl w:val="0"/>
          <w:numId w:val="14"/>
        </w:numPr>
        <w:overflowPunct/>
        <w:spacing w:line="360" w:lineRule="auto"/>
        <w:ind w:left="1066" w:hanging="357"/>
        <w:jc w:val="both"/>
        <w:textAlignment w:val="auto"/>
        <w:rPr>
          <w:sz w:val="24"/>
          <w:szCs w:val="24"/>
        </w:rPr>
      </w:pPr>
      <w:r w:rsidRPr="001F4CA5">
        <w:rPr>
          <w:sz w:val="24"/>
          <w:szCs w:val="24"/>
        </w:rPr>
        <w:t>wykorzystanie poprzez umieszczenie/naniesienie na rzeczach ruchomych lub</w:t>
      </w:r>
      <w:r w:rsidR="007B6E83">
        <w:rPr>
          <w:sz w:val="24"/>
          <w:szCs w:val="24"/>
        </w:rPr>
        <w:t> </w:t>
      </w:r>
      <w:r w:rsidRPr="001F4CA5">
        <w:rPr>
          <w:sz w:val="24"/>
          <w:szCs w:val="24"/>
        </w:rPr>
        <w:t xml:space="preserve">nieruchomościach. </w:t>
      </w:r>
    </w:p>
    <w:p w14:paraId="70BF1EB0" w14:textId="054918B2" w:rsidR="00390991" w:rsidRDefault="00390991" w:rsidP="00EC4A4B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t xml:space="preserve">§ </w:t>
      </w:r>
      <w:r w:rsidR="00EC4A4B">
        <w:rPr>
          <w:b/>
        </w:rPr>
        <w:t>16</w:t>
      </w:r>
      <w:r w:rsidRPr="001E0ADA">
        <w:rPr>
          <w:b/>
        </w:rPr>
        <w:t>.</w:t>
      </w:r>
    </w:p>
    <w:p w14:paraId="60451E48" w14:textId="2D5B5825" w:rsidR="00565D17" w:rsidRPr="00565D17" w:rsidRDefault="00565D17" w:rsidP="00565D17">
      <w:pPr>
        <w:pStyle w:val="Akapitzlist"/>
        <w:spacing w:after="240" w:line="360" w:lineRule="auto"/>
        <w:ind w:left="0" w:right="73"/>
        <w:jc w:val="both"/>
        <w:rPr>
          <w:iCs/>
          <w:sz w:val="24"/>
          <w:szCs w:val="24"/>
          <w:lang w:eastAsia="pl-PL"/>
        </w:rPr>
      </w:pPr>
      <w:r w:rsidRPr="00565D17">
        <w:rPr>
          <w:iCs/>
          <w:sz w:val="24"/>
          <w:szCs w:val="24"/>
        </w:rPr>
        <w:t xml:space="preserve">Realizując </w:t>
      </w:r>
      <w:r w:rsidR="00072DF9">
        <w:rPr>
          <w:iCs/>
          <w:sz w:val="24"/>
          <w:szCs w:val="24"/>
        </w:rPr>
        <w:t>projekt</w:t>
      </w:r>
      <w:r w:rsidR="00072DF9" w:rsidRPr="00565D17">
        <w:rPr>
          <w:iCs/>
          <w:sz w:val="24"/>
          <w:szCs w:val="24"/>
        </w:rPr>
        <w:t xml:space="preserve"> </w:t>
      </w:r>
      <w:r w:rsidRPr="00565D17">
        <w:rPr>
          <w:iCs/>
          <w:sz w:val="24"/>
          <w:szCs w:val="24"/>
        </w:rPr>
        <w:t xml:space="preserve">Wykonawca jest zobowiązany do zapewnienia dostępności architektonicznej, cyfrowej oraz informacyjno-komunikacyjnej w zakresie realizacji tego </w:t>
      </w:r>
      <w:r w:rsidR="00072DF9">
        <w:rPr>
          <w:iCs/>
          <w:sz w:val="24"/>
          <w:szCs w:val="24"/>
        </w:rPr>
        <w:t>projektu</w:t>
      </w:r>
      <w:r w:rsidRPr="00565D17">
        <w:rPr>
          <w:iCs/>
          <w:sz w:val="24"/>
          <w:szCs w:val="24"/>
        </w:rPr>
        <w:t xml:space="preserve">, osobom ze </w:t>
      </w:r>
      <w:r>
        <w:rPr>
          <w:iCs/>
          <w:sz w:val="24"/>
          <w:szCs w:val="24"/>
        </w:rPr>
        <w:t> </w:t>
      </w:r>
      <w:r w:rsidRPr="00565D17">
        <w:rPr>
          <w:iCs/>
          <w:sz w:val="24"/>
          <w:szCs w:val="24"/>
        </w:rPr>
        <w:t xml:space="preserve">szczególnymi potrzebami, co najmniej w zakresie określonym minimalnymi wymaganiami, o </w:t>
      </w:r>
      <w:r>
        <w:rPr>
          <w:iCs/>
          <w:sz w:val="24"/>
          <w:szCs w:val="24"/>
        </w:rPr>
        <w:t> </w:t>
      </w:r>
      <w:r w:rsidRPr="00565D17">
        <w:rPr>
          <w:iCs/>
          <w:sz w:val="24"/>
          <w:szCs w:val="24"/>
        </w:rPr>
        <w:t xml:space="preserve">których mowa w art. 6 ustawy z dnia 19 lipca 2019 r. o zapewnianiu dostępności osobom ze </w:t>
      </w:r>
      <w:r>
        <w:rPr>
          <w:iCs/>
          <w:sz w:val="24"/>
          <w:szCs w:val="24"/>
        </w:rPr>
        <w:t> </w:t>
      </w:r>
      <w:r w:rsidRPr="00565D17">
        <w:rPr>
          <w:iCs/>
          <w:sz w:val="24"/>
          <w:szCs w:val="24"/>
        </w:rPr>
        <w:t xml:space="preserve">szczególnymi potrzebami (Dz. U. z 2020 r. poz. 1062, z </w:t>
      </w:r>
      <w:proofErr w:type="spellStart"/>
      <w:r w:rsidRPr="00565D17">
        <w:rPr>
          <w:iCs/>
          <w:sz w:val="24"/>
          <w:szCs w:val="24"/>
        </w:rPr>
        <w:t>późn</w:t>
      </w:r>
      <w:proofErr w:type="spellEnd"/>
      <w:r w:rsidRPr="00565D17">
        <w:rPr>
          <w:iCs/>
          <w:sz w:val="24"/>
          <w:szCs w:val="24"/>
        </w:rPr>
        <w:t xml:space="preserve">. zm.). Jeżeli Wykonawca nie jest w </w:t>
      </w:r>
      <w:r>
        <w:rPr>
          <w:iCs/>
          <w:sz w:val="24"/>
          <w:szCs w:val="24"/>
        </w:rPr>
        <w:t> </w:t>
      </w:r>
      <w:r w:rsidRPr="00565D17">
        <w:rPr>
          <w:iCs/>
          <w:sz w:val="24"/>
          <w:szCs w:val="24"/>
        </w:rPr>
        <w:t xml:space="preserve">stanie, w szczególności ze względów technicznych lub prawnych, zapewnić dostępności osobie ze szczególnymi potrzebami w zakresie dostępności architektonicznej i informacyjno-komunikacyjnej, Wykonawca jest zobowiązany zapewnić takiej osobie dostęp alternatywny w </w:t>
      </w:r>
      <w:r>
        <w:rPr>
          <w:iCs/>
          <w:sz w:val="24"/>
          <w:szCs w:val="24"/>
        </w:rPr>
        <w:t> </w:t>
      </w:r>
      <w:r w:rsidRPr="00565D17">
        <w:rPr>
          <w:iCs/>
          <w:sz w:val="24"/>
          <w:szCs w:val="24"/>
        </w:rPr>
        <w:t xml:space="preserve">rozumieniu ustawy, o której mowa w zdaniu poprzednim. </w:t>
      </w:r>
    </w:p>
    <w:p w14:paraId="6D126175" w14:textId="1DDD5CC9" w:rsidR="00565D17" w:rsidRPr="001E0ADA" w:rsidRDefault="00565D17" w:rsidP="00565D17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t xml:space="preserve">§ </w:t>
      </w:r>
      <w:r>
        <w:rPr>
          <w:b/>
        </w:rPr>
        <w:t>17</w:t>
      </w:r>
      <w:r w:rsidRPr="001E0ADA">
        <w:rPr>
          <w:b/>
        </w:rPr>
        <w:t>.</w:t>
      </w:r>
    </w:p>
    <w:p w14:paraId="7531B97D" w14:textId="77777777" w:rsidR="00565D17" w:rsidRDefault="00565D17" w:rsidP="00565D17">
      <w:pPr>
        <w:pStyle w:val="NormalnyWeb"/>
        <w:spacing w:before="0" w:beforeAutospacing="0" w:after="0" w:afterAutospacing="0" w:line="360" w:lineRule="auto"/>
        <w:jc w:val="both"/>
      </w:pPr>
      <w:r>
        <w:t>Wykonawca</w:t>
      </w:r>
      <w:r w:rsidRPr="00CD4A32">
        <w:t xml:space="preserve"> ponos</w:t>
      </w:r>
      <w:r>
        <w:t>i</w:t>
      </w:r>
      <w:r w:rsidRPr="00CD4A32">
        <w:t xml:space="preserve"> wyłączną odpowiedzialność wobec osób trzecich za szkody powstałe w</w:t>
      </w:r>
      <w:r>
        <w:t> </w:t>
      </w:r>
      <w:r w:rsidRPr="00CD4A32">
        <w:t xml:space="preserve">związku z realizacją </w:t>
      </w:r>
      <w:r>
        <w:t>projektu</w:t>
      </w:r>
      <w:r w:rsidRPr="00CD4A32">
        <w:t xml:space="preserve">. </w:t>
      </w:r>
    </w:p>
    <w:p w14:paraId="4E650C66" w14:textId="6B7D9662" w:rsidR="009A5CFA" w:rsidRPr="001E0ADA" w:rsidRDefault="009A5CFA" w:rsidP="00EC4A4B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lastRenderedPageBreak/>
        <w:t xml:space="preserve">§ </w:t>
      </w:r>
      <w:r w:rsidR="00565D17">
        <w:rPr>
          <w:b/>
        </w:rPr>
        <w:t>18</w:t>
      </w:r>
      <w:r w:rsidRPr="001E0ADA">
        <w:rPr>
          <w:b/>
        </w:rPr>
        <w:t>.</w:t>
      </w:r>
    </w:p>
    <w:p w14:paraId="4190F54F" w14:textId="3D421D78" w:rsidR="003D16A9" w:rsidRDefault="009A5CFA" w:rsidP="00EC4A4B">
      <w:pPr>
        <w:pStyle w:val="NormalnyWeb"/>
        <w:spacing w:before="120" w:beforeAutospacing="0" w:after="0" w:afterAutospacing="0" w:line="360" w:lineRule="auto"/>
        <w:jc w:val="both"/>
        <w:rPr>
          <w:b/>
        </w:rPr>
      </w:pPr>
      <w:r>
        <w:t>Pr</w:t>
      </w:r>
      <w:r w:rsidR="004741A8" w:rsidRPr="00CD4A32">
        <w:t>awa i obowiązki</w:t>
      </w:r>
      <w:r w:rsidR="004741A8">
        <w:t xml:space="preserve"> </w:t>
      </w:r>
      <w:r w:rsidR="00416D68">
        <w:t>Wykonawcy</w:t>
      </w:r>
      <w:r w:rsidR="00B14CD8">
        <w:t xml:space="preserve"> </w:t>
      </w:r>
      <w:r w:rsidR="004741A8">
        <w:t xml:space="preserve">oraz wierzytelności </w:t>
      </w:r>
      <w:r w:rsidR="00416D68">
        <w:t>Wykonawcy</w:t>
      </w:r>
      <w:r w:rsidR="00B14CD8">
        <w:t xml:space="preserve"> </w:t>
      </w:r>
      <w:r w:rsidR="004741A8">
        <w:t xml:space="preserve">wobec Ministra </w:t>
      </w:r>
      <w:r w:rsidR="004741A8" w:rsidRPr="00CD4A32">
        <w:t>wynikające z</w:t>
      </w:r>
      <w:r w:rsidR="007B6E83">
        <w:t> </w:t>
      </w:r>
      <w:r w:rsidR="004741A8" w:rsidRPr="00CD4A32">
        <w:t>niniejszej umowy</w:t>
      </w:r>
      <w:r w:rsidR="00692AC6">
        <w:t>,</w:t>
      </w:r>
      <w:r w:rsidR="004741A8" w:rsidRPr="00CD4A32">
        <w:t xml:space="preserve"> ni</w:t>
      </w:r>
      <w:r w:rsidR="004741A8">
        <w:t xml:space="preserve">e mogą być przenoszone na osoby </w:t>
      </w:r>
      <w:r w:rsidR="004741A8" w:rsidRPr="00CD4A32">
        <w:t>trzecie</w:t>
      </w:r>
      <w:r w:rsidR="004741A8">
        <w:t xml:space="preserve"> bez zgody Ministra</w:t>
      </w:r>
      <w:r w:rsidR="004741A8" w:rsidRPr="00CD4A32">
        <w:t xml:space="preserve">. </w:t>
      </w:r>
    </w:p>
    <w:p w14:paraId="3CE52605" w14:textId="30E6FAE0" w:rsidR="00390991" w:rsidRPr="001E0ADA" w:rsidRDefault="00390991" w:rsidP="00EC4A4B">
      <w:pPr>
        <w:pStyle w:val="NormalnyWeb"/>
        <w:spacing w:before="120" w:beforeAutospacing="0" w:after="0" w:afterAutospacing="0" w:line="360" w:lineRule="auto"/>
        <w:jc w:val="center"/>
        <w:rPr>
          <w:b/>
        </w:rPr>
      </w:pPr>
      <w:r w:rsidRPr="001E0ADA">
        <w:rPr>
          <w:b/>
        </w:rPr>
        <w:t xml:space="preserve">§ </w:t>
      </w:r>
      <w:r w:rsidR="00565D17">
        <w:rPr>
          <w:b/>
        </w:rPr>
        <w:t>19</w:t>
      </w:r>
      <w:r w:rsidRPr="001E0ADA">
        <w:rPr>
          <w:b/>
        </w:rPr>
        <w:t>.</w:t>
      </w:r>
    </w:p>
    <w:p w14:paraId="3DF05945" w14:textId="7687C185" w:rsidR="009A5CFA" w:rsidRDefault="000410B9" w:rsidP="00EC4A4B">
      <w:pPr>
        <w:pStyle w:val="NormalnyWeb"/>
        <w:spacing w:before="0" w:beforeAutospacing="0" w:after="0" w:afterAutospacing="0" w:line="360" w:lineRule="auto"/>
        <w:jc w:val="both"/>
      </w:pPr>
      <w:r>
        <w:t xml:space="preserve">1. </w:t>
      </w:r>
      <w:r w:rsidR="00390991" w:rsidRPr="00CD4A32">
        <w:t>Spory wynikłe w toku realizacji umowy będą rozstrzygane przez sąd powszechny właściwy dla</w:t>
      </w:r>
      <w:r w:rsidR="00D23AEE">
        <w:t> </w:t>
      </w:r>
      <w:r w:rsidR="00390991" w:rsidRPr="00CD4A32">
        <w:t>siedziby Ministra.</w:t>
      </w:r>
    </w:p>
    <w:p w14:paraId="5117FE7B" w14:textId="11E54C08" w:rsidR="000410B9" w:rsidRDefault="000410B9" w:rsidP="00EC4A4B">
      <w:pPr>
        <w:pStyle w:val="NormalnyWeb"/>
        <w:spacing w:before="0" w:beforeAutospacing="0" w:after="0" w:afterAutospacing="0" w:line="360" w:lineRule="auto"/>
        <w:jc w:val="both"/>
      </w:pPr>
      <w:r>
        <w:t xml:space="preserve">2. W sprawach nieuregulowanych w umowie mają zastosowanie przepisy </w:t>
      </w:r>
      <w:r w:rsidRPr="00BF027D">
        <w:t>Kodeksu cywilnego</w:t>
      </w:r>
      <w:r>
        <w:t xml:space="preserve"> oraz ustawy z dnia 20 lipca 2018 r. </w:t>
      </w:r>
      <w:r w:rsidRPr="00BF027D">
        <w:t>Prawo o szkolnictwie wyż</w:t>
      </w:r>
      <w:r w:rsidRPr="00414182">
        <w:t>szym i nauce</w:t>
      </w:r>
      <w:r>
        <w:t>.</w:t>
      </w:r>
    </w:p>
    <w:p w14:paraId="489D8289" w14:textId="23D36D4C" w:rsidR="00390991" w:rsidRDefault="009A5CFA" w:rsidP="00EC4A4B">
      <w:pPr>
        <w:pStyle w:val="NormalnyWeb"/>
        <w:spacing w:before="0" w:beforeAutospacing="0" w:after="0" w:afterAutospacing="0" w:line="360" w:lineRule="auto"/>
        <w:jc w:val="center"/>
      </w:pPr>
      <w:r w:rsidRPr="00D05378">
        <w:rPr>
          <w:b/>
        </w:rPr>
        <w:t xml:space="preserve">§ </w:t>
      </w:r>
      <w:r w:rsidR="00565D17">
        <w:rPr>
          <w:b/>
        </w:rPr>
        <w:t>20</w:t>
      </w:r>
      <w:r w:rsidR="007B6E83">
        <w:rPr>
          <w:b/>
        </w:rPr>
        <w:t>.</w:t>
      </w:r>
    </w:p>
    <w:p w14:paraId="516B8CCE" w14:textId="5E64B149" w:rsidR="00E66DDD" w:rsidRDefault="009A5CFA" w:rsidP="00EC4A4B">
      <w:pPr>
        <w:pStyle w:val="NormalnyWeb"/>
        <w:numPr>
          <w:ilvl w:val="3"/>
          <w:numId w:val="8"/>
        </w:numPr>
        <w:spacing w:before="0" w:beforeAutospacing="0" w:after="0" w:afterAutospacing="0" w:line="360" w:lineRule="auto"/>
        <w:ind w:left="357" w:hanging="357"/>
        <w:jc w:val="both"/>
      </w:pPr>
      <w:r w:rsidRPr="009A5CFA">
        <w:t>Osob</w:t>
      </w:r>
      <w:r w:rsidR="00BA50F5">
        <w:t>ą</w:t>
      </w:r>
      <w:r w:rsidR="00E66DDD">
        <w:t xml:space="preserve"> </w:t>
      </w:r>
      <w:r w:rsidRPr="009A5CFA">
        <w:t>upoważnion</w:t>
      </w:r>
      <w:r w:rsidR="00BA50F5">
        <w:t>ą</w:t>
      </w:r>
      <w:r w:rsidRPr="009A5CFA">
        <w:t xml:space="preserve"> do kontaktu w sprawie realizacji niniejszej umowy </w:t>
      </w:r>
      <w:r w:rsidR="00E66DDD">
        <w:t>jest</w:t>
      </w:r>
      <w:r w:rsidRPr="009A5CFA">
        <w:t>:</w:t>
      </w:r>
    </w:p>
    <w:p w14:paraId="10891D81" w14:textId="3A42B016" w:rsidR="000532D6" w:rsidRDefault="000532D6" w:rsidP="00EC4A4B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1134" w:hanging="425"/>
        <w:jc w:val="both"/>
      </w:pPr>
      <w:r w:rsidRPr="009A5CFA">
        <w:t>………</w:t>
      </w:r>
      <w:r w:rsidR="00E66DDD">
        <w:t>………</w:t>
      </w:r>
      <w:r w:rsidR="00D82D16">
        <w:t>……</w:t>
      </w:r>
      <w:r w:rsidR="00E66DDD">
        <w:t>……</w:t>
      </w:r>
      <w:r w:rsidRPr="009A5CFA">
        <w:t>………</w:t>
      </w:r>
      <w:r>
        <w:t>,</w:t>
      </w:r>
      <w:r w:rsidRPr="009A5CFA">
        <w:t xml:space="preserve"> </w:t>
      </w:r>
      <w:r>
        <w:t>t</w:t>
      </w:r>
      <w:r w:rsidRPr="009A5CFA">
        <w:t>el.: +48 ……</w:t>
      </w:r>
      <w:r>
        <w:t>……</w:t>
      </w:r>
      <w:r w:rsidRPr="009A5CFA">
        <w:t>……</w:t>
      </w:r>
      <w:r>
        <w:t>,</w:t>
      </w:r>
      <w:r w:rsidRPr="009A5CFA">
        <w:t xml:space="preserve"> e-mail:</w:t>
      </w:r>
      <w:r>
        <w:t xml:space="preserve"> </w:t>
      </w:r>
      <w:r w:rsidRPr="009A5CFA">
        <w:t>…</w:t>
      </w:r>
      <w:r>
        <w:t>…</w:t>
      </w:r>
      <w:r w:rsidR="00E66DDD">
        <w:t>………</w:t>
      </w:r>
      <w:r>
        <w:t>…......</w:t>
      </w:r>
      <w:r w:rsidRPr="009A5CFA">
        <w:t>….</w:t>
      </w:r>
    </w:p>
    <w:p w14:paraId="2B0ECAC9" w14:textId="2FC96182" w:rsidR="008A24DE" w:rsidRPr="00601414" w:rsidRDefault="00E66DDD" w:rsidP="00EC4A4B">
      <w:pPr>
        <w:pStyle w:val="NormalnyWeb"/>
        <w:spacing w:before="0" w:beforeAutospacing="0" w:after="0" w:afterAutospacing="0" w:line="360" w:lineRule="auto"/>
        <w:ind w:left="426" w:hanging="426"/>
        <w:jc w:val="both"/>
      </w:pPr>
      <w:r>
        <w:t xml:space="preserve">2. </w:t>
      </w:r>
      <w:r w:rsidR="00BA50F5">
        <w:t>Wykonawca zobowiązuje 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 Zmiana ww.</w:t>
      </w:r>
      <w:r w:rsidR="00D82D16">
        <w:t> </w:t>
      </w:r>
      <w:r w:rsidR="00BA50F5">
        <w:t>danych nie wymaga zmiany treści umowy.</w:t>
      </w:r>
    </w:p>
    <w:p w14:paraId="31FA2FD4" w14:textId="0572BECC" w:rsidR="00D05378" w:rsidRDefault="00D05378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D05378">
        <w:rPr>
          <w:b/>
          <w:sz w:val="24"/>
          <w:szCs w:val="24"/>
        </w:rPr>
        <w:t xml:space="preserve">§ </w:t>
      </w:r>
      <w:r w:rsidR="00565D17">
        <w:rPr>
          <w:b/>
          <w:sz w:val="24"/>
          <w:szCs w:val="24"/>
        </w:rPr>
        <w:t>21</w:t>
      </w:r>
      <w:r w:rsidRPr="00D05378">
        <w:rPr>
          <w:b/>
          <w:sz w:val="24"/>
          <w:szCs w:val="24"/>
        </w:rPr>
        <w:t>.</w:t>
      </w:r>
    </w:p>
    <w:p w14:paraId="0D0B0341" w14:textId="5B17AF9E" w:rsidR="00416D68" w:rsidRDefault="00416D68" w:rsidP="00EC4A4B">
      <w:pPr>
        <w:spacing w:line="360" w:lineRule="auto"/>
        <w:jc w:val="both"/>
        <w:rPr>
          <w:sz w:val="24"/>
          <w:szCs w:val="24"/>
        </w:rPr>
      </w:pPr>
      <w:r w:rsidRPr="001F1BCF">
        <w:rPr>
          <w:sz w:val="24"/>
          <w:szCs w:val="24"/>
        </w:rPr>
        <w:t xml:space="preserve">Obsługę administracyjną umowy </w:t>
      </w:r>
      <w:r w:rsidRPr="008D57DB">
        <w:rPr>
          <w:sz w:val="24"/>
          <w:szCs w:val="24"/>
        </w:rPr>
        <w:t xml:space="preserve">zapewnia </w:t>
      </w:r>
      <w:r w:rsidR="000410B9">
        <w:rPr>
          <w:sz w:val="24"/>
          <w:szCs w:val="24"/>
        </w:rPr>
        <w:t>Departament Programów Naukowych i Inwestycji</w:t>
      </w:r>
      <w:r w:rsidR="00072DF9">
        <w:rPr>
          <w:sz w:val="24"/>
          <w:szCs w:val="24"/>
        </w:rPr>
        <w:t xml:space="preserve"> w </w:t>
      </w:r>
      <w:r w:rsidR="00EA57EB">
        <w:rPr>
          <w:sz w:val="24"/>
          <w:szCs w:val="24"/>
        </w:rPr>
        <w:t> </w:t>
      </w:r>
      <w:r w:rsidR="00072DF9">
        <w:rPr>
          <w:sz w:val="24"/>
          <w:szCs w:val="24"/>
        </w:rPr>
        <w:t>Ministerstwie</w:t>
      </w:r>
      <w:r w:rsidRPr="008D57DB">
        <w:rPr>
          <w:sz w:val="24"/>
          <w:szCs w:val="24"/>
        </w:rPr>
        <w:t>,</w:t>
      </w:r>
      <w:r w:rsidR="00414182">
        <w:rPr>
          <w:sz w:val="24"/>
          <w:szCs w:val="24"/>
        </w:rPr>
        <w:t xml:space="preserve"> </w:t>
      </w:r>
      <w:r w:rsidRPr="001F1BCF">
        <w:rPr>
          <w:sz w:val="24"/>
          <w:szCs w:val="24"/>
        </w:rPr>
        <w:t>00-529 Warszawa, ul. Wspólna 1/3, Regon</w:t>
      </w:r>
      <w:r w:rsidRPr="000E7F18">
        <w:rPr>
          <w:sz w:val="24"/>
          <w:szCs w:val="24"/>
        </w:rPr>
        <w:t xml:space="preserve"> 387796051</w:t>
      </w:r>
      <w:r w:rsidRPr="001F1BCF">
        <w:rPr>
          <w:sz w:val="24"/>
          <w:szCs w:val="24"/>
        </w:rPr>
        <w:t>.</w:t>
      </w:r>
    </w:p>
    <w:p w14:paraId="17BB8D1C" w14:textId="4C1381BD" w:rsidR="00416D68" w:rsidRPr="00D05378" w:rsidRDefault="00416D68" w:rsidP="00EC4A4B">
      <w:pPr>
        <w:spacing w:before="120" w:line="360" w:lineRule="auto"/>
        <w:jc w:val="center"/>
        <w:rPr>
          <w:b/>
          <w:sz w:val="24"/>
          <w:szCs w:val="24"/>
        </w:rPr>
      </w:pPr>
      <w:r w:rsidRPr="00D05378">
        <w:rPr>
          <w:b/>
          <w:sz w:val="24"/>
          <w:szCs w:val="24"/>
        </w:rPr>
        <w:t xml:space="preserve">§ </w:t>
      </w:r>
      <w:r w:rsidR="00565D17">
        <w:rPr>
          <w:b/>
          <w:sz w:val="24"/>
          <w:szCs w:val="24"/>
        </w:rPr>
        <w:t>22</w:t>
      </w:r>
      <w:r w:rsidRPr="00D05378">
        <w:rPr>
          <w:b/>
          <w:sz w:val="24"/>
          <w:szCs w:val="24"/>
        </w:rPr>
        <w:t>.</w:t>
      </w:r>
    </w:p>
    <w:p w14:paraId="66FBAE70" w14:textId="5BF0397D" w:rsidR="003E051A" w:rsidRPr="00732B66" w:rsidRDefault="00265FD1" w:rsidP="00EC4A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</w:t>
      </w:r>
      <w:r w:rsidR="00414182">
        <w:rPr>
          <w:sz w:val="24"/>
          <w:szCs w:val="24"/>
        </w:rPr>
        <w:t>ę sporządzono w postaci</w:t>
      </w:r>
      <w:r>
        <w:rPr>
          <w:sz w:val="24"/>
          <w:szCs w:val="24"/>
        </w:rPr>
        <w:t xml:space="preserve"> </w:t>
      </w:r>
      <w:r w:rsidR="00D05378" w:rsidRPr="00D05378">
        <w:rPr>
          <w:sz w:val="24"/>
          <w:szCs w:val="24"/>
        </w:rPr>
        <w:t>dokumentu elektronicznego</w:t>
      </w:r>
      <w:r>
        <w:rPr>
          <w:sz w:val="24"/>
          <w:szCs w:val="24"/>
        </w:rPr>
        <w:t>,</w:t>
      </w:r>
      <w:r w:rsidR="00D05378" w:rsidRPr="00D05378">
        <w:rPr>
          <w:sz w:val="24"/>
          <w:szCs w:val="24"/>
        </w:rPr>
        <w:t xml:space="preserve"> opatrz</w:t>
      </w:r>
      <w:r w:rsidR="00D05378">
        <w:rPr>
          <w:sz w:val="24"/>
          <w:szCs w:val="24"/>
        </w:rPr>
        <w:t>onego przez</w:t>
      </w:r>
      <w:r w:rsidR="007A61B7">
        <w:rPr>
          <w:sz w:val="24"/>
          <w:szCs w:val="24"/>
        </w:rPr>
        <w:t xml:space="preserve"> Wykonawcę</w:t>
      </w:r>
      <w:r w:rsidR="00D05378">
        <w:rPr>
          <w:sz w:val="24"/>
          <w:szCs w:val="24"/>
        </w:rPr>
        <w:t xml:space="preserve"> </w:t>
      </w:r>
      <w:r w:rsidR="00D05378" w:rsidRPr="00D05378">
        <w:rPr>
          <w:sz w:val="24"/>
          <w:szCs w:val="24"/>
        </w:rPr>
        <w:t>albo osobę przez niego up</w:t>
      </w:r>
      <w:r w:rsidR="00732B66">
        <w:rPr>
          <w:sz w:val="24"/>
          <w:szCs w:val="24"/>
        </w:rPr>
        <w:t>oważnioną</w:t>
      </w:r>
      <w:r w:rsidR="00D05378" w:rsidRPr="00D05378">
        <w:rPr>
          <w:sz w:val="24"/>
          <w:szCs w:val="24"/>
        </w:rPr>
        <w:t xml:space="preserve"> kwalifikowanym podpisem elektronicznym</w:t>
      </w:r>
      <w:r>
        <w:rPr>
          <w:sz w:val="24"/>
          <w:szCs w:val="24"/>
        </w:rPr>
        <w:t>,</w:t>
      </w:r>
      <w:r w:rsidR="00D05378" w:rsidRPr="00D05378">
        <w:rPr>
          <w:sz w:val="24"/>
          <w:szCs w:val="24"/>
        </w:rPr>
        <w:t xml:space="preserve"> przesłanego za </w:t>
      </w:r>
      <w:r w:rsidR="00D05378" w:rsidRPr="00732B66">
        <w:rPr>
          <w:sz w:val="24"/>
          <w:szCs w:val="24"/>
        </w:rPr>
        <w:t>pośrednictwem elektronicznej skrzynki podawczej Ministra (</w:t>
      </w:r>
      <w:proofErr w:type="spellStart"/>
      <w:r w:rsidR="00D05378" w:rsidRPr="00732B66">
        <w:rPr>
          <w:sz w:val="24"/>
          <w:szCs w:val="24"/>
        </w:rPr>
        <w:t>ePUAP</w:t>
      </w:r>
      <w:proofErr w:type="spellEnd"/>
      <w:r w:rsidR="00D05378" w:rsidRPr="00732B66">
        <w:rPr>
          <w:sz w:val="24"/>
          <w:szCs w:val="24"/>
        </w:rPr>
        <w:t>).</w:t>
      </w:r>
    </w:p>
    <w:p w14:paraId="6A59F949" w14:textId="77777777" w:rsidR="00732B66" w:rsidRPr="00732B66" w:rsidRDefault="00732B66" w:rsidP="00732B66">
      <w:pPr>
        <w:jc w:val="both"/>
        <w:rPr>
          <w:sz w:val="24"/>
          <w:szCs w:val="24"/>
        </w:rPr>
      </w:pPr>
      <w:r w:rsidRPr="00732B66">
        <w:rPr>
          <w:sz w:val="24"/>
          <w:szCs w:val="24"/>
        </w:rPr>
        <w:t>Umowę, sporządzoną w formie elektronicznej, otrzymują Minister oraz Wykonawca.</w:t>
      </w:r>
    </w:p>
    <w:p w14:paraId="29DA5078" w14:textId="77777777" w:rsidR="00732B66" w:rsidRPr="00732B66" w:rsidRDefault="00732B66" w:rsidP="00EC4A4B">
      <w:pPr>
        <w:spacing w:line="360" w:lineRule="auto"/>
        <w:jc w:val="both"/>
        <w:rPr>
          <w:sz w:val="24"/>
          <w:szCs w:val="24"/>
        </w:rPr>
      </w:pPr>
    </w:p>
    <w:p w14:paraId="28266C39" w14:textId="77777777" w:rsidR="006B7209" w:rsidRPr="006B7209" w:rsidRDefault="006B7209" w:rsidP="006B7209">
      <w:pPr>
        <w:spacing w:line="312" w:lineRule="auto"/>
        <w:jc w:val="both"/>
        <w:rPr>
          <w:sz w:val="24"/>
          <w:szCs w:val="24"/>
        </w:rPr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750"/>
        <w:gridCol w:w="3750"/>
      </w:tblGrid>
      <w:tr w:rsidR="009A1C42" w:rsidRPr="00DA264B" w14:paraId="22D1CDB0" w14:textId="77777777" w:rsidTr="00B448C8">
        <w:trPr>
          <w:trHeight w:val="1568"/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29989A8" w14:textId="77777777" w:rsidR="009A1C42" w:rsidRDefault="009A1C42" w:rsidP="002025EF">
            <w:pPr>
              <w:pStyle w:val="NormalnyWeb"/>
              <w:jc w:val="center"/>
              <w:rPr>
                <w:b/>
                <w:bCs/>
              </w:rPr>
            </w:pPr>
            <w:r w:rsidRPr="00F26EDD">
              <w:rPr>
                <w:b/>
                <w:bCs/>
              </w:rPr>
              <w:t>Minister</w:t>
            </w:r>
          </w:p>
          <w:p w14:paraId="41F6E7DB" w14:textId="77777777" w:rsidR="009A1C42" w:rsidRDefault="000532D6" w:rsidP="002025EF">
            <w:pPr>
              <w:pStyle w:val="NormalnyWeb"/>
              <w:jc w:val="center"/>
            </w:pPr>
            <w:r w:rsidRPr="00DA264B">
              <w:t>..............................................</w:t>
            </w:r>
            <w:r w:rsidRPr="00DA264B">
              <w:br/>
            </w:r>
            <w:r w:rsidR="00265FD1">
              <w:rPr>
                <w:sz w:val="20"/>
                <w:szCs w:val="20"/>
              </w:rPr>
              <w:t xml:space="preserve">(kwalifikowany podpis elektroniczny </w:t>
            </w:r>
            <w:r w:rsidRPr="00F26EDD">
              <w:rPr>
                <w:sz w:val="20"/>
                <w:szCs w:val="20"/>
              </w:rPr>
              <w:t>os</w:t>
            </w:r>
            <w:r>
              <w:rPr>
                <w:sz w:val="20"/>
                <w:szCs w:val="20"/>
              </w:rPr>
              <w:t>o</w:t>
            </w:r>
            <w:r w:rsidRPr="00F26ED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 w:rsidRPr="00F26EDD">
              <w:rPr>
                <w:sz w:val="20"/>
                <w:szCs w:val="20"/>
              </w:rPr>
              <w:t xml:space="preserve"> reprezentując</w:t>
            </w:r>
            <w:r>
              <w:rPr>
                <w:sz w:val="20"/>
                <w:szCs w:val="20"/>
              </w:rPr>
              <w:t>ej</w:t>
            </w:r>
            <w:r w:rsidRPr="00F26EDD">
              <w:rPr>
                <w:sz w:val="20"/>
                <w:szCs w:val="20"/>
              </w:rPr>
              <w:t xml:space="preserve"> Ministra)</w:t>
            </w:r>
            <w:r w:rsidR="009A1C42" w:rsidRPr="00DA264B">
              <w:t> </w:t>
            </w:r>
          </w:p>
          <w:p w14:paraId="2133F46C" w14:textId="77777777" w:rsidR="009A1C42" w:rsidRPr="00F26EDD" w:rsidRDefault="009A1C42" w:rsidP="00B448C8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868F" w14:textId="77777777" w:rsidR="009A1C42" w:rsidRPr="00DA264B" w:rsidRDefault="009A1C42" w:rsidP="002025EF">
            <w:r w:rsidRPr="00DA264B">
              <w:t xml:space="preserve"> 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71B060C" w14:textId="5BF8356F" w:rsidR="009A1C42" w:rsidRDefault="00416D68" w:rsidP="002025EF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Wykonawca</w:t>
            </w:r>
          </w:p>
          <w:p w14:paraId="4EDB6CC0" w14:textId="516EB5D2" w:rsidR="009A1C42" w:rsidRPr="00DA264B" w:rsidRDefault="009A1C42" w:rsidP="002025EF">
            <w:pPr>
              <w:pStyle w:val="NormalnyWeb"/>
              <w:jc w:val="center"/>
            </w:pPr>
            <w:r w:rsidRPr="00DA264B">
              <w:t>..............................................</w:t>
            </w:r>
            <w:r w:rsidR="002053EF">
              <w:t xml:space="preserve"> </w:t>
            </w:r>
            <w:r w:rsidR="00D0767E">
              <w:rPr>
                <w:rStyle w:val="Odwoanieprzypisudolnego"/>
              </w:rPr>
              <w:t xml:space="preserve"> </w:t>
            </w:r>
            <w:r w:rsidRPr="00DA264B">
              <w:br/>
            </w:r>
            <w:r w:rsidR="00265FD1">
              <w:rPr>
                <w:sz w:val="20"/>
                <w:szCs w:val="20"/>
              </w:rPr>
              <w:t xml:space="preserve">(kwalifikowane podpisy elektroniczne osoby/osób </w:t>
            </w:r>
            <w:r w:rsidRPr="00F26EDD">
              <w:rPr>
                <w:sz w:val="20"/>
                <w:szCs w:val="20"/>
              </w:rPr>
              <w:t xml:space="preserve">reprezentujących </w:t>
            </w:r>
            <w:r w:rsidR="00E24759">
              <w:rPr>
                <w:sz w:val="20"/>
                <w:szCs w:val="20"/>
              </w:rPr>
              <w:t>Wykonawcę</w:t>
            </w:r>
            <w:r w:rsidRPr="00DA264B">
              <w:t>)</w:t>
            </w:r>
          </w:p>
          <w:p w14:paraId="52E7D48C" w14:textId="77777777" w:rsidR="009A1C42" w:rsidRPr="00DA264B" w:rsidRDefault="009A1C42" w:rsidP="002025EF">
            <w:pPr>
              <w:pStyle w:val="NormalnyWeb"/>
              <w:jc w:val="center"/>
            </w:pPr>
          </w:p>
        </w:tc>
      </w:tr>
    </w:tbl>
    <w:p w14:paraId="2412841A" w14:textId="77777777" w:rsidR="006B7209" w:rsidRDefault="006B7209" w:rsidP="009E773E">
      <w:pPr>
        <w:pStyle w:val="NormalnyWeb"/>
        <w:spacing w:before="0" w:beforeAutospacing="0" w:after="0" w:afterAutospacing="0" w:line="312" w:lineRule="auto"/>
      </w:pPr>
    </w:p>
    <w:p w14:paraId="1049414B" w14:textId="38E77F7C" w:rsidR="009A22B9" w:rsidRDefault="00B223EA" w:rsidP="009E773E">
      <w:pPr>
        <w:pStyle w:val="NormalnyWeb"/>
        <w:spacing w:before="0" w:beforeAutospacing="0" w:after="0" w:afterAutospacing="0" w:line="312" w:lineRule="auto"/>
      </w:pPr>
      <w:r>
        <w:lastRenderedPageBreak/>
        <w:t>Z</w:t>
      </w:r>
      <w:r w:rsidR="009A22B9">
        <w:t>ałączniki:</w:t>
      </w:r>
    </w:p>
    <w:p w14:paraId="655A92AA" w14:textId="750FECA7" w:rsidR="009A22B9" w:rsidRDefault="009A22B9" w:rsidP="00D274B9">
      <w:pPr>
        <w:pStyle w:val="NormalnyWeb"/>
        <w:numPr>
          <w:ilvl w:val="2"/>
          <w:numId w:val="9"/>
        </w:numPr>
        <w:spacing w:before="0" w:beforeAutospacing="0" w:after="0" w:afterAutospacing="0" w:line="312" w:lineRule="auto"/>
        <w:ind w:left="284" w:hanging="284"/>
      </w:pPr>
      <w:r>
        <w:t>Harmonogram wykonania projektu</w:t>
      </w:r>
      <w:r w:rsidR="00AF510B">
        <w:t xml:space="preserve"> – </w:t>
      </w:r>
      <w:r w:rsidR="00B00461">
        <w:t>z</w:t>
      </w:r>
      <w:r w:rsidR="00BC0881">
        <w:t xml:space="preserve">ałącznik  </w:t>
      </w:r>
      <w:r w:rsidR="00AF510B">
        <w:t>nr 1</w:t>
      </w:r>
      <w:r>
        <w:t>,</w:t>
      </w:r>
    </w:p>
    <w:p w14:paraId="5EB97B58" w14:textId="7EF6B634" w:rsidR="009A22B9" w:rsidRDefault="009A22B9" w:rsidP="00D274B9">
      <w:pPr>
        <w:pStyle w:val="NormalnyWeb"/>
        <w:numPr>
          <w:ilvl w:val="2"/>
          <w:numId w:val="9"/>
        </w:numPr>
        <w:spacing w:before="0" w:beforeAutospacing="0" w:after="0" w:afterAutospacing="0" w:line="312" w:lineRule="auto"/>
        <w:ind w:left="284" w:hanging="284"/>
      </w:pPr>
      <w:r>
        <w:t>Kosztorys projektu</w:t>
      </w:r>
      <w:r w:rsidR="00AF510B">
        <w:t xml:space="preserve"> – </w:t>
      </w:r>
      <w:r w:rsidR="00B00461">
        <w:t>z</w:t>
      </w:r>
      <w:r w:rsidR="00BC0881">
        <w:t xml:space="preserve">ałącznik </w:t>
      </w:r>
      <w:r w:rsidR="00AF510B">
        <w:t>nr 2</w:t>
      </w:r>
      <w:r w:rsidR="00B223EA">
        <w:t>.</w:t>
      </w:r>
    </w:p>
    <w:p w14:paraId="1DBA61BE" w14:textId="77777777" w:rsidR="00CC1E73" w:rsidRDefault="00CC1E73" w:rsidP="00CC1E73">
      <w:pPr>
        <w:pStyle w:val="NormalnyWeb"/>
        <w:spacing w:before="0" w:beforeAutospacing="0" w:after="0" w:afterAutospacing="0" w:line="312" w:lineRule="auto"/>
      </w:pPr>
    </w:p>
    <w:p w14:paraId="29DAC5A6" w14:textId="502981A0" w:rsidR="00963B58" w:rsidRDefault="00963B58" w:rsidP="009E773E">
      <w:pPr>
        <w:pStyle w:val="Nagwek4"/>
        <w:spacing w:line="312" w:lineRule="auto"/>
        <w:ind w:left="0" w:firstLine="0"/>
        <w:rPr>
          <w:sz w:val="24"/>
          <w:szCs w:val="24"/>
        </w:rPr>
        <w:sectPr w:rsidR="00963B58" w:rsidSect="006B7209">
          <w:footerReference w:type="default" r:id="rId8"/>
          <w:headerReference w:type="first" r:id="rId9"/>
          <w:footerReference w:type="first" r:id="rId10"/>
          <w:pgSz w:w="12242" w:h="15842" w:code="1"/>
          <w:pgMar w:top="1418" w:right="1134" w:bottom="1134" w:left="1418" w:header="709" w:footer="709" w:gutter="0"/>
          <w:cols w:space="708"/>
          <w:noEndnote/>
          <w:titlePg/>
          <w:docGrid w:linePitch="272"/>
        </w:sectPr>
      </w:pPr>
    </w:p>
    <w:p w14:paraId="6F5EF816" w14:textId="7174AA2D" w:rsidR="00D2676F" w:rsidRPr="006B7209" w:rsidRDefault="00AA27E0" w:rsidP="009E773E">
      <w:pPr>
        <w:pStyle w:val="Nagwek4"/>
        <w:spacing w:line="312" w:lineRule="auto"/>
        <w:ind w:left="0" w:firstLine="0"/>
        <w:rPr>
          <w:sz w:val="24"/>
          <w:szCs w:val="24"/>
        </w:rPr>
      </w:pPr>
      <w:r w:rsidRPr="00952850">
        <w:rPr>
          <w:sz w:val="24"/>
          <w:szCs w:val="24"/>
        </w:rPr>
        <w:lastRenderedPageBreak/>
        <w:t>Z</w:t>
      </w:r>
      <w:r>
        <w:rPr>
          <w:sz w:val="24"/>
          <w:szCs w:val="24"/>
        </w:rPr>
        <w:t>ałącznik</w:t>
      </w:r>
      <w:r w:rsidR="00D2676F" w:rsidRPr="00952850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D2676F" w:rsidRPr="00952850">
        <w:rPr>
          <w:sz w:val="24"/>
          <w:szCs w:val="24"/>
        </w:rPr>
        <w:t>r 1</w:t>
      </w:r>
      <w:r w:rsidR="00F96779" w:rsidRPr="00952850">
        <w:rPr>
          <w:sz w:val="24"/>
          <w:szCs w:val="24"/>
        </w:rPr>
        <w:t xml:space="preserve"> do umowy nr ..........................</w:t>
      </w:r>
      <w:r w:rsidR="00B223EA">
        <w:rPr>
          <w:sz w:val="24"/>
          <w:szCs w:val="24"/>
        </w:rPr>
        <w:t xml:space="preserve"> </w:t>
      </w:r>
      <w:r w:rsidR="00B00CF4" w:rsidRPr="00A047F0">
        <w:rPr>
          <w:rStyle w:val="Odwoanieprzypisudolnego"/>
          <w:color w:val="000000" w:themeColor="text1"/>
          <w:sz w:val="24"/>
          <w:szCs w:val="24"/>
        </w:rPr>
        <w:footnoteReference w:id="5"/>
      </w:r>
    </w:p>
    <w:p w14:paraId="2960451A" w14:textId="77777777" w:rsidR="00D2676F" w:rsidRPr="00952850" w:rsidRDefault="00D2676F" w:rsidP="009E773E">
      <w:pPr>
        <w:pStyle w:val="Nagwek4"/>
        <w:spacing w:line="312" w:lineRule="auto"/>
        <w:rPr>
          <w:sz w:val="24"/>
          <w:szCs w:val="24"/>
        </w:rPr>
      </w:pPr>
    </w:p>
    <w:p w14:paraId="6D47B981" w14:textId="2A206F64" w:rsidR="00D2676F" w:rsidRDefault="00D2676F" w:rsidP="009E773E">
      <w:pPr>
        <w:pStyle w:val="Nagwek4"/>
        <w:spacing w:line="312" w:lineRule="auto"/>
        <w:rPr>
          <w:sz w:val="24"/>
          <w:szCs w:val="24"/>
        </w:rPr>
      </w:pPr>
      <w:r w:rsidRPr="00952850">
        <w:rPr>
          <w:sz w:val="24"/>
          <w:szCs w:val="24"/>
        </w:rPr>
        <w:t>HARMONOGRA</w:t>
      </w:r>
      <w:r w:rsidR="00B74E04" w:rsidRPr="00952850">
        <w:rPr>
          <w:sz w:val="24"/>
          <w:szCs w:val="24"/>
        </w:rPr>
        <w:t xml:space="preserve">M WYKONANIA PROJEKTU </w:t>
      </w:r>
    </w:p>
    <w:p w14:paraId="395E1E27" w14:textId="4B202E6C" w:rsidR="007A61B7" w:rsidRDefault="007A61B7" w:rsidP="003E051A"/>
    <w:p w14:paraId="2CA1CDB0" w14:textId="77777777" w:rsidR="007A61B7" w:rsidRPr="003E051A" w:rsidRDefault="007A61B7" w:rsidP="003E051A"/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51"/>
        <w:gridCol w:w="1134"/>
        <w:gridCol w:w="1134"/>
        <w:gridCol w:w="2126"/>
        <w:gridCol w:w="2552"/>
      </w:tblGrid>
      <w:tr w:rsidR="004D62DE" w:rsidRPr="007A61B7" w14:paraId="1F0DD544" w14:textId="77777777" w:rsidTr="0003597F">
        <w:trPr>
          <w:trHeight w:val="24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D65D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78CB" w14:textId="7CFEF1B7" w:rsidR="007A61B7" w:rsidRPr="003E051A" w:rsidRDefault="00123FC4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Nazwa zadania*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B068" w14:textId="35EF62D9" w:rsidR="007A61B7" w:rsidRPr="003E051A" w:rsidRDefault="003E051A" w:rsidP="00887F0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color w:val="000000"/>
                <w:sz w:val="22"/>
                <w:szCs w:val="22"/>
                <w:lang w:eastAsia="pl-PL"/>
              </w:rPr>
              <w:t>Termin rozpoczęcia i termin zakończenia realizacji zadania (w numerach miesięcy od dnia podpisania umowy)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4326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Koszty planowane do poniesienia ze środków finansowych przyznanych przez Ministra (w zł)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D994" w14:textId="71BFC09E" w:rsidR="007A61B7" w:rsidRPr="003E051A" w:rsidRDefault="00123FC4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Koszty planowane ogółem (</w:t>
            </w:r>
            <w:r w:rsidR="007A61B7" w:rsidRPr="003E051A">
              <w:rPr>
                <w:b/>
                <w:color w:val="000000"/>
                <w:sz w:val="22"/>
                <w:szCs w:val="22"/>
                <w:lang w:eastAsia="pl-PL"/>
              </w:rPr>
              <w:t>w zł)</w:t>
            </w:r>
          </w:p>
        </w:tc>
      </w:tr>
      <w:tr w:rsidR="004D62DE" w:rsidRPr="007A61B7" w14:paraId="184A9FE6" w14:textId="77777777" w:rsidTr="0003597F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B44A7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A849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ED5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33F3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b/>
                <w:color w:val="000000"/>
                <w:sz w:val="22"/>
                <w:szCs w:val="22"/>
                <w:lang w:eastAsia="pl-PL"/>
              </w:rPr>
              <w:t>do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DD18F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D4485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03597F" w:rsidRPr="007A61B7" w14:paraId="21161743" w14:textId="77777777" w:rsidTr="0003597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FE85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DE20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591A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255F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8B6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E44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3597F" w:rsidRPr="007A61B7" w14:paraId="58AD6141" w14:textId="77777777" w:rsidTr="0003597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7246B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0B94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01BC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6262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48AE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1773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3597F" w:rsidRPr="007A61B7" w14:paraId="275DB322" w14:textId="77777777" w:rsidTr="0003597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E996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5D358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A51F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5B0C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AB76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8804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3597F" w:rsidRPr="007A61B7" w14:paraId="0AFD40C7" w14:textId="77777777" w:rsidTr="0003597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DE33C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 xml:space="preserve">4. 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3645E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2F62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9626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F796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0FC8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3597F" w:rsidRPr="007A61B7" w14:paraId="06CD83AC" w14:textId="77777777" w:rsidTr="0003597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AD2F5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D17B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124E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2423" w14:textId="77777777" w:rsidR="007A61B7" w:rsidRPr="003E051A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1879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B7EC" w14:textId="77777777" w:rsidR="007A61B7" w:rsidRPr="003E051A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pl-PL"/>
              </w:rPr>
            </w:pPr>
            <w:r w:rsidRPr="003E051A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A61B7" w:rsidRPr="007A61B7" w14:paraId="1FAD98DF" w14:textId="77777777" w:rsidTr="0003597F">
        <w:trPr>
          <w:trHeight w:val="315"/>
        </w:trPr>
        <w:tc>
          <w:tcPr>
            <w:tcW w:w="87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409" w14:textId="77777777" w:rsidR="007A61B7" w:rsidRPr="007A61B7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61B7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A59BC" w14:textId="77777777" w:rsidR="007A61B7" w:rsidRPr="007A61B7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  <w:r w:rsidRPr="007A61B7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718A" w14:textId="77777777" w:rsidR="007A61B7" w:rsidRPr="007A61B7" w:rsidRDefault="007A61B7" w:rsidP="007A61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  <w:r w:rsidRPr="007A61B7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A61B7" w:rsidRPr="007A61B7" w14:paraId="2046DC2C" w14:textId="77777777" w:rsidTr="0003597F">
        <w:trPr>
          <w:trHeight w:val="315"/>
        </w:trPr>
        <w:tc>
          <w:tcPr>
            <w:tcW w:w="8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E5F67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EDBB1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EF702" w14:textId="77777777" w:rsidR="007A61B7" w:rsidRPr="007A61B7" w:rsidRDefault="007A61B7" w:rsidP="007A61B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3A47981" w14:textId="77777777" w:rsidR="00F421C0" w:rsidRPr="00F421C0" w:rsidRDefault="00F421C0" w:rsidP="009E773E">
      <w:pPr>
        <w:spacing w:line="312" w:lineRule="auto"/>
      </w:pPr>
      <w:bookmarkStart w:id="1" w:name="RANGE!A13"/>
      <w:bookmarkStart w:id="2" w:name="RANGE!A14"/>
      <w:bookmarkEnd w:id="1"/>
      <w:bookmarkEnd w:id="2"/>
    </w:p>
    <w:p w14:paraId="5C50E8FA" w14:textId="77777777" w:rsidR="00405E99" w:rsidRPr="00D10A2C" w:rsidRDefault="00405E99" w:rsidP="00D0767E">
      <w:pPr>
        <w:spacing w:before="120" w:line="312" w:lineRule="auto"/>
        <w:rPr>
          <w:sz w:val="18"/>
          <w:szCs w:val="18"/>
        </w:rPr>
      </w:pPr>
      <w:r w:rsidRPr="00D10A2C">
        <w:rPr>
          <w:sz w:val="18"/>
          <w:szCs w:val="18"/>
        </w:rPr>
        <w:t>*w razie potrzeby dodać lub usunąć wiersze</w:t>
      </w:r>
    </w:p>
    <w:p w14:paraId="27069C55" w14:textId="77777777" w:rsidR="00405E99" w:rsidRDefault="00405E99" w:rsidP="009E773E">
      <w:pPr>
        <w:spacing w:line="312" w:lineRule="auto"/>
      </w:pPr>
    </w:p>
    <w:p w14:paraId="217898D7" w14:textId="2821EAAB" w:rsidR="00D2676F" w:rsidRPr="00952850" w:rsidRDefault="009E773E" w:rsidP="00405E99">
      <w:pPr>
        <w:spacing w:line="312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A3C35F" w14:textId="77777777" w:rsidR="005E5F0F" w:rsidRDefault="005E5F0F" w:rsidP="009E773E">
      <w:pPr>
        <w:pStyle w:val="Nagwek1"/>
        <w:spacing w:line="312" w:lineRule="auto"/>
        <w:rPr>
          <w:rFonts w:ascii="Times New Roman" w:hAnsi="Times New Roman" w:cs="Times New Roman"/>
          <w:sz w:val="24"/>
          <w:szCs w:val="24"/>
        </w:rPr>
        <w:sectPr w:rsidR="005E5F0F" w:rsidSect="0003597F">
          <w:pgSz w:w="15842" w:h="12242" w:orient="landscape" w:code="1"/>
          <w:pgMar w:top="1418" w:right="1418" w:bottom="1134" w:left="1134" w:header="709" w:footer="709" w:gutter="0"/>
          <w:cols w:space="708"/>
          <w:noEndnote/>
          <w:docGrid w:linePitch="272"/>
        </w:sectPr>
      </w:pPr>
    </w:p>
    <w:p w14:paraId="2A8C28C1" w14:textId="0F0152B2" w:rsidR="00D2676F" w:rsidRPr="00A047F0" w:rsidRDefault="00D2676F" w:rsidP="009E773E">
      <w:pPr>
        <w:pStyle w:val="Nagwek1"/>
        <w:spacing w:line="312" w:lineRule="auto"/>
        <w:rPr>
          <w:rFonts w:ascii="Times New Roman" w:hAnsi="Times New Roman" w:cs="Times New Roman"/>
          <w:color w:val="000000" w:themeColor="text1"/>
        </w:rPr>
      </w:pPr>
      <w:r w:rsidRPr="00952850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AA27E0">
        <w:rPr>
          <w:rFonts w:ascii="Times New Roman" w:hAnsi="Times New Roman" w:cs="Times New Roman"/>
          <w:sz w:val="24"/>
          <w:szCs w:val="24"/>
        </w:rPr>
        <w:t>n</w:t>
      </w:r>
      <w:r w:rsidRPr="00952850">
        <w:rPr>
          <w:rFonts w:ascii="Times New Roman" w:hAnsi="Times New Roman" w:cs="Times New Roman"/>
          <w:sz w:val="24"/>
          <w:szCs w:val="24"/>
        </w:rPr>
        <w:t>r 2</w:t>
      </w:r>
      <w:r w:rsidR="00F96779" w:rsidRPr="00952850">
        <w:rPr>
          <w:rFonts w:ascii="Times New Roman" w:hAnsi="Times New Roman" w:cs="Times New Roman"/>
          <w:sz w:val="24"/>
          <w:szCs w:val="24"/>
        </w:rPr>
        <w:t xml:space="preserve"> do umowy nr ............................</w:t>
      </w:r>
      <w:r w:rsidR="00B223EA">
        <w:rPr>
          <w:rFonts w:ascii="Times New Roman" w:hAnsi="Times New Roman" w:cs="Times New Roman"/>
          <w:sz w:val="24"/>
          <w:szCs w:val="24"/>
        </w:rPr>
        <w:t xml:space="preserve"> </w:t>
      </w:r>
      <w:r w:rsidR="00B00CF4" w:rsidRPr="00A047F0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</w:p>
    <w:p w14:paraId="5E0433E0" w14:textId="77777777" w:rsidR="00D2676F" w:rsidRDefault="00D2676F" w:rsidP="009E773E">
      <w:pPr>
        <w:pStyle w:val="Nagwek1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2470851" w14:textId="77777777" w:rsidR="00405E99" w:rsidRPr="00405E99" w:rsidRDefault="00405E99" w:rsidP="00405E99"/>
    <w:p w14:paraId="5A16F380" w14:textId="77777777" w:rsidR="00D2676F" w:rsidRDefault="00D2676F" w:rsidP="009E773E">
      <w:pPr>
        <w:pStyle w:val="Nagwek1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52850">
        <w:rPr>
          <w:rFonts w:ascii="Times New Roman" w:hAnsi="Times New Roman" w:cs="Times New Roman"/>
          <w:sz w:val="24"/>
          <w:szCs w:val="24"/>
        </w:rPr>
        <w:t xml:space="preserve">KOSZTORYS PROJEKTU </w:t>
      </w:r>
    </w:p>
    <w:p w14:paraId="3D885ACE" w14:textId="77777777" w:rsidR="00405E99" w:rsidRDefault="00405E99" w:rsidP="009E773E">
      <w:pPr>
        <w:spacing w:line="312" w:lineRule="auto"/>
      </w:pPr>
    </w:p>
    <w:p w14:paraId="33105A7E" w14:textId="77777777" w:rsidR="00405E99" w:rsidRPr="00F421C0" w:rsidRDefault="00405E99" w:rsidP="009E773E">
      <w:pPr>
        <w:spacing w:line="312" w:lineRule="auto"/>
      </w:pPr>
    </w:p>
    <w:p w14:paraId="156C5C75" w14:textId="77777777" w:rsidR="00D2676F" w:rsidRDefault="00D2676F" w:rsidP="009E773E">
      <w:pPr>
        <w:spacing w:line="312" w:lineRule="auto"/>
        <w:rPr>
          <w:sz w:val="24"/>
          <w:szCs w:val="24"/>
        </w:rPr>
      </w:pPr>
      <w:r w:rsidRPr="00952850">
        <w:rPr>
          <w:sz w:val="24"/>
          <w:szCs w:val="24"/>
        </w:rPr>
        <w:t>Poszczególne pozycje kosztorysu w cenach bieżących (w zł)</w:t>
      </w:r>
      <w:r w:rsidR="002A74F8">
        <w:rPr>
          <w:sz w:val="24"/>
          <w:szCs w:val="24"/>
        </w:rPr>
        <w:t>:</w:t>
      </w:r>
    </w:p>
    <w:p w14:paraId="7923AF52" w14:textId="77777777" w:rsidR="00E95041" w:rsidRDefault="00E95041" w:rsidP="009E773E">
      <w:pPr>
        <w:spacing w:line="312" w:lineRule="auto"/>
        <w:rPr>
          <w:sz w:val="24"/>
          <w:szCs w:val="24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1724"/>
        <w:gridCol w:w="1724"/>
        <w:gridCol w:w="1724"/>
      </w:tblGrid>
      <w:tr w:rsidR="00E9528B" w:rsidRPr="00E9528B" w14:paraId="6D78E1C6" w14:textId="77777777" w:rsidTr="00E02785">
        <w:trPr>
          <w:trHeight w:val="409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9CD2E" w14:textId="77777777" w:rsidR="00E9528B" w:rsidRPr="00E9528B" w:rsidRDefault="00E9528B" w:rsidP="00E9528B">
            <w:pPr>
              <w:jc w:val="center"/>
              <w:rPr>
                <w:b/>
                <w:sz w:val="22"/>
                <w:szCs w:val="22"/>
              </w:rPr>
            </w:pPr>
            <w:r w:rsidRPr="00E9528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1493C" w14:textId="77777777" w:rsidR="00E9528B" w:rsidRPr="00E9528B" w:rsidRDefault="00E9528B" w:rsidP="00E9528B">
            <w:pPr>
              <w:jc w:val="center"/>
              <w:rPr>
                <w:b/>
                <w:sz w:val="22"/>
                <w:szCs w:val="22"/>
              </w:rPr>
            </w:pPr>
            <w:r w:rsidRPr="00E9528B">
              <w:rPr>
                <w:b/>
                <w:sz w:val="22"/>
                <w:szCs w:val="22"/>
              </w:rPr>
              <w:t>Treść</w:t>
            </w:r>
          </w:p>
        </w:tc>
        <w:tc>
          <w:tcPr>
            <w:tcW w:w="5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34F61" w14:textId="77777777" w:rsidR="00E9528B" w:rsidRPr="00E9528B" w:rsidRDefault="00E9528B" w:rsidP="00E9528B">
            <w:pPr>
              <w:jc w:val="center"/>
              <w:rPr>
                <w:b/>
                <w:sz w:val="22"/>
                <w:szCs w:val="22"/>
              </w:rPr>
            </w:pPr>
            <w:r w:rsidRPr="00E9528B">
              <w:rPr>
                <w:b/>
                <w:sz w:val="22"/>
                <w:szCs w:val="22"/>
              </w:rPr>
              <w:t>Planowane koszty w roku budżetowym</w:t>
            </w:r>
          </w:p>
        </w:tc>
      </w:tr>
      <w:tr w:rsidR="00E95041" w:rsidRPr="00E9528B" w14:paraId="10668464" w14:textId="77777777" w:rsidTr="00E0278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A6935" w14:textId="77777777" w:rsidR="00E95041" w:rsidRPr="00E9528B" w:rsidRDefault="00E95041" w:rsidP="00E952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2EEE4" w14:textId="77777777" w:rsidR="00E95041" w:rsidRPr="00E9528B" w:rsidRDefault="00E95041" w:rsidP="00E952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39C76" w14:textId="77777777" w:rsidR="00E95041" w:rsidRPr="00E02785" w:rsidRDefault="00E9528B" w:rsidP="00E9528B">
            <w:pPr>
              <w:jc w:val="center"/>
              <w:rPr>
                <w:sz w:val="22"/>
                <w:szCs w:val="22"/>
              </w:rPr>
            </w:pPr>
            <w:r w:rsidRPr="00E02785">
              <w:rPr>
                <w:sz w:val="22"/>
                <w:szCs w:val="22"/>
              </w:rPr>
              <w:t>20…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62977" w14:textId="77777777" w:rsidR="00E95041" w:rsidRPr="00E02785" w:rsidRDefault="00E9528B" w:rsidP="00E9528B">
            <w:pPr>
              <w:jc w:val="center"/>
              <w:rPr>
                <w:sz w:val="22"/>
                <w:szCs w:val="22"/>
              </w:rPr>
            </w:pPr>
            <w:r w:rsidRPr="00E02785">
              <w:rPr>
                <w:sz w:val="22"/>
                <w:szCs w:val="22"/>
              </w:rPr>
              <w:t>20…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1A8D3" w14:textId="77777777" w:rsidR="00E95041" w:rsidRPr="00E02785" w:rsidRDefault="00E9528B" w:rsidP="00E9528B">
            <w:pPr>
              <w:jc w:val="center"/>
              <w:rPr>
                <w:sz w:val="22"/>
                <w:szCs w:val="22"/>
              </w:rPr>
            </w:pPr>
            <w:r w:rsidRPr="00E02785">
              <w:rPr>
                <w:sz w:val="22"/>
                <w:szCs w:val="22"/>
              </w:rPr>
              <w:t>Razem</w:t>
            </w:r>
          </w:p>
        </w:tc>
      </w:tr>
      <w:tr w:rsidR="00E95041" w:rsidRPr="00E9528B" w14:paraId="37E8FC95" w14:textId="77777777" w:rsidTr="00C040ED">
        <w:trPr>
          <w:trHeight w:val="359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1ACB8" w14:textId="77777777" w:rsidR="00E95041" w:rsidRPr="00C040ED" w:rsidRDefault="00E9528B" w:rsidP="00E9528B">
            <w:pPr>
              <w:spacing w:before="60"/>
              <w:jc w:val="center"/>
              <w:rPr>
                <w:sz w:val="16"/>
                <w:szCs w:val="16"/>
              </w:rPr>
            </w:pPr>
            <w:r w:rsidRPr="00C040ED">
              <w:rPr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BF81F" w14:textId="77777777" w:rsidR="00E95041" w:rsidRPr="00C040ED" w:rsidRDefault="00E9528B" w:rsidP="00E9528B">
            <w:pPr>
              <w:spacing w:before="60"/>
              <w:jc w:val="center"/>
              <w:rPr>
                <w:sz w:val="16"/>
                <w:szCs w:val="16"/>
              </w:rPr>
            </w:pPr>
            <w:r w:rsidRPr="00C040ED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A789B" w14:textId="77777777" w:rsidR="00E95041" w:rsidRPr="00C040ED" w:rsidRDefault="00E9528B" w:rsidP="00E9528B">
            <w:pPr>
              <w:spacing w:before="60"/>
              <w:jc w:val="center"/>
              <w:rPr>
                <w:sz w:val="16"/>
                <w:szCs w:val="16"/>
              </w:rPr>
            </w:pPr>
            <w:r w:rsidRPr="00C040ED">
              <w:rPr>
                <w:sz w:val="16"/>
                <w:szCs w:val="16"/>
              </w:rPr>
              <w:t>3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A6C1" w14:textId="77777777" w:rsidR="00E95041" w:rsidRPr="00C040ED" w:rsidRDefault="00E9528B" w:rsidP="00E9528B">
            <w:pPr>
              <w:spacing w:before="60"/>
              <w:jc w:val="center"/>
              <w:rPr>
                <w:sz w:val="16"/>
                <w:szCs w:val="16"/>
              </w:rPr>
            </w:pPr>
            <w:r w:rsidRPr="00C040ED">
              <w:rPr>
                <w:sz w:val="16"/>
                <w:szCs w:val="16"/>
              </w:rPr>
              <w:t>4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708C9" w14:textId="77777777" w:rsidR="00E95041" w:rsidRPr="00C040ED" w:rsidRDefault="00E9528B" w:rsidP="00E9528B">
            <w:pPr>
              <w:spacing w:before="60"/>
              <w:jc w:val="center"/>
              <w:rPr>
                <w:sz w:val="16"/>
                <w:szCs w:val="16"/>
              </w:rPr>
            </w:pPr>
            <w:r w:rsidRPr="00C040ED">
              <w:rPr>
                <w:sz w:val="16"/>
                <w:szCs w:val="16"/>
              </w:rPr>
              <w:t>5</w:t>
            </w:r>
          </w:p>
        </w:tc>
      </w:tr>
      <w:tr w:rsidR="00E95041" w:rsidRPr="00E9528B" w14:paraId="135CE1E4" w14:textId="77777777" w:rsidTr="00E02785">
        <w:trPr>
          <w:trHeight w:val="691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2EB9BF" w14:textId="77777777" w:rsidR="00E95041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989128" w14:textId="66E68E8B" w:rsidR="00E95041" w:rsidRPr="00E9528B" w:rsidRDefault="00E95041" w:rsidP="00D37877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Koszty bezpośrednie realizacji projektu,</w:t>
            </w:r>
            <w:r w:rsidR="00D37877">
              <w:rPr>
                <w:sz w:val="22"/>
                <w:szCs w:val="22"/>
              </w:rPr>
              <w:t xml:space="preserve"> planowane do poniesienia ze środków finansowych przyznanych przez Ministra,</w:t>
            </w:r>
            <w:r w:rsidRPr="00E9528B">
              <w:rPr>
                <w:sz w:val="22"/>
                <w:szCs w:val="22"/>
              </w:rPr>
              <w:t xml:space="preserve"> </w:t>
            </w:r>
            <w:r w:rsidR="00577AEB">
              <w:rPr>
                <w:sz w:val="22"/>
                <w:szCs w:val="22"/>
              </w:rPr>
              <w:t>z tego</w:t>
            </w:r>
            <w:r w:rsidRPr="00E9528B">
              <w:rPr>
                <w:sz w:val="22"/>
                <w:szCs w:val="22"/>
              </w:rPr>
              <w:t>: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056AEC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E3BB39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924B3A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  <w:tr w:rsidR="00E95041" w:rsidRPr="00E9528B" w14:paraId="2EEC24BD" w14:textId="77777777" w:rsidTr="00E02785">
        <w:trPr>
          <w:trHeight w:val="431"/>
        </w:trPr>
        <w:tc>
          <w:tcPr>
            <w:tcW w:w="4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529801" w14:textId="77777777" w:rsidR="00E95041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1.1.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9E56B3" w14:textId="77777777" w:rsidR="00E95041" w:rsidRPr="00E9528B" w:rsidRDefault="00E95041" w:rsidP="00E9528B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- wynagrodzenia wraz z pochodnymi</w:t>
            </w: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70E014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512AF2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E94AED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  <w:tr w:rsidR="00E95041" w:rsidRPr="00E9528B" w14:paraId="261BCE9E" w14:textId="77777777" w:rsidTr="00E02785">
        <w:trPr>
          <w:trHeight w:val="409"/>
        </w:trPr>
        <w:tc>
          <w:tcPr>
            <w:tcW w:w="4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A3ACE" w14:textId="77777777" w:rsidR="00E95041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1.2.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CA01" w14:textId="77777777" w:rsidR="00E95041" w:rsidRPr="00E9528B" w:rsidRDefault="00E95041" w:rsidP="00E9528B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- inne koszty realizacji projektu</w:t>
            </w: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841B0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CAEB1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68728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  <w:tr w:rsidR="00E95041" w:rsidRPr="00E9528B" w14:paraId="343081BD" w14:textId="77777777" w:rsidTr="00E02785">
        <w:trPr>
          <w:trHeight w:val="54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4903" w14:textId="77777777" w:rsidR="00E95041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7A1C1" w14:textId="6ED8FFE9" w:rsidR="00E95041" w:rsidRPr="00E9528B" w:rsidRDefault="00E95041" w:rsidP="00E9528B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 xml:space="preserve">Koszty </w:t>
            </w:r>
            <w:r w:rsidR="00E9528B" w:rsidRPr="00E9528B">
              <w:rPr>
                <w:sz w:val="22"/>
                <w:szCs w:val="22"/>
              </w:rPr>
              <w:t xml:space="preserve">ze środków własnych </w:t>
            </w:r>
            <w:r w:rsidR="00416D68">
              <w:rPr>
                <w:sz w:val="22"/>
                <w:szCs w:val="22"/>
              </w:rPr>
              <w:t>Wykonawcy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51C4B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B1F0B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2D2DE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  <w:tr w:rsidR="00E9528B" w:rsidRPr="00E9528B" w14:paraId="04B4C095" w14:textId="77777777" w:rsidTr="00E02785">
        <w:trPr>
          <w:trHeight w:val="54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E0980" w14:textId="77777777" w:rsidR="00E9528B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F452D" w14:textId="77777777" w:rsidR="00E9528B" w:rsidRPr="00E9528B" w:rsidRDefault="00E9528B" w:rsidP="00E9528B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Koszty z innych środków finansowych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825F" w14:textId="77777777" w:rsidR="00E9528B" w:rsidRPr="00E9528B" w:rsidRDefault="00E9528B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F6B19" w14:textId="77777777" w:rsidR="00E9528B" w:rsidRPr="00E9528B" w:rsidRDefault="00E9528B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C9033" w14:textId="77777777" w:rsidR="00E9528B" w:rsidRPr="00E9528B" w:rsidRDefault="00E9528B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  <w:tr w:rsidR="00E95041" w:rsidRPr="00E9528B" w14:paraId="31137302" w14:textId="77777777" w:rsidTr="00E02785">
        <w:trPr>
          <w:trHeight w:val="54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CD59E" w14:textId="77777777" w:rsidR="00E95041" w:rsidRPr="00E9528B" w:rsidRDefault="00E9528B" w:rsidP="00E95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DECD" w14:textId="022741E2" w:rsidR="00E95041" w:rsidRPr="00E9528B" w:rsidRDefault="00E95041" w:rsidP="00E9528B">
            <w:pPr>
              <w:rPr>
                <w:sz w:val="22"/>
                <w:szCs w:val="22"/>
              </w:rPr>
            </w:pPr>
            <w:r w:rsidRPr="00E9528B">
              <w:rPr>
                <w:sz w:val="22"/>
                <w:szCs w:val="22"/>
              </w:rPr>
              <w:t>Koszty realizacji projektu ogółem (1+</w:t>
            </w:r>
            <w:r w:rsidR="000D2DC3">
              <w:rPr>
                <w:sz w:val="22"/>
                <w:szCs w:val="22"/>
              </w:rPr>
              <w:t>2+</w:t>
            </w:r>
            <w:r w:rsidR="00E9528B" w:rsidRPr="00E9528B">
              <w:rPr>
                <w:sz w:val="22"/>
                <w:szCs w:val="22"/>
              </w:rPr>
              <w:t>3</w:t>
            </w:r>
            <w:r w:rsidRPr="00E9528B">
              <w:rPr>
                <w:sz w:val="22"/>
                <w:szCs w:val="22"/>
              </w:rPr>
              <w:t>)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F0E20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CF8C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F33F" w14:textId="77777777" w:rsidR="00E95041" w:rsidRPr="00E9528B" w:rsidRDefault="00E95041" w:rsidP="00E02785">
            <w:pPr>
              <w:ind w:right="93"/>
              <w:jc w:val="right"/>
              <w:rPr>
                <w:sz w:val="22"/>
                <w:szCs w:val="22"/>
              </w:rPr>
            </w:pPr>
          </w:p>
        </w:tc>
      </w:tr>
    </w:tbl>
    <w:p w14:paraId="522FD344" w14:textId="77777777" w:rsidR="00E95041" w:rsidRDefault="00E95041" w:rsidP="009E773E">
      <w:pPr>
        <w:spacing w:line="312" w:lineRule="auto"/>
        <w:rPr>
          <w:sz w:val="24"/>
          <w:szCs w:val="24"/>
        </w:rPr>
      </w:pPr>
    </w:p>
    <w:p w14:paraId="0FC8B2BF" w14:textId="77777777" w:rsidR="00405E99" w:rsidRDefault="00405E99" w:rsidP="009E773E">
      <w:pPr>
        <w:pStyle w:val="Tekstprzypisukocowego"/>
        <w:spacing w:line="312" w:lineRule="auto"/>
        <w:rPr>
          <w:sz w:val="24"/>
          <w:szCs w:val="24"/>
        </w:rPr>
      </w:pPr>
    </w:p>
    <w:p w14:paraId="2B89A415" w14:textId="4B3A9C1D" w:rsidR="002A74F8" w:rsidRDefault="002A74F8" w:rsidP="009E773E">
      <w:pPr>
        <w:pStyle w:val="Tekstprzypisukocowego"/>
        <w:spacing w:line="312" w:lineRule="auto"/>
        <w:rPr>
          <w:sz w:val="24"/>
          <w:szCs w:val="24"/>
        </w:rPr>
      </w:pPr>
    </w:p>
    <w:p w14:paraId="5A689544" w14:textId="77777777" w:rsidR="00D2676F" w:rsidRPr="00BD2EB5" w:rsidRDefault="00D2676F" w:rsidP="009E773E">
      <w:pPr>
        <w:spacing w:line="312" w:lineRule="auto"/>
        <w:rPr>
          <w:sz w:val="18"/>
          <w:szCs w:val="18"/>
        </w:rPr>
      </w:pPr>
    </w:p>
    <w:sectPr w:rsidR="00D2676F" w:rsidRPr="00BD2EB5" w:rsidSect="0003597F">
      <w:pgSz w:w="12242" w:h="15842" w:code="1"/>
      <w:pgMar w:top="1418" w:right="1134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91973" w14:textId="77777777" w:rsidR="00516E9B" w:rsidRDefault="00516E9B">
      <w:r>
        <w:separator/>
      </w:r>
    </w:p>
  </w:endnote>
  <w:endnote w:type="continuationSeparator" w:id="0">
    <w:p w14:paraId="37BB46C3" w14:textId="77777777" w:rsidR="00516E9B" w:rsidRDefault="0051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34A0" w14:textId="760581F4" w:rsidR="00F145AC" w:rsidRDefault="00F145A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63349">
      <w:rPr>
        <w:noProof/>
      </w:rPr>
      <w:t>14</w:t>
    </w:r>
    <w:r>
      <w:fldChar w:fldCharType="end"/>
    </w:r>
  </w:p>
  <w:p w14:paraId="7D649352" w14:textId="77777777" w:rsidR="00F145AC" w:rsidRDefault="00F145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394230"/>
      <w:docPartObj>
        <w:docPartGallery w:val="Page Numbers (Bottom of Page)"/>
        <w:docPartUnique/>
      </w:docPartObj>
    </w:sdtPr>
    <w:sdtEndPr/>
    <w:sdtContent>
      <w:p w14:paraId="0D7CD583" w14:textId="1C2B177F" w:rsidR="006B7209" w:rsidRDefault="006B7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349">
          <w:rPr>
            <w:noProof/>
          </w:rPr>
          <w:t>1</w:t>
        </w:r>
        <w:r>
          <w:fldChar w:fldCharType="end"/>
        </w:r>
      </w:p>
    </w:sdtContent>
  </w:sdt>
  <w:p w14:paraId="06412D8B" w14:textId="77777777" w:rsidR="006B7209" w:rsidRDefault="006B7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F89D" w14:textId="77777777" w:rsidR="00516E9B" w:rsidRDefault="00516E9B">
      <w:r>
        <w:separator/>
      </w:r>
    </w:p>
  </w:footnote>
  <w:footnote w:type="continuationSeparator" w:id="0">
    <w:p w14:paraId="0EF64BC0" w14:textId="77777777" w:rsidR="00516E9B" w:rsidRDefault="00516E9B">
      <w:r>
        <w:continuationSeparator/>
      </w:r>
    </w:p>
  </w:footnote>
  <w:footnote w:id="1">
    <w:p w14:paraId="29F330EB" w14:textId="72365473" w:rsidR="00F145AC" w:rsidRPr="00E54A24" w:rsidRDefault="00F145AC">
      <w:pPr>
        <w:pStyle w:val="Tekstprzypisudolnego"/>
        <w:rPr>
          <w:sz w:val="16"/>
          <w:szCs w:val="16"/>
        </w:rPr>
      </w:pPr>
      <w:r w:rsidRPr="008A0E8D">
        <w:rPr>
          <w:rStyle w:val="Odwoanieprzypisudolnego"/>
          <w:sz w:val="16"/>
          <w:szCs w:val="16"/>
        </w:rPr>
        <w:footnoteRef/>
      </w:r>
      <w:r w:rsidRPr="008A0E8D">
        <w:rPr>
          <w:sz w:val="16"/>
          <w:szCs w:val="16"/>
        </w:rPr>
        <w:t xml:space="preserve"> </w:t>
      </w:r>
      <w:r w:rsidRPr="00421858">
        <w:rPr>
          <w:sz w:val="16"/>
          <w:szCs w:val="16"/>
        </w:rPr>
        <w:t>n</w:t>
      </w:r>
      <w:r w:rsidRPr="00A846AA">
        <w:rPr>
          <w:sz w:val="16"/>
          <w:szCs w:val="16"/>
        </w:rPr>
        <w:t>ależy wpisać numer rejestracyjny wniosku, który jest jednocześnie numerem</w:t>
      </w:r>
      <w:r>
        <w:rPr>
          <w:sz w:val="16"/>
          <w:szCs w:val="16"/>
        </w:rPr>
        <w:t xml:space="preserve"> umowy</w:t>
      </w:r>
    </w:p>
  </w:footnote>
  <w:footnote w:id="2">
    <w:p w14:paraId="71A87F8F" w14:textId="096C32F4" w:rsidR="00F145AC" w:rsidRPr="008A0E8D" w:rsidRDefault="00F145AC">
      <w:pPr>
        <w:pStyle w:val="Tekstprzypisudolnego"/>
        <w:rPr>
          <w:sz w:val="16"/>
          <w:szCs w:val="16"/>
        </w:rPr>
      </w:pPr>
      <w:r w:rsidRPr="008A0E8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należy wpisać numer</w:t>
      </w:r>
      <w:r w:rsidRPr="008A0E8D">
        <w:rPr>
          <w:sz w:val="16"/>
          <w:szCs w:val="16"/>
        </w:rPr>
        <w:t xml:space="preserve"> </w:t>
      </w:r>
      <w:r w:rsidRPr="00A846AA">
        <w:rPr>
          <w:sz w:val="16"/>
          <w:szCs w:val="16"/>
        </w:rPr>
        <w:t>rejestracyjny wniosku</w:t>
      </w:r>
    </w:p>
  </w:footnote>
  <w:footnote w:id="3">
    <w:p w14:paraId="725D0D31" w14:textId="16EB7C48" w:rsidR="00F145AC" w:rsidRDefault="00F145AC">
      <w:pPr>
        <w:pStyle w:val="Tekstprzypisudolnego"/>
      </w:pPr>
      <w:r w:rsidRPr="00D23AEE">
        <w:rPr>
          <w:rStyle w:val="Odwoanieprzypisudolnego"/>
          <w:sz w:val="16"/>
          <w:szCs w:val="16"/>
        </w:rPr>
        <w:footnoteRef/>
      </w:r>
      <w:r w:rsidRPr="00D23AEE">
        <w:rPr>
          <w:sz w:val="16"/>
          <w:szCs w:val="16"/>
        </w:rPr>
        <w:t xml:space="preserve"> </w:t>
      </w:r>
      <w:r w:rsidRPr="00D53702">
        <w:rPr>
          <w:sz w:val="16"/>
          <w:szCs w:val="16"/>
        </w:rPr>
        <w:t xml:space="preserve">należy wpisać tytuł projektu zgodnie z </w:t>
      </w:r>
      <w:r>
        <w:rPr>
          <w:sz w:val="16"/>
          <w:szCs w:val="16"/>
        </w:rPr>
        <w:t>wnioskiem</w:t>
      </w:r>
    </w:p>
  </w:footnote>
  <w:footnote w:id="4">
    <w:p w14:paraId="76D003D0" w14:textId="77777777" w:rsidR="00F145AC" w:rsidRDefault="00F145AC">
      <w:pPr>
        <w:pStyle w:val="Tekstprzypisudolnego"/>
      </w:pPr>
      <w:r w:rsidRPr="00D23AEE">
        <w:rPr>
          <w:rStyle w:val="Odwoanieprzypisudolnego"/>
          <w:sz w:val="16"/>
          <w:szCs w:val="16"/>
        </w:rPr>
        <w:footnoteRef/>
      </w:r>
      <w:r w:rsidRPr="00D23AEE">
        <w:rPr>
          <w:sz w:val="16"/>
          <w:szCs w:val="16"/>
        </w:rPr>
        <w:t xml:space="preserve"> </w:t>
      </w:r>
      <w:r w:rsidRPr="00D53702">
        <w:rPr>
          <w:sz w:val="16"/>
          <w:szCs w:val="16"/>
        </w:rPr>
        <w:t>należy wpisać zgodnie z wnioskiem</w:t>
      </w:r>
    </w:p>
  </w:footnote>
  <w:footnote w:id="5">
    <w:p w14:paraId="181C3FE5" w14:textId="5EDDC1AA" w:rsidR="00B00CF4" w:rsidRDefault="00B00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1858">
        <w:rPr>
          <w:sz w:val="16"/>
          <w:szCs w:val="16"/>
        </w:rPr>
        <w:t>n</w:t>
      </w:r>
      <w:r w:rsidRPr="00A846AA">
        <w:rPr>
          <w:sz w:val="16"/>
          <w:szCs w:val="16"/>
        </w:rPr>
        <w:t>ależy wpisać numer rejestracyjny wniosku, który jest jednocześnie numerem</w:t>
      </w:r>
      <w:r>
        <w:rPr>
          <w:sz w:val="16"/>
          <w:szCs w:val="16"/>
        </w:rPr>
        <w:t xml:space="preserve"> umowy</w:t>
      </w:r>
    </w:p>
  </w:footnote>
  <w:footnote w:id="6">
    <w:p w14:paraId="3DB1539D" w14:textId="193F343C" w:rsidR="00B00CF4" w:rsidRDefault="00B00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1858">
        <w:rPr>
          <w:sz w:val="16"/>
          <w:szCs w:val="16"/>
        </w:rPr>
        <w:t>n</w:t>
      </w:r>
      <w:r w:rsidRPr="00A846AA">
        <w:rPr>
          <w:sz w:val="16"/>
          <w:szCs w:val="16"/>
        </w:rPr>
        <w:t>ależy wpisać numer rejestracyjny wniosku, który jest jednocześnie numerem</w:t>
      </w:r>
      <w:r>
        <w:rPr>
          <w:sz w:val="16"/>
          <w:szCs w:val="16"/>
        </w:rPr>
        <w:t xml:space="preserve">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145A" w14:textId="42F2F0E1" w:rsidR="00F145AC" w:rsidRDefault="00F145AC" w:rsidP="00D24321">
    <w:pPr>
      <w:pStyle w:val="Nagwek"/>
    </w:pPr>
    <w:r>
      <w:t>Wzór umowy o realizację projektu w ramach programu „Studenckie koła naukowe tworzą innowacje”</w:t>
    </w:r>
  </w:p>
  <w:p w14:paraId="60B07824" w14:textId="77777777" w:rsidR="00F145AC" w:rsidRDefault="00F145AC">
    <w:pPr>
      <w:pStyle w:val="Nagwek"/>
    </w:pPr>
  </w:p>
  <w:p w14:paraId="6CFDE6CD" w14:textId="77777777" w:rsidR="00F145AC" w:rsidRDefault="00F145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F7B"/>
    <w:multiLevelType w:val="hybridMultilevel"/>
    <w:tmpl w:val="4E44D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1F2513"/>
    <w:multiLevelType w:val="hybridMultilevel"/>
    <w:tmpl w:val="00CE3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0B6713C2"/>
    <w:multiLevelType w:val="multilevel"/>
    <w:tmpl w:val="64A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 w15:restartNumberingAfterBreak="0">
    <w:nsid w:val="0B79643B"/>
    <w:multiLevelType w:val="hybridMultilevel"/>
    <w:tmpl w:val="E7987616"/>
    <w:lvl w:ilvl="0" w:tplc="5BFC6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308C4"/>
    <w:multiLevelType w:val="hybridMultilevel"/>
    <w:tmpl w:val="D410E85C"/>
    <w:lvl w:ilvl="0" w:tplc="A62EA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060C"/>
    <w:multiLevelType w:val="multilevel"/>
    <w:tmpl w:val="77E0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13A13738"/>
    <w:multiLevelType w:val="hybridMultilevel"/>
    <w:tmpl w:val="BC48AB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5D7324"/>
    <w:multiLevelType w:val="multilevel"/>
    <w:tmpl w:val="FF16A31C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hint="default"/>
      </w:rPr>
    </w:lvl>
  </w:abstractNum>
  <w:abstractNum w:abstractNumId="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27AE5"/>
    <w:multiLevelType w:val="multilevel"/>
    <w:tmpl w:val="CB44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618D3"/>
    <w:multiLevelType w:val="multilevel"/>
    <w:tmpl w:val="1FD6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DDF22DB"/>
    <w:multiLevelType w:val="hybridMultilevel"/>
    <w:tmpl w:val="BE7E9B6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10D192D"/>
    <w:multiLevelType w:val="hybridMultilevel"/>
    <w:tmpl w:val="BE5C59BE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15C0B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77621C"/>
    <w:multiLevelType w:val="hybridMultilevel"/>
    <w:tmpl w:val="1084D46A"/>
    <w:lvl w:ilvl="0" w:tplc="A612B3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E4112"/>
    <w:multiLevelType w:val="multilevel"/>
    <w:tmpl w:val="D8A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D914468"/>
    <w:multiLevelType w:val="hybridMultilevel"/>
    <w:tmpl w:val="104ED32E"/>
    <w:lvl w:ilvl="0" w:tplc="2708B5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564F7"/>
    <w:multiLevelType w:val="hybridMultilevel"/>
    <w:tmpl w:val="77D6D1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10B2CE8"/>
    <w:multiLevelType w:val="hybridMultilevel"/>
    <w:tmpl w:val="8F1CB2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64603A8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DF71BB"/>
    <w:multiLevelType w:val="multilevel"/>
    <w:tmpl w:val="618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83349"/>
    <w:multiLevelType w:val="hybridMultilevel"/>
    <w:tmpl w:val="DCE4DB1C"/>
    <w:lvl w:ilvl="0" w:tplc="C9F44D68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2" w15:restartNumberingAfterBreak="0">
    <w:nsid w:val="3C926621"/>
    <w:multiLevelType w:val="hybridMultilevel"/>
    <w:tmpl w:val="755A9668"/>
    <w:lvl w:ilvl="0" w:tplc="D43240F2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91919"/>
    <w:multiLevelType w:val="hybridMultilevel"/>
    <w:tmpl w:val="7B001E46"/>
    <w:lvl w:ilvl="0" w:tplc="AF1C5E8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92ACD"/>
    <w:multiLevelType w:val="hybridMultilevel"/>
    <w:tmpl w:val="0B505BE0"/>
    <w:lvl w:ilvl="0" w:tplc="91D4F526">
      <w:start w:val="1"/>
      <w:numFmt w:val="decimal"/>
      <w:lvlText w:val="%1)"/>
      <w:lvlJc w:val="left"/>
      <w:pPr>
        <w:ind w:left="989" w:hanging="705"/>
      </w:pPr>
    </w:lvl>
    <w:lvl w:ilvl="1" w:tplc="DB2A58CC">
      <w:start w:val="1"/>
      <w:numFmt w:val="lowerLetter"/>
      <w:lvlText w:val="%2)"/>
      <w:lvlJc w:val="left"/>
      <w:pPr>
        <w:ind w:left="1643" w:hanging="705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9B03116"/>
    <w:multiLevelType w:val="hybridMultilevel"/>
    <w:tmpl w:val="BF4C5B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7" w15:restartNumberingAfterBreak="0">
    <w:nsid w:val="4BB351E7"/>
    <w:multiLevelType w:val="hybridMultilevel"/>
    <w:tmpl w:val="2B5002CE"/>
    <w:lvl w:ilvl="0" w:tplc="2118D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11276"/>
    <w:multiLevelType w:val="hybridMultilevel"/>
    <w:tmpl w:val="DB747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A3F28"/>
    <w:multiLevelType w:val="hybridMultilevel"/>
    <w:tmpl w:val="6B0E67BE"/>
    <w:lvl w:ilvl="0" w:tplc="630421F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5E19C4"/>
    <w:multiLevelType w:val="multilevel"/>
    <w:tmpl w:val="6F6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>
      <w:start w:val="1"/>
      <w:numFmt w:val="lowerRoman"/>
      <w:lvlText w:val="%3."/>
      <w:lvlJc w:val="right"/>
      <w:pPr>
        <w:ind w:left="2590" w:hanging="180"/>
      </w:pPr>
    </w:lvl>
    <w:lvl w:ilvl="3" w:tplc="0415000F">
      <w:start w:val="1"/>
      <w:numFmt w:val="decimal"/>
      <w:lvlText w:val="%4."/>
      <w:lvlJc w:val="left"/>
      <w:pPr>
        <w:ind w:left="3310" w:hanging="360"/>
      </w:pPr>
    </w:lvl>
    <w:lvl w:ilvl="4" w:tplc="04150019">
      <w:start w:val="1"/>
      <w:numFmt w:val="lowerLetter"/>
      <w:lvlText w:val="%5."/>
      <w:lvlJc w:val="left"/>
      <w:pPr>
        <w:ind w:left="4030" w:hanging="360"/>
      </w:pPr>
    </w:lvl>
    <w:lvl w:ilvl="5" w:tplc="0415001B">
      <w:start w:val="1"/>
      <w:numFmt w:val="lowerRoman"/>
      <w:lvlText w:val="%6."/>
      <w:lvlJc w:val="right"/>
      <w:pPr>
        <w:ind w:left="4750" w:hanging="180"/>
      </w:pPr>
    </w:lvl>
    <w:lvl w:ilvl="6" w:tplc="0415000F">
      <w:start w:val="1"/>
      <w:numFmt w:val="decimal"/>
      <w:lvlText w:val="%7."/>
      <w:lvlJc w:val="left"/>
      <w:pPr>
        <w:ind w:left="5470" w:hanging="360"/>
      </w:pPr>
    </w:lvl>
    <w:lvl w:ilvl="7" w:tplc="04150019">
      <w:start w:val="1"/>
      <w:numFmt w:val="lowerLetter"/>
      <w:lvlText w:val="%8."/>
      <w:lvlJc w:val="left"/>
      <w:pPr>
        <w:ind w:left="6190" w:hanging="360"/>
      </w:pPr>
    </w:lvl>
    <w:lvl w:ilvl="8" w:tplc="0415001B">
      <w:start w:val="1"/>
      <w:numFmt w:val="lowerRoman"/>
      <w:lvlText w:val="%9."/>
      <w:lvlJc w:val="right"/>
      <w:pPr>
        <w:ind w:left="6910" w:hanging="180"/>
      </w:pPr>
    </w:lvl>
  </w:abstractNum>
  <w:abstractNum w:abstractNumId="33" w15:restartNumberingAfterBreak="0">
    <w:nsid w:val="62C86DC2"/>
    <w:multiLevelType w:val="hybridMultilevel"/>
    <w:tmpl w:val="FFEEE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10786"/>
    <w:multiLevelType w:val="hybridMultilevel"/>
    <w:tmpl w:val="C592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85340"/>
    <w:multiLevelType w:val="multilevel"/>
    <w:tmpl w:val="E67A9120"/>
    <w:lvl w:ilvl="0">
      <w:start w:val="1"/>
      <w:numFmt w:val="decimal"/>
      <w:lvlText w:val="%1."/>
      <w:lvlJc w:val="left"/>
      <w:pPr>
        <w:tabs>
          <w:tab w:val="num" w:pos="6455"/>
        </w:tabs>
        <w:ind w:left="6455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17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95"/>
        </w:tabs>
        <w:ind w:left="7895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8615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9335"/>
        </w:tabs>
        <w:ind w:left="933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0055"/>
        </w:tabs>
        <w:ind w:left="1005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0775"/>
        </w:tabs>
        <w:ind w:left="1077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1495"/>
        </w:tabs>
        <w:ind w:left="1149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2215"/>
        </w:tabs>
        <w:ind w:left="12215" w:hanging="360"/>
      </w:pPr>
      <w:rPr>
        <w:rFonts w:cs="Times New Roman"/>
      </w:rPr>
    </w:lvl>
  </w:abstractNum>
  <w:abstractNum w:abstractNumId="36" w15:restartNumberingAfterBreak="0">
    <w:nsid w:val="698A1615"/>
    <w:multiLevelType w:val="hybridMultilevel"/>
    <w:tmpl w:val="6A3C0B0E"/>
    <w:lvl w:ilvl="0" w:tplc="5E1E321A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6E440609"/>
    <w:multiLevelType w:val="hybridMultilevel"/>
    <w:tmpl w:val="91C47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B38C6"/>
    <w:multiLevelType w:val="hybridMultilevel"/>
    <w:tmpl w:val="986288DE"/>
    <w:lvl w:ilvl="0" w:tplc="FAD8F20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5D0"/>
    <w:multiLevelType w:val="hybridMultilevel"/>
    <w:tmpl w:val="1A02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5" w:hanging="360"/>
      </w:pPr>
    </w:lvl>
    <w:lvl w:ilvl="2" w:tplc="0415001B">
      <w:start w:val="1"/>
      <w:numFmt w:val="lowerRoman"/>
      <w:lvlText w:val="%3."/>
      <w:lvlJc w:val="right"/>
      <w:pPr>
        <w:ind w:left="2525" w:hanging="180"/>
      </w:pPr>
    </w:lvl>
    <w:lvl w:ilvl="3" w:tplc="0415000F">
      <w:start w:val="1"/>
      <w:numFmt w:val="decimal"/>
      <w:lvlText w:val="%4."/>
      <w:lvlJc w:val="left"/>
      <w:pPr>
        <w:ind w:left="3245" w:hanging="360"/>
      </w:pPr>
    </w:lvl>
    <w:lvl w:ilvl="4" w:tplc="04150019">
      <w:start w:val="1"/>
      <w:numFmt w:val="lowerLetter"/>
      <w:lvlText w:val="%5."/>
      <w:lvlJc w:val="left"/>
      <w:pPr>
        <w:ind w:left="3965" w:hanging="360"/>
      </w:pPr>
    </w:lvl>
    <w:lvl w:ilvl="5" w:tplc="0415001B">
      <w:start w:val="1"/>
      <w:numFmt w:val="lowerRoman"/>
      <w:lvlText w:val="%6."/>
      <w:lvlJc w:val="right"/>
      <w:pPr>
        <w:ind w:left="4685" w:hanging="180"/>
      </w:pPr>
    </w:lvl>
    <w:lvl w:ilvl="6" w:tplc="0415000F">
      <w:start w:val="1"/>
      <w:numFmt w:val="decimal"/>
      <w:lvlText w:val="%7."/>
      <w:lvlJc w:val="left"/>
      <w:pPr>
        <w:ind w:left="5405" w:hanging="360"/>
      </w:pPr>
    </w:lvl>
    <w:lvl w:ilvl="7" w:tplc="04150019">
      <w:start w:val="1"/>
      <w:numFmt w:val="lowerLetter"/>
      <w:lvlText w:val="%8."/>
      <w:lvlJc w:val="left"/>
      <w:pPr>
        <w:ind w:left="6125" w:hanging="360"/>
      </w:pPr>
    </w:lvl>
    <w:lvl w:ilvl="8" w:tplc="0415001B">
      <w:start w:val="1"/>
      <w:numFmt w:val="lowerRoman"/>
      <w:lvlText w:val="%9."/>
      <w:lvlJc w:val="right"/>
      <w:pPr>
        <w:ind w:left="6845" w:hanging="180"/>
      </w:pPr>
    </w:lvl>
  </w:abstractNum>
  <w:abstractNum w:abstractNumId="42" w15:restartNumberingAfterBreak="0">
    <w:nsid w:val="797E2DCD"/>
    <w:multiLevelType w:val="hybridMultilevel"/>
    <w:tmpl w:val="EB56EBC0"/>
    <w:lvl w:ilvl="0" w:tplc="295AD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2A608B"/>
    <w:multiLevelType w:val="hybridMultilevel"/>
    <w:tmpl w:val="D96A5206"/>
    <w:lvl w:ilvl="0" w:tplc="28E42DBC">
      <w:start w:val="1"/>
      <w:numFmt w:val="decimal"/>
      <w:lvlText w:val="%1)"/>
      <w:lvlJc w:val="left"/>
      <w:pPr>
        <w:ind w:left="1273" w:hanging="705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C02256B"/>
    <w:multiLevelType w:val="hybridMultilevel"/>
    <w:tmpl w:val="211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35"/>
  </w:num>
  <w:num w:numId="4">
    <w:abstractNumId w:val="30"/>
  </w:num>
  <w:num w:numId="5">
    <w:abstractNumId w:val="47"/>
  </w:num>
  <w:num w:numId="6">
    <w:abstractNumId w:val="17"/>
  </w:num>
  <w:num w:numId="7">
    <w:abstractNumId w:val="13"/>
  </w:num>
  <w:num w:numId="8">
    <w:abstractNumId w:val="6"/>
  </w:num>
  <w:num w:numId="9">
    <w:abstractNumId w:val="15"/>
  </w:num>
  <w:num w:numId="10">
    <w:abstractNumId w:val="8"/>
  </w:num>
  <w:num w:numId="11">
    <w:abstractNumId w:val="18"/>
  </w:num>
  <w:num w:numId="12">
    <w:abstractNumId w:val="5"/>
  </w:num>
  <w:num w:numId="13">
    <w:abstractNumId w:val="38"/>
  </w:num>
  <w:num w:numId="14">
    <w:abstractNumId w:val="2"/>
  </w:num>
  <w:num w:numId="15">
    <w:abstractNumId w:val="40"/>
  </w:num>
  <w:num w:numId="16">
    <w:abstractNumId w:val="36"/>
  </w:num>
  <w:num w:numId="17">
    <w:abstractNumId w:val="42"/>
  </w:num>
  <w:num w:numId="18">
    <w:abstractNumId w:val="9"/>
  </w:num>
  <w:num w:numId="19">
    <w:abstractNumId w:val="20"/>
  </w:num>
  <w:num w:numId="20">
    <w:abstractNumId w:val="44"/>
  </w:num>
  <w:num w:numId="21">
    <w:abstractNumId w:val="46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"/>
  </w:num>
  <w:num w:numId="29">
    <w:abstractNumId w:val="10"/>
  </w:num>
  <w:num w:numId="30">
    <w:abstractNumId w:val="37"/>
  </w:num>
  <w:num w:numId="31">
    <w:abstractNumId w:val="33"/>
  </w:num>
  <w:num w:numId="32">
    <w:abstractNumId w:val="34"/>
  </w:num>
  <w:num w:numId="33">
    <w:abstractNumId w:val="25"/>
  </w:num>
  <w:num w:numId="34">
    <w:abstractNumId w:val="0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45"/>
  </w:num>
  <w:num w:numId="41">
    <w:abstractNumId w:val="26"/>
  </w:num>
  <w:num w:numId="42">
    <w:abstractNumId w:val="7"/>
  </w:num>
  <w:num w:numId="43">
    <w:abstractNumId w:val="14"/>
  </w:num>
  <w:num w:numId="44">
    <w:abstractNumId w:val="27"/>
  </w:num>
  <w:num w:numId="45">
    <w:abstractNumId w:val="23"/>
  </w:num>
  <w:num w:numId="46">
    <w:abstractNumId w:val="4"/>
  </w:num>
  <w:num w:numId="47">
    <w:abstractNumId w:val="1"/>
  </w:num>
  <w:num w:numId="4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425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F"/>
    <w:rsid w:val="000011F7"/>
    <w:rsid w:val="00005B97"/>
    <w:rsid w:val="00006579"/>
    <w:rsid w:val="00007E66"/>
    <w:rsid w:val="00016BDE"/>
    <w:rsid w:val="00023321"/>
    <w:rsid w:val="00023D20"/>
    <w:rsid w:val="000247C6"/>
    <w:rsid w:val="000254EA"/>
    <w:rsid w:val="00031510"/>
    <w:rsid w:val="0003210A"/>
    <w:rsid w:val="000337FD"/>
    <w:rsid w:val="000338DA"/>
    <w:rsid w:val="000347A2"/>
    <w:rsid w:val="00035559"/>
    <w:rsid w:val="0003597F"/>
    <w:rsid w:val="000410B9"/>
    <w:rsid w:val="00042340"/>
    <w:rsid w:val="000425B3"/>
    <w:rsid w:val="0004371A"/>
    <w:rsid w:val="00044E05"/>
    <w:rsid w:val="000475C3"/>
    <w:rsid w:val="000532D6"/>
    <w:rsid w:val="00057C22"/>
    <w:rsid w:val="000612BE"/>
    <w:rsid w:val="00061AE5"/>
    <w:rsid w:val="00064EEE"/>
    <w:rsid w:val="00067880"/>
    <w:rsid w:val="00072DF9"/>
    <w:rsid w:val="00073753"/>
    <w:rsid w:val="000763F9"/>
    <w:rsid w:val="000772C1"/>
    <w:rsid w:val="00077E71"/>
    <w:rsid w:val="00080C07"/>
    <w:rsid w:val="00080C5E"/>
    <w:rsid w:val="000824B5"/>
    <w:rsid w:val="00085024"/>
    <w:rsid w:val="000861CE"/>
    <w:rsid w:val="00087B47"/>
    <w:rsid w:val="00092D9F"/>
    <w:rsid w:val="000A0098"/>
    <w:rsid w:val="000A0353"/>
    <w:rsid w:val="000A27D4"/>
    <w:rsid w:val="000A3AE9"/>
    <w:rsid w:val="000A44FB"/>
    <w:rsid w:val="000A6C99"/>
    <w:rsid w:val="000B073D"/>
    <w:rsid w:val="000B335F"/>
    <w:rsid w:val="000B49DE"/>
    <w:rsid w:val="000B507E"/>
    <w:rsid w:val="000B5B62"/>
    <w:rsid w:val="000B6166"/>
    <w:rsid w:val="000C1FCD"/>
    <w:rsid w:val="000C231C"/>
    <w:rsid w:val="000C51F0"/>
    <w:rsid w:val="000C6260"/>
    <w:rsid w:val="000D2DC3"/>
    <w:rsid w:val="000D4521"/>
    <w:rsid w:val="000D77C8"/>
    <w:rsid w:val="000E09D2"/>
    <w:rsid w:val="000E0FC6"/>
    <w:rsid w:val="000E2BF3"/>
    <w:rsid w:val="000E59CA"/>
    <w:rsid w:val="000E7F18"/>
    <w:rsid w:val="000F1376"/>
    <w:rsid w:val="000F672A"/>
    <w:rsid w:val="000F7AD6"/>
    <w:rsid w:val="00100DC3"/>
    <w:rsid w:val="001013AF"/>
    <w:rsid w:val="00104607"/>
    <w:rsid w:val="001072C5"/>
    <w:rsid w:val="001103CD"/>
    <w:rsid w:val="001108F6"/>
    <w:rsid w:val="00112843"/>
    <w:rsid w:val="00113A6D"/>
    <w:rsid w:val="0011421B"/>
    <w:rsid w:val="00114FD3"/>
    <w:rsid w:val="00117A17"/>
    <w:rsid w:val="001203B9"/>
    <w:rsid w:val="001204DC"/>
    <w:rsid w:val="00121252"/>
    <w:rsid w:val="00121449"/>
    <w:rsid w:val="00123184"/>
    <w:rsid w:val="0012358F"/>
    <w:rsid w:val="00123FC4"/>
    <w:rsid w:val="00124C99"/>
    <w:rsid w:val="001252A7"/>
    <w:rsid w:val="001253E2"/>
    <w:rsid w:val="00125841"/>
    <w:rsid w:val="001259B6"/>
    <w:rsid w:val="00127CC3"/>
    <w:rsid w:val="00132653"/>
    <w:rsid w:val="00134526"/>
    <w:rsid w:val="0013471A"/>
    <w:rsid w:val="0014039A"/>
    <w:rsid w:val="001411B0"/>
    <w:rsid w:val="00141B7E"/>
    <w:rsid w:val="00142DCF"/>
    <w:rsid w:val="001430AD"/>
    <w:rsid w:val="00143DB7"/>
    <w:rsid w:val="00144449"/>
    <w:rsid w:val="0014732A"/>
    <w:rsid w:val="00150A02"/>
    <w:rsid w:val="00151027"/>
    <w:rsid w:val="00151A9E"/>
    <w:rsid w:val="001520E8"/>
    <w:rsid w:val="00155873"/>
    <w:rsid w:val="00161EAF"/>
    <w:rsid w:val="00163014"/>
    <w:rsid w:val="00164A72"/>
    <w:rsid w:val="0016608A"/>
    <w:rsid w:val="00170620"/>
    <w:rsid w:val="001718DF"/>
    <w:rsid w:val="00171CFA"/>
    <w:rsid w:val="00171D90"/>
    <w:rsid w:val="0017208E"/>
    <w:rsid w:val="0017340E"/>
    <w:rsid w:val="001746BB"/>
    <w:rsid w:val="00176DD1"/>
    <w:rsid w:val="001779C8"/>
    <w:rsid w:val="001804EC"/>
    <w:rsid w:val="00180656"/>
    <w:rsid w:val="00181531"/>
    <w:rsid w:val="001844FA"/>
    <w:rsid w:val="00184874"/>
    <w:rsid w:val="001862C5"/>
    <w:rsid w:val="001917CB"/>
    <w:rsid w:val="0019245A"/>
    <w:rsid w:val="001A27E4"/>
    <w:rsid w:val="001A577D"/>
    <w:rsid w:val="001A5C0C"/>
    <w:rsid w:val="001B1F71"/>
    <w:rsid w:val="001B35C3"/>
    <w:rsid w:val="001B5765"/>
    <w:rsid w:val="001B63C3"/>
    <w:rsid w:val="001B79E5"/>
    <w:rsid w:val="001C2706"/>
    <w:rsid w:val="001C3267"/>
    <w:rsid w:val="001C5EF3"/>
    <w:rsid w:val="001C6153"/>
    <w:rsid w:val="001C7C94"/>
    <w:rsid w:val="001C7CAE"/>
    <w:rsid w:val="001D062A"/>
    <w:rsid w:val="001D4109"/>
    <w:rsid w:val="001D4FCF"/>
    <w:rsid w:val="001D5B97"/>
    <w:rsid w:val="001D77A3"/>
    <w:rsid w:val="001E0887"/>
    <w:rsid w:val="001E0C78"/>
    <w:rsid w:val="001E2EC7"/>
    <w:rsid w:val="001E3D8B"/>
    <w:rsid w:val="001E4D10"/>
    <w:rsid w:val="001F1B6B"/>
    <w:rsid w:val="001F1BCF"/>
    <w:rsid w:val="001F1FF5"/>
    <w:rsid w:val="001F3BA8"/>
    <w:rsid w:val="001F3DCE"/>
    <w:rsid w:val="001F461A"/>
    <w:rsid w:val="001F4CA5"/>
    <w:rsid w:val="001F5B19"/>
    <w:rsid w:val="00201EB5"/>
    <w:rsid w:val="002025EF"/>
    <w:rsid w:val="002038B8"/>
    <w:rsid w:val="002053EF"/>
    <w:rsid w:val="00207730"/>
    <w:rsid w:val="0020776E"/>
    <w:rsid w:val="00210461"/>
    <w:rsid w:val="00210908"/>
    <w:rsid w:val="00212F44"/>
    <w:rsid w:val="0021377F"/>
    <w:rsid w:val="002147DA"/>
    <w:rsid w:val="00215707"/>
    <w:rsid w:val="00220F65"/>
    <w:rsid w:val="00222792"/>
    <w:rsid w:val="00222DE8"/>
    <w:rsid w:val="00222FC1"/>
    <w:rsid w:val="00223106"/>
    <w:rsid w:val="00231DF9"/>
    <w:rsid w:val="00234ACD"/>
    <w:rsid w:val="0024129F"/>
    <w:rsid w:val="002429FB"/>
    <w:rsid w:val="00243611"/>
    <w:rsid w:val="0024621D"/>
    <w:rsid w:val="002477C6"/>
    <w:rsid w:val="002505F5"/>
    <w:rsid w:val="00250F6D"/>
    <w:rsid w:val="0025234B"/>
    <w:rsid w:val="0025407B"/>
    <w:rsid w:val="0026018C"/>
    <w:rsid w:val="002629E4"/>
    <w:rsid w:val="00262F63"/>
    <w:rsid w:val="00263613"/>
    <w:rsid w:val="00265AD4"/>
    <w:rsid w:val="00265FD1"/>
    <w:rsid w:val="002676D6"/>
    <w:rsid w:val="0027159F"/>
    <w:rsid w:val="0027393B"/>
    <w:rsid w:val="00273A24"/>
    <w:rsid w:val="00275102"/>
    <w:rsid w:val="00277627"/>
    <w:rsid w:val="002776D9"/>
    <w:rsid w:val="00277899"/>
    <w:rsid w:val="00280492"/>
    <w:rsid w:val="002808BC"/>
    <w:rsid w:val="002853D1"/>
    <w:rsid w:val="00287F06"/>
    <w:rsid w:val="00290952"/>
    <w:rsid w:val="002920AC"/>
    <w:rsid w:val="00292FAD"/>
    <w:rsid w:val="002A2229"/>
    <w:rsid w:val="002A478D"/>
    <w:rsid w:val="002A48D0"/>
    <w:rsid w:val="002A701B"/>
    <w:rsid w:val="002A74F8"/>
    <w:rsid w:val="002B1807"/>
    <w:rsid w:val="002B1C74"/>
    <w:rsid w:val="002B29B8"/>
    <w:rsid w:val="002B2CD4"/>
    <w:rsid w:val="002B69CF"/>
    <w:rsid w:val="002B6B29"/>
    <w:rsid w:val="002B721F"/>
    <w:rsid w:val="002C5285"/>
    <w:rsid w:val="002D3122"/>
    <w:rsid w:val="002D5E47"/>
    <w:rsid w:val="002D6C40"/>
    <w:rsid w:val="002E035E"/>
    <w:rsid w:val="002E0C18"/>
    <w:rsid w:val="002E4241"/>
    <w:rsid w:val="002F0521"/>
    <w:rsid w:val="002F52CA"/>
    <w:rsid w:val="002F7619"/>
    <w:rsid w:val="002F7A53"/>
    <w:rsid w:val="0030001C"/>
    <w:rsid w:val="00303B79"/>
    <w:rsid w:val="003061E4"/>
    <w:rsid w:val="00306817"/>
    <w:rsid w:val="00307346"/>
    <w:rsid w:val="00310305"/>
    <w:rsid w:val="00312D5C"/>
    <w:rsid w:val="0031390C"/>
    <w:rsid w:val="0031682D"/>
    <w:rsid w:val="00320F5D"/>
    <w:rsid w:val="00321E19"/>
    <w:rsid w:val="00323871"/>
    <w:rsid w:val="00325F36"/>
    <w:rsid w:val="003263A1"/>
    <w:rsid w:val="00326D78"/>
    <w:rsid w:val="00330A83"/>
    <w:rsid w:val="003332AA"/>
    <w:rsid w:val="0034605B"/>
    <w:rsid w:val="00347F7E"/>
    <w:rsid w:val="003510E3"/>
    <w:rsid w:val="00353890"/>
    <w:rsid w:val="00354015"/>
    <w:rsid w:val="0035798E"/>
    <w:rsid w:val="00357FEB"/>
    <w:rsid w:val="0036160F"/>
    <w:rsid w:val="00361E33"/>
    <w:rsid w:val="00364DC8"/>
    <w:rsid w:val="00365EFC"/>
    <w:rsid w:val="0037078E"/>
    <w:rsid w:val="00371E6A"/>
    <w:rsid w:val="00373C52"/>
    <w:rsid w:val="00374D4F"/>
    <w:rsid w:val="0038239B"/>
    <w:rsid w:val="003831C4"/>
    <w:rsid w:val="00384E0E"/>
    <w:rsid w:val="00390055"/>
    <w:rsid w:val="00390991"/>
    <w:rsid w:val="00394DFB"/>
    <w:rsid w:val="003952C3"/>
    <w:rsid w:val="003A188B"/>
    <w:rsid w:val="003A217A"/>
    <w:rsid w:val="003B139C"/>
    <w:rsid w:val="003B1E8F"/>
    <w:rsid w:val="003B250A"/>
    <w:rsid w:val="003B3039"/>
    <w:rsid w:val="003B32F6"/>
    <w:rsid w:val="003B42B2"/>
    <w:rsid w:val="003B59D7"/>
    <w:rsid w:val="003B5DA3"/>
    <w:rsid w:val="003B7794"/>
    <w:rsid w:val="003B7FBA"/>
    <w:rsid w:val="003C2BC7"/>
    <w:rsid w:val="003C453B"/>
    <w:rsid w:val="003C4C43"/>
    <w:rsid w:val="003C6C15"/>
    <w:rsid w:val="003D0539"/>
    <w:rsid w:val="003D16A9"/>
    <w:rsid w:val="003D26BE"/>
    <w:rsid w:val="003D38FB"/>
    <w:rsid w:val="003D757B"/>
    <w:rsid w:val="003E051A"/>
    <w:rsid w:val="003E12FB"/>
    <w:rsid w:val="003E527A"/>
    <w:rsid w:val="003E5628"/>
    <w:rsid w:val="003E5C2A"/>
    <w:rsid w:val="003E66E6"/>
    <w:rsid w:val="003E700D"/>
    <w:rsid w:val="003F2E73"/>
    <w:rsid w:val="003F3C0E"/>
    <w:rsid w:val="003F521F"/>
    <w:rsid w:val="003F540A"/>
    <w:rsid w:val="003F57A4"/>
    <w:rsid w:val="00402CF1"/>
    <w:rsid w:val="00403C2D"/>
    <w:rsid w:val="00404F60"/>
    <w:rsid w:val="00405A3D"/>
    <w:rsid w:val="00405E99"/>
    <w:rsid w:val="00406269"/>
    <w:rsid w:val="00410A15"/>
    <w:rsid w:val="00414182"/>
    <w:rsid w:val="00416548"/>
    <w:rsid w:val="00416D68"/>
    <w:rsid w:val="00420C51"/>
    <w:rsid w:val="00421858"/>
    <w:rsid w:val="00421F47"/>
    <w:rsid w:val="00427E5A"/>
    <w:rsid w:val="004313F0"/>
    <w:rsid w:val="004318DB"/>
    <w:rsid w:val="004329D1"/>
    <w:rsid w:val="004407E9"/>
    <w:rsid w:val="00440A1F"/>
    <w:rsid w:val="00442317"/>
    <w:rsid w:val="00446C53"/>
    <w:rsid w:val="00447405"/>
    <w:rsid w:val="00450B6B"/>
    <w:rsid w:val="00450B82"/>
    <w:rsid w:val="00454419"/>
    <w:rsid w:val="00455552"/>
    <w:rsid w:val="0045681A"/>
    <w:rsid w:val="00461097"/>
    <w:rsid w:val="00463BD1"/>
    <w:rsid w:val="00470F57"/>
    <w:rsid w:val="00472C22"/>
    <w:rsid w:val="004736E3"/>
    <w:rsid w:val="004741A8"/>
    <w:rsid w:val="00475648"/>
    <w:rsid w:val="00475B3B"/>
    <w:rsid w:val="00475FEB"/>
    <w:rsid w:val="00481D8B"/>
    <w:rsid w:val="00483310"/>
    <w:rsid w:val="0048430A"/>
    <w:rsid w:val="00484803"/>
    <w:rsid w:val="0048545B"/>
    <w:rsid w:val="004866EF"/>
    <w:rsid w:val="00491A91"/>
    <w:rsid w:val="00491FF6"/>
    <w:rsid w:val="004928DF"/>
    <w:rsid w:val="00492F2E"/>
    <w:rsid w:val="00493F08"/>
    <w:rsid w:val="00495BB0"/>
    <w:rsid w:val="004A021C"/>
    <w:rsid w:val="004A3DFE"/>
    <w:rsid w:val="004A7BB2"/>
    <w:rsid w:val="004B194E"/>
    <w:rsid w:val="004B48E7"/>
    <w:rsid w:val="004C0EE9"/>
    <w:rsid w:val="004C2661"/>
    <w:rsid w:val="004C49AA"/>
    <w:rsid w:val="004C4FA0"/>
    <w:rsid w:val="004C5720"/>
    <w:rsid w:val="004D1733"/>
    <w:rsid w:val="004D1809"/>
    <w:rsid w:val="004D19BF"/>
    <w:rsid w:val="004D62DE"/>
    <w:rsid w:val="004E0738"/>
    <w:rsid w:val="004E2C71"/>
    <w:rsid w:val="004E2EDA"/>
    <w:rsid w:val="004E34E7"/>
    <w:rsid w:val="004E5C9C"/>
    <w:rsid w:val="004E5E14"/>
    <w:rsid w:val="004E6404"/>
    <w:rsid w:val="004E65F9"/>
    <w:rsid w:val="004E68BA"/>
    <w:rsid w:val="004F00D9"/>
    <w:rsid w:val="004F027D"/>
    <w:rsid w:val="004F7311"/>
    <w:rsid w:val="00500333"/>
    <w:rsid w:val="0050395E"/>
    <w:rsid w:val="00512F64"/>
    <w:rsid w:val="005140C4"/>
    <w:rsid w:val="00516E9B"/>
    <w:rsid w:val="0052173B"/>
    <w:rsid w:val="00522EE0"/>
    <w:rsid w:val="005260D8"/>
    <w:rsid w:val="00530FF5"/>
    <w:rsid w:val="00532060"/>
    <w:rsid w:val="00532907"/>
    <w:rsid w:val="00535C46"/>
    <w:rsid w:val="00536DFA"/>
    <w:rsid w:val="00537835"/>
    <w:rsid w:val="00537C6D"/>
    <w:rsid w:val="005403A0"/>
    <w:rsid w:val="005410AC"/>
    <w:rsid w:val="00543A75"/>
    <w:rsid w:val="00544E17"/>
    <w:rsid w:val="0054624F"/>
    <w:rsid w:val="00546789"/>
    <w:rsid w:val="00546A6B"/>
    <w:rsid w:val="00547645"/>
    <w:rsid w:val="0055197B"/>
    <w:rsid w:val="00552567"/>
    <w:rsid w:val="00554BF0"/>
    <w:rsid w:val="005576CB"/>
    <w:rsid w:val="00560A34"/>
    <w:rsid w:val="0056127A"/>
    <w:rsid w:val="00561C02"/>
    <w:rsid w:val="00564E3E"/>
    <w:rsid w:val="005650E2"/>
    <w:rsid w:val="00565D17"/>
    <w:rsid w:val="00570AA3"/>
    <w:rsid w:val="00572F7E"/>
    <w:rsid w:val="00574FD8"/>
    <w:rsid w:val="00575BAE"/>
    <w:rsid w:val="0057633B"/>
    <w:rsid w:val="005765D4"/>
    <w:rsid w:val="00577AEB"/>
    <w:rsid w:val="005835F4"/>
    <w:rsid w:val="00584541"/>
    <w:rsid w:val="0058532E"/>
    <w:rsid w:val="00585BB3"/>
    <w:rsid w:val="00590612"/>
    <w:rsid w:val="00594918"/>
    <w:rsid w:val="00597DA8"/>
    <w:rsid w:val="005A0223"/>
    <w:rsid w:val="005A0428"/>
    <w:rsid w:val="005A6859"/>
    <w:rsid w:val="005A6CEB"/>
    <w:rsid w:val="005B1CD9"/>
    <w:rsid w:val="005B37AC"/>
    <w:rsid w:val="005B4014"/>
    <w:rsid w:val="005B4ABC"/>
    <w:rsid w:val="005B5AE1"/>
    <w:rsid w:val="005B7A05"/>
    <w:rsid w:val="005C19BF"/>
    <w:rsid w:val="005C2A16"/>
    <w:rsid w:val="005C3A6B"/>
    <w:rsid w:val="005C5F03"/>
    <w:rsid w:val="005D0436"/>
    <w:rsid w:val="005D43B0"/>
    <w:rsid w:val="005D5ADB"/>
    <w:rsid w:val="005E0199"/>
    <w:rsid w:val="005E0DDB"/>
    <w:rsid w:val="005E2259"/>
    <w:rsid w:val="005E267C"/>
    <w:rsid w:val="005E3593"/>
    <w:rsid w:val="005E4E78"/>
    <w:rsid w:val="005E5DA7"/>
    <w:rsid w:val="005E5F0F"/>
    <w:rsid w:val="005F2D3D"/>
    <w:rsid w:val="005F3121"/>
    <w:rsid w:val="005F3622"/>
    <w:rsid w:val="005F5B6C"/>
    <w:rsid w:val="005F6DBB"/>
    <w:rsid w:val="00600154"/>
    <w:rsid w:val="00601414"/>
    <w:rsid w:val="006047D9"/>
    <w:rsid w:val="006051AC"/>
    <w:rsid w:val="006064C9"/>
    <w:rsid w:val="00606506"/>
    <w:rsid w:val="0061258E"/>
    <w:rsid w:val="0061590A"/>
    <w:rsid w:val="006172CC"/>
    <w:rsid w:val="00620ED2"/>
    <w:rsid w:val="006250A8"/>
    <w:rsid w:val="00627D7A"/>
    <w:rsid w:val="00631CF9"/>
    <w:rsid w:val="00631EF8"/>
    <w:rsid w:val="00632629"/>
    <w:rsid w:val="00633E07"/>
    <w:rsid w:val="006364E2"/>
    <w:rsid w:val="0063708D"/>
    <w:rsid w:val="00640C75"/>
    <w:rsid w:val="00641D89"/>
    <w:rsid w:val="00643B93"/>
    <w:rsid w:val="00650699"/>
    <w:rsid w:val="00653C42"/>
    <w:rsid w:val="00654A08"/>
    <w:rsid w:val="006568BA"/>
    <w:rsid w:val="00657E60"/>
    <w:rsid w:val="00661EBF"/>
    <w:rsid w:val="006620A4"/>
    <w:rsid w:val="00662623"/>
    <w:rsid w:val="006645B1"/>
    <w:rsid w:val="00680FCF"/>
    <w:rsid w:val="00682EF1"/>
    <w:rsid w:val="006849EC"/>
    <w:rsid w:val="00685BC9"/>
    <w:rsid w:val="0068685E"/>
    <w:rsid w:val="00687944"/>
    <w:rsid w:val="00687A39"/>
    <w:rsid w:val="00690370"/>
    <w:rsid w:val="006919E9"/>
    <w:rsid w:val="00692AC6"/>
    <w:rsid w:val="00693BCF"/>
    <w:rsid w:val="006940AE"/>
    <w:rsid w:val="00695E88"/>
    <w:rsid w:val="00696F0B"/>
    <w:rsid w:val="00697D79"/>
    <w:rsid w:val="006A02CF"/>
    <w:rsid w:val="006A034E"/>
    <w:rsid w:val="006A07DE"/>
    <w:rsid w:val="006A1DD8"/>
    <w:rsid w:val="006A23FF"/>
    <w:rsid w:val="006A4618"/>
    <w:rsid w:val="006A47C9"/>
    <w:rsid w:val="006A7E2F"/>
    <w:rsid w:val="006B0D3C"/>
    <w:rsid w:val="006B2EAD"/>
    <w:rsid w:val="006B3A06"/>
    <w:rsid w:val="006B7209"/>
    <w:rsid w:val="006C2845"/>
    <w:rsid w:val="006D1A2A"/>
    <w:rsid w:val="006D3DE7"/>
    <w:rsid w:val="006E13C2"/>
    <w:rsid w:val="006E165D"/>
    <w:rsid w:val="006E2F88"/>
    <w:rsid w:val="006E652B"/>
    <w:rsid w:val="006F0EB3"/>
    <w:rsid w:val="006F17CF"/>
    <w:rsid w:val="006F2B93"/>
    <w:rsid w:val="006F2F6B"/>
    <w:rsid w:val="0070015F"/>
    <w:rsid w:val="0070121B"/>
    <w:rsid w:val="00702141"/>
    <w:rsid w:val="00702E19"/>
    <w:rsid w:val="00712C39"/>
    <w:rsid w:val="00713437"/>
    <w:rsid w:val="00717BAA"/>
    <w:rsid w:val="007257C1"/>
    <w:rsid w:val="00726B78"/>
    <w:rsid w:val="00727BAD"/>
    <w:rsid w:val="00727D6F"/>
    <w:rsid w:val="0073200C"/>
    <w:rsid w:val="00732920"/>
    <w:rsid w:val="00732B66"/>
    <w:rsid w:val="00733B9B"/>
    <w:rsid w:val="00737293"/>
    <w:rsid w:val="0073730C"/>
    <w:rsid w:val="0074244C"/>
    <w:rsid w:val="00743F7F"/>
    <w:rsid w:val="00744A17"/>
    <w:rsid w:val="0074558B"/>
    <w:rsid w:val="00750D19"/>
    <w:rsid w:val="007515C6"/>
    <w:rsid w:val="00751E53"/>
    <w:rsid w:val="00753B4E"/>
    <w:rsid w:val="007545A0"/>
    <w:rsid w:val="007608CC"/>
    <w:rsid w:val="00761445"/>
    <w:rsid w:val="00764F2F"/>
    <w:rsid w:val="0076637D"/>
    <w:rsid w:val="0077032B"/>
    <w:rsid w:val="0077204A"/>
    <w:rsid w:val="007765D9"/>
    <w:rsid w:val="00776EC8"/>
    <w:rsid w:val="00777188"/>
    <w:rsid w:val="0077723F"/>
    <w:rsid w:val="00780D99"/>
    <w:rsid w:val="00783ADC"/>
    <w:rsid w:val="007855AC"/>
    <w:rsid w:val="00785C8E"/>
    <w:rsid w:val="00790D33"/>
    <w:rsid w:val="00790E8B"/>
    <w:rsid w:val="00792208"/>
    <w:rsid w:val="007944BC"/>
    <w:rsid w:val="007A0F38"/>
    <w:rsid w:val="007A61B7"/>
    <w:rsid w:val="007A7260"/>
    <w:rsid w:val="007B0CE2"/>
    <w:rsid w:val="007B1BC5"/>
    <w:rsid w:val="007B434C"/>
    <w:rsid w:val="007B6E83"/>
    <w:rsid w:val="007C1583"/>
    <w:rsid w:val="007C1ABA"/>
    <w:rsid w:val="007C1F92"/>
    <w:rsid w:val="007C2803"/>
    <w:rsid w:val="007C5DCF"/>
    <w:rsid w:val="007C60CB"/>
    <w:rsid w:val="007D1291"/>
    <w:rsid w:val="007D16DC"/>
    <w:rsid w:val="007D4D86"/>
    <w:rsid w:val="007E04EF"/>
    <w:rsid w:val="007E0701"/>
    <w:rsid w:val="007E2FEA"/>
    <w:rsid w:val="007E352F"/>
    <w:rsid w:val="007E4484"/>
    <w:rsid w:val="007E514B"/>
    <w:rsid w:val="007E5A67"/>
    <w:rsid w:val="007E61FB"/>
    <w:rsid w:val="007E6B10"/>
    <w:rsid w:val="007E6DC4"/>
    <w:rsid w:val="007F15A5"/>
    <w:rsid w:val="007F1AE8"/>
    <w:rsid w:val="007F3884"/>
    <w:rsid w:val="007F4C6D"/>
    <w:rsid w:val="00801F85"/>
    <w:rsid w:val="00805675"/>
    <w:rsid w:val="008059EF"/>
    <w:rsid w:val="008070CE"/>
    <w:rsid w:val="0081013C"/>
    <w:rsid w:val="00811C8B"/>
    <w:rsid w:val="00813D54"/>
    <w:rsid w:val="008170E5"/>
    <w:rsid w:val="00820DEE"/>
    <w:rsid w:val="00821C31"/>
    <w:rsid w:val="00823128"/>
    <w:rsid w:val="00833532"/>
    <w:rsid w:val="008336A5"/>
    <w:rsid w:val="00833DFE"/>
    <w:rsid w:val="00834A6E"/>
    <w:rsid w:val="0083663A"/>
    <w:rsid w:val="008407D2"/>
    <w:rsid w:val="00843917"/>
    <w:rsid w:val="008454FD"/>
    <w:rsid w:val="008506B2"/>
    <w:rsid w:val="00850C2A"/>
    <w:rsid w:val="00851EFD"/>
    <w:rsid w:val="00853348"/>
    <w:rsid w:val="00857725"/>
    <w:rsid w:val="008624EE"/>
    <w:rsid w:val="00864D96"/>
    <w:rsid w:val="008707DF"/>
    <w:rsid w:val="00872646"/>
    <w:rsid w:val="00873222"/>
    <w:rsid w:val="00873987"/>
    <w:rsid w:val="00873F38"/>
    <w:rsid w:val="00875589"/>
    <w:rsid w:val="008832FE"/>
    <w:rsid w:val="008844BA"/>
    <w:rsid w:val="00884B87"/>
    <w:rsid w:val="0088602F"/>
    <w:rsid w:val="008869EE"/>
    <w:rsid w:val="00886B4F"/>
    <w:rsid w:val="00887F0D"/>
    <w:rsid w:val="0089277E"/>
    <w:rsid w:val="00892C9B"/>
    <w:rsid w:val="00893FEC"/>
    <w:rsid w:val="00894552"/>
    <w:rsid w:val="00895E45"/>
    <w:rsid w:val="00895E85"/>
    <w:rsid w:val="00895EB6"/>
    <w:rsid w:val="00896EF7"/>
    <w:rsid w:val="008A0E8D"/>
    <w:rsid w:val="008A17FD"/>
    <w:rsid w:val="008A1E42"/>
    <w:rsid w:val="008A24DE"/>
    <w:rsid w:val="008A2507"/>
    <w:rsid w:val="008A29D1"/>
    <w:rsid w:val="008A2DD8"/>
    <w:rsid w:val="008A44FA"/>
    <w:rsid w:val="008A4EA0"/>
    <w:rsid w:val="008A794E"/>
    <w:rsid w:val="008B0014"/>
    <w:rsid w:val="008B1496"/>
    <w:rsid w:val="008B16A8"/>
    <w:rsid w:val="008B4265"/>
    <w:rsid w:val="008B5F32"/>
    <w:rsid w:val="008B6EBF"/>
    <w:rsid w:val="008B7804"/>
    <w:rsid w:val="008C1015"/>
    <w:rsid w:val="008C18BA"/>
    <w:rsid w:val="008C27A0"/>
    <w:rsid w:val="008C3B8E"/>
    <w:rsid w:val="008D00EC"/>
    <w:rsid w:val="008D1AAD"/>
    <w:rsid w:val="008D373F"/>
    <w:rsid w:val="008D4566"/>
    <w:rsid w:val="008D48ED"/>
    <w:rsid w:val="008D4C60"/>
    <w:rsid w:val="008D57DB"/>
    <w:rsid w:val="008D7A87"/>
    <w:rsid w:val="008D7B5B"/>
    <w:rsid w:val="008E0AA0"/>
    <w:rsid w:val="008E0CA2"/>
    <w:rsid w:val="008E25A8"/>
    <w:rsid w:val="008E6382"/>
    <w:rsid w:val="008E7026"/>
    <w:rsid w:val="008F3A9B"/>
    <w:rsid w:val="008F72B5"/>
    <w:rsid w:val="009011E2"/>
    <w:rsid w:val="00902238"/>
    <w:rsid w:val="00903487"/>
    <w:rsid w:val="0090549D"/>
    <w:rsid w:val="00905D40"/>
    <w:rsid w:val="0091351F"/>
    <w:rsid w:val="0091428E"/>
    <w:rsid w:val="00915960"/>
    <w:rsid w:val="009220CB"/>
    <w:rsid w:val="00922980"/>
    <w:rsid w:val="00923F91"/>
    <w:rsid w:val="00924D72"/>
    <w:rsid w:val="00925EB5"/>
    <w:rsid w:val="00926EBE"/>
    <w:rsid w:val="00927D42"/>
    <w:rsid w:val="00927FD8"/>
    <w:rsid w:val="009300CF"/>
    <w:rsid w:val="0093045B"/>
    <w:rsid w:val="00931C1D"/>
    <w:rsid w:val="00932BFD"/>
    <w:rsid w:val="00933B2F"/>
    <w:rsid w:val="00937E78"/>
    <w:rsid w:val="00940787"/>
    <w:rsid w:val="00940951"/>
    <w:rsid w:val="00942B07"/>
    <w:rsid w:val="00942D39"/>
    <w:rsid w:val="009447E7"/>
    <w:rsid w:val="00944EE7"/>
    <w:rsid w:val="009476D2"/>
    <w:rsid w:val="0094798E"/>
    <w:rsid w:val="00952850"/>
    <w:rsid w:val="009532E1"/>
    <w:rsid w:val="00953D0F"/>
    <w:rsid w:val="0095446F"/>
    <w:rsid w:val="0095780B"/>
    <w:rsid w:val="009607AA"/>
    <w:rsid w:val="009617EE"/>
    <w:rsid w:val="00963496"/>
    <w:rsid w:val="00963B58"/>
    <w:rsid w:val="0096404C"/>
    <w:rsid w:val="00965C59"/>
    <w:rsid w:val="00972546"/>
    <w:rsid w:val="00974284"/>
    <w:rsid w:val="00975AB4"/>
    <w:rsid w:val="00976244"/>
    <w:rsid w:val="009814E0"/>
    <w:rsid w:val="00982D49"/>
    <w:rsid w:val="00984A8A"/>
    <w:rsid w:val="00985E7A"/>
    <w:rsid w:val="009870AB"/>
    <w:rsid w:val="0099021C"/>
    <w:rsid w:val="00993544"/>
    <w:rsid w:val="00994888"/>
    <w:rsid w:val="009A1C42"/>
    <w:rsid w:val="009A22B9"/>
    <w:rsid w:val="009A3F63"/>
    <w:rsid w:val="009A4E36"/>
    <w:rsid w:val="009A5264"/>
    <w:rsid w:val="009A5519"/>
    <w:rsid w:val="009A5AE5"/>
    <w:rsid w:val="009A5CFA"/>
    <w:rsid w:val="009A5EF9"/>
    <w:rsid w:val="009A65B3"/>
    <w:rsid w:val="009A71E4"/>
    <w:rsid w:val="009B3362"/>
    <w:rsid w:val="009B42F7"/>
    <w:rsid w:val="009B6839"/>
    <w:rsid w:val="009B71A8"/>
    <w:rsid w:val="009B782A"/>
    <w:rsid w:val="009C0D8B"/>
    <w:rsid w:val="009C6D16"/>
    <w:rsid w:val="009D03EF"/>
    <w:rsid w:val="009D0EA3"/>
    <w:rsid w:val="009D31B6"/>
    <w:rsid w:val="009D4EFE"/>
    <w:rsid w:val="009D63CD"/>
    <w:rsid w:val="009E32DA"/>
    <w:rsid w:val="009E64E6"/>
    <w:rsid w:val="009E773E"/>
    <w:rsid w:val="009F00C9"/>
    <w:rsid w:val="009F1148"/>
    <w:rsid w:val="009F146D"/>
    <w:rsid w:val="009F28DC"/>
    <w:rsid w:val="009F356C"/>
    <w:rsid w:val="009F476C"/>
    <w:rsid w:val="009F4851"/>
    <w:rsid w:val="00A018F7"/>
    <w:rsid w:val="00A021FE"/>
    <w:rsid w:val="00A037AB"/>
    <w:rsid w:val="00A047F0"/>
    <w:rsid w:val="00A06821"/>
    <w:rsid w:val="00A113D1"/>
    <w:rsid w:val="00A120F2"/>
    <w:rsid w:val="00A13777"/>
    <w:rsid w:val="00A14859"/>
    <w:rsid w:val="00A1599F"/>
    <w:rsid w:val="00A16D80"/>
    <w:rsid w:val="00A22600"/>
    <w:rsid w:val="00A3046E"/>
    <w:rsid w:val="00A31EF0"/>
    <w:rsid w:val="00A32582"/>
    <w:rsid w:val="00A334C5"/>
    <w:rsid w:val="00A4137B"/>
    <w:rsid w:val="00A43CA9"/>
    <w:rsid w:val="00A44587"/>
    <w:rsid w:val="00A50C33"/>
    <w:rsid w:val="00A52C19"/>
    <w:rsid w:val="00A52CAE"/>
    <w:rsid w:val="00A55137"/>
    <w:rsid w:val="00A56433"/>
    <w:rsid w:val="00A612D2"/>
    <w:rsid w:val="00A61E8E"/>
    <w:rsid w:val="00A659CC"/>
    <w:rsid w:val="00A67162"/>
    <w:rsid w:val="00A733EA"/>
    <w:rsid w:val="00A74702"/>
    <w:rsid w:val="00A74E11"/>
    <w:rsid w:val="00A74EBB"/>
    <w:rsid w:val="00A75A2A"/>
    <w:rsid w:val="00A770C5"/>
    <w:rsid w:val="00A7729C"/>
    <w:rsid w:val="00A77CD1"/>
    <w:rsid w:val="00A8113E"/>
    <w:rsid w:val="00A85048"/>
    <w:rsid w:val="00A86555"/>
    <w:rsid w:val="00A86F42"/>
    <w:rsid w:val="00A90939"/>
    <w:rsid w:val="00A91C50"/>
    <w:rsid w:val="00A96A1B"/>
    <w:rsid w:val="00A97C47"/>
    <w:rsid w:val="00AA1EB1"/>
    <w:rsid w:val="00AA27E0"/>
    <w:rsid w:val="00AA3304"/>
    <w:rsid w:val="00AA467E"/>
    <w:rsid w:val="00AA64C8"/>
    <w:rsid w:val="00AA709F"/>
    <w:rsid w:val="00AB4A8C"/>
    <w:rsid w:val="00AB4E30"/>
    <w:rsid w:val="00AB7178"/>
    <w:rsid w:val="00AB7816"/>
    <w:rsid w:val="00AC02DB"/>
    <w:rsid w:val="00AC347B"/>
    <w:rsid w:val="00AC4983"/>
    <w:rsid w:val="00AC6A55"/>
    <w:rsid w:val="00AC7CB2"/>
    <w:rsid w:val="00AD050B"/>
    <w:rsid w:val="00AD2A74"/>
    <w:rsid w:val="00AE05E2"/>
    <w:rsid w:val="00AE400B"/>
    <w:rsid w:val="00AE7393"/>
    <w:rsid w:val="00AF079E"/>
    <w:rsid w:val="00AF1EA7"/>
    <w:rsid w:val="00AF4F4F"/>
    <w:rsid w:val="00AF510B"/>
    <w:rsid w:val="00AF67AC"/>
    <w:rsid w:val="00AF778E"/>
    <w:rsid w:val="00AF77BC"/>
    <w:rsid w:val="00B00461"/>
    <w:rsid w:val="00B00CF4"/>
    <w:rsid w:val="00B01FCE"/>
    <w:rsid w:val="00B03E60"/>
    <w:rsid w:val="00B04D87"/>
    <w:rsid w:val="00B124B6"/>
    <w:rsid w:val="00B13189"/>
    <w:rsid w:val="00B131A3"/>
    <w:rsid w:val="00B14CD8"/>
    <w:rsid w:val="00B15DC9"/>
    <w:rsid w:val="00B17006"/>
    <w:rsid w:val="00B176B7"/>
    <w:rsid w:val="00B176C0"/>
    <w:rsid w:val="00B20096"/>
    <w:rsid w:val="00B202DB"/>
    <w:rsid w:val="00B223EA"/>
    <w:rsid w:val="00B235A8"/>
    <w:rsid w:val="00B256A7"/>
    <w:rsid w:val="00B42367"/>
    <w:rsid w:val="00B448C8"/>
    <w:rsid w:val="00B467A3"/>
    <w:rsid w:val="00B50911"/>
    <w:rsid w:val="00B50E84"/>
    <w:rsid w:val="00B51B99"/>
    <w:rsid w:val="00B51D12"/>
    <w:rsid w:val="00B5241C"/>
    <w:rsid w:val="00B529FA"/>
    <w:rsid w:val="00B539B4"/>
    <w:rsid w:val="00B56B70"/>
    <w:rsid w:val="00B56BB8"/>
    <w:rsid w:val="00B56DB1"/>
    <w:rsid w:val="00B649E2"/>
    <w:rsid w:val="00B6519B"/>
    <w:rsid w:val="00B67F41"/>
    <w:rsid w:val="00B701B4"/>
    <w:rsid w:val="00B72B2A"/>
    <w:rsid w:val="00B74397"/>
    <w:rsid w:val="00B74E04"/>
    <w:rsid w:val="00B76854"/>
    <w:rsid w:val="00B76B5C"/>
    <w:rsid w:val="00B77F49"/>
    <w:rsid w:val="00B8120D"/>
    <w:rsid w:val="00B81A31"/>
    <w:rsid w:val="00B86AEC"/>
    <w:rsid w:val="00B911DC"/>
    <w:rsid w:val="00B940AB"/>
    <w:rsid w:val="00B955AB"/>
    <w:rsid w:val="00B960F6"/>
    <w:rsid w:val="00BA3570"/>
    <w:rsid w:val="00BA381A"/>
    <w:rsid w:val="00BA4AF9"/>
    <w:rsid w:val="00BA50F5"/>
    <w:rsid w:val="00BA51DC"/>
    <w:rsid w:val="00BA561A"/>
    <w:rsid w:val="00BB0803"/>
    <w:rsid w:val="00BB3A07"/>
    <w:rsid w:val="00BB3E29"/>
    <w:rsid w:val="00BB4CD1"/>
    <w:rsid w:val="00BB57A8"/>
    <w:rsid w:val="00BB5B59"/>
    <w:rsid w:val="00BB6D89"/>
    <w:rsid w:val="00BC0881"/>
    <w:rsid w:val="00BC1601"/>
    <w:rsid w:val="00BC7FFE"/>
    <w:rsid w:val="00BD017F"/>
    <w:rsid w:val="00BD01B4"/>
    <w:rsid w:val="00BD2EB5"/>
    <w:rsid w:val="00BD4A33"/>
    <w:rsid w:val="00BD544E"/>
    <w:rsid w:val="00BD6892"/>
    <w:rsid w:val="00BD6D82"/>
    <w:rsid w:val="00BE1E71"/>
    <w:rsid w:val="00BE56E0"/>
    <w:rsid w:val="00BF027D"/>
    <w:rsid w:val="00BF1EC8"/>
    <w:rsid w:val="00BF427B"/>
    <w:rsid w:val="00BF44E3"/>
    <w:rsid w:val="00BF53F4"/>
    <w:rsid w:val="00C01EDF"/>
    <w:rsid w:val="00C040ED"/>
    <w:rsid w:val="00C0427C"/>
    <w:rsid w:val="00C05584"/>
    <w:rsid w:val="00C05F76"/>
    <w:rsid w:val="00C07900"/>
    <w:rsid w:val="00C10305"/>
    <w:rsid w:val="00C11C97"/>
    <w:rsid w:val="00C1201C"/>
    <w:rsid w:val="00C13C58"/>
    <w:rsid w:val="00C153FB"/>
    <w:rsid w:val="00C167B8"/>
    <w:rsid w:val="00C20FCC"/>
    <w:rsid w:val="00C2145B"/>
    <w:rsid w:val="00C24978"/>
    <w:rsid w:val="00C24CDB"/>
    <w:rsid w:val="00C25F87"/>
    <w:rsid w:val="00C313C3"/>
    <w:rsid w:val="00C35E41"/>
    <w:rsid w:val="00C3670C"/>
    <w:rsid w:val="00C37159"/>
    <w:rsid w:val="00C406A5"/>
    <w:rsid w:val="00C41AC4"/>
    <w:rsid w:val="00C42503"/>
    <w:rsid w:val="00C446DD"/>
    <w:rsid w:val="00C448B2"/>
    <w:rsid w:val="00C45772"/>
    <w:rsid w:val="00C46A74"/>
    <w:rsid w:val="00C46BF8"/>
    <w:rsid w:val="00C500E4"/>
    <w:rsid w:val="00C505C0"/>
    <w:rsid w:val="00C53E8D"/>
    <w:rsid w:val="00C561C5"/>
    <w:rsid w:val="00C56A76"/>
    <w:rsid w:val="00C61FB8"/>
    <w:rsid w:val="00C62B74"/>
    <w:rsid w:val="00C63349"/>
    <w:rsid w:val="00C645C3"/>
    <w:rsid w:val="00C70EC8"/>
    <w:rsid w:val="00C710C5"/>
    <w:rsid w:val="00C74D64"/>
    <w:rsid w:val="00C750FE"/>
    <w:rsid w:val="00C755A0"/>
    <w:rsid w:val="00C75933"/>
    <w:rsid w:val="00C772ED"/>
    <w:rsid w:val="00C81150"/>
    <w:rsid w:val="00C82473"/>
    <w:rsid w:val="00C864A5"/>
    <w:rsid w:val="00C94695"/>
    <w:rsid w:val="00C94893"/>
    <w:rsid w:val="00C96B3A"/>
    <w:rsid w:val="00C9739E"/>
    <w:rsid w:val="00CA0890"/>
    <w:rsid w:val="00CA4EAB"/>
    <w:rsid w:val="00CA71FB"/>
    <w:rsid w:val="00CA77E2"/>
    <w:rsid w:val="00CB206D"/>
    <w:rsid w:val="00CB2E3D"/>
    <w:rsid w:val="00CB4420"/>
    <w:rsid w:val="00CB58DE"/>
    <w:rsid w:val="00CB6DC6"/>
    <w:rsid w:val="00CB72AF"/>
    <w:rsid w:val="00CC1E73"/>
    <w:rsid w:val="00CC2AD1"/>
    <w:rsid w:val="00CC4BF4"/>
    <w:rsid w:val="00CC60C2"/>
    <w:rsid w:val="00CC6CE2"/>
    <w:rsid w:val="00CD3473"/>
    <w:rsid w:val="00CD34D6"/>
    <w:rsid w:val="00CE00B6"/>
    <w:rsid w:val="00CE01FA"/>
    <w:rsid w:val="00CE0E9E"/>
    <w:rsid w:val="00CE3665"/>
    <w:rsid w:val="00CE42E4"/>
    <w:rsid w:val="00CE52A0"/>
    <w:rsid w:val="00CE64FF"/>
    <w:rsid w:val="00CF0151"/>
    <w:rsid w:val="00CF1562"/>
    <w:rsid w:val="00CF363E"/>
    <w:rsid w:val="00CF4859"/>
    <w:rsid w:val="00CF6DA2"/>
    <w:rsid w:val="00D00844"/>
    <w:rsid w:val="00D01FD9"/>
    <w:rsid w:val="00D05378"/>
    <w:rsid w:val="00D054D9"/>
    <w:rsid w:val="00D060C9"/>
    <w:rsid w:val="00D06B20"/>
    <w:rsid w:val="00D0767E"/>
    <w:rsid w:val="00D1022E"/>
    <w:rsid w:val="00D10A2C"/>
    <w:rsid w:val="00D15AB9"/>
    <w:rsid w:val="00D17C4C"/>
    <w:rsid w:val="00D23AEE"/>
    <w:rsid w:val="00D24321"/>
    <w:rsid w:val="00D257C7"/>
    <w:rsid w:val="00D2676F"/>
    <w:rsid w:val="00D274B9"/>
    <w:rsid w:val="00D3104D"/>
    <w:rsid w:val="00D33399"/>
    <w:rsid w:val="00D36870"/>
    <w:rsid w:val="00D368E3"/>
    <w:rsid w:val="00D37877"/>
    <w:rsid w:val="00D41D81"/>
    <w:rsid w:val="00D43A3A"/>
    <w:rsid w:val="00D43A84"/>
    <w:rsid w:val="00D4435A"/>
    <w:rsid w:val="00D45389"/>
    <w:rsid w:val="00D50569"/>
    <w:rsid w:val="00D50837"/>
    <w:rsid w:val="00D53682"/>
    <w:rsid w:val="00D53702"/>
    <w:rsid w:val="00D54361"/>
    <w:rsid w:val="00D56A04"/>
    <w:rsid w:val="00D63F92"/>
    <w:rsid w:val="00D6442B"/>
    <w:rsid w:val="00D65C84"/>
    <w:rsid w:val="00D70116"/>
    <w:rsid w:val="00D72AE3"/>
    <w:rsid w:val="00D735C3"/>
    <w:rsid w:val="00D7376D"/>
    <w:rsid w:val="00D74781"/>
    <w:rsid w:val="00D76495"/>
    <w:rsid w:val="00D76F70"/>
    <w:rsid w:val="00D828AE"/>
    <w:rsid w:val="00D82D16"/>
    <w:rsid w:val="00D836BC"/>
    <w:rsid w:val="00D854CC"/>
    <w:rsid w:val="00D87257"/>
    <w:rsid w:val="00D87319"/>
    <w:rsid w:val="00D96B22"/>
    <w:rsid w:val="00D97CA4"/>
    <w:rsid w:val="00DA0F0B"/>
    <w:rsid w:val="00DA3AD5"/>
    <w:rsid w:val="00DA3B23"/>
    <w:rsid w:val="00DA3BD2"/>
    <w:rsid w:val="00DA432B"/>
    <w:rsid w:val="00DA6DB1"/>
    <w:rsid w:val="00DC4AD4"/>
    <w:rsid w:val="00DC52BF"/>
    <w:rsid w:val="00DC7DB0"/>
    <w:rsid w:val="00DD2C92"/>
    <w:rsid w:val="00DD3E4E"/>
    <w:rsid w:val="00DD4DDA"/>
    <w:rsid w:val="00DD5AB0"/>
    <w:rsid w:val="00DE13D8"/>
    <w:rsid w:val="00DE272A"/>
    <w:rsid w:val="00DE2D8E"/>
    <w:rsid w:val="00DE40B2"/>
    <w:rsid w:val="00DE48BB"/>
    <w:rsid w:val="00DE4D1C"/>
    <w:rsid w:val="00DE50C4"/>
    <w:rsid w:val="00DE5B0E"/>
    <w:rsid w:val="00DE605A"/>
    <w:rsid w:val="00DF0EBF"/>
    <w:rsid w:val="00DF1ADC"/>
    <w:rsid w:val="00DF1D2F"/>
    <w:rsid w:val="00DF1F85"/>
    <w:rsid w:val="00DF2F52"/>
    <w:rsid w:val="00DF3793"/>
    <w:rsid w:val="00DF61E3"/>
    <w:rsid w:val="00DF679F"/>
    <w:rsid w:val="00E00715"/>
    <w:rsid w:val="00E02785"/>
    <w:rsid w:val="00E04E1E"/>
    <w:rsid w:val="00E1044B"/>
    <w:rsid w:val="00E14871"/>
    <w:rsid w:val="00E15C76"/>
    <w:rsid w:val="00E16783"/>
    <w:rsid w:val="00E20542"/>
    <w:rsid w:val="00E20907"/>
    <w:rsid w:val="00E212F5"/>
    <w:rsid w:val="00E215D6"/>
    <w:rsid w:val="00E231EB"/>
    <w:rsid w:val="00E238E1"/>
    <w:rsid w:val="00E24759"/>
    <w:rsid w:val="00E25623"/>
    <w:rsid w:val="00E2744D"/>
    <w:rsid w:val="00E27A0E"/>
    <w:rsid w:val="00E30321"/>
    <w:rsid w:val="00E30CDA"/>
    <w:rsid w:val="00E313A7"/>
    <w:rsid w:val="00E31716"/>
    <w:rsid w:val="00E32460"/>
    <w:rsid w:val="00E3267D"/>
    <w:rsid w:val="00E33730"/>
    <w:rsid w:val="00E3501E"/>
    <w:rsid w:val="00E35D8A"/>
    <w:rsid w:val="00E36362"/>
    <w:rsid w:val="00E43F47"/>
    <w:rsid w:val="00E512E3"/>
    <w:rsid w:val="00E52614"/>
    <w:rsid w:val="00E5401D"/>
    <w:rsid w:val="00E54A24"/>
    <w:rsid w:val="00E55BC2"/>
    <w:rsid w:val="00E56753"/>
    <w:rsid w:val="00E567A3"/>
    <w:rsid w:val="00E569C3"/>
    <w:rsid w:val="00E56BCC"/>
    <w:rsid w:val="00E56EF8"/>
    <w:rsid w:val="00E62BB3"/>
    <w:rsid w:val="00E64551"/>
    <w:rsid w:val="00E66DDD"/>
    <w:rsid w:val="00E71777"/>
    <w:rsid w:val="00E729B7"/>
    <w:rsid w:val="00E73BD4"/>
    <w:rsid w:val="00E75592"/>
    <w:rsid w:val="00E7592D"/>
    <w:rsid w:val="00E8649B"/>
    <w:rsid w:val="00E868AE"/>
    <w:rsid w:val="00E86F59"/>
    <w:rsid w:val="00E87BF9"/>
    <w:rsid w:val="00E92568"/>
    <w:rsid w:val="00E95041"/>
    <w:rsid w:val="00E9528B"/>
    <w:rsid w:val="00EA57EB"/>
    <w:rsid w:val="00EB41DC"/>
    <w:rsid w:val="00EC06C3"/>
    <w:rsid w:val="00EC1CFC"/>
    <w:rsid w:val="00EC274E"/>
    <w:rsid w:val="00EC2A17"/>
    <w:rsid w:val="00EC35F3"/>
    <w:rsid w:val="00EC4A4B"/>
    <w:rsid w:val="00EC4FCB"/>
    <w:rsid w:val="00EC50EC"/>
    <w:rsid w:val="00EC5F12"/>
    <w:rsid w:val="00EC74AC"/>
    <w:rsid w:val="00ED0A11"/>
    <w:rsid w:val="00ED2321"/>
    <w:rsid w:val="00ED3A1D"/>
    <w:rsid w:val="00ED5424"/>
    <w:rsid w:val="00ED68AF"/>
    <w:rsid w:val="00EE0B64"/>
    <w:rsid w:val="00EE14D7"/>
    <w:rsid w:val="00EE301A"/>
    <w:rsid w:val="00EE4FE1"/>
    <w:rsid w:val="00EE5A33"/>
    <w:rsid w:val="00EF1878"/>
    <w:rsid w:val="00EF27B9"/>
    <w:rsid w:val="00EF7A1D"/>
    <w:rsid w:val="00F001DE"/>
    <w:rsid w:val="00F0266B"/>
    <w:rsid w:val="00F116A4"/>
    <w:rsid w:val="00F145AC"/>
    <w:rsid w:val="00F1525A"/>
    <w:rsid w:val="00F15E88"/>
    <w:rsid w:val="00F179AD"/>
    <w:rsid w:val="00F27403"/>
    <w:rsid w:val="00F30339"/>
    <w:rsid w:val="00F30791"/>
    <w:rsid w:val="00F31548"/>
    <w:rsid w:val="00F3264E"/>
    <w:rsid w:val="00F3500F"/>
    <w:rsid w:val="00F3538A"/>
    <w:rsid w:val="00F40598"/>
    <w:rsid w:val="00F40FEB"/>
    <w:rsid w:val="00F413DF"/>
    <w:rsid w:val="00F421C0"/>
    <w:rsid w:val="00F42A70"/>
    <w:rsid w:val="00F4387D"/>
    <w:rsid w:val="00F44104"/>
    <w:rsid w:val="00F46A64"/>
    <w:rsid w:val="00F47287"/>
    <w:rsid w:val="00F507B7"/>
    <w:rsid w:val="00F50E54"/>
    <w:rsid w:val="00F561BC"/>
    <w:rsid w:val="00F61132"/>
    <w:rsid w:val="00F63993"/>
    <w:rsid w:val="00F65528"/>
    <w:rsid w:val="00F655BF"/>
    <w:rsid w:val="00F664F9"/>
    <w:rsid w:val="00F66557"/>
    <w:rsid w:val="00F70377"/>
    <w:rsid w:val="00F7515E"/>
    <w:rsid w:val="00F75B62"/>
    <w:rsid w:val="00F7673E"/>
    <w:rsid w:val="00F77875"/>
    <w:rsid w:val="00F77F31"/>
    <w:rsid w:val="00F80863"/>
    <w:rsid w:val="00F90406"/>
    <w:rsid w:val="00F94718"/>
    <w:rsid w:val="00F96779"/>
    <w:rsid w:val="00F97C93"/>
    <w:rsid w:val="00FA0AD9"/>
    <w:rsid w:val="00FA563A"/>
    <w:rsid w:val="00FA5B48"/>
    <w:rsid w:val="00FA7A2D"/>
    <w:rsid w:val="00FB032C"/>
    <w:rsid w:val="00FB099C"/>
    <w:rsid w:val="00FB0D30"/>
    <w:rsid w:val="00FB23E7"/>
    <w:rsid w:val="00FB3A26"/>
    <w:rsid w:val="00FB3EFC"/>
    <w:rsid w:val="00FB4B1E"/>
    <w:rsid w:val="00FB4D17"/>
    <w:rsid w:val="00FB6AE7"/>
    <w:rsid w:val="00FB6F51"/>
    <w:rsid w:val="00FB7C90"/>
    <w:rsid w:val="00FC1797"/>
    <w:rsid w:val="00FC1A1B"/>
    <w:rsid w:val="00FC556A"/>
    <w:rsid w:val="00FC731D"/>
    <w:rsid w:val="00FD0771"/>
    <w:rsid w:val="00FD118B"/>
    <w:rsid w:val="00FD2D8D"/>
    <w:rsid w:val="00FD5047"/>
    <w:rsid w:val="00FD5A0B"/>
    <w:rsid w:val="00FD5FAE"/>
    <w:rsid w:val="00FD67B3"/>
    <w:rsid w:val="00FE0D35"/>
    <w:rsid w:val="00FE1638"/>
    <w:rsid w:val="00FE228A"/>
    <w:rsid w:val="00FE366E"/>
    <w:rsid w:val="00FE5AD7"/>
    <w:rsid w:val="00FF034E"/>
    <w:rsid w:val="00FF45AB"/>
    <w:rsid w:val="00FF498F"/>
    <w:rsid w:val="00FF51D6"/>
    <w:rsid w:val="00FF553C"/>
    <w:rsid w:val="00FF60E2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B7EB1"/>
  <w15:docId w15:val="{CBBF5E8F-3001-4729-9F64-22FC947B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76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6F"/>
    <w:pPr>
      <w:keepNext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2676F"/>
    <w:pPr>
      <w:keepNext/>
      <w:spacing w:before="120"/>
      <w:jc w:val="center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676F"/>
    <w:pPr>
      <w:keepNext/>
      <w:spacing w:line="360" w:lineRule="auto"/>
      <w:ind w:left="426" w:hanging="426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D2676F"/>
    <w:pPr>
      <w:tabs>
        <w:tab w:val="center" w:pos="4819"/>
        <w:tab w:val="right" w:pos="9071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2676F"/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2676F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D2676F"/>
    <w:pPr>
      <w:jc w:val="center"/>
    </w:pPr>
    <w:rPr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D2676F"/>
    <w:pPr>
      <w:spacing w:line="360" w:lineRule="atLeast"/>
      <w:ind w:left="426" w:hanging="426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D2676F"/>
    <w:pPr>
      <w:spacing w:line="360" w:lineRule="atLeast"/>
      <w:ind w:left="426" w:hanging="426"/>
    </w:pPr>
    <w:rPr>
      <w:sz w:val="28"/>
      <w:szCs w:val="28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  <w:lang w:eastAsia="en-US"/>
    </w:rPr>
  </w:style>
  <w:style w:type="character" w:styleId="Numerstrony">
    <w:name w:val="page number"/>
    <w:uiPriority w:val="99"/>
    <w:rsid w:val="00D2676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E0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  <w:lang w:eastAsia="en-US"/>
    </w:rPr>
  </w:style>
  <w:style w:type="character" w:styleId="Odwoaniedokomentarza">
    <w:name w:val="annotation reference"/>
    <w:uiPriority w:val="99"/>
    <w:semiHidden/>
    <w:rsid w:val="007E5A6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E5A67"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E5A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5A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rsid w:val="00743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customStyle="1" w:styleId="pnl1">
    <w:name w:val="pnl1"/>
    <w:basedOn w:val="Normalny"/>
    <w:rsid w:val="007C5DCF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C5DCF"/>
    <w:pPr>
      <w:overflowPunct/>
      <w:autoSpaceDE/>
      <w:autoSpaceDN/>
      <w:adjustRightInd/>
      <w:spacing w:line="360" w:lineRule="auto"/>
      <w:ind w:left="360" w:right="-284" w:hanging="360"/>
      <w:jc w:val="both"/>
      <w:textAlignment w:val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5DCF"/>
    <w:pPr>
      <w:overflowPunct/>
      <w:autoSpaceDE/>
      <w:autoSpaceDN/>
      <w:adjustRightInd/>
      <w:textAlignment w:val="auto"/>
    </w:pPr>
    <w:rPr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5DCF"/>
    <w:rPr>
      <w:sz w:val="20"/>
      <w:szCs w:val="20"/>
    </w:rPr>
  </w:style>
  <w:style w:type="paragraph" w:customStyle="1" w:styleId="bold">
    <w:name w:val="bold"/>
    <w:basedOn w:val="Normalny"/>
    <w:uiPriority w:val="99"/>
    <w:rsid w:val="002A74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097"/>
    <w:pPr>
      <w:ind w:left="708"/>
    </w:pPr>
  </w:style>
  <w:style w:type="paragraph" w:styleId="Mapadokumentu">
    <w:name w:val="Document Map"/>
    <w:basedOn w:val="Normalny"/>
    <w:semiHidden/>
    <w:rsid w:val="00E215D6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hidden/>
    <w:uiPriority w:val="99"/>
    <w:semiHidden/>
    <w:rsid w:val="002429FB"/>
    <w:rPr>
      <w:lang w:eastAsia="en-US"/>
    </w:rPr>
  </w:style>
  <w:style w:type="paragraph" w:styleId="Lista">
    <w:name w:val="List"/>
    <w:basedOn w:val="Normalny"/>
    <w:uiPriority w:val="99"/>
    <w:rsid w:val="001F4CA5"/>
    <w:pPr>
      <w:overflowPunct/>
      <w:autoSpaceDE/>
      <w:autoSpaceDN/>
      <w:adjustRightInd/>
      <w:spacing w:before="120"/>
      <w:ind w:left="283" w:hanging="283"/>
      <w:jc w:val="both"/>
      <w:textAlignment w:val="auto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semiHidden/>
    <w:unhideWhenUsed/>
    <w:rsid w:val="00DE4D1C"/>
    <w:pPr>
      <w:ind w:left="566" w:hanging="283"/>
      <w:contextualSpacing/>
    </w:pPr>
  </w:style>
  <w:style w:type="character" w:styleId="Odwoanieprzypisudolnego">
    <w:name w:val="footnote reference"/>
    <w:uiPriority w:val="99"/>
    <w:semiHidden/>
    <w:unhideWhenUsed/>
    <w:rsid w:val="003A217A"/>
    <w:rPr>
      <w:vertAlign w:val="superscript"/>
    </w:rPr>
  </w:style>
  <w:style w:type="character" w:styleId="Hipercze">
    <w:name w:val="Hyperlink"/>
    <w:uiPriority w:val="99"/>
    <w:unhideWhenUsed/>
    <w:rsid w:val="003B3039"/>
    <w:rPr>
      <w:color w:val="0563C1"/>
      <w:u w:val="single"/>
    </w:rPr>
  </w:style>
  <w:style w:type="paragraph" w:customStyle="1" w:styleId="Default">
    <w:name w:val="Default"/>
    <w:rsid w:val="007001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446C5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155E-BD0C-4859-8564-0047FAF9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4006</Words>
  <Characters>24041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MEiN-nauka</Company>
  <LinksUpToDate>false</LinksUpToDate>
  <CharactersWithSpaces>27992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http://www.programy.nauka.gov.pl/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jweinknecht</dc:creator>
  <cp:keywords/>
  <dc:description/>
  <cp:lastModifiedBy>Nowińska-Sas Agnieszka</cp:lastModifiedBy>
  <cp:revision>6</cp:revision>
  <cp:lastPrinted>2022-03-04T08:21:00Z</cp:lastPrinted>
  <dcterms:created xsi:type="dcterms:W3CDTF">2022-03-04T08:18:00Z</dcterms:created>
  <dcterms:modified xsi:type="dcterms:W3CDTF">2022-03-07T08:51:00Z</dcterms:modified>
</cp:coreProperties>
</file>