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B402" w14:textId="19347A33" w:rsidR="00A82F78" w:rsidRPr="00EF3DFB" w:rsidRDefault="00000000" w:rsidP="00C53987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EF3DFB">
        <w:rPr>
          <w:rFonts w:ascii="Lato" w:hAnsi="Lato"/>
          <w:spacing w:val="4"/>
          <w:sz w:val="20"/>
        </w:rPr>
        <w:t xml:space="preserve">Znak </w:t>
      </w:r>
      <w:r w:rsidR="003B2B91" w:rsidRPr="00EF3DFB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r w:rsidR="00447586" w:rsidRPr="00EF3DFB">
        <w:rPr>
          <w:rFonts w:ascii="Lato" w:hAnsi="Lato"/>
          <w:spacing w:val="4"/>
          <w:sz w:val="20"/>
          <w:szCs w:val="20"/>
        </w:rPr>
        <w:t>DLI-II.762</w:t>
      </w:r>
      <w:r w:rsidR="00282F01">
        <w:rPr>
          <w:rFonts w:ascii="Lato" w:hAnsi="Lato"/>
          <w:spacing w:val="4"/>
          <w:sz w:val="20"/>
          <w:szCs w:val="20"/>
        </w:rPr>
        <w:t>1</w:t>
      </w:r>
      <w:r w:rsidR="00447586" w:rsidRPr="00EF3DFB">
        <w:rPr>
          <w:rFonts w:ascii="Lato" w:hAnsi="Lato"/>
          <w:spacing w:val="4"/>
          <w:sz w:val="20"/>
          <w:szCs w:val="20"/>
        </w:rPr>
        <w:t>.</w:t>
      </w:r>
      <w:r w:rsidR="00530159">
        <w:rPr>
          <w:rFonts w:ascii="Lato" w:hAnsi="Lato"/>
          <w:spacing w:val="4"/>
          <w:sz w:val="20"/>
          <w:szCs w:val="20"/>
        </w:rPr>
        <w:t>53</w:t>
      </w:r>
      <w:r w:rsidR="00447586" w:rsidRPr="00EF3DFB">
        <w:rPr>
          <w:rFonts w:ascii="Lato" w:hAnsi="Lato"/>
          <w:spacing w:val="4"/>
          <w:sz w:val="20"/>
          <w:szCs w:val="20"/>
        </w:rPr>
        <w:t>.20</w:t>
      </w:r>
      <w:r w:rsidR="00530159">
        <w:rPr>
          <w:rFonts w:ascii="Lato" w:hAnsi="Lato"/>
          <w:spacing w:val="4"/>
          <w:sz w:val="20"/>
          <w:szCs w:val="20"/>
        </w:rPr>
        <w:t>23</w:t>
      </w:r>
      <w:r w:rsidR="00447586" w:rsidRPr="00EF3DFB">
        <w:rPr>
          <w:rFonts w:ascii="Lato" w:hAnsi="Lato"/>
          <w:spacing w:val="4"/>
          <w:sz w:val="20"/>
          <w:szCs w:val="20"/>
        </w:rPr>
        <w:t>.</w:t>
      </w:r>
      <w:r w:rsidR="00825075">
        <w:rPr>
          <w:rFonts w:ascii="Lato" w:hAnsi="Lato"/>
          <w:spacing w:val="4"/>
          <w:sz w:val="20"/>
          <w:szCs w:val="20"/>
        </w:rPr>
        <w:t>KM</w:t>
      </w:r>
      <w:r w:rsidR="00447586" w:rsidRPr="00EF3DFB">
        <w:rPr>
          <w:rFonts w:ascii="Lato" w:hAnsi="Lato"/>
          <w:spacing w:val="4"/>
          <w:sz w:val="20"/>
          <w:szCs w:val="20"/>
        </w:rPr>
        <w:t>.</w:t>
      </w:r>
      <w:r w:rsidR="00530159">
        <w:rPr>
          <w:rFonts w:ascii="Lato" w:hAnsi="Lato"/>
          <w:spacing w:val="4"/>
          <w:sz w:val="20"/>
          <w:szCs w:val="20"/>
        </w:rPr>
        <w:t>2</w:t>
      </w:r>
      <w:r w:rsidR="00777BA5">
        <w:rPr>
          <w:rFonts w:ascii="Lato" w:hAnsi="Lato"/>
          <w:spacing w:val="4"/>
          <w:sz w:val="20"/>
          <w:szCs w:val="20"/>
        </w:rPr>
        <w:t>5</w:t>
      </w:r>
    </w:p>
    <w:p w14:paraId="71CC50D1" w14:textId="77777777" w:rsidR="00345B93" w:rsidRPr="00345B93" w:rsidRDefault="00345B93" w:rsidP="00345B93">
      <w:pPr>
        <w:spacing w:after="0" w:line="240" w:lineRule="exact"/>
        <w:rPr>
          <w:rFonts w:ascii="Lato" w:hAnsi="Lato"/>
          <w:sz w:val="20"/>
        </w:rPr>
      </w:pPr>
    </w:p>
    <w:p w14:paraId="753E859A" w14:textId="3DC7E6D5" w:rsidR="00D228EB" w:rsidRPr="00605186" w:rsidRDefault="00777BA5" w:rsidP="00777BA5">
      <w:pPr>
        <w:spacing w:after="240" w:line="240" w:lineRule="exact"/>
        <w:jc w:val="center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05186">
        <w:rPr>
          <w:rFonts w:ascii="Lato" w:hAnsi="Lato"/>
          <w:b/>
          <w:spacing w:val="4"/>
          <w:sz w:val="20"/>
          <w:szCs w:val="20"/>
        </w:rPr>
        <w:t>OBWIESZCZENIE</w:t>
      </w:r>
    </w:p>
    <w:p w14:paraId="7B077AB7" w14:textId="1A273165" w:rsidR="00605186" w:rsidRPr="00A551B1" w:rsidRDefault="00605186" w:rsidP="0060518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A551B1">
        <w:rPr>
          <w:rFonts w:ascii="Lato" w:hAnsi="Lato" w:cs="Arial"/>
          <w:spacing w:val="4"/>
          <w:sz w:val="20"/>
          <w:szCs w:val="20"/>
        </w:rPr>
        <w:t xml:space="preserve">Na podstawie art. 49 </w:t>
      </w:r>
      <w:r w:rsidRPr="00A551B1">
        <w:rPr>
          <w:rFonts w:ascii="Lato" w:hAnsi="Lato" w:cs="Arial"/>
          <w:color w:val="000000"/>
          <w:spacing w:val="4"/>
          <w:sz w:val="20"/>
          <w:szCs w:val="20"/>
        </w:rPr>
        <w:t>§ 1 i 2</w:t>
      </w:r>
      <w:r w:rsidRPr="00A551B1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A551B1">
        <w:rPr>
          <w:rFonts w:ascii="Lato" w:hAnsi="Lato" w:cs="Arial"/>
          <w:spacing w:val="4"/>
          <w:sz w:val="20"/>
          <w:szCs w:val="20"/>
        </w:rPr>
        <w:t>ustawy z dnia 14 czerwca 1960 r. Kodeks postępowania administracyjnego (t.j. Dz.U. z 202</w:t>
      </w:r>
      <w:r>
        <w:rPr>
          <w:rFonts w:ascii="Lato" w:hAnsi="Lato" w:cs="Arial"/>
          <w:spacing w:val="4"/>
          <w:sz w:val="20"/>
          <w:szCs w:val="20"/>
        </w:rPr>
        <w:t>5</w:t>
      </w:r>
      <w:r w:rsidRPr="00A551B1">
        <w:rPr>
          <w:rFonts w:ascii="Lato" w:hAnsi="Lato" w:cs="Arial"/>
          <w:spacing w:val="4"/>
          <w:sz w:val="20"/>
          <w:szCs w:val="20"/>
        </w:rPr>
        <w:t xml:space="preserve"> r. poz.</w:t>
      </w:r>
      <w:r>
        <w:rPr>
          <w:rFonts w:ascii="Lato" w:hAnsi="Lato" w:cs="Arial"/>
          <w:spacing w:val="4"/>
          <w:sz w:val="20"/>
          <w:szCs w:val="20"/>
        </w:rPr>
        <w:t xml:space="preserve"> 1691</w:t>
      </w:r>
      <w:r w:rsidRPr="00A551B1">
        <w:rPr>
          <w:rFonts w:ascii="Lato" w:hAnsi="Lato" w:cs="Arial"/>
          <w:spacing w:val="4"/>
          <w:sz w:val="20"/>
          <w:szCs w:val="20"/>
        </w:rPr>
        <w:t xml:space="preserve">), zwanej dalej </w:t>
      </w:r>
      <w:r w:rsidRPr="00605186">
        <w:rPr>
          <w:rFonts w:ascii="Lato" w:hAnsi="Lato" w:cs="Arial"/>
          <w:spacing w:val="4"/>
          <w:sz w:val="20"/>
          <w:szCs w:val="20"/>
        </w:rPr>
        <w:t>„kpa”,</w:t>
      </w:r>
      <w:r w:rsidRPr="00A551B1">
        <w:rPr>
          <w:rFonts w:ascii="Lato" w:hAnsi="Lato" w:cs="Arial"/>
          <w:spacing w:val="4"/>
          <w:sz w:val="20"/>
          <w:szCs w:val="20"/>
        </w:rPr>
        <w:t xml:space="preserve"> oraz art. 11f ust. 3 i </w:t>
      </w:r>
      <w:r w:rsidR="00DF78B3">
        <w:rPr>
          <w:rFonts w:ascii="Lato" w:hAnsi="Lato" w:cs="Arial"/>
          <w:spacing w:val="4"/>
          <w:sz w:val="20"/>
          <w:szCs w:val="20"/>
        </w:rPr>
        <w:t>6</w:t>
      </w:r>
      <w:r w:rsidRPr="00A551B1">
        <w:rPr>
          <w:rFonts w:ascii="Lato" w:hAnsi="Lato" w:cs="Arial"/>
          <w:spacing w:val="4"/>
          <w:sz w:val="20"/>
          <w:szCs w:val="20"/>
        </w:rPr>
        <w:t xml:space="preserve"> ustawy z dnia 10 kwietnia 2003 r. o szczególnych zasadach przygotowania i realizacji inwestycji </w:t>
      </w:r>
      <w:r>
        <w:rPr>
          <w:rFonts w:ascii="Lato" w:hAnsi="Lato" w:cs="Arial"/>
          <w:spacing w:val="4"/>
          <w:sz w:val="20"/>
          <w:szCs w:val="20"/>
        </w:rPr>
        <w:br/>
      </w:r>
      <w:r w:rsidRPr="00A551B1">
        <w:rPr>
          <w:rFonts w:ascii="Lato" w:hAnsi="Lato" w:cs="Arial"/>
          <w:spacing w:val="4"/>
          <w:sz w:val="20"/>
          <w:szCs w:val="20"/>
        </w:rPr>
        <w:t xml:space="preserve">w zakresie dróg publicznych (t.j. Dz. U. z 2024 r. poz. 311), </w:t>
      </w:r>
      <w:r w:rsidR="002B5617">
        <w:rPr>
          <w:rFonts w:ascii="Lato" w:hAnsi="Lato" w:cs="Arial"/>
          <w:spacing w:val="4"/>
          <w:sz w:val="20"/>
          <w:szCs w:val="20"/>
        </w:rPr>
        <w:t xml:space="preserve">a także art. 72 ust. 6 w zw. z art. 72 ust. 1 pkt 10 ustawy z dnia 3 </w:t>
      </w:r>
      <w:r w:rsidR="00C22787">
        <w:rPr>
          <w:rFonts w:ascii="Lato" w:hAnsi="Lato" w:cs="Arial"/>
          <w:spacing w:val="4"/>
          <w:sz w:val="20"/>
          <w:szCs w:val="20"/>
        </w:rPr>
        <w:t>października</w:t>
      </w:r>
      <w:r w:rsidR="002B5617">
        <w:rPr>
          <w:rFonts w:ascii="Lato" w:hAnsi="Lato" w:cs="Arial"/>
          <w:spacing w:val="4"/>
          <w:sz w:val="20"/>
          <w:szCs w:val="20"/>
        </w:rPr>
        <w:t xml:space="preserve"> 2008 r. o udostępnianiu informacji o środowisku i jego ochronie, udziale społeczeństwa w ochronie środowiska oraz o ocenach oddziaływania na środowisko (tj. Dz.U. z 2024 r. poz. 1112, z późn.zm.),</w:t>
      </w:r>
    </w:p>
    <w:p w14:paraId="68FBC93F" w14:textId="54E16937" w:rsidR="00605186" w:rsidRPr="00A551B1" w:rsidRDefault="00605186" w:rsidP="00605186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A551B1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 w:rsidR="00C22787"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1E645F03" w14:textId="6785F2CE" w:rsidR="00605186" w:rsidRPr="003E4D7D" w:rsidRDefault="00605186" w:rsidP="0060518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E4D7D">
        <w:rPr>
          <w:rFonts w:ascii="Lato" w:hAnsi="Lato" w:cs="Arial"/>
          <w:spacing w:val="4"/>
          <w:sz w:val="20"/>
          <w:szCs w:val="20"/>
        </w:rPr>
        <w:t xml:space="preserve">zawiadamia, że wydał </w:t>
      </w:r>
      <w:r w:rsidRPr="003E4D7D">
        <w:rPr>
          <w:rFonts w:ascii="Lato" w:hAnsi="Lato" w:cs="Arial"/>
          <w:color w:val="000000"/>
          <w:spacing w:val="4"/>
          <w:sz w:val="20"/>
          <w:szCs w:val="20"/>
        </w:rPr>
        <w:t xml:space="preserve">decyzję z dnia </w:t>
      </w:r>
      <w:r w:rsidR="00C22787" w:rsidRPr="003E4D7D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3E4D7D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C22787" w:rsidRPr="003E4D7D">
        <w:rPr>
          <w:rFonts w:ascii="Lato" w:hAnsi="Lato" w:cs="Arial"/>
          <w:color w:val="000000"/>
          <w:spacing w:val="4"/>
          <w:sz w:val="20"/>
          <w:szCs w:val="20"/>
        </w:rPr>
        <w:t>grudnia</w:t>
      </w:r>
      <w:r w:rsidRPr="003E4D7D">
        <w:rPr>
          <w:rFonts w:ascii="Lato" w:hAnsi="Lato" w:cs="Arial"/>
          <w:color w:val="000000"/>
          <w:spacing w:val="4"/>
          <w:sz w:val="20"/>
          <w:szCs w:val="20"/>
        </w:rPr>
        <w:t xml:space="preserve"> 202</w:t>
      </w:r>
      <w:r w:rsidR="00C22787" w:rsidRPr="003E4D7D">
        <w:rPr>
          <w:rFonts w:ascii="Lato" w:hAnsi="Lato" w:cs="Arial"/>
          <w:color w:val="000000"/>
          <w:spacing w:val="4"/>
          <w:sz w:val="20"/>
          <w:szCs w:val="20"/>
        </w:rPr>
        <w:t>5</w:t>
      </w:r>
      <w:r w:rsidRPr="003E4D7D">
        <w:rPr>
          <w:rFonts w:ascii="Lato" w:hAnsi="Lato" w:cs="Arial"/>
          <w:color w:val="000000"/>
          <w:spacing w:val="4"/>
          <w:sz w:val="20"/>
          <w:szCs w:val="20"/>
        </w:rPr>
        <w:t xml:space="preserve"> r., znak: DLI-II.7621.</w:t>
      </w:r>
      <w:r w:rsidR="00C22787" w:rsidRPr="003E4D7D">
        <w:rPr>
          <w:rFonts w:ascii="Lato" w:hAnsi="Lato" w:cs="Arial"/>
          <w:color w:val="000000"/>
          <w:spacing w:val="4"/>
          <w:sz w:val="20"/>
          <w:szCs w:val="20"/>
        </w:rPr>
        <w:t>53</w:t>
      </w:r>
      <w:r w:rsidRPr="003E4D7D">
        <w:rPr>
          <w:rFonts w:ascii="Lato" w:hAnsi="Lato" w:cs="Arial"/>
          <w:color w:val="000000"/>
          <w:spacing w:val="4"/>
          <w:sz w:val="20"/>
          <w:szCs w:val="20"/>
        </w:rPr>
        <w:t>.202</w:t>
      </w:r>
      <w:r w:rsidR="00C22787" w:rsidRPr="003E4D7D">
        <w:rPr>
          <w:rFonts w:ascii="Lato" w:hAnsi="Lato" w:cs="Arial"/>
          <w:color w:val="000000"/>
          <w:spacing w:val="4"/>
          <w:sz w:val="20"/>
          <w:szCs w:val="20"/>
        </w:rPr>
        <w:t>3</w:t>
      </w:r>
      <w:r w:rsidRPr="003E4D7D">
        <w:rPr>
          <w:rFonts w:ascii="Lato" w:hAnsi="Lato" w:cs="Arial"/>
          <w:color w:val="000000"/>
          <w:spacing w:val="4"/>
          <w:sz w:val="20"/>
          <w:szCs w:val="20"/>
        </w:rPr>
        <w:t>.KM.</w:t>
      </w:r>
      <w:r w:rsidR="00C22787" w:rsidRPr="003E4D7D">
        <w:rPr>
          <w:rFonts w:ascii="Lato" w:hAnsi="Lato" w:cs="Arial"/>
          <w:color w:val="000000"/>
          <w:spacing w:val="4"/>
          <w:sz w:val="20"/>
          <w:szCs w:val="20"/>
        </w:rPr>
        <w:t>24</w:t>
      </w:r>
      <w:r w:rsidRPr="003E4D7D">
        <w:rPr>
          <w:rFonts w:ascii="Lato" w:hAnsi="Lato" w:cs="Arial"/>
          <w:color w:val="000000"/>
          <w:spacing w:val="4"/>
          <w:sz w:val="20"/>
          <w:szCs w:val="20"/>
        </w:rPr>
        <w:t>,</w:t>
      </w:r>
      <w:r w:rsidR="00C14845" w:rsidRPr="003E4D7D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Pr="003E4D7D">
        <w:rPr>
          <w:rFonts w:ascii="Lato" w:hAnsi="Lato" w:cs="Arial"/>
          <w:spacing w:val="4"/>
          <w:sz w:val="20"/>
          <w:szCs w:val="20"/>
        </w:rPr>
        <w:t xml:space="preserve">uchylającą w części i </w:t>
      </w:r>
      <w:r w:rsidRPr="003E4D7D">
        <w:rPr>
          <w:rFonts w:ascii="Lato" w:hAnsi="Lato" w:cs="Arial"/>
          <w:bCs/>
          <w:spacing w:val="4"/>
          <w:sz w:val="20"/>
          <w:szCs w:val="20"/>
        </w:rPr>
        <w:t>orzekającą w tym zakresie co do istoty sprawy, a w pozostałej części utrzymującą w mocy</w:t>
      </w:r>
      <w:r w:rsidRPr="003E4D7D">
        <w:rPr>
          <w:rFonts w:ascii="Lato" w:hAnsi="Lato" w:cs="Arial"/>
          <w:spacing w:val="4"/>
          <w:sz w:val="20"/>
          <w:szCs w:val="20"/>
        </w:rPr>
        <w:t xml:space="preserve"> decyzję </w:t>
      </w:r>
      <w:r w:rsidR="00C14845" w:rsidRPr="003E4D7D">
        <w:rPr>
          <w:rFonts w:ascii="Lato" w:hAnsi="Lato" w:cs="Arial"/>
          <w:bCs/>
          <w:spacing w:val="4"/>
          <w:sz w:val="20"/>
          <w:szCs w:val="20"/>
        </w:rPr>
        <w:t xml:space="preserve">Wojewody Podkarpackiego z dnia 25 sierpnia 2023 r., znak: </w:t>
      </w:r>
      <w:r w:rsidR="00C14845" w:rsidRPr="003E4D7D">
        <w:rPr>
          <w:rFonts w:ascii="Lato" w:hAnsi="Lato" w:cs="Arial"/>
          <w:bCs/>
          <w:spacing w:val="4"/>
          <w:sz w:val="20"/>
          <w:szCs w:val="20"/>
        </w:rPr>
        <w:br/>
        <w:t xml:space="preserve">N-VIII.7820.1.39.2022, o zezwoleniu na realizację inwestycji drogowej pn.: „Budowa drogi ekspresowej S19 od węzła Babica (bez węzła) – do m. Jawornik na odcinku od km 21+671,00 do km 33+241,60 o długości 11,57 km wraz z niezbędną infrastrukturą techniczną, budowlami </w:t>
      </w:r>
      <w:r w:rsidR="003B3FE3" w:rsidRPr="003E4D7D">
        <w:rPr>
          <w:rFonts w:ascii="Lato" w:hAnsi="Lato" w:cs="Arial"/>
          <w:bCs/>
          <w:spacing w:val="4"/>
          <w:sz w:val="20"/>
          <w:szCs w:val="20"/>
        </w:rPr>
        <w:br/>
      </w:r>
      <w:r w:rsidR="00C14845" w:rsidRPr="003E4D7D">
        <w:rPr>
          <w:rFonts w:ascii="Lato" w:hAnsi="Lato" w:cs="Arial"/>
          <w:bCs/>
          <w:spacing w:val="4"/>
          <w:sz w:val="20"/>
          <w:szCs w:val="20"/>
        </w:rPr>
        <w:t>i urządzeniami budowlanymi”</w:t>
      </w:r>
      <w:r w:rsidR="00C14845" w:rsidRPr="003E4D7D">
        <w:rPr>
          <w:rFonts w:ascii="Lato" w:hAnsi="Lato" w:cs="Arial"/>
          <w:spacing w:val="4"/>
          <w:sz w:val="20"/>
          <w:szCs w:val="20"/>
        </w:rPr>
        <w:t>.</w:t>
      </w:r>
    </w:p>
    <w:p w14:paraId="54C3CD67" w14:textId="6C9EC063" w:rsidR="003E4D7D" w:rsidRDefault="003E4D7D" w:rsidP="003E4D7D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3E4D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decyzji z dnia </w:t>
      </w:r>
      <w:r w:rsidRPr="003E4D7D">
        <w:rPr>
          <w:rFonts w:ascii="Lato" w:hAnsi="Lato" w:cs="Arial"/>
          <w:color w:val="000000"/>
          <w:spacing w:val="4"/>
          <w:sz w:val="20"/>
          <w:szCs w:val="20"/>
        </w:rPr>
        <w:t xml:space="preserve">4 grudnia 2025 r. </w:t>
      </w:r>
      <w:r w:rsidRPr="003E4D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wraz z załącznikami oraz aktami sprawy można zapoznać się w Ministerstwie Rozwoju i Technologii w Warszawie, ul. Chałubińskiego 4/6, we wtorki, czwartki i piątki, w godzinach od 10.00 do 14.30, </w:t>
      </w:r>
      <w:r w:rsidRPr="003E4D7D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 – od poniedziałku do piątku w godzinach 10:00 – 14.30</w:t>
      </w:r>
      <w:r w:rsidRPr="003E4D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z treścią ww. decyzji (bez załączników) – </w:t>
      </w:r>
      <w:r w:rsidRPr="003E4D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Pr="003E4D7D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Pr="003E4D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3E4D7D">
        <w:rPr>
          <w:rFonts w:ascii="Lato" w:eastAsia="Times New Roman" w:hAnsi="Lato" w:cs="Arial"/>
          <w:spacing w:val="4"/>
          <w:sz w:val="20"/>
          <w:szCs w:val="20"/>
          <w:lang w:eastAsia="pl-PL"/>
        </w:rPr>
        <w:t>oraz</w:t>
      </w:r>
      <w:r w:rsidRPr="003E4D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3E4D7D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urzędach gmin właściwych ze względu na przebieg drogi</w:t>
      </w:r>
      <w:r w:rsidRPr="003E4D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3E4D7D">
        <w:rPr>
          <w:rFonts w:ascii="Lato" w:hAnsi="Lato" w:cs="Arial"/>
          <w:bCs/>
          <w:spacing w:val="4"/>
          <w:sz w:val="20"/>
          <w:szCs w:val="20"/>
        </w:rPr>
        <w:t xml:space="preserve">tj. w Urzędzie Miejskim w Strzyżowie, w Urzędzie Gminy Niebylec oraz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3E4D7D">
        <w:rPr>
          <w:rFonts w:ascii="Lato" w:hAnsi="Lato" w:cs="Arial"/>
          <w:bCs/>
          <w:spacing w:val="4"/>
          <w:sz w:val="20"/>
          <w:szCs w:val="20"/>
        </w:rPr>
        <w:t>w Urzędzie Gminy Czudec.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</w:p>
    <w:p w14:paraId="26806287" w14:textId="662A497E" w:rsidR="00891162" w:rsidRDefault="00891162" w:rsidP="00C84B75">
      <w:pPr>
        <w:spacing w:after="12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0" w:name="_Hlk204788863"/>
      <w:r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0"/>
      <w:r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(Dz.U. z 2025 r. poz. 997) - jest obecnie Minister Finansów i Gospodarki. Natomiast zgodnie </w:t>
      </w:r>
      <w:r w:rsidR="003B3FE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</w:t>
      </w:r>
      <w:r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§ 1 ust. 4 pkt 1 lit. a i b ww. rozporządzenia Prezesa Rady Ministrów z dnia 25 lipca 2025 r. obsługę Ministra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Finansów i Gospodarki</w:t>
      </w:r>
      <w:r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zapewnia</w:t>
      </w:r>
      <w:bookmarkStart w:id="1" w:name="mip78902002"/>
      <w:bookmarkEnd w:id="1"/>
      <w:r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i zagospodarowanie przestrzenne oraz mieszkalnictwo; gospodarka.</w:t>
      </w:r>
    </w:p>
    <w:p w14:paraId="3F55D99C" w14:textId="5033B9FE" w:rsidR="00605186" w:rsidRDefault="00605186" w:rsidP="00C84B75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A551B1">
        <w:rPr>
          <w:rFonts w:ascii="Lato" w:hAnsi="Lato" w:cs="Arial"/>
          <w:noProof/>
          <w:spacing w:val="4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A0399" wp14:editId="58B8DAD3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29057C" w14:textId="77777777" w:rsidR="00605186" w:rsidRDefault="00605186" w:rsidP="00605186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56C42369" w14:textId="77777777" w:rsidR="00605186" w:rsidRDefault="00605186" w:rsidP="00605186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3D8F6A48" w14:textId="77777777" w:rsidR="00605186" w:rsidRDefault="00605186" w:rsidP="00605186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41ED1EA7" w14:textId="77777777" w:rsidR="00605186" w:rsidRDefault="00605186" w:rsidP="00605186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40BDC5FC" w14:textId="77777777" w:rsidR="00605186" w:rsidRPr="00AE4057" w:rsidRDefault="00605186" w:rsidP="00605186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4B611BCE" w14:textId="77777777" w:rsidR="00605186" w:rsidRPr="002A53E2" w:rsidRDefault="00605186" w:rsidP="00605186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A0399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0E29057C" w14:textId="77777777" w:rsidR="00605186" w:rsidRDefault="00605186" w:rsidP="00605186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56C42369" w14:textId="77777777" w:rsidR="00605186" w:rsidRDefault="00605186" w:rsidP="00605186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3D8F6A48" w14:textId="77777777" w:rsidR="00605186" w:rsidRDefault="00605186" w:rsidP="00605186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41ED1EA7" w14:textId="77777777" w:rsidR="00605186" w:rsidRDefault="00605186" w:rsidP="00605186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40BDC5FC" w14:textId="77777777" w:rsidR="00605186" w:rsidRPr="00AE4057" w:rsidRDefault="00605186" w:rsidP="00605186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4B611BCE" w14:textId="77777777" w:rsidR="00605186" w:rsidRPr="002A53E2" w:rsidRDefault="00605186" w:rsidP="00605186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551B1">
        <w:rPr>
          <w:rFonts w:ascii="Lato" w:hAnsi="Lato" w:cs="Arial"/>
          <w:spacing w:val="4"/>
          <w:sz w:val="20"/>
          <w:szCs w:val="20"/>
          <w:u w:val="single"/>
        </w:rPr>
        <w:t>Data publikacji obwieszczenia</w:t>
      </w:r>
      <w:r w:rsidR="003B3FE3">
        <w:rPr>
          <w:rFonts w:ascii="Lato" w:hAnsi="Lato" w:cs="Arial"/>
          <w:spacing w:val="4"/>
          <w:sz w:val="20"/>
          <w:szCs w:val="20"/>
          <w:u w:val="single"/>
        </w:rPr>
        <w:t xml:space="preserve"> i treści decyzji</w:t>
      </w:r>
      <w:r w:rsidRPr="00A551B1">
        <w:rPr>
          <w:rFonts w:ascii="Lato" w:hAnsi="Lato" w:cs="Arial"/>
          <w:spacing w:val="4"/>
          <w:sz w:val="20"/>
          <w:szCs w:val="20"/>
          <w:u w:val="single"/>
        </w:rPr>
        <w:t>:</w:t>
      </w:r>
      <w:r w:rsidR="003B3FE3">
        <w:rPr>
          <w:rFonts w:ascii="Lato" w:hAnsi="Lato" w:cs="Arial"/>
          <w:spacing w:val="4"/>
          <w:sz w:val="20"/>
          <w:szCs w:val="20"/>
          <w:u w:val="single"/>
        </w:rPr>
        <w:t xml:space="preserve"> 29 </w:t>
      </w:r>
      <w:r w:rsidR="00891162">
        <w:rPr>
          <w:rFonts w:ascii="Lato" w:hAnsi="Lato" w:cs="Arial"/>
          <w:spacing w:val="4"/>
          <w:sz w:val="20"/>
          <w:szCs w:val="20"/>
          <w:u w:val="single"/>
        </w:rPr>
        <w:t>grudnia</w:t>
      </w:r>
      <w:r w:rsidRPr="00A551B1">
        <w:rPr>
          <w:rFonts w:ascii="Lato" w:hAnsi="Lato" w:cs="Arial"/>
          <w:spacing w:val="4"/>
          <w:sz w:val="20"/>
          <w:szCs w:val="20"/>
          <w:u w:val="single"/>
        </w:rPr>
        <w:t xml:space="preserve"> 202</w:t>
      </w:r>
      <w:r w:rsidR="00891162">
        <w:rPr>
          <w:rFonts w:ascii="Lato" w:hAnsi="Lato" w:cs="Arial"/>
          <w:spacing w:val="4"/>
          <w:sz w:val="20"/>
          <w:szCs w:val="20"/>
          <w:u w:val="single"/>
        </w:rPr>
        <w:t>5</w:t>
      </w:r>
      <w:r w:rsidRPr="00A551B1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7794C8D3" w14:textId="36DA838E" w:rsidR="00C12601" w:rsidRDefault="00236A75" w:rsidP="00C84B75">
      <w:pPr>
        <w:spacing w:after="120" w:line="240" w:lineRule="exact"/>
        <w:jc w:val="both"/>
        <w:rPr>
          <w:rFonts w:ascii="Lato" w:hAnsi="Lato"/>
          <w:b/>
          <w:bCs/>
          <w:sz w:val="20"/>
          <w:szCs w:val="20"/>
        </w:rPr>
      </w:pPr>
      <w:r w:rsidRPr="00236A75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Załącznik: </w:t>
      </w:r>
      <w:r w:rsidRPr="00236A75">
        <w:rPr>
          <w:rFonts w:ascii="Lato" w:hAnsi="Lato" w:cs="Arial"/>
          <w:spacing w:val="4"/>
          <w:sz w:val="20"/>
          <w:szCs w:val="20"/>
          <w:u w:val="single"/>
        </w:rPr>
        <w:t>informacja o przetwarzaniu danych osobowych.</w:t>
      </w:r>
    </w:p>
    <w:p w14:paraId="14740478" w14:textId="74E45B70" w:rsidR="00777BA5" w:rsidRPr="000941D1" w:rsidRDefault="00777BA5" w:rsidP="00777BA5">
      <w:pPr>
        <w:spacing w:after="120" w:line="260" w:lineRule="exact"/>
        <w:ind w:left="4536"/>
        <w:rPr>
          <w:rFonts w:ascii="Lato" w:hAnsi="Lato"/>
          <w:b/>
          <w:bCs/>
          <w:sz w:val="20"/>
          <w:szCs w:val="20"/>
        </w:rPr>
      </w:pPr>
      <w:r w:rsidRPr="000941D1">
        <w:rPr>
          <w:rFonts w:ascii="Lato" w:hAnsi="Lato"/>
          <w:b/>
          <w:bCs/>
          <w:sz w:val="20"/>
          <w:szCs w:val="20"/>
        </w:rPr>
        <w:t>Z upoważnienia</w:t>
      </w:r>
    </w:p>
    <w:p w14:paraId="41DC2145" w14:textId="5CE60EEC" w:rsidR="00777BA5" w:rsidRPr="000941D1" w:rsidRDefault="006969A4" w:rsidP="00777BA5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34F53E51" w14:textId="68EF1494" w:rsidR="00777BA5" w:rsidRPr="000941D1" w:rsidRDefault="003858D0" w:rsidP="00777BA5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</w:t>
      </w:r>
      <w:r w:rsidR="006969A4">
        <w:rPr>
          <w:rFonts w:ascii="Lato" w:hAnsi="Lato"/>
          <w:sz w:val="20"/>
          <w:szCs w:val="20"/>
        </w:rPr>
        <w:t>aczelnik</w:t>
      </w:r>
      <w:r>
        <w:rPr>
          <w:rFonts w:ascii="Lato" w:hAnsi="Lato"/>
          <w:sz w:val="20"/>
          <w:szCs w:val="20"/>
        </w:rPr>
        <w:t xml:space="preserve"> wydziału</w:t>
      </w:r>
    </w:p>
    <w:p w14:paraId="3F6472A2" w14:textId="183C86A3" w:rsidR="00777BA5" w:rsidRPr="000941D1" w:rsidRDefault="006969A4" w:rsidP="00777BA5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0B8E7617" w14:textId="5A1F9B49" w:rsidR="00777BA5" w:rsidRPr="000941D1" w:rsidRDefault="006969A4" w:rsidP="00777BA5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32214C19" w14:textId="77F5AED5" w:rsidR="002A128C" w:rsidRDefault="00777BA5" w:rsidP="00C84B75">
      <w:pPr>
        <w:spacing w:after="120" w:line="260" w:lineRule="exact"/>
        <w:ind w:left="4536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0941D1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35E63BC4" w14:textId="181E0BD5" w:rsidR="004736FA" w:rsidRPr="00BF5A30" w:rsidRDefault="004736FA" w:rsidP="004736FA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5C8FACD6" w14:textId="77777777" w:rsidR="004736FA" w:rsidRPr="00F15045" w:rsidRDefault="004736FA" w:rsidP="00C84B75">
      <w:pPr>
        <w:spacing w:after="12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F1504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F1504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EE67765" w14:textId="77777777" w:rsidR="004736FA" w:rsidRPr="00F15045" w:rsidRDefault="004736FA" w:rsidP="00C84B75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F1504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3A7F1583" w14:textId="77777777" w:rsidR="004736FA" w:rsidRPr="00F15045" w:rsidRDefault="004736FA" w:rsidP="00C84B75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F1504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F15045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F15045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F15045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F1504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F15045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F15045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386928CB" w14:textId="03591906" w:rsidR="004736FA" w:rsidRPr="00F15045" w:rsidRDefault="004736FA" w:rsidP="00C84B75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1504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1504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202</w:t>
      </w:r>
      <w:r w:rsidR="00C12601">
        <w:rPr>
          <w:rFonts w:ascii="Lato" w:eastAsia="Times New Roman" w:hAnsi="Lato" w:cs="Arial"/>
          <w:spacing w:val="4"/>
          <w:sz w:val="20"/>
          <w:szCs w:val="20"/>
          <w:lang w:eastAsia="en-GB"/>
        </w:rPr>
        <w:t>5</w:t>
      </w:r>
      <w:r w:rsidRPr="00F1504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 r. poz. </w:t>
      </w:r>
      <w:r w:rsidR="00C12601">
        <w:rPr>
          <w:rFonts w:ascii="Lato" w:eastAsia="Times New Roman" w:hAnsi="Lato" w:cs="Arial"/>
          <w:spacing w:val="4"/>
          <w:sz w:val="20"/>
          <w:szCs w:val="20"/>
          <w:lang w:eastAsia="en-GB"/>
        </w:rPr>
        <w:t>1691)</w:t>
      </w:r>
      <w:r w:rsidRPr="00F15045">
        <w:rPr>
          <w:rFonts w:ascii="Lato" w:eastAsia="Times New Roman" w:hAnsi="Lato" w:cs="Arial"/>
          <w:spacing w:val="4"/>
          <w:sz w:val="20"/>
          <w:szCs w:val="20"/>
          <w:lang w:eastAsia="en-GB"/>
        </w:rPr>
        <w:t>,</w:t>
      </w:r>
      <w:r w:rsidRPr="00F1504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dalej „KPA”, </w:t>
      </w:r>
      <w:r w:rsidR="00645C96" w:rsidRPr="00F15045">
        <w:rPr>
          <w:rFonts w:ascii="Lato" w:hAnsi="Lato" w:cs="Arial"/>
          <w:spacing w:val="4"/>
          <w:sz w:val="20"/>
          <w:szCs w:val="20"/>
        </w:rPr>
        <w:t xml:space="preserve">oraz w związku z ustawą </w:t>
      </w:r>
      <w:bookmarkStart w:id="2" w:name="_Hlk168578752"/>
      <w:r w:rsidR="00645C96" w:rsidRPr="00F15045">
        <w:rPr>
          <w:rFonts w:ascii="Lato" w:hAnsi="Lato" w:cs="Arial"/>
          <w:spacing w:val="4"/>
          <w:sz w:val="20"/>
          <w:szCs w:val="20"/>
        </w:rPr>
        <w:t xml:space="preserve">z dnia 10 kwietnia 2003 r. o szczególnych zasadach przygotowania i realizacji inwestycji w zakresie dróg publicznych (t.j. </w:t>
      </w:r>
      <w:r w:rsidR="00645C96" w:rsidRPr="00F15045">
        <w:rPr>
          <w:rFonts w:ascii="Lato" w:hAnsi="Lato" w:cs="Arial"/>
          <w:bCs/>
          <w:spacing w:val="4"/>
          <w:sz w:val="20"/>
          <w:szCs w:val="20"/>
        </w:rPr>
        <w:t>Dz.U. 2024 r. poz. 311</w:t>
      </w:r>
      <w:r w:rsidR="00645C96" w:rsidRPr="00F15045">
        <w:rPr>
          <w:rFonts w:ascii="Lato" w:hAnsi="Lato" w:cs="Arial"/>
          <w:spacing w:val="4"/>
          <w:sz w:val="20"/>
          <w:szCs w:val="20"/>
        </w:rPr>
        <w:t>).</w:t>
      </w:r>
      <w:bookmarkEnd w:id="2"/>
    </w:p>
    <w:p w14:paraId="354EC44C" w14:textId="77777777" w:rsidR="004736FA" w:rsidRPr="00F15045" w:rsidRDefault="004736FA" w:rsidP="00C84B75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15045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29CD5534" w14:textId="77777777" w:rsidR="004736FA" w:rsidRPr="00F15045" w:rsidRDefault="004736FA" w:rsidP="00C84B75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15045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A6B34" w14:textId="77777777" w:rsidR="004736FA" w:rsidRPr="00F15045" w:rsidRDefault="004736FA" w:rsidP="00C84B75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15045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2FF9663" w14:textId="77777777" w:rsidR="004736FA" w:rsidRPr="00F15045" w:rsidRDefault="004736FA" w:rsidP="00C84B75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15045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2392E68" w14:textId="77777777" w:rsidR="004736FA" w:rsidRPr="00F15045" w:rsidRDefault="004736FA" w:rsidP="00C84B75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15045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56B60879" w14:textId="627365EC" w:rsidR="004736FA" w:rsidRPr="00F15045" w:rsidRDefault="004736FA" w:rsidP="00C84B75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15045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06FE8BE" w14:textId="39E4788A" w:rsidR="004736FA" w:rsidRPr="00F15045" w:rsidRDefault="004736FA" w:rsidP="00C84B75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1504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F15045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F15045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F1504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(Dz.U. z 2020 r. poz. 164, </w:t>
      </w:r>
      <w:r w:rsidR="00163BAD" w:rsidRPr="00F15045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F15045">
        <w:rPr>
          <w:rFonts w:ascii="Lato" w:eastAsia="Times New Roman" w:hAnsi="Lato" w:cs="Arial"/>
          <w:spacing w:val="4"/>
          <w:sz w:val="20"/>
          <w:szCs w:val="20"/>
          <w:lang w:eastAsia="pl-PL"/>
        </w:rPr>
        <w:t>z późn.zm.).</w:t>
      </w:r>
    </w:p>
    <w:p w14:paraId="00409240" w14:textId="77777777" w:rsidR="004736FA" w:rsidRPr="00F15045" w:rsidRDefault="004736FA" w:rsidP="00C84B75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15045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483750D4" w14:textId="77777777" w:rsidR="004736FA" w:rsidRPr="00F15045" w:rsidRDefault="004736FA" w:rsidP="00C84B75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15045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D24BBF9" w14:textId="77777777" w:rsidR="004736FA" w:rsidRPr="00F15045" w:rsidRDefault="004736FA" w:rsidP="00C84B75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15045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554BF0FC" w14:textId="77777777" w:rsidR="004736FA" w:rsidRPr="00F15045" w:rsidRDefault="004736FA" w:rsidP="00C84B75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15045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5D68CFDB" w14:textId="77777777" w:rsidR="004736FA" w:rsidRPr="00F15045" w:rsidRDefault="004736FA" w:rsidP="00C84B75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15045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18FAFC5F" w14:textId="77777777" w:rsidR="004736FA" w:rsidRPr="00F15045" w:rsidRDefault="004736FA" w:rsidP="00C84B75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15045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27876D4D" w14:textId="2213AD54" w:rsidR="004736FA" w:rsidRPr="00F15045" w:rsidRDefault="004736FA" w:rsidP="00C84B75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F15045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79336D91" w14:textId="1E691F24" w:rsidR="00A82F78" w:rsidRPr="00A75E56" w:rsidRDefault="00A82F78" w:rsidP="0054719A">
      <w:pPr>
        <w:tabs>
          <w:tab w:val="left" w:pos="426"/>
        </w:tabs>
        <w:spacing w:after="0" w:line="240" w:lineRule="auto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sectPr w:rsidR="00A82F78" w:rsidRPr="00A75E56" w:rsidSect="003B2B9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993B8" w14:textId="77777777" w:rsidR="009B06BD" w:rsidRDefault="009B06BD">
      <w:pPr>
        <w:spacing w:after="0" w:line="240" w:lineRule="auto"/>
      </w:pPr>
      <w:r>
        <w:separator/>
      </w:r>
    </w:p>
  </w:endnote>
  <w:endnote w:type="continuationSeparator" w:id="0">
    <w:p w14:paraId="681CBDA0" w14:textId="77777777" w:rsidR="009B06BD" w:rsidRDefault="009B0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2A96A8A8-F282-4E78-8CBF-74FEC012E2AF}"/>
    <w:embedBold r:id="rId2" w:fontKey="{09905DFD-A75C-405F-AAFE-8992969BF59A}"/>
    <w:embedItalic r:id="rId3" w:fontKey="{D1C4FE9B-B83E-4515-8091-D9DFBF73A3C1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6E0F8A2E-CE3E-47D2-ABAB-17E258F0BBCD}"/>
    <w:embedBold r:id="rId5" w:fontKey="{D662C9CA-1A61-468B-9039-08731DDB63F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8CA8E97B-E686-487C-B744-6CE84A18155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27410FD3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A87B60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217EA" w14:textId="77777777" w:rsidR="00A75E56" w:rsidRPr="001E1273" w:rsidRDefault="00A75E56" w:rsidP="00A75E5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D45910E" wp14:editId="50DABA00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EE5EFD" id="Łącznik prosty 3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" strokecolor="windowText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E8C550F" w14:textId="77777777" w:rsidR="00A75E56" w:rsidRPr="001E1273" w:rsidRDefault="00A75E56" w:rsidP="00A75E5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78A7ED3F" w14:textId="77777777" w:rsidR="00A75E56" w:rsidRDefault="00A75E56" w:rsidP="00A75E5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  <w:p w14:paraId="48028A07" w14:textId="09CB7271" w:rsidR="00A82F78" w:rsidRDefault="00A82F78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86A2E" w14:textId="77777777" w:rsidR="009B06BD" w:rsidRDefault="009B06BD">
      <w:pPr>
        <w:spacing w:after="0" w:line="240" w:lineRule="auto"/>
      </w:pPr>
      <w:r>
        <w:separator/>
      </w:r>
    </w:p>
  </w:footnote>
  <w:footnote w:type="continuationSeparator" w:id="0">
    <w:p w14:paraId="7C29D493" w14:textId="77777777" w:rsidR="009B06BD" w:rsidRDefault="009B0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6E56E" w14:textId="77777777" w:rsidR="00236A75" w:rsidRDefault="00236A75" w:rsidP="00236A75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2C8D6CF8" w14:textId="77777777" w:rsidR="00236A75" w:rsidRDefault="00236A75" w:rsidP="00236A75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344B5828" w14:textId="0BE2524E" w:rsidR="00236A75" w:rsidRPr="006C7777" w:rsidRDefault="00236A75" w:rsidP="00236A75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Ministra 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Finansów i Gospodarki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Pr="009E0E28">
      <w:rPr>
        <w:rFonts w:ascii="Lato" w:hAnsi="Lato" w:cs="Arial"/>
        <w:color w:val="000000"/>
        <w:spacing w:val="4"/>
        <w:sz w:val="18"/>
        <w:szCs w:val="18"/>
        <w:lang w:eastAsia="en-GB"/>
      </w:rPr>
      <w:t>DLI-II.762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 w:rsidRPr="009E0E28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53</w:t>
    </w:r>
    <w:r w:rsidRPr="009E0E28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3</w:t>
    </w:r>
    <w:r w:rsidRPr="009E0E28">
      <w:rPr>
        <w:rFonts w:ascii="Lato" w:hAnsi="Lato" w:cs="Arial"/>
        <w:color w:val="000000"/>
        <w:spacing w:val="4"/>
        <w:sz w:val="18"/>
        <w:szCs w:val="18"/>
        <w:lang w:eastAsia="en-GB"/>
      </w:rPr>
      <w:t>.KM.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25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2E7BEF"/>
    <w:multiLevelType w:val="hybridMultilevel"/>
    <w:tmpl w:val="006A1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A79F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AB40F63"/>
    <w:multiLevelType w:val="hybridMultilevel"/>
    <w:tmpl w:val="05667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E3083"/>
    <w:multiLevelType w:val="hybridMultilevel"/>
    <w:tmpl w:val="9904B456"/>
    <w:lvl w:ilvl="0" w:tplc="0DDC1A7E">
      <w:numFmt w:val="bullet"/>
      <w:lvlText w:val=""/>
      <w:lvlJc w:val="left"/>
      <w:pPr>
        <w:ind w:left="945" w:hanging="585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6585A"/>
    <w:multiLevelType w:val="hybridMultilevel"/>
    <w:tmpl w:val="54D291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EE680C"/>
    <w:multiLevelType w:val="hybridMultilevel"/>
    <w:tmpl w:val="AEA2FE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6200DC6"/>
    <w:multiLevelType w:val="hybridMultilevel"/>
    <w:tmpl w:val="2D7C5716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D0D2848"/>
    <w:multiLevelType w:val="hybridMultilevel"/>
    <w:tmpl w:val="EE0602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6"/>
  </w:num>
  <w:num w:numId="5" w16cid:durableId="1346395448">
    <w:abstractNumId w:val="6"/>
  </w:num>
  <w:num w:numId="6" w16cid:durableId="1718432802">
    <w:abstractNumId w:val="12"/>
  </w:num>
  <w:num w:numId="7" w16cid:durableId="1072391146">
    <w:abstractNumId w:val="5"/>
  </w:num>
  <w:num w:numId="8" w16cid:durableId="20709616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15"/>
  </w:num>
  <w:num w:numId="11" w16cid:durableId="655886164">
    <w:abstractNumId w:val="18"/>
  </w:num>
  <w:num w:numId="12" w16cid:durableId="1708482926">
    <w:abstractNumId w:val="10"/>
  </w:num>
  <w:num w:numId="13" w16cid:durableId="1955751030">
    <w:abstractNumId w:val="11"/>
  </w:num>
  <w:num w:numId="14" w16cid:durableId="625310447">
    <w:abstractNumId w:val="11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 w16cid:durableId="2112623207">
    <w:abstractNumId w:val="4"/>
  </w:num>
  <w:num w:numId="16" w16cid:durableId="223806940">
    <w:abstractNumId w:val="19"/>
  </w:num>
  <w:num w:numId="17" w16cid:durableId="706177756">
    <w:abstractNumId w:val="8"/>
  </w:num>
  <w:num w:numId="18" w16cid:durableId="670790074">
    <w:abstractNumId w:val="7"/>
  </w:num>
  <w:num w:numId="19" w16cid:durableId="44256888">
    <w:abstractNumId w:val="9"/>
  </w:num>
  <w:num w:numId="20" w16cid:durableId="2124376537">
    <w:abstractNumId w:val="14"/>
  </w:num>
  <w:num w:numId="21" w16cid:durableId="1734085200">
    <w:abstractNumId w:val="13"/>
  </w:num>
  <w:num w:numId="22" w16cid:durableId="161625288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252CF"/>
    <w:rsid w:val="00044094"/>
    <w:rsid w:val="000440C0"/>
    <w:rsid w:val="000558B3"/>
    <w:rsid w:val="000851A7"/>
    <w:rsid w:val="00086B20"/>
    <w:rsid w:val="000C3AB3"/>
    <w:rsid w:val="000D787A"/>
    <w:rsid w:val="000E48FE"/>
    <w:rsid w:val="001247A7"/>
    <w:rsid w:val="00163BAD"/>
    <w:rsid w:val="00166598"/>
    <w:rsid w:val="00184700"/>
    <w:rsid w:val="0019158A"/>
    <w:rsid w:val="001B67D0"/>
    <w:rsid w:val="001B7D67"/>
    <w:rsid w:val="001E1912"/>
    <w:rsid w:val="00234155"/>
    <w:rsid w:val="00236A75"/>
    <w:rsid w:val="0026273A"/>
    <w:rsid w:val="00282F01"/>
    <w:rsid w:val="002A128C"/>
    <w:rsid w:val="002B5617"/>
    <w:rsid w:val="002E0637"/>
    <w:rsid w:val="002E2EA7"/>
    <w:rsid w:val="002E58B9"/>
    <w:rsid w:val="00320CAD"/>
    <w:rsid w:val="00345B93"/>
    <w:rsid w:val="0035146D"/>
    <w:rsid w:val="003858D0"/>
    <w:rsid w:val="003B2B91"/>
    <w:rsid w:val="003B3FE3"/>
    <w:rsid w:val="003C7C0F"/>
    <w:rsid w:val="003E2246"/>
    <w:rsid w:val="003E26F6"/>
    <w:rsid w:val="003E4D7D"/>
    <w:rsid w:val="004110D9"/>
    <w:rsid w:val="00411FE2"/>
    <w:rsid w:val="00425B89"/>
    <w:rsid w:val="00433A0F"/>
    <w:rsid w:val="00447586"/>
    <w:rsid w:val="00456BF9"/>
    <w:rsid w:val="004736FA"/>
    <w:rsid w:val="004B36F3"/>
    <w:rsid w:val="004E1D1C"/>
    <w:rsid w:val="004F3A33"/>
    <w:rsid w:val="00510F7A"/>
    <w:rsid w:val="00530159"/>
    <w:rsid w:val="0053644A"/>
    <w:rsid w:val="00545C3F"/>
    <w:rsid w:val="0054719A"/>
    <w:rsid w:val="005B379C"/>
    <w:rsid w:val="005D7822"/>
    <w:rsid w:val="005D79A1"/>
    <w:rsid w:val="00605186"/>
    <w:rsid w:val="00606225"/>
    <w:rsid w:val="00617971"/>
    <w:rsid w:val="00634D31"/>
    <w:rsid w:val="00645C96"/>
    <w:rsid w:val="00646E61"/>
    <w:rsid w:val="00652C02"/>
    <w:rsid w:val="00662DDE"/>
    <w:rsid w:val="00682B41"/>
    <w:rsid w:val="006969A4"/>
    <w:rsid w:val="006C31D2"/>
    <w:rsid w:val="006C7E81"/>
    <w:rsid w:val="006E14AB"/>
    <w:rsid w:val="006E7369"/>
    <w:rsid w:val="007124D1"/>
    <w:rsid w:val="00734EC0"/>
    <w:rsid w:val="007414C9"/>
    <w:rsid w:val="0074170D"/>
    <w:rsid w:val="00777BA5"/>
    <w:rsid w:val="007C0F6F"/>
    <w:rsid w:val="007D2A9F"/>
    <w:rsid w:val="007E65A6"/>
    <w:rsid w:val="007F0C6A"/>
    <w:rsid w:val="007F2AFD"/>
    <w:rsid w:val="0080264D"/>
    <w:rsid w:val="00817A0A"/>
    <w:rsid w:val="008221C7"/>
    <w:rsid w:val="00825075"/>
    <w:rsid w:val="00830697"/>
    <w:rsid w:val="0084576C"/>
    <w:rsid w:val="00855149"/>
    <w:rsid w:val="00867F87"/>
    <w:rsid w:val="0088162D"/>
    <w:rsid w:val="00891162"/>
    <w:rsid w:val="009216D4"/>
    <w:rsid w:val="00935652"/>
    <w:rsid w:val="00935CDE"/>
    <w:rsid w:val="0094411F"/>
    <w:rsid w:val="0095137D"/>
    <w:rsid w:val="009607B8"/>
    <w:rsid w:val="00974747"/>
    <w:rsid w:val="00984047"/>
    <w:rsid w:val="00995ED0"/>
    <w:rsid w:val="009B06BD"/>
    <w:rsid w:val="009B58A7"/>
    <w:rsid w:val="009D1509"/>
    <w:rsid w:val="009D6283"/>
    <w:rsid w:val="009F2B07"/>
    <w:rsid w:val="00A31ABB"/>
    <w:rsid w:val="00A450E2"/>
    <w:rsid w:val="00A566AC"/>
    <w:rsid w:val="00A57C2F"/>
    <w:rsid w:val="00A708C0"/>
    <w:rsid w:val="00A75E56"/>
    <w:rsid w:val="00A82F78"/>
    <w:rsid w:val="00A87B60"/>
    <w:rsid w:val="00AA5CE5"/>
    <w:rsid w:val="00B6725D"/>
    <w:rsid w:val="00B944B6"/>
    <w:rsid w:val="00BC406E"/>
    <w:rsid w:val="00BD1C9C"/>
    <w:rsid w:val="00BE1E56"/>
    <w:rsid w:val="00BE32FF"/>
    <w:rsid w:val="00BF4466"/>
    <w:rsid w:val="00BF7A74"/>
    <w:rsid w:val="00C12601"/>
    <w:rsid w:val="00C14845"/>
    <w:rsid w:val="00C204C1"/>
    <w:rsid w:val="00C22787"/>
    <w:rsid w:val="00C54396"/>
    <w:rsid w:val="00C84B75"/>
    <w:rsid w:val="00C852A1"/>
    <w:rsid w:val="00C86E89"/>
    <w:rsid w:val="00D01F62"/>
    <w:rsid w:val="00D17830"/>
    <w:rsid w:val="00D2075A"/>
    <w:rsid w:val="00D228EB"/>
    <w:rsid w:val="00D33088"/>
    <w:rsid w:val="00D47E9C"/>
    <w:rsid w:val="00D555F7"/>
    <w:rsid w:val="00D634EC"/>
    <w:rsid w:val="00D77C95"/>
    <w:rsid w:val="00DD2D39"/>
    <w:rsid w:val="00DD6C08"/>
    <w:rsid w:val="00DF4171"/>
    <w:rsid w:val="00DF6856"/>
    <w:rsid w:val="00DF78B3"/>
    <w:rsid w:val="00E05941"/>
    <w:rsid w:val="00E32115"/>
    <w:rsid w:val="00E477E1"/>
    <w:rsid w:val="00E6568C"/>
    <w:rsid w:val="00E744D4"/>
    <w:rsid w:val="00EF3DFB"/>
    <w:rsid w:val="00F12FC3"/>
    <w:rsid w:val="00F15045"/>
    <w:rsid w:val="00F20038"/>
    <w:rsid w:val="00F20B0D"/>
    <w:rsid w:val="00F3770F"/>
    <w:rsid w:val="00F71824"/>
    <w:rsid w:val="00F77F08"/>
    <w:rsid w:val="00FE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paragraph" w:styleId="Tekstpodstawowywcity">
    <w:name w:val="Body Text Indent"/>
    <w:basedOn w:val="Normalny"/>
    <w:link w:val="TekstpodstawowywcityZnak"/>
    <w:unhideWhenUsed/>
    <w:rsid w:val="0082507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250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60518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60518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953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Młyńska Klaudia</cp:lastModifiedBy>
  <cp:revision>4</cp:revision>
  <cp:lastPrinted>2022-09-08T13:34:00Z</cp:lastPrinted>
  <dcterms:created xsi:type="dcterms:W3CDTF">2025-12-17T07:06:00Z</dcterms:created>
  <dcterms:modified xsi:type="dcterms:W3CDTF">2025-12-17T09:17:00Z</dcterms:modified>
</cp:coreProperties>
</file>