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trike/>
          <w:sz w:val="20"/>
          <w:szCs w:val="20"/>
        </w:rPr>
      </w:pPr>
      <w:r w:rsidRPr="000469C7">
        <w:rPr>
          <w:rFonts w:asciiTheme="minorHAnsi" w:hAnsiTheme="minorHAnsi" w:cstheme="minorHAnsi"/>
          <w:bCs/>
          <w:strike/>
          <w:sz w:val="20"/>
          <w:szCs w:val="20"/>
        </w:rPr>
        <w:t xml:space="preserve">OFERTA WSPÓLNA REALIZACJI ZADANIA PUBLICZNEGO*, </w:t>
      </w:r>
    </w:p>
    <w:p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:rsidR="00346F0E" w:rsidRPr="000469C7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(DZ. U. Z 2019 R. POZ. 688</w:t>
      </w:r>
      <w:r w:rsidR="003540F2" w:rsidRPr="000469C7">
        <w:rPr>
          <w:rFonts w:asciiTheme="minorHAnsi" w:hAnsiTheme="minorHAnsi" w:cstheme="minorHAnsi"/>
          <w:bCs/>
          <w:sz w:val="20"/>
          <w:szCs w:val="20"/>
        </w:rPr>
        <w:t>.)</w:t>
      </w:r>
    </w:p>
    <w:p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503DE0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Minister Obrony Narodowej</w:t>
            </w:r>
          </w:p>
        </w:tc>
      </w:tr>
      <w:tr w:rsidR="00346F0E" w:rsidRPr="000469C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540F2" w:rsidP="00503DE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wpisać jedno z zadań wynikające z ogłoszenia o otwartym konkursie ofert, </w:t>
            </w:r>
            <w:r w:rsid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br/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503DE0" w:rsidRDefault="00503DE0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Podtrzymywanie i upowszechnianie tradycji narodowej, pielęgnowanie polskości oraz rozwoju świadomości narodowej, obywatelskiej i kulturowej</w:t>
            </w:r>
          </w:p>
        </w:tc>
      </w:tr>
    </w:tbl>
    <w:p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Stowarzyszenie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, KRS 00000000,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1/1, </w:t>
            </w:r>
          </w:p>
          <w:p w:rsidR="00346F0E" w:rsidRPr="00503DE0" w:rsidRDefault="002E6193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00-00</w:t>
            </w:r>
            <w:r w:rsidR="00503DE0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0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WYZ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TEL. XXXXXXXXXXXX</w:t>
            </w:r>
          </w:p>
        </w:tc>
      </w:tr>
      <w:tr w:rsidR="00346F0E" w:rsidRPr="001253E3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46F0E" w:rsidRPr="00503DE0" w:rsidRDefault="00503DE0">
            <w:pPr>
              <w:jc w:val="right"/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Kowalski, ul</w:t>
            </w:r>
            <w:r w:rsidR="008440BC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Piękna nr XX/X</w:t>
            </w:r>
          </w:p>
          <w:p w:rsidR="00346F0E" w:rsidRPr="000469C7" w:rsidRDefault="003540F2">
            <w:pPr>
              <w:jc w:val="righ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 Termin realizacji zadania publicznego</w:t>
            </w:r>
          </w:p>
          <w:p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:rsidR="008440BC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9E2C9E" w:rsidRDefault="009E2C9E" w:rsidP="009E2C9E">
            <w:pPr>
              <w:spacing w:line="276" w:lineRule="auto"/>
              <w:ind w:right="23"/>
              <w:jc w:val="both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</w:t>
            </w:r>
            <w:r w:rsidRPr="009E2C9E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lan promocji zadania publicznego</w:t>
            </w:r>
          </w:p>
          <w:p w:rsidR="009E2C9E" w:rsidRPr="009E2C9E" w:rsidRDefault="009E2C9E" w:rsidP="009E2C9E">
            <w:pPr>
              <w:spacing w:line="276" w:lineRule="auto"/>
              <w:ind w:right="23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172FC">
              <w:rPr>
                <w:color w:val="000000" w:themeColor="text1"/>
              </w:rPr>
              <w:t xml:space="preserve"> </w:t>
            </w:r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według określonych poniżej warunków uwzględniających m.in.:</w:t>
            </w:r>
          </w:p>
          <w:p w:rsidR="009E2C9E" w:rsidRPr="009E2C9E" w:rsidRDefault="009E2C9E" w:rsidP="009E2C9E">
            <w:pPr>
              <w:numPr>
                <w:ilvl w:val="7"/>
                <w:numId w:val="11"/>
              </w:numPr>
              <w:spacing w:line="276" w:lineRule="auto"/>
              <w:ind w:left="851" w:right="1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promocję na stronie internetowej – dedykowanej stronie internetowej bądź dedykowanej sekcji na stronie podmiotu. Informacje na stronie internetowej powinny obejmować przynajmniej określenie celu i założeń zadania publicznego, a także regularne aktualizacje na temat realizowanych działań oraz informację na temat  uzyskanej dotacji,</w:t>
            </w:r>
          </w:p>
          <w:p w:rsidR="009E2C9E" w:rsidRPr="009E2C9E" w:rsidRDefault="009E2C9E" w:rsidP="009E2C9E">
            <w:pPr>
              <w:numPr>
                <w:ilvl w:val="7"/>
                <w:numId w:val="11"/>
              </w:numPr>
              <w:spacing w:line="276" w:lineRule="auto"/>
              <w:ind w:left="851" w:right="1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promocję w mediach społecznościowych – z wykorzystaniem oddzielnego konta zadania i/lub przy pomocy konta podmiotu, z wykorzystaniem przynajmniej jednego medium społecznościowego. Promocja w mediach społecznościowych powinna obejmować  regularną publikację informacji o prowadzonych działaniach;</w:t>
            </w:r>
          </w:p>
          <w:p w:rsidR="009E2C9E" w:rsidRPr="009E2C9E" w:rsidRDefault="009E2C9E" w:rsidP="009E2C9E">
            <w:pPr>
              <w:numPr>
                <w:ilvl w:val="7"/>
                <w:numId w:val="11"/>
              </w:numPr>
              <w:spacing w:line="276" w:lineRule="auto"/>
              <w:ind w:left="851" w:right="1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Plan promocji powinien zawierać opis planowanych działań z uwzględnieniem harmonogramu działań, wykorzystywanych kanałów komunikacji, grup docelowych itp. Plan promocji nie musi wskazywać konkretnych kanałów medialnych, np. tytułów  prasowych, stron internetowych bądź kanałów telewizyjnych, audycji radiowych </w:t>
            </w:r>
            <w:proofErr w:type="spellStart"/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itp</w:t>
            </w:r>
            <w:proofErr w:type="spellEnd"/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;</w:t>
            </w:r>
          </w:p>
          <w:p w:rsidR="009E2C9E" w:rsidRPr="009E2C9E" w:rsidRDefault="009E2C9E" w:rsidP="009E2C9E">
            <w:pPr>
              <w:numPr>
                <w:ilvl w:val="7"/>
                <w:numId w:val="11"/>
              </w:numPr>
              <w:spacing w:line="276" w:lineRule="auto"/>
              <w:ind w:left="851" w:right="14"/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E2C9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Oferent umieszcza planowane w ramach promocji działania w harmonogramie, a kwoty przeznaczone na promocję tych działań w kalkulacji przewidywanych kosztów. Koszty promocji są kosztami merytorycznymi w ramach działania.</w:t>
            </w:r>
          </w:p>
          <w:p w:rsidR="009E2C9E" w:rsidRPr="00503DE0" w:rsidRDefault="009E2C9E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  <w:p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2019  </w:t>
            </w:r>
          </w:p>
          <w:p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Powinna być spójność między nimi, np.: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46F0E" w:rsidRPr="000469C7" w:rsidRDefault="0042221C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 xml:space="preserve">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Należy podać terminy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poszczególnych działań.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zakres merytoryczny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lastRenderedPageBreak/>
              <w:t>działania, którego realizację oferent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:rsidR="00346F0E" w:rsidRPr="0096716C" w:rsidRDefault="00F16BCF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Działanie realizowane przez Oferenta. Planowane wynajęcie autokaru u firmy zewnętrznej oraz zamówienie obiadu.</w:t>
            </w:r>
          </w:p>
        </w:tc>
      </w:tr>
      <w:tr w:rsidR="00346F0E" w:rsidRPr="000469C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 w:rsidP="00023735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023735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:rsidR="00346F0E" w:rsidRPr="0096716C" w:rsidRDefault="003540F2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:rsidR="00346F0E" w:rsidRPr="0096716C" w:rsidRDefault="00346F0E">
            <w:pPr>
              <w:snapToGrid w:val="0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:rsidR="00B25F23" w:rsidRDefault="00B25F23" w:rsidP="00B25F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W przypadku realizacji zada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nia</w:t>
            </w:r>
            <w:r w:rsidRPr="00B25F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z wykorzystaniem broni i amunicji 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</w:t>
            </w:r>
            <w:r w:rsidRPr="00B25F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wskazać odpowiednie zasoby kadrowe (osoby posiadające stosowne uprawnienia instruktorskie do prowadzenia zajęć strzeleckich), a także posiada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nie przez oferenta określonych </w:t>
            </w:r>
            <w:r w:rsidRPr="00B25F23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przepisach uprawnień do prowadzenia szko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leń o charakterze strzeleckim., np.</w:t>
            </w:r>
          </w:p>
          <w:p w:rsidR="00B25F23" w:rsidRPr="00B25F23" w:rsidRDefault="00B25F23" w:rsidP="00B25F23">
            <w:pPr>
              <w:rPr>
                <w:rFonts w:asciiTheme="minorHAnsi" w:hAnsiTheme="minorHAnsi" w:cstheme="minorHAnsi"/>
                <w:color w:val="0070C0"/>
                <w:sz w:val="20"/>
                <w:szCs w:val="20"/>
              </w:rPr>
            </w:pPr>
            <w:r w:rsidRPr="00B25F23"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>3 instruktorów z uprawnieniami „prowadzącego strzelanie”</w:t>
            </w:r>
            <w:r>
              <w:rPr>
                <w:rFonts w:asciiTheme="minorHAnsi" w:hAnsiTheme="minorHAnsi" w:cstheme="minorHAnsi"/>
                <w:color w:val="0070C0"/>
                <w:sz w:val="20"/>
                <w:szCs w:val="20"/>
              </w:rPr>
              <w:t xml:space="preserve"> </w:t>
            </w:r>
          </w:p>
          <w:p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:rsidR="00346F0E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:rsidR="00B25F23" w:rsidRPr="000469C7" w:rsidRDefault="00B25F23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:rsidR="00346F0E" w:rsidRPr="002E7C1A" w:rsidRDefault="002E7C1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 W OGŁOSZONYM KONKURSIE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WYMAGA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NY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JEST ZARÓWNO WKŁAD FINANSOWY, JAK I WKŁAD NIEFINANSOWY.</w:t>
            </w:r>
          </w:p>
          <w:p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V. Kalkulacja przewidywanych kosztów realizacji zadania publicznego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0"/>
        <w:gridCol w:w="1699"/>
        <w:gridCol w:w="1244"/>
        <w:gridCol w:w="1340"/>
        <w:gridCol w:w="1225"/>
        <w:gridCol w:w="1361"/>
        <w:gridCol w:w="949"/>
        <w:gridCol w:w="1079"/>
        <w:gridCol w:w="569"/>
      </w:tblGrid>
      <w:tr w:rsidR="00346F0E" w:rsidRPr="000469C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>wszystkie planowane koszty, 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np. godzina, 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 jednostkowy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Liczba jednostek</w:t>
            </w:r>
          </w:p>
          <w:p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Wartość PLN</w:t>
            </w:r>
          </w:p>
        </w:tc>
      </w:tr>
      <w:tr w:rsidR="00346F0E" w:rsidRPr="000469C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2E7C1A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  <w:r w:rsidR="003540F2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Działanie 1 </w:t>
            </w:r>
            <w:r w:rsidR="000469C7"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21001C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km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2 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Działanie 3 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21001C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F0236B" w:rsidRDefault="0021001C" w:rsidP="0021001C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sztuka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lastRenderedPageBreak/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lastRenderedPageBreak/>
              <w:t>x</w:t>
            </w:r>
          </w:p>
          <w:p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lastRenderedPageBreak/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lastRenderedPageBreak/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lastRenderedPageBreak/>
              <w:t>(należy wpisać wartość)</w:t>
            </w:r>
          </w:p>
          <w:p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Koordynacja projektu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V.B Źródła finansowania kosztów realizacji zadania</w:t>
            </w:r>
          </w:p>
          <w:p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:rsidTr="00E44776"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:rsidTr="00B25F23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:rsidTr="00B25F23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lastRenderedPageBreak/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:rsidR="00346F0E" w:rsidRDefault="000469C7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  <w:p w:rsidR="00B25F23" w:rsidRPr="00B25F23" w:rsidRDefault="00B25F23" w:rsidP="00B25F23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wskazać w jaki sposób zostaną zapewnione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warunk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i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służąc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e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zapewnieniu dostępności osobom ze szczególnymi potrzebami w zakresie realizowanego zadania publicznego z uwzględnieniem postanowień ustawy z dnia 19 lipca 2019 r. o zapewnieniu dostępności osobom ze szczególnymi potrzebami (Dz. U. z 2020 r. poz. 1062), z uwzględnieniem minimalnych wymagań służących zapewnieniu dostępności osobom ze szczególnymi potrzebami, które obejmują:</w:t>
            </w:r>
          </w:p>
          <w:p w:rsidR="00B25F23" w:rsidRPr="00B25F23" w:rsidRDefault="00F624C4" w:rsidP="00F624C4">
            <w:pPr>
              <w:pStyle w:val="Akapitzlist"/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1) </w:t>
            </w:r>
            <w:r w:rsidR="00B25F23"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zakresie dostępności architektonicznej: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zapewnienie wolnych od barier poziomych i pionowych przestrzeni komunikacyjnych budynków,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instalację urządzeń lub zastosowanie środków technicznych i rozwiązań architektonicznych w budynku, które umożliwiają dostęp do wszystkich pomieszczeń, z wyłączeniem pomieszczeń technicznych,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zapewnienie informacji na temat rozkładu pomieszczeń w budynku, co najmniej w sposób wizualny i dotykowy lub głosowy,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zapewnienie wstępu do budynku osobie korzystającej z psa asystującego, o którym mowa w </w:t>
            </w:r>
            <w:hyperlink r:id="rId7" w:anchor="/document/16798906?unitId=art(2)pkt(11)&amp;cm=DOCUMENT" w:history="1">
              <w:r w:rsidRPr="00B25F23">
                <w:rPr>
                  <w:rFonts w:asciiTheme="minorHAnsi" w:eastAsia="Arial" w:hAnsiTheme="minorHAnsi" w:cstheme="minorHAnsi"/>
                  <w:color w:val="FF0000"/>
                  <w:sz w:val="20"/>
                  <w:szCs w:val="20"/>
                </w:rPr>
                <w:t>art. 2 pkt 11</w:t>
              </w:r>
            </w:hyperlink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ustawy z dnia 27 sierpnia 1997 r. o rehabilitacji zawodowej i społecznej oraz zatrudnianiu osób niepełnosprawnych (Dz. U. z 2021 r. poz. 573 </w:t>
            </w:r>
            <w:proofErr w:type="spellStart"/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późn</w:t>
            </w:r>
            <w:proofErr w:type="spellEnd"/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 zm.),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zapewnienie osobom ze szczególnymi potrzebami możliwości ewakuacji lub ich uratowania w inny sposób;</w:t>
            </w:r>
          </w:p>
          <w:p w:rsidR="00B25F23" w:rsidRPr="00B25F23" w:rsidRDefault="00F624C4" w:rsidP="00F624C4">
            <w:pPr>
              <w:pStyle w:val="Akapitzlist"/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2) </w:t>
            </w:r>
            <w:r w:rsidR="00B25F23"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zakresie dostępności cyfrowej – wymagania określone w ustawie z dnia 4 kwietnia 2019 r. o dostępności cyfrowej stron internetowych i aplikacji mobilnych podmiotów publicznych (Dz.U. poz. 848);</w:t>
            </w:r>
          </w:p>
          <w:p w:rsidR="00B25F23" w:rsidRPr="00B25F23" w:rsidRDefault="00F624C4" w:rsidP="00F624C4">
            <w:pPr>
              <w:pStyle w:val="Akapitzlist"/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3) </w:t>
            </w:r>
            <w:r w:rsidR="00B25F23"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zakresie dostępności informacyjno-komunikacyjnej: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obsługę z wykorzystaniem środków wspierających komunikowanie się, o których mowa w </w:t>
            </w:r>
            <w:hyperlink r:id="rId8" w:anchor="/document/17736247?unitId=art(3)pkt(5)&amp;cm=DOCUMENT" w:history="1">
              <w:r w:rsidRPr="00B25F23">
                <w:rPr>
                  <w:rFonts w:asciiTheme="minorHAnsi" w:eastAsia="Arial" w:hAnsiTheme="minorHAnsi" w:cstheme="minorHAnsi"/>
                  <w:color w:val="FF0000"/>
                  <w:sz w:val="20"/>
                  <w:szCs w:val="20"/>
                </w:rPr>
                <w:t>art. 3 pkt 5</w:t>
              </w:r>
            </w:hyperlink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ustawy z dnia 19 sierpnia 2011 r. o języku migowym i innych środkach komunikowania się (Dz. U. z 2017 r. poz. 1824), lub przez wykorzystanie zdalnego dostępu online do usługi tłumacza przez strony internetowe i aplikacje,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instalację urządzeń lub innych środków technicznych do obsługi osób słabosłyszących, w szczególności pętli indukcyjnych, systemów FM lub urządzeń opartych o inne technologie, których celem jest wspomaganie słyszenia,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zapewnienie na stronie internetowej danego podmiotu informacji o zakresie jego działalności – w postaci elektronicznego pliku zawierającego tekst odczytywalny maszynowo, nagrania treści w polskim języku migowym oraz informacji w tekście łatwym do czytania,</w:t>
            </w:r>
          </w:p>
          <w:p w:rsidR="00B25F23" w:rsidRPr="00B25F23" w:rsidRDefault="00B25F23" w:rsidP="00F624C4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 w:val="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zapewnienie, na wniosek osoby ze szczególnymi potrzebami, komunikacji z podmiotem publicznym w formie określonej w tym wniosku.</w:t>
            </w:r>
          </w:p>
          <w:p w:rsidR="00B25F23" w:rsidRDefault="00B25F23" w:rsidP="00B25F23">
            <w:pPr>
              <w:spacing w:line="276" w:lineRule="auto"/>
              <w:ind w:left="360"/>
              <w:jc w:val="both"/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przypadku realizacji zadania publicznego 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  <w:u w:val="single"/>
              </w:rPr>
              <w:t>dotyczącego szkolenia strzeleckiego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(z wykorzystaniem broni i amunicji) Oferent jest zobowiązany do przestrzegania wymagań określonych w ustawie z dnia 21 maja 1999 r. o broni i amunicji oraz ustawą z dnia 13 czerwca 2019 r. o wykonywaniu działalności gospodarczej w zakresie wytwarzania i obrotu materiałami wybuchowymi, bronią, amunicją oraz wyrobami i technologią o przeznaczeniu wojskowym lub policyjnym. W ofercie </w:t>
            </w: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</w:t>
            </w:r>
            <w:r w:rsidRPr="00B25F23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potwierdzić, że znane mu są ww. przepisy oraz, że zadanie publiczne będzie realizowane zgodnie z tymi przepisami. </w:t>
            </w:r>
          </w:p>
          <w:p w:rsidR="00B25F23" w:rsidRPr="000469C7" w:rsidRDefault="00B25F23" w:rsidP="00F624C4">
            <w:pPr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25F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F624C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Stowarzyszeniu</w:t>
            </w:r>
            <w:r w:rsidRPr="00B25F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………….. znane są przepisy określone w ustawie z dnia 21 maja 1999 r. o broni </w:t>
            </w:r>
            <w:r w:rsidR="00F624C4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 amunicji oraz ustawie z dnia </w:t>
            </w:r>
            <w:r w:rsidRPr="00B25F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13 czerwca 2019 r. o wykonywaniu działalności gospodarczej w zakresie wytwarzania i obrotu materiałami wybuchowymi, bronią, amunicją oraz wyrobami i technologią o przeznaczeniu wojskowym lub policyjnym. Zadania pn. ……………. będzie realizowane zgodnie z ww. przepisami.</w:t>
            </w:r>
          </w:p>
        </w:tc>
      </w:tr>
    </w:tbl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F624C4" w:rsidRDefault="00F624C4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F624C4" w:rsidRPr="000469C7" w:rsidRDefault="00F624C4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bookmarkStart w:id="0" w:name="_GoBack"/>
      <w:bookmarkEnd w:id="0"/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lastRenderedPageBreak/>
        <w:t>VII. Oświadczenia</w:t>
      </w:r>
    </w:p>
    <w:p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t>Np.: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pobieranie świadczeń pieniężnych będzie się odbywać wyłącznie w ramach prowadzonej odpłatnej działalności pożytku publicznego; 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15" w:rsidRDefault="002F2415">
      <w:r>
        <w:separator/>
      </w:r>
    </w:p>
  </w:endnote>
  <w:endnote w:type="continuationSeparator" w:id="0">
    <w:p w:rsidR="002F2415" w:rsidRDefault="002F2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15" w:rsidRDefault="002F2415">
      <w:r>
        <w:separator/>
      </w:r>
    </w:p>
  </w:footnote>
  <w:footnote w:type="continuationSeparator" w:id="0">
    <w:p w:rsidR="002F2415" w:rsidRDefault="002F2415">
      <w:r>
        <w:continuationSeparator/>
      </w:r>
    </w:p>
  </w:footnote>
  <w:footnote w:id="1">
    <w:p w:rsidR="00B25F23" w:rsidRDefault="00B25F23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:rsidR="00B25F23" w:rsidRDefault="00B25F23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B25F23" w:rsidRDefault="00B25F23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:rsidR="00B25F23" w:rsidRDefault="00B25F23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:rsidR="00B25F23" w:rsidRDefault="00B25F23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:rsidR="00B25F23" w:rsidRDefault="00B25F23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:rsidR="00B25F23" w:rsidRDefault="00B25F23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:rsidR="00B25F23" w:rsidRDefault="00B25F23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:rsidR="00B25F23" w:rsidRDefault="00B25F23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0B76A23"/>
    <w:multiLevelType w:val="hybridMultilevel"/>
    <w:tmpl w:val="4A02C1E6"/>
    <w:lvl w:ilvl="0" w:tplc="CCBCBE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4D71BC"/>
    <w:multiLevelType w:val="hybridMultilevel"/>
    <w:tmpl w:val="F9BC3060"/>
    <w:lvl w:ilvl="0" w:tplc="E4A2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45275"/>
    <w:multiLevelType w:val="hybridMultilevel"/>
    <w:tmpl w:val="0D92E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6024C"/>
    <w:multiLevelType w:val="hybridMultilevel"/>
    <w:tmpl w:val="91C81E3A"/>
    <w:lvl w:ilvl="0" w:tplc="E4A29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443D"/>
    <w:multiLevelType w:val="hybridMultilevel"/>
    <w:tmpl w:val="624C7CFE"/>
    <w:lvl w:ilvl="0" w:tplc="8932B62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A4D7A"/>
    <w:multiLevelType w:val="hybridMultilevel"/>
    <w:tmpl w:val="A3CEA084"/>
    <w:lvl w:ilvl="0" w:tplc="4CDE5E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9E2A3D38">
      <w:start w:val="1"/>
      <w:numFmt w:val="decimal"/>
      <w:lvlText w:val="%2."/>
      <w:lvlJc w:val="left"/>
      <w:pPr>
        <w:ind w:left="2204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2" w:tplc="6D607864">
      <w:start w:val="1"/>
      <w:numFmt w:val="decimal"/>
      <w:lvlText w:val="%3)"/>
      <w:lvlJc w:val="left"/>
      <w:pPr>
        <w:ind w:left="464" w:hanging="180"/>
      </w:pPr>
      <w:rPr>
        <w:rFonts w:ascii="Arial" w:eastAsiaTheme="minorHAnsi" w:hAnsi="Arial" w:cs="Arial" w:hint="default"/>
        <w:i w:val="0"/>
        <w:color w:val="auto"/>
      </w:rPr>
    </w:lvl>
    <w:lvl w:ilvl="3" w:tplc="E4A29BE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824E04E">
      <w:start w:val="30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7F8A575E">
      <w:start w:val="1"/>
      <w:numFmt w:val="lowerLetter"/>
      <w:lvlText w:val="%8)"/>
      <w:lvlJc w:val="left"/>
      <w:pPr>
        <w:ind w:left="5760" w:hanging="360"/>
      </w:pPr>
      <w:rPr>
        <w:rFonts w:hint="default"/>
        <w:i w:val="0"/>
        <w:color w:val="FF0000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73845"/>
    <w:multiLevelType w:val="hybridMultilevel"/>
    <w:tmpl w:val="F26CAE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8E1506E"/>
    <w:multiLevelType w:val="hybridMultilevel"/>
    <w:tmpl w:val="AAD89D18"/>
    <w:lvl w:ilvl="0" w:tplc="4448E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2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536ED"/>
    <w:multiLevelType w:val="hybridMultilevel"/>
    <w:tmpl w:val="44CCA3AA"/>
    <w:lvl w:ilvl="0" w:tplc="4CCC84B4">
      <w:start w:val="1"/>
      <w:numFmt w:val="decimal"/>
      <w:lvlText w:val="%1)"/>
      <w:lvlJc w:val="left"/>
      <w:pPr>
        <w:ind w:left="6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0E"/>
    <w:rsid w:val="00023735"/>
    <w:rsid w:val="000469C7"/>
    <w:rsid w:val="00051D8E"/>
    <w:rsid w:val="00081E97"/>
    <w:rsid w:val="000E0FD2"/>
    <w:rsid w:val="001253E3"/>
    <w:rsid w:val="00195917"/>
    <w:rsid w:val="001F10A2"/>
    <w:rsid w:val="0021001C"/>
    <w:rsid w:val="00255677"/>
    <w:rsid w:val="00281CE9"/>
    <w:rsid w:val="002B5FD4"/>
    <w:rsid w:val="002E6193"/>
    <w:rsid w:val="002E7C1A"/>
    <w:rsid w:val="002F2415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3141C"/>
    <w:rsid w:val="006A505F"/>
    <w:rsid w:val="007415E2"/>
    <w:rsid w:val="00751B9E"/>
    <w:rsid w:val="0077111D"/>
    <w:rsid w:val="00797542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E2C9E"/>
    <w:rsid w:val="009E30BC"/>
    <w:rsid w:val="00A049A9"/>
    <w:rsid w:val="00A27763"/>
    <w:rsid w:val="00A45EE1"/>
    <w:rsid w:val="00A56F33"/>
    <w:rsid w:val="00B02077"/>
    <w:rsid w:val="00B153AE"/>
    <w:rsid w:val="00B25F23"/>
    <w:rsid w:val="00C1254A"/>
    <w:rsid w:val="00C72E23"/>
    <w:rsid w:val="00D07FDA"/>
    <w:rsid w:val="00D27320"/>
    <w:rsid w:val="00D857D9"/>
    <w:rsid w:val="00D96EA1"/>
    <w:rsid w:val="00DF3E75"/>
    <w:rsid w:val="00E24425"/>
    <w:rsid w:val="00E3733A"/>
    <w:rsid w:val="00E44776"/>
    <w:rsid w:val="00F0236B"/>
    <w:rsid w:val="00F16509"/>
    <w:rsid w:val="00F16BCF"/>
    <w:rsid w:val="00F624C4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9E6A3"/>
  <w15:docId w15:val="{9F5FA97C-143F-475B-B156-899A17F28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lex.milnet-z.ron.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eblex.milnet-z.ron.i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3616</Words>
  <Characters>21699</Characters>
  <Application>Microsoft Office Word</Application>
  <DocSecurity>0</DocSecurity>
  <Lines>180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Szewczyk Tomasz</cp:lastModifiedBy>
  <cp:revision>3</cp:revision>
  <cp:lastPrinted>2019-06-28T06:16:00Z</cp:lastPrinted>
  <dcterms:created xsi:type="dcterms:W3CDTF">2022-05-23T14:29:00Z</dcterms:created>
  <dcterms:modified xsi:type="dcterms:W3CDTF">2022-05-26T08:06:00Z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