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1AF98" w14:textId="77777777" w:rsidR="007336C2" w:rsidRPr="007336C2" w:rsidRDefault="00C16E60" w:rsidP="007336C2">
      <w:pPr>
        <w:jc w:val="center"/>
        <w:rPr>
          <w:rFonts w:ascii="Lato" w:hAnsi="Lato" w:cs="Times New Roman"/>
          <w:b/>
          <w:bCs/>
          <w:sz w:val="36"/>
          <w:szCs w:val="36"/>
        </w:rPr>
      </w:pPr>
      <w:r w:rsidRPr="007336C2">
        <w:rPr>
          <w:rFonts w:ascii="Lato" w:hAnsi="Lato" w:cs="Times New Roman"/>
          <w:b/>
          <w:bCs/>
          <w:sz w:val="36"/>
          <w:szCs w:val="36"/>
        </w:rPr>
        <w:t>Wykaz podmiotów leczniczych posiadających sprzęt o największej noś</w:t>
      </w:r>
      <w:r w:rsidR="00535FA2" w:rsidRPr="007336C2">
        <w:rPr>
          <w:rFonts w:ascii="Lato" w:hAnsi="Lato" w:cs="Times New Roman"/>
          <w:b/>
          <w:bCs/>
          <w:sz w:val="36"/>
          <w:szCs w:val="36"/>
        </w:rPr>
        <w:t xml:space="preserve">ności </w:t>
      </w:r>
    </w:p>
    <w:p w14:paraId="0B80D66C" w14:textId="6CB28B94" w:rsidR="007B7117" w:rsidRPr="007336C2" w:rsidRDefault="00535FA2" w:rsidP="007336C2">
      <w:pPr>
        <w:jc w:val="center"/>
        <w:rPr>
          <w:rFonts w:ascii="Lato" w:hAnsi="Lato" w:cs="Times New Roman"/>
          <w:b/>
          <w:bCs/>
          <w:sz w:val="36"/>
          <w:szCs w:val="36"/>
        </w:rPr>
      </w:pPr>
      <w:r w:rsidRPr="007336C2">
        <w:rPr>
          <w:rFonts w:ascii="Lato" w:hAnsi="Lato" w:cs="Times New Roman"/>
          <w:b/>
          <w:bCs/>
          <w:sz w:val="36"/>
          <w:szCs w:val="36"/>
        </w:rPr>
        <w:t>w województwie lubuskim</w:t>
      </w:r>
    </w:p>
    <w:p w14:paraId="4324051C" w14:textId="348FCFFE" w:rsidR="00C16E60" w:rsidRPr="007336C2" w:rsidRDefault="00C16E60" w:rsidP="00C16E60">
      <w:pPr>
        <w:pStyle w:val="Akapitzlist"/>
        <w:numPr>
          <w:ilvl w:val="0"/>
          <w:numId w:val="1"/>
        </w:numPr>
        <w:jc w:val="both"/>
        <w:rPr>
          <w:rFonts w:ascii="Lato" w:hAnsi="Lato" w:cs="Times New Roman"/>
          <w:b/>
          <w:bCs/>
          <w:sz w:val="28"/>
          <w:szCs w:val="28"/>
        </w:rPr>
      </w:pPr>
      <w:r w:rsidRPr="007336C2">
        <w:rPr>
          <w:rFonts w:ascii="Lato" w:hAnsi="Lato" w:cs="Times New Roman"/>
          <w:b/>
          <w:bCs/>
          <w:sz w:val="28"/>
          <w:szCs w:val="28"/>
        </w:rPr>
        <w:t>Szpitale</w:t>
      </w:r>
    </w:p>
    <w:tbl>
      <w:tblPr>
        <w:tblStyle w:val="Tabela-Siatka"/>
        <w:tblW w:w="15987" w:type="dxa"/>
        <w:tblInd w:w="-856" w:type="dxa"/>
        <w:tblLayout w:type="fixed"/>
        <w:tblLook w:val="04A0" w:firstRow="1" w:lastRow="0" w:firstColumn="1" w:lastColumn="0" w:noHBand="0" w:noVBand="1"/>
      </w:tblPr>
      <w:tblGrid>
        <w:gridCol w:w="709"/>
        <w:gridCol w:w="1418"/>
        <w:gridCol w:w="1341"/>
        <w:gridCol w:w="1402"/>
        <w:gridCol w:w="876"/>
        <w:gridCol w:w="1342"/>
        <w:gridCol w:w="1420"/>
        <w:gridCol w:w="1410"/>
        <w:gridCol w:w="1823"/>
        <w:gridCol w:w="1161"/>
        <w:gridCol w:w="1557"/>
        <w:gridCol w:w="1528"/>
      </w:tblGrid>
      <w:tr w:rsidR="007336C2" w:rsidRPr="007336C2" w14:paraId="31954A6D" w14:textId="5BDA3BB9" w:rsidTr="007336C2">
        <w:tc>
          <w:tcPr>
            <w:tcW w:w="709" w:type="dxa"/>
          </w:tcPr>
          <w:p w14:paraId="5FC484DE" w14:textId="1A8B2A34" w:rsidR="007336C2" w:rsidRPr="007336C2" w:rsidRDefault="007336C2" w:rsidP="007336C2">
            <w:pPr>
              <w:rPr>
                <w:rFonts w:ascii="Lato" w:hAnsi="Lato" w:cs="Times New Roman"/>
                <w:b/>
                <w:bCs/>
                <w:sz w:val="18"/>
                <w:szCs w:val="18"/>
              </w:rPr>
            </w:pPr>
            <w:r>
              <w:rPr>
                <w:rFonts w:ascii="Lato" w:hAnsi="Lato" w:cs="Times New Roman"/>
                <w:b/>
                <w:bCs/>
                <w:sz w:val="18"/>
                <w:szCs w:val="18"/>
              </w:rPr>
              <w:t>Lp.</w:t>
            </w:r>
          </w:p>
        </w:tc>
        <w:tc>
          <w:tcPr>
            <w:tcW w:w="1418" w:type="dxa"/>
          </w:tcPr>
          <w:p w14:paraId="6A2DA440" w14:textId="1F14105D"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nazwa podmiotu leczniczego</w:t>
            </w:r>
          </w:p>
        </w:tc>
        <w:tc>
          <w:tcPr>
            <w:tcW w:w="1341" w:type="dxa"/>
          </w:tcPr>
          <w:p w14:paraId="7403248E" w14:textId="279CA1E7"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rezonans magnetyczny</w:t>
            </w:r>
          </w:p>
        </w:tc>
        <w:tc>
          <w:tcPr>
            <w:tcW w:w="1402" w:type="dxa"/>
          </w:tcPr>
          <w:p w14:paraId="379E5EB6" w14:textId="7DC81285"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tomografia komputerowa</w:t>
            </w:r>
          </w:p>
        </w:tc>
        <w:tc>
          <w:tcPr>
            <w:tcW w:w="876" w:type="dxa"/>
          </w:tcPr>
          <w:p w14:paraId="51A44129" w14:textId="46F3DEC8"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PET</w:t>
            </w:r>
          </w:p>
        </w:tc>
        <w:tc>
          <w:tcPr>
            <w:tcW w:w="1342" w:type="dxa"/>
          </w:tcPr>
          <w:p w14:paraId="2564A1F4" w14:textId="6D235AB0"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stoły</w:t>
            </w:r>
          </w:p>
        </w:tc>
        <w:tc>
          <w:tcPr>
            <w:tcW w:w="1420" w:type="dxa"/>
          </w:tcPr>
          <w:p w14:paraId="20A5E23D" w14:textId="0B034238"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łóżka</w:t>
            </w:r>
          </w:p>
        </w:tc>
        <w:tc>
          <w:tcPr>
            <w:tcW w:w="1410" w:type="dxa"/>
          </w:tcPr>
          <w:p w14:paraId="16E4F469" w14:textId="48850EA8"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fotele</w:t>
            </w:r>
          </w:p>
        </w:tc>
        <w:tc>
          <w:tcPr>
            <w:tcW w:w="1823" w:type="dxa"/>
          </w:tcPr>
          <w:p w14:paraId="68812719" w14:textId="18E29BE3"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transport sanitarny</w:t>
            </w:r>
          </w:p>
        </w:tc>
        <w:tc>
          <w:tcPr>
            <w:tcW w:w="1161" w:type="dxa"/>
          </w:tcPr>
          <w:p w14:paraId="3DC5EACF" w14:textId="75240277"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ambulanse ratownictwa medycznego</w:t>
            </w:r>
          </w:p>
        </w:tc>
        <w:tc>
          <w:tcPr>
            <w:tcW w:w="1557" w:type="dxa"/>
          </w:tcPr>
          <w:p w14:paraId="6CCDE349" w14:textId="4A02D1EE"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inne</w:t>
            </w:r>
          </w:p>
        </w:tc>
        <w:tc>
          <w:tcPr>
            <w:tcW w:w="1528" w:type="dxa"/>
          </w:tcPr>
          <w:p w14:paraId="5E321E71" w14:textId="010929A5" w:rsidR="007336C2" w:rsidRPr="007336C2" w:rsidRDefault="007336C2" w:rsidP="007336C2">
            <w:pPr>
              <w:rPr>
                <w:rFonts w:ascii="Lato" w:hAnsi="Lato" w:cs="Times New Roman"/>
                <w:b/>
                <w:bCs/>
                <w:sz w:val="18"/>
                <w:szCs w:val="18"/>
              </w:rPr>
            </w:pPr>
            <w:r w:rsidRPr="007336C2">
              <w:rPr>
                <w:rFonts w:ascii="Lato" w:hAnsi="Lato" w:cs="Times New Roman"/>
                <w:b/>
                <w:bCs/>
                <w:sz w:val="18"/>
                <w:szCs w:val="18"/>
              </w:rPr>
              <w:t>sprzęt dla dzieci z otyłością</w:t>
            </w:r>
          </w:p>
        </w:tc>
      </w:tr>
      <w:tr w:rsidR="00CB5BC9" w:rsidRPr="007336C2" w14:paraId="2DCD9CA4" w14:textId="77777777" w:rsidTr="007336C2">
        <w:tc>
          <w:tcPr>
            <w:tcW w:w="709" w:type="dxa"/>
          </w:tcPr>
          <w:p w14:paraId="54317CC0" w14:textId="77777777" w:rsidR="00CB5BC9" w:rsidRPr="007336C2" w:rsidRDefault="00CB5BC9" w:rsidP="00CB5BC9">
            <w:pPr>
              <w:pStyle w:val="Akapitzlist"/>
              <w:numPr>
                <w:ilvl w:val="0"/>
                <w:numId w:val="2"/>
              </w:numPr>
              <w:ind w:left="0" w:firstLine="0"/>
              <w:rPr>
                <w:rFonts w:ascii="Lato" w:hAnsi="Lato" w:cs="Times New Roman"/>
                <w:sz w:val="18"/>
                <w:szCs w:val="18"/>
              </w:rPr>
            </w:pPr>
          </w:p>
        </w:tc>
        <w:tc>
          <w:tcPr>
            <w:tcW w:w="1418" w:type="dxa"/>
          </w:tcPr>
          <w:p w14:paraId="098BC3F2" w14:textId="746497B9" w:rsidR="00CB5BC9" w:rsidRPr="007336C2" w:rsidRDefault="00CB5BC9" w:rsidP="00CB5BC9">
            <w:pPr>
              <w:rPr>
                <w:rFonts w:ascii="Lato" w:hAnsi="Lato" w:cs="Times New Roman"/>
                <w:sz w:val="18"/>
                <w:szCs w:val="18"/>
              </w:rPr>
            </w:pPr>
            <w:r>
              <w:rPr>
                <w:rFonts w:ascii="Lato" w:hAnsi="Lato" w:cs="Times New Roman"/>
                <w:sz w:val="18"/>
                <w:szCs w:val="18"/>
              </w:rPr>
              <w:t>Szpital Uniwersytecki im. Karola Marcinkowskiego w Zielonej Górze Sp. z o.o.</w:t>
            </w:r>
          </w:p>
        </w:tc>
        <w:tc>
          <w:tcPr>
            <w:tcW w:w="1341" w:type="dxa"/>
          </w:tcPr>
          <w:p w14:paraId="51E8C77F" w14:textId="521D8A38" w:rsidR="00CB5BC9" w:rsidRPr="007336C2" w:rsidRDefault="00CB5BC9" w:rsidP="00CB5BC9">
            <w:pPr>
              <w:rPr>
                <w:rFonts w:ascii="Lato" w:hAnsi="Lato" w:cs="Times New Roman"/>
                <w:sz w:val="18"/>
                <w:szCs w:val="18"/>
              </w:rPr>
            </w:pPr>
            <w:r>
              <w:rPr>
                <w:rFonts w:ascii="Lato" w:hAnsi="Lato" w:cs="Times New Roman"/>
                <w:sz w:val="18"/>
                <w:szCs w:val="18"/>
              </w:rPr>
              <w:t>średnica otworu gantry 70 – 80 cm; maksymalne obciążenie 250 kg</w:t>
            </w:r>
          </w:p>
        </w:tc>
        <w:tc>
          <w:tcPr>
            <w:tcW w:w="1402" w:type="dxa"/>
          </w:tcPr>
          <w:p w14:paraId="524C637B" w14:textId="77777777" w:rsidR="00CB5BC9" w:rsidRDefault="00CB5BC9" w:rsidP="00CB5BC9">
            <w:pPr>
              <w:tabs>
                <w:tab w:val="center" w:pos="713"/>
              </w:tabs>
              <w:rPr>
                <w:rFonts w:ascii="Lato" w:hAnsi="Lato" w:cs="Times New Roman"/>
                <w:sz w:val="18"/>
                <w:szCs w:val="18"/>
              </w:rPr>
            </w:pPr>
            <w:r>
              <w:rPr>
                <w:rFonts w:ascii="Lato" w:hAnsi="Lato" w:cs="Times New Roman"/>
                <w:sz w:val="18"/>
                <w:szCs w:val="18"/>
              </w:rPr>
              <w:t>średnica otworu gantry 70 cm; maksymalne obciążenie ok. 230 kg</w:t>
            </w:r>
          </w:p>
          <w:p w14:paraId="6A3A2FE5" w14:textId="77777777" w:rsidR="00CB5BC9" w:rsidRPr="007336C2" w:rsidRDefault="00CB5BC9" w:rsidP="00CB5BC9">
            <w:pPr>
              <w:tabs>
                <w:tab w:val="center" w:pos="713"/>
              </w:tabs>
              <w:rPr>
                <w:rFonts w:ascii="Lato" w:hAnsi="Lato" w:cs="Times New Roman"/>
                <w:sz w:val="18"/>
                <w:szCs w:val="18"/>
              </w:rPr>
            </w:pPr>
          </w:p>
        </w:tc>
        <w:tc>
          <w:tcPr>
            <w:tcW w:w="876" w:type="dxa"/>
          </w:tcPr>
          <w:p w14:paraId="554C5F73" w14:textId="5791370E" w:rsidR="00CB5BC9" w:rsidRPr="007336C2" w:rsidRDefault="00CB5BC9" w:rsidP="00CB5BC9">
            <w:pPr>
              <w:rPr>
                <w:rFonts w:ascii="Lato" w:hAnsi="Lato" w:cs="Times New Roman"/>
                <w:sz w:val="18"/>
                <w:szCs w:val="18"/>
              </w:rPr>
            </w:pPr>
            <w:r>
              <w:rPr>
                <w:rFonts w:ascii="Lato" w:hAnsi="Lato" w:cs="Times New Roman"/>
                <w:sz w:val="18"/>
                <w:szCs w:val="18"/>
              </w:rPr>
              <w:t>-</w:t>
            </w:r>
          </w:p>
        </w:tc>
        <w:tc>
          <w:tcPr>
            <w:tcW w:w="1342" w:type="dxa"/>
          </w:tcPr>
          <w:p w14:paraId="78F9F7F6" w14:textId="77777777" w:rsidR="00CB5BC9" w:rsidRDefault="00CB5BC9" w:rsidP="00CB5BC9">
            <w:pPr>
              <w:rPr>
                <w:rFonts w:ascii="Lato" w:hAnsi="Lato" w:cs="Times New Roman"/>
                <w:sz w:val="18"/>
                <w:szCs w:val="18"/>
              </w:rPr>
            </w:pPr>
            <w:r>
              <w:rPr>
                <w:rFonts w:ascii="Lato" w:hAnsi="Lato" w:cs="Times New Roman"/>
                <w:sz w:val="18"/>
                <w:szCs w:val="18"/>
              </w:rPr>
              <w:t xml:space="preserve">stoły do wykonywania RTG 250 kg; </w:t>
            </w:r>
          </w:p>
          <w:p w14:paraId="28AA9D71" w14:textId="77777777" w:rsidR="00CB5BC9" w:rsidRDefault="00CB5BC9" w:rsidP="00CB5BC9">
            <w:pPr>
              <w:rPr>
                <w:rFonts w:ascii="Lato" w:hAnsi="Lato" w:cs="Times New Roman"/>
                <w:sz w:val="18"/>
                <w:szCs w:val="18"/>
              </w:rPr>
            </w:pPr>
            <w:r>
              <w:rPr>
                <w:rFonts w:ascii="Lato" w:hAnsi="Lato" w:cs="Times New Roman"/>
                <w:sz w:val="18"/>
                <w:szCs w:val="18"/>
              </w:rPr>
              <w:t xml:space="preserve">stoły do endoskopii maksymalne obciążenie do 225 kg; </w:t>
            </w:r>
          </w:p>
          <w:p w14:paraId="6DF690E5" w14:textId="3466C24E" w:rsidR="00CB5BC9" w:rsidRPr="007336C2" w:rsidRDefault="00CB5BC9" w:rsidP="00CB5BC9">
            <w:pPr>
              <w:rPr>
                <w:rFonts w:ascii="Lato" w:hAnsi="Lato" w:cs="Times New Roman"/>
                <w:sz w:val="18"/>
                <w:szCs w:val="18"/>
              </w:rPr>
            </w:pPr>
            <w:r>
              <w:rPr>
                <w:rFonts w:ascii="Lato" w:hAnsi="Lato" w:cs="Times New Roman"/>
                <w:sz w:val="18"/>
                <w:szCs w:val="18"/>
              </w:rPr>
              <w:t>stoły operacyjne maksymalne obciążenie do 250 kg</w:t>
            </w:r>
          </w:p>
        </w:tc>
        <w:tc>
          <w:tcPr>
            <w:tcW w:w="1420" w:type="dxa"/>
          </w:tcPr>
          <w:p w14:paraId="65390466" w14:textId="77777777" w:rsidR="00CB5BC9" w:rsidRDefault="00CB5BC9" w:rsidP="00CB5BC9">
            <w:pPr>
              <w:rPr>
                <w:rFonts w:ascii="Lato" w:hAnsi="Lato" w:cs="Times New Roman"/>
                <w:sz w:val="18"/>
                <w:szCs w:val="18"/>
              </w:rPr>
            </w:pPr>
            <w:r>
              <w:rPr>
                <w:rFonts w:ascii="Lato" w:hAnsi="Lato" w:cs="Times New Roman"/>
                <w:sz w:val="18"/>
                <w:szCs w:val="18"/>
              </w:rPr>
              <w:t>łóżka szpitalne maksymalne obciążenie do 220 kg;</w:t>
            </w:r>
          </w:p>
          <w:p w14:paraId="576AA3A1" w14:textId="77777777" w:rsidR="00CB5BC9" w:rsidRDefault="00CB5BC9" w:rsidP="00CB5BC9">
            <w:pPr>
              <w:rPr>
                <w:rFonts w:ascii="Lato" w:hAnsi="Lato" w:cs="Times New Roman"/>
                <w:sz w:val="18"/>
                <w:szCs w:val="18"/>
              </w:rPr>
            </w:pPr>
            <w:r>
              <w:rPr>
                <w:rFonts w:ascii="Lato" w:hAnsi="Lato" w:cs="Times New Roman"/>
                <w:sz w:val="18"/>
                <w:szCs w:val="18"/>
              </w:rPr>
              <w:t>łóżka porodowe maksymalne obciążenie do 225 kg;</w:t>
            </w:r>
          </w:p>
          <w:p w14:paraId="31144AE1" w14:textId="77777777" w:rsidR="00CB5BC9" w:rsidRDefault="00CB5BC9" w:rsidP="00CB5BC9">
            <w:pPr>
              <w:rPr>
                <w:rFonts w:ascii="Lato" w:hAnsi="Lato" w:cs="Times New Roman"/>
                <w:sz w:val="18"/>
                <w:szCs w:val="18"/>
              </w:rPr>
            </w:pPr>
            <w:r>
              <w:rPr>
                <w:rFonts w:ascii="Lato" w:hAnsi="Lato" w:cs="Times New Roman"/>
                <w:sz w:val="18"/>
                <w:szCs w:val="18"/>
              </w:rPr>
              <w:t>łóżka wyposażające OIOM maksymalne obciążenie do 250 kg;</w:t>
            </w:r>
          </w:p>
          <w:p w14:paraId="2721A465" w14:textId="72896916" w:rsidR="00CB5BC9" w:rsidRPr="007336C2" w:rsidRDefault="00CB5BC9" w:rsidP="00CB5BC9">
            <w:pPr>
              <w:rPr>
                <w:rFonts w:ascii="Lato" w:hAnsi="Lato" w:cs="Times New Roman"/>
                <w:sz w:val="18"/>
                <w:szCs w:val="18"/>
              </w:rPr>
            </w:pPr>
            <w:r>
              <w:rPr>
                <w:rFonts w:ascii="Lato" w:hAnsi="Lato" w:cs="Times New Roman"/>
                <w:sz w:val="18"/>
                <w:szCs w:val="18"/>
              </w:rPr>
              <w:t>łóżka rehabilitacyjne maksymalne obciążenie do 225 kg</w:t>
            </w:r>
          </w:p>
        </w:tc>
        <w:tc>
          <w:tcPr>
            <w:tcW w:w="1410" w:type="dxa"/>
          </w:tcPr>
          <w:p w14:paraId="1C91588C" w14:textId="77777777" w:rsidR="00CB5BC9" w:rsidRDefault="00CB5BC9" w:rsidP="00CB5BC9">
            <w:pPr>
              <w:rPr>
                <w:rFonts w:ascii="Lato" w:hAnsi="Lato" w:cs="Times New Roman"/>
                <w:sz w:val="18"/>
                <w:szCs w:val="18"/>
              </w:rPr>
            </w:pPr>
            <w:r>
              <w:rPr>
                <w:rFonts w:ascii="Lato" w:hAnsi="Lato" w:cs="Times New Roman"/>
                <w:sz w:val="18"/>
                <w:szCs w:val="18"/>
              </w:rPr>
              <w:t>fotele ginekologiczne maksymalne obciążenie do 130 kg;</w:t>
            </w:r>
          </w:p>
          <w:p w14:paraId="0EFEA78A" w14:textId="77777777" w:rsidR="00CB5BC9" w:rsidRDefault="00CB5BC9" w:rsidP="00CB5BC9">
            <w:pPr>
              <w:rPr>
                <w:rFonts w:ascii="Lato" w:hAnsi="Lato" w:cs="Times New Roman"/>
                <w:sz w:val="18"/>
                <w:szCs w:val="18"/>
              </w:rPr>
            </w:pPr>
            <w:r>
              <w:rPr>
                <w:rFonts w:ascii="Lato" w:hAnsi="Lato" w:cs="Times New Roman"/>
                <w:sz w:val="18"/>
                <w:szCs w:val="18"/>
              </w:rPr>
              <w:t>fotele do dializ maksymalne obciążenie do 190 kg;</w:t>
            </w:r>
          </w:p>
          <w:p w14:paraId="5A6E00D8" w14:textId="77777777" w:rsidR="00CB5BC9" w:rsidRDefault="00CB5BC9" w:rsidP="00CB5BC9">
            <w:pPr>
              <w:rPr>
                <w:rFonts w:ascii="Lato" w:hAnsi="Lato" w:cs="Times New Roman"/>
                <w:sz w:val="18"/>
                <w:szCs w:val="18"/>
              </w:rPr>
            </w:pPr>
            <w:r>
              <w:rPr>
                <w:rFonts w:ascii="Lato" w:hAnsi="Lato" w:cs="Times New Roman"/>
                <w:sz w:val="18"/>
                <w:szCs w:val="18"/>
              </w:rPr>
              <w:t>fotele do zabiegów urologicznych maksymalne obciążenie do 150 kg;</w:t>
            </w:r>
          </w:p>
          <w:p w14:paraId="492342A6" w14:textId="77777777" w:rsidR="00CB5BC9" w:rsidRDefault="00CB5BC9" w:rsidP="00CB5BC9">
            <w:pPr>
              <w:rPr>
                <w:rFonts w:ascii="Lato" w:hAnsi="Lato" w:cs="Times New Roman"/>
                <w:sz w:val="18"/>
                <w:szCs w:val="18"/>
              </w:rPr>
            </w:pPr>
            <w:r>
              <w:rPr>
                <w:rFonts w:ascii="Lato" w:hAnsi="Lato" w:cs="Times New Roman"/>
                <w:sz w:val="18"/>
                <w:szCs w:val="18"/>
              </w:rPr>
              <w:t>fotele okulistyczne maksymalne obciążenie do 100 kg;</w:t>
            </w:r>
          </w:p>
          <w:p w14:paraId="68C0AE86" w14:textId="77777777" w:rsidR="00CB5BC9" w:rsidRDefault="00CB5BC9" w:rsidP="00CB5BC9">
            <w:pPr>
              <w:rPr>
                <w:rFonts w:ascii="Lato" w:hAnsi="Lato" w:cs="Times New Roman"/>
                <w:sz w:val="18"/>
                <w:szCs w:val="18"/>
              </w:rPr>
            </w:pPr>
            <w:r>
              <w:rPr>
                <w:rFonts w:ascii="Lato" w:hAnsi="Lato" w:cs="Times New Roman"/>
                <w:sz w:val="18"/>
                <w:szCs w:val="18"/>
              </w:rPr>
              <w:t>fotele laryngologiczne maksymalne obciążenie do 134 kg;</w:t>
            </w:r>
          </w:p>
          <w:p w14:paraId="50AC6C44" w14:textId="42F42AD0" w:rsidR="00CB5BC9" w:rsidRPr="007336C2" w:rsidRDefault="00CB5BC9" w:rsidP="00CB5BC9">
            <w:pPr>
              <w:rPr>
                <w:rFonts w:ascii="Lato" w:hAnsi="Lato" w:cs="Times New Roman"/>
                <w:sz w:val="18"/>
                <w:szCs w:val="18"/>
              </w:rPr>
            </w:pPr>
            <w:r>
              <w:rPr>
                <w:rFonts w:ascii="Lato" w:hAnsi="Lato" w:cs="Times New Roman"/>
                <w:sz w:val="18"/>
                <w:szCs w:val="18"/>
              </w:rPr>
              <w:t xml:space="preserve">fotel przeznaczony dla osób </w:t>
            </w:r>
            <w:r>
              <w:rPr>
                <w:rFonts w:ascii="Lato" w:hAnsi="Lato" w:cs="Times New Roman"/>
                <w:sz w:val="18"/>
                <w:szCs w:val="18"/>
              </w:rPr>
              <w:lastRenderedPageBreak/>
              <w:t xml:space="preserve">niepełnosprawnych maksymalne obciążenie 250 kg </w:t>
            </w:r>
          </w:p>
        </w:tc>
        <w:tc>
          <w:tcPr>
            <w:tcW w:w="1823" w:type="dxa"/>
          </w:tcPr>
          <w:p w14:paraId="2C1B4920" w14:textId="77777777" w:rsidR="00CB5BC9" w:rsidRDefault="00CB5BC9" w:rsidP="00CB5BC9">
            <w:pPr>
              <w:rPr>
                <w:rFonts w:ascii="Lato" w:hAnsi="Lato" w:cs="Times New Roman"/>
                <w:sz w:val="18"/>
                <w:szCs w:val="18"/>
              </w:rPr>
            </w:pPr>
            <w:r>
              <w:rPr>
                <w:rFonts w:ascii="Lato" w:hAnsi="Lato" w:cs="Times New Roman"/>
                <w:sz w:val="18"/>
                <w:szCs w:val="18"/>
              </w:rPr>
              <w:lastRenderedPageBreak/>
              <w:t>wózki do transportu pacjentów w pozycji siedzącej maksymalne obciążenie do 130 kg;</w:t>
            </w:r>
          </w:p>
          <w:p w14:paraId="2DD1291E" w14:textId="3A7744AE" w:rsidR="00CB5BC9" w:rsidRDefault="005B64AE" w:rsidP="00CB5BC9">
            <w:pPr>
              <w:rPr>
                <w:rFonts w:ascii="Lato" w:hAnsi="Lato" w:cs="Times New Roman"/>
                <w:sz w:val="18"/>
                <w:szCs w:val="18"/>
              </w:rPr>
            </w:pPr>
            <w:r>
              <w:rPr>
                <w:rFonts w:ascii="Lato" w:hAnsi="Lato" w:cs="Times New Roman"/>
                <w:sz w:val="18"/>
                <w:szCs w:val="18"/>
              </w:rPr>
              <w:t>w pozycji leżącej 170 kg</w:t>
            </w:r>
            <w:r w:rsidR="00CB5BC9">
              <w:rPr>
                <w:rFonts w:ascii="Lato" w:hAnsi="Lato" w:cs="Times New Roman"/>
                <w:sz w:val="18"/>
                <w:szCs w:val="18"/>
              </w:rPr>
              <w:t xml:space="preserve">; </w:t>
            </w:r>
          </w:p>
          <w:p w14:paraId="4C232B3B" w14:textId="77777777" w:rsidR="00CB5BC9" w:rsidRDefault="00CB5BC9" w:rsidP="00CB5BC9">
            <w:pPr>
              <w:rPr>
                <w:rFonts w:ascii="Lato" w:hAnsi="Lato" w:cs="Times New Roman"/>
                <w:sz w:val="18"/>
                <w:szCs w:val="18"/>
              </w:rPr>
            </w:pPr>
            <w:r>
              <w:rPr>
                <w:rFonts w:ascii="Lato" w:hAnsi="Lato" w:cs="Times New Roman"/>
                <w:sz w:val="18"/>
                <w:szCs w:val="18"/>
              </w:rPr>
              <w:t>krzesła transportowe maksymalne obciążenie do 150 kg;</w:t>
            </w:r>
          </w:p>
          <w:p w14:paraId="7C3E4D46" w14:textId="77777777" w:rsidR="00CB5BC9" w:rsidRDefault="00CB5BC9" w:rsidP="00CB5BC9">
            <w:pPr>
              <w:rPr>
                <w:rFonts w:ascii="Lato" w:hAnsi="Lato" w:cs="Times New Roman"/>
                <w:sz w:val="18"/>
                <w:szCs w:val="18"/>
              </w:rPr>
            </w:pPr>
            <w:r>
              <w:rPr>
                <w:rFonts w:ascii="Lato" w:hAnsi="Lato" w:cs="Times New Roman"/>
                <w:sz w:val="18"/>
                <w:szCs w:val="18"/>
              </w:rPr>
              <w:t>nosze maksymalne obciążenie do 228 kg;</w:t>
            </w:r>
          </w:p>
          <w:p w14:paraId="01C241AD" w14:textId="7D276445" w:rsidR="00CB5BC9" w:rsidRPr="007336C2" w:rsidRDefault="00CB5BC9" w:rsidP="00CB5BC9">
            <w:pPr>
              <w:rPr>
                <w:rFonts w:ascii="Lato" w:hAnsi="Lato" w:cs="Times New Roman"/>
                <w:sz w:val="18"/>
                <w:szCs w:val="18"/>
              </w:rPr>
            </w:pPr>
            <w:r>
              <w:rPr>
                <w:rFonts w:ascii="Lato" w:hAnsi="Lato" w:cs="Times New Roman"/>
                <w:sz w:val="18"/>
                <w:szCs w:val="18"/>
              </w:rPr>
              <w:t>nosze do przewożenia chorych                                      (tzw. transportery) maksymalne obciążenie do 228 kg</w:t>
            </w:r>
          </w:p>
        </w:tc>
        <w:tc>
          <w:tcPr>
            <w:tcW w:w="1161" w:type="dxa"/>
          </w:tcPr>
          <w:p w14:paraId="145E3C94" w14:textId="76801AEF" w:rsidR="00CB5BC9" w:rsidRDefault="005B64AE" w:rsidP="00CB5BC9">
            <w:pPr>
              <w:rPr>
                <w:rFonts w:ascii="Lato" w:hAnsi="Lato" w:cs="Times New Roman"/>
                <w:sz w:val="18"/>
                <w:szCs w:val="18"/>
              </w:rPr>
            </w:pPr>
            <w:r>
              <w:rPr>
                <w:rFonts w:ascii="Lato" w:hAnsi="Lato" w:cs="Times New Roman"/>
                <w:sz w:val="18"/>
                <w:szCs w:val="18"/>
              </w:rPr>
              <w:t>Max. o</w:t>
            </w:r>
            <w:r w:rsidR="00CB5BC9">
              <w:rPr>
                <w:rFonts w:ascii="Lato" w:hAnsi="Lato" w:cs="Times New Roman"/>
                <w:sz w:val="18"/>
                <w:szCs w:val="18"/>
              </w:rPr>
              <w:t>bciążenie 228 kg</w:t>
            </w:r>
          </w:p>
        </w:tc>
        <w:tc>
          <w:tcPr>
            <w:tcW w:w="1557" w:type="dxa"/>
          </w:tcPr>
          <w:p w14:paraId="5FE6B4AC" w14:textId="77777777" w:rsidR="00CB5BC9" w:rsidRDefault="00CB5BC9" w:rsidP="00CB5BC9">
            <w:pPr>
              <w:rPr>
                <w:rFonts w:ascii="Lato" w:hAnsi="Lato" w:cs="Times New Roman"/>
                <w:sz w:val="18"/>
                <w:szCs w:val="18"/>
              </w:rPr>
            </w:pPr>
            <w:r>
              <w:rPr>
                <w:rFonts w:ascii="Lato" w:hAnsi="Lato" w:cs="Times New Roman"/>
                <w:sz w:val="18"/>
                <w:szCs w:val="18"/>
              </w:rPr>
              <w:t>deski ortopedyczne maksymalne obciążenie do 150 kg;</w:t>
            </w:r>
          </w:p>
          <w:p w14:paraId="30AE0ED1" w14:textId="77777777" w:rsidR="00CB5BC9" w:rsidRDefault="00CB5BC9" w:rsidP="00CB5BC9">
            <w:pPr>
              <w:rPr>
                <w:rFonts w:ascii="Lato" w:hAnsi="Lato" w:cs="Times New Roman"/>
                <w:sz w:val="18"/>
                <w:szCs w:val="18"/>
              </w:rPr>
            </w:pPr>
            <w:r>
              <w:rPr>
                <w:rFonts w:ascii="Lato" w:hAnsi="Lato" w:cs="Times New Roman"/>
                <w:sz w:val="18"/>
                <w:szCs w:val="18"/>
              </w:rPr>
              <w:t xml:space="preserve">materace przeciwodleżynowe maksymalne obciążenie do 120 kg; </w:t>
            </w:r>
          </w:p>
          <w:p w14:paraId="207B23B9" w14:textId="77777777" w:rsidR="00CB5BC9" w:rsidRDefault="00CB5BC9" w:rsidP="00CB5BC9">
            <w:pPr>
              <w:rPr>
                <w:rFonts w:ascii="Lato" w:hAnsi="Lato" w:cs="Times New Roman"/>
                <w:sz w:val="18"/>
                <w:szCs w:val="18"/>
              </w:rPr>
            </w:pPr>
            <w:r>
              <w:rPr>
                <w:rFonts w:ascii="Lato" w:hAnsi="Lato" w:cs="Times New Roman"/>
                <w:sz w:val="18"/>
                <w:szCs w:val="18"/>
              </w:rPr>
              <w:t>wagi maksymalne obciążenie do 200 kg;</w:t>
            </w:r>
          </w:p>
          <w:p w14:paraId="7E46AC1E" w14:textId="2F1621BC" w:rsidR="00CB5BC9" w:rsidRPr="007336C2" w:rsidRDefault="00CB5BC9" w:rsidP="00CB5BC9">
            <w:pPr>
              <w:rPr>
                <w:rFonts w:ascii="Lato" w:hAnsi="Lato" w:cs="Times New Roman"/>
                <w:sz w:val="18"/>
                <w:szCs w:val="18"/>
              </w:rPr>
            </w:pPr>
            <w:r>
              <w:rPr>
                <w:rFonts w:ascii="Lato" w:hAnsi="Lato" w:cs="Times New Roman"/>
                <w:sz w:val="18"/>
                <w:szCs w:val="18"/>
              </w:rPr>
              <w:t>rękawy do pomiarów ciśnienia                                    (z podaniem obwodu rękawa) rękawy do ciśnieniomierza do 54 cm</w:t>
            </w:r>
          </w:p>
        </w:tc>
        <w:tc>
          <w:tcPr>
            <w:tcW w:w="1528" w:type="dxa"/>
          </w:tcPr>
          <w:p w14:paraId="7845EE23" w14:textId="5EB2DD4B" w:rsidR="00CB5BC9" w:rsidRPr="007336C2" w:rsidRDefault="00981044" w:rsidP="00CB5BC9">
            <w:pPr>
              <w:rPr>
                <w:rFonts w:ascii="Lato" w:hAnsi="Lato" w:cs="Times New Roman"/>
                <w:sz w:val="18"/>
                <w:szCs w:val="18"/>
              </w:rPr>
            </w:pPr>
            <w:r>
              <w:rPr>
                <w:rFonts w:ascii="Lato" w:hAnsi="Lato" w:cs="Times New Roman"/>
                <w:sz w:val="18"/>
                <w:szCs w:val="18"/>
              </w:rPr>
              <w:t>-</w:t>
            </w:r>
          </w:p>
        </w:tc>
      </w:tr>
      <w:tr w:rsidR="004A7BBB" w:rsidRPr="007336C2" w14:paraId="792B9024" w14:textId="77777777" w:rsidTr="007336C2">
        <w:tc>
          <w:tcPr>
            <w:tcW w:w="709" w:type="dxa"/>
          </w:tcPr>
          <w:p w14:paraId="419C111C" w14:textId="77777777" w:rsidR="004A7BBB" w:rsidRPr="007336C2" w:rsidRDefault="004A7BBB" w:rsidP="004A7BBB">
            <w:pPr>
              <w:pStyle w:val="Akapitzlist"/>
              <w:numPr>
                <w:ilvl w:val="0"/>
                <w:numId w:val="2"/>
              </w:numPr>
              <w:ind w:left="0" w:firstLine="0"/>
              <w:rPr>
                <w:rFonts w:ascii="Lato" w:hAnsi="Lato" w:cs="Times New Roman"/>
                <w:sz w:val="18"/>
                <w:szCs w:val="18"/>
              </w:rPr>
            </w:pPr>
          </w:p>
        </w:tc>
        <w:tc>
          <w:tcPr>
            <w:tcW w:w="1418" w:type="dxa"/>
          </w:tcPr>
          <w:p w14:paraId="17E6BC96" w14:textId="5C3512F9" w:rsidR="004A7BBB" w:rsidRDefault="004A7BBB" w:rsidP="004A7BBB">
            <w:pPr>
              <w:rPr>
                <w:rFonts w:ascii="Lato" w:hAnsi="Lato" w:cs="Times New Roman"/>
                <w:sz w:val="18"/>
                <w:szCs w:val="18"/>
              </w:rPr>
            </w:pPr>
            <w:r>
              <w:rPr>
                <w:rFonts w:ascii="Lato" w:hAnsi="Lato" w:cs="Times New Roman"/>
                <w:sz w:val="18"/>
                <w:szCs w:val="18"/>
              </w:rPr>
              <w:t xml:space="preserve">105 </w:t>
            </w:r>
            <w:r w:rsidRPr="007336C2">
              <w:rPr>
                <w:rFonts w:ascii="Lato" w:hAnsi="Lato" w:cs="Times New Roman"/>
                <w:sz w:val="18"/>
                <w:szCs w:val="18"/>
              </w:rPr>
              <w:t>Kresowy Szpital Wojskowy</w:t>
            </w:r>
            <w:r>
              <w:rPr>
                <w:rFonts w:ascii="Lato" w:hAnsi="Lato" w:cs="Times New Roman"/>
                <w:sz w:val="18"/>
                <w:szCs w:val="18"/>
              </w:rPr>
              <w:t xml:space="preserve"> </w:t>
            </w:r>
          </w:p>
          <w:p w14:paraId="4F4C9DFC" w14:textId="7DDCBA5F" w:rsidR="004A7BBB" w:rsidRDefault="004A7BBB" w:rsidP="004A7BBB">
            <w:pPr>
              <w:rPr>
                <w:rFonts w:ascii="Lato" w:hAnsi="Lato" w:cs="Times New Roman"/>
                <w:sz w:val="18"/>
                <w:szCs w:val="18"/>
              </w:rPr>
            </w:pPr>
            <w:r w:rsidRPr="007336C2">
              <w:rPr>
                <w:rFonts w:ascii="Lato" w:hAnsi="Lato" w:cs="Times New Roman"/>
                <w:sz w:val="18"/>
                <w:szCs w:val="18"/>
              </w:rPr>
              <w:t xml:space="preserve">z Przychodnią SP ZOZ </w:t>
            </w:r>
          </w:p>
          <w:p w14:paraId="138AED38" w14:textId="45079785" w:rsidR="004A7BBB" w:rsidRPr="007336C2" w:rsidRDefault="004A7BBB" w:rsidP="004A7BBB">
            <w:pPr>
              <w:rPr>
                <w:rFonts w:ascii="Lato" w:hAnsi="Lato" w:cs="Times New Roman"/>
                <w:sz w:val="18"/>
                <w:szCs w:val="18"/>
              </w:rPr>
            </w:pPr>
            <w:r w:rsidRPr="007336C2">
              <w:rPr>
                <w:rFonts w:ascii="Lato" w:hAnsi="Lato" w:cs="Times New Roman"/>
                <w:sz w:val="18"/>
                <w:szCs w:val="18"/>
              </w:rPr>
              <w:t>w Żarach</w:t>
            </w:r>
          </w:p>
        </w:tc>
        <w:tc>
          <w:tcPr>
            <w:tcW w:w="1341" w:type="dxa"/>
          </w:tcPr>
          <w:p w14:paraId="53BB41AD" w14:textId="0C69FC41" w:rsidR="004A7BBB" w:rsidRPr="007336C2" w:rsidRDefault="004A7BBB" w:rsidP="004A7BBB">
            <w:pPr>
              <w:rPr>
                <w:rFonts w:ascii="Lato" w:hAnsi="Lato" w:cs="Times New Roman"/>
                <w:sz w:val="18"/>
                <w:szCs w:val="18"/>
              </w:rPr>
            </w:pPr>
            <w:r w:rsidRPr="004A7BBB">
              <w:rPr>
                <w:rFonts w:ascii="Lato" w:hAnsi="Lato" w:cs="Times New Roman"/>
                <w:sz w:val="18"/>
                <w:szCs w:val="18"/>
              </w:rPr>
              <w:t>-</w:t>
            </w:r>
          </w:p>
        </w:tc>
        <w:tc>
          <w:tcPr>
            <w:tcW w:w="1402" w:type="dxa"/>
          </w:tcPr>
          <w:p w14:paraId="51D37CDD" w14:textId="4C70884C" w:rsidR="004A7BBB" w:rsidRPr="007336C2" w:rsidRDefault="004A7BBB" w:rsidP="004A7BBB">
            <w:pPr>
              <w:rPr>
                <w:rFonts w:ascii="Lato" w:hAnsi="Lato" w:cs="Times New Roman"/>
                <w:sz w:val="18"/>
                <w:szCs w:val="18"/>
              </w:rPr>
            </w:pPr>
            <w:r w:rsidRPr="004A7BBB">
              <w:rPr>
                <w:rFonts w:ascii="Lato" w:hAnsi="Lato" w:cs="Times New Roman"/>
                <w:sz w:val="18"/>
                <w:szCs w:val="18"/>
              </w:rPr>
              <w:t>średnica otworu gantry 65 cm; maksymalne obciążenie 205 kg</w:t>
            </w:r>
          </w:p>
        </w:tc>
        <w:tc>
          <w:tcPr>
            <w:tcW w:w="876" w:type="dxa"/>
          </w:tcPr>
          <w:p w14:paraId="3969FD28" w14:textId="1F801EA3" w:rsidR="004A7BBB" w:rsidRPr="007336C2" w:rsidRDefault="004A7BBB" w:rsidP="004A7BBB">
            <w:pPr>
              <w:rPr>
                <w:rFonts w:ascii="Lato" w:hAnsi="Lato" w:cs="Times New Roman"/>
                <w:sz w:val="18"/>
                <w:szCs w:val="18"/>
              </w:rPr>
            </w:pPr>
            <w:r w:rsidRPr="004A7BBB">
              <w:rPr>
                <w:rFonts w:ascii="Lato" w:hAnsi="Lato" w:cs="Times New Roman"/>
                <w:sz w:val="18"/>
                <w:szCs w:val="18"/>
              </w:rPr>
              <w:t>-</w:t>
            </w:r>
          </w:p>
        </w:tc>
        <w:tc>
          <w:tcPr>
            <w:tcW w:w="1342" w:type="dxa"/>
          </w:tcPr>
          <w:p w14:paraId="3221BD53" w14:textId="315D60BA" w:rsidR="004A7BBB" w:rsidRPr="007336C2" w:rsidRDefault="004A7BBB" w:rsidP="004A7BBB">
            <w:pPr>
              <w:rPr>
                <w:rFonts w:ascii="Lato" w:hAnsi="Lato" w:cs="Times New Roman"/>
                <w:sz w:val="18"/>
                <w:szCs w:val="18"/>
              </w:rPr>
            </w:pPr>
            <w:r w:rsidRPr="004A7BBB">
              <w:rPr>
                <w:rFonts w:ascii="Lato" w:hAnsi="Lato" w:cs="Times New Roman"/>
                <w:sz w:val="18"/>
                <w:szCs w:val="18"/>
              </w:rPr>
              <w:t>stoły do wykonywania RTG maksymalne obciążenie do 300 kg; stoły do endoskopii maksymalne obciążenie do 140 kg; stoły operacyjne maksymalne obciążenie do 200 kg</w:t>
            </w:r>
          </w:p>
        </w:tc>
        <w:tc>
          <w:tcPr>
            <w:tcW w:w="1420" w:type="dxa"/>
          </w:tcPr>
          <w:p w14:paraId="5368F22B" w14:textId="56D8DF74" w:rsidR="004A7BBB" w:rsidRPr="007336C2" w:rsidRDefault="004A7BBB" w:rsidP="004A7BBB">
            <w:pPr>
              <w:rPr>
                <w:rFonts w:ascii="Lato" w:hAnsi="Lato" w:cs="Times New Roman"/>
                <w:sz w:val="18"/>
                <w:szCs w:val="18"/>
              </w:rPr>
            </w:pPr>
            <w:r w:rsidRPr="004A7BBB">
              <w:rPr>
                <w:rFonts w:ascii="Lato" w:hAnsi="Lato" w:cs="Times New Roman"/>
                <w:sz w:val="18"/>
                <w:szCs w:val="18"/>
              </w:rPr>
              <w:t>łóżka szpitalne maksymalne obciążenie do 230 kg; łóżka wyposażające OIOM maksymalne obciążenie do 230 kg</w:t>
            </w:r>
          </w:p>
        </w:tc>
        <w:tc>
          <w:tcPr>
            <w:tcW w:w="1410" w:type="dxa"/>
          </w:tcPr>
          <w:p w14:paraId="7C1F2D5D" w14:textId="3ADEED66" w:rsidR="004A7BBB" w:rsidRPr="007336C2" w:rsidRDefault="004A7BBB" w:rsidP="004A7BBB">
            <w:pPr>
              <w:rPr>
                <w:rFonts w:ascii="Lato" w:hAnsi="Lato" w:cs="Times New Roman"/>
                <w:sz w:val="18"/>
                <w:szCs w:val="18"/>
              </w:rPr>
            </w:pPr>
            <w:r w:rsidRPr="004A7BBB">
              <w:rPr>
                <w:rFonts w:ascii="Lato" w:hAnsi="Lato" w:cs="Times New Roman"/>
                <w:sz w:val="18"/>
                <w:szCs w:val="18"/>
              </w:rPr>
              <w:t>fotele okulistyczne maksymalne obciążenie do 150 kg; fotel laryngologiczne do 150 kg</w:t>
            </w:r>
          </w:p>
        </w:tc>
        <w:tc>
          <w:tcPr>
            <w:tcW w:w="1823" w:type="dxa"/>
          </w:tcPr>
          <w:p w14:paraId="531C4F81" w14:textId="0317E2C8" w:rsidR="004A7BBB" w:rsidRPr="007336C2" w:rsidRDefault="004A7BBB" w:rsidP="004A7BBB">
            <w:pPr>
              <w:rPr>
                <w:rFonts w:ascii="Lato" w:hAnsi="Lato" w:cs="Times New Roman"/>
                <w:sz w:val="18"/>
                <w:szCs w:val="18"/>
              </w:rPr>
            </w:pPr>
            <w:r w:rsidRPr="004A7BBB">
              <w:rPr>
                <w:rFonts w:ascii="Lato" w:hAnsi="Lato" w:cs="Times New Roman"/>
                <w:sz w:val="18"/>
                <w:szCs w:val="18"/>
              </w:rPr>
              <w:t>wózki do transportu pacjentów maksymalne obciążenie do250 kg; krzesła transportowe maksymalne obciążenie do 200 kg; nosze maksymalne obciążenie do 250 kg; nosze do przewożenia chorych (tzw. transportery) maksymalne obciążenie do 150 kg</w:t>
            </w:r>
          </w:p>
        </w:tc>
        <w:tc>
          <w:tcPr>
            <w:tcW w:w="1161" w:type="dxa"/>
          </w:tcPr>
          <w:p w14:paraId="0022F87C" w14:textId="461AF5A3" w:rsidR="004A7BBB" w:rsidRPr="007336C2" w:rsidRDefault="004A7BBB" w:rsidP="004A7BBB">
            <w:pPr>
              <w:rPr>
                <w:rFonts w:ascii="Lato" w:hAnsi="Lato" w:cs="Times New Roman"/>
                <w:sz w:val="18"/>
                <w:szCs w:val="18"/>
              </w:rPr>
            </w:pPr>
            <w:r w:rsidRPr="004A7BBB">
              <w:rPr>
                <w:rFonts w:ascii="Lato" w:hAnsi="Lato" w:cs="Times New Roman"/>
                <w:sz w:val="18"/>
                <w:szCs w:val="18"/>
              </w:rPr>
              <w:t>maksymalne obciążenie 250 kg</w:t>
            </w:r>
          </w:p>
        </w:tc>
        <w:tc>
          <w:tcPr>
            <w:tcW w:w="1557" w:type="dxa"/>
          </w:tcPr>
          <w:p w14:paraId="58A360BF" w14:textId="0F8BD19B" w:rsidR="004A7BBB" w:rsidRPr="007336C2" w:rsidRDefault="004A7BBB" w:rsidP="004A7BBB">
            <w:pPr>
              <w:rPr>
                <w:rFonts w:ascii="Lato" w:hAnsi="Lato" w:cs="Times New Roman"/>
                <w:sz w:val="18"/>
                <w:szCs w:val="18"/>
              </w:rPr>
            </w:pPr>
            <w:r w:rsidRPr="004A7BBB">
              <w:rPr>
                <w:rFonts w:ascii="Lato" w:hAnsi="Lato" w:cs="Times New Roman"/>
                <w:sz w:val="18"/>
                <w:szCs w:val="18"/>
              </w:rPr>
              <w:t>deski ortopedyczne maksymalne obciążenie do 160 kg; materace przeciwodleżynowe maksymalne obciążenie do 140 kg; wagi maksymalne obciążenie do 200 kg, rękawy do pomiarów ciśnienia (z podaniem obwodu rękawa 22-42 cm); podnośnik ułatwiający opiekę nad pacjentem maksymalne obciążenie do 230 kg</w:t>
            </w:r>
          </w:p>
        </w:tc>
        <w:tc>
          <w:tcPr>
            <w:tcW w:w="1528" w:type="dxa"/>
          </w:tcPr>
          <w:p w14:paraId="0EC365F8" w14:textId="2B882B07" w:rsidR="004A7BBB" w:rsidRPr="007336C2" w:rsidRDefault="004A7BBB" w:rsidP="004A7BBB">
            <w:pPr>
              <w:rPr>
                <w:rFonts w:ascii="Lato" w:hAnsi="Lato" w:cs="Times New Roman"/>
                <w:sz w:val="18"/>
                <w:szCs w:val="18"/>
              </w:rPr>
            </w:pPr>
            <w:r w:rsidRPr="004A7BBB">
              <w:rPr>
                <w:rFonts w:ascii="Lato" w:hAnsi="Lato" w:cs="Times New Roman"/>
                <w:sz w:val="18"/>
                <w:szCs w:val="18"/>
              </w:rPr>
              <w:t>-</w:t>
            </w:r>
          </w:p>
        </w:tc>
      </w:tr>
      <w:tr w:rsidR="004A7BBB" w:rsidRPr="007336C2" w14:paraId="1367E906" w14:textId="77777777" w:rsidTr="004A7BBB">
        <w:tc>
          <w:tcPr>
            <w:tcW w:w="709" w:type="dxa"/>
          </w:tcPr>
          <w:p w14:paraId="65841E15" w14:textId="77777777" w:rsidR="004A7BBB" w:rsidRPr="007336C2" w:rsidRDefault="004A7BBB" w:rsidP="004A7BBB">
            <w:pPr>
              <w:pStyle w:val="Akapitzlist"/>
              <w:numPr>
                <w:ilvl w:val="0"/>
                <w:numId w:val="2"/>
              </w:numPr>
              <w:ind w:left="0" w:firstLine="0"/>
              <w:rPr>
                <w:rFonts w:ascii="Lato" w:hAnsi="Lato" w:cs="Times New Roman"/>
                <w:sz w:val="18"/>
                <w:szCs w:val="18"/>
              </w:rPr>
            </w:pPr>
          </w:p>
        </w:tc>
        <w:tc>
          <w:tcPr>
            <w:tcW w:w="1418" w:type="dxa"/>
          </w:tcPr>
          <w:p w14:paraId="0FA5BBE4" w14:textId="5D5E55BA" w:rsidR="004A7BBB" w:rsidRDefault="004A7BBB" w:rsidP="004A7BBB">
            <w:pPr>
              <w:rPr>
                <w:rFonts w:ascii="Lato" w:hAnsi="Lato" w:cs="Times New Roman"/>
                <w:sz w:val="18"/>
                <w:szCs w:val="18"/>
              </w:rPr>
            </w:pPr>
            <w:r>
              <w:rPr>
                <w:rFonts w:ascii="Lato" w:hAnsi="Lato" w:cs="Times New Roman"/>
                <w:sz w:val="18"/>
                <w:szCs w:val="18"/>
              </w:rPr>
              <w:t xml:space="preserve">105 </w:t>
            </w:r>
            <w:r w:rsidRPr="007336C2">
              <w:rPr>
                <w:rFonts w:ascii="Lato" w:hAnsi="Lato" w:cs="Times New Roman"/>
                <w:sz w:val="18"/>
                <w:szCs w:val="18"/>
              </w:rPr>
              <w:t xml:space="preserve">Kresowy Szpital Wojskowy </w:t>
            </w:r>
          </w:p>
          <w:p w14:paraId="312D85A5" w14:textId="77777777" w:rsidR="004A7BBB" w:rsidRDefault="004A7BBB" w:rsidP="004A7BBB">
            <w:pPr>
              <w:rPr>
                <w:rFonts w:ascii="Lato" w:hAnsi="Lato" w:cs="Times New Roman"/>
                <w:sz w:val="18"/>
                <w:szCs w:val="18"/>
              </w:rPr>
            </w:pPr>
            <w:r w:rsidRPr="007336C2">
              <w:rPr>
                <w:rFonts w:ascii="Lato" w:hAnsi="Lato" w:cs="Times New Roman"/>
                <w:sz w:val="18"/>
                <w:szCs w:val="18"/>
              </w:rPr>
              <w:t xml:space="preserve">z Przychodnią SP ZOZ </w:t>
            </w:r>
          </w:p>
          <w:p w14:paraId="1A8F6C02" w14:textId="0B2F5070" w:rsidR="004A7BBB" w:rsidRDefault="004A7BBB" w:rsidP="004A7BBB">
            <w:pPr>
              <w:rPr>
                <w:rFonts w:ascii="Lato" w:hAnsi="Lato" w:cs="Times New Roman"/>
                <w:sz w:val="18"/>
                <w:szCs w:val="18"/>
              </w:rPr>
            </w:pPr>
            <w:r w:rsidRPr="007336C2">
              <w:rPr>
                <w:rFonts w:ascii="Lato" w:hAnsi="Lato" w:cs="Times New Roman"/>
                <w:sz w:val="18"/>
                <w:szCs w:val="18"/>
              </w:rPr>
              <w:t xml:space="preserve">w Żarach - Filia </w:t>
            </w:r>
          </w:p>
          <w:p w14:paraId="5F6B652F" w14:textId="6425D5FE" w:rsidR="004A7BBB" w:rsidRPr="007336C2" w:rsidRDefault="004A7BBB" w:rsidP="004A7BBB">
            <w:pPr>
              <w:rPr>
                <w:rFonts w:ascii="Lato" w:hAnsi="Lato" w:cs="Times New Roman"/>
                <w:sz w:val="18"/>
                <w:szCs w:val="18"/>
              </w:rPr>
            </w:pPr>
            <w:r w:rsidRPr="007336C2">
              <w:rPr>
                <w:rFonts w:ascii="Lato" w:hAnsi="Lato" w:cs="Times New Roman"/>
                <w:sz w:val="18"/>
                <w:szCs w:val="18"/>
              </w:rPr>
              <w:t>w Żaganiu</w:t>
            </w:r>
          </w:p>
        </w:tc>
        <w:tc>
          <w:tcPr>
            <w:tcW w:w="1341" w:type="dxa"/>
          </w:tcPr>
          <w:p w14:paraId="3615B1CA" w14:textId="796E076A" w:rsidR="004A7BBB" w:rsidRPr="007336C2" w:rsidRDefault="004A7BBB" w:rsidP="004A7BBB">
            <w:pPr>
              <w:rPr>
                <w:rFonts w:ascii="Lato" w:hAnsi="Lato" w:cs="Times New Roman"/>
                <w:sz w:val="18"/>
                <w:szCs w:val="18"/>
              </w:rPr>
            </w:pPr>
            <w:r w:rsidRPr="004A7BBB">
              <w:rPr>
                <w:rFonts w:ascii="Lato" w:hAnsi="Lato" w:cs="Times New Roman"/>
                <w:sz w:val="18"/>
                <w:szCs w:val="18"/>
              </w:rPr>
              <w:t>-</w:t>
            </w:r>
          </w:p>
        </w:tc>
        <w:tc>
          <w:tcPr>
            <w:tcW w:w="1402" w:type="dxa"/>
          </w:tcPr>
          <w:p w14:paraId="79525391" w14:textId="07200F21" w:rsidR="004A7BBB" w:rsidRPr="007336C2" w:rsidRDefault="004A7BBB" w:rsidP="004A7BBB">
            <w:pPr>
              <w:rPr>
                <w:rFonts w:ascii="Lato" w:hAnsi="Lato" w:cs="Times New Roman"/>
                <w:sz w:val="18"/>
                <w:szCs w:val="18"/>
              </w:rPr>
            </w:pPr>
            <w:r w:rsidRPr="004A7BBB">
              <w:rPr>
                <w:rFonts w:ascii="Lato" w:hAnsi="Lato" w:cs="Times New Roman"/>
                <w:sz w:val="18"/>
                <w:szCs w:val="18"/>
              </w:rPr>
              <w:t>średnica otworu gantry 65 cm; maksymalne obciążenie 205 kg</w:t>
            </w:r>
          </w:p>
        </w:tc>
        <w:tc>
          <w:tcPr>
            <w:tcW w:w="876" w:type="dxa"/>
          </w:tcPr>
          <w:p w14:paraId="665CE2ED" w14:textId="0507AA9A" w:rsidR="004A7BBB" w:rsidRPr="007336C2" w:rsidRDefault="004A7BBB" w:rsidP="004A7BBB">
            <w:pPr>
              <w:rPr>
                <w:rFonts w:ascii="Lato" w:hAnsi="Lato" w:cs="Times New Roman"/>
                <w:sz w:val="18"/>
                <w:szCs w:val="18"/>
              </w:rPr>
            </w:pPr>
            <w:r w:rsidRPr="004A7BBB">
              <w:rPr>
                <w:rFonts w:ascii="Lato" w:hAnsi="Lato" w:cs="Times New Roman"/>
                <w:sz w:val="18"/>
                <w:szCs w:val="18"/>
              </w:rPr>
              <w:t>-</w:t>
            </w:r>
          </w:p>
        </w:tc>
        <w:tc>
          <w:tcPr>
            <w:tcW w:w="1342" w:type="dxa"/>
          </w:tcPr>
          <w:p w14:paraId="147A84AD" w14:textId="38E4BDA1" w:rsidR="004A7BBB" w:rsidRPr="007336C2" w:rsidRDefault="004A7BBB" w:rsidP="004A7BBB">
            <w:pPr>
              <w:rPr>
                <w:rFonts w:ascii="Lato" w:hAnsi="Lato" w:cs="Times New Roman"/>
                <w:sz w:val="18"/>
                <w:szCs w:val="18"/>
              </w:rPr>
            </w:pPr>
            <w:r w:rsidRPr="004A7BBB">
              <w:rPr>
                <w:rFonts w:ascii="Lato" w:hAnsi="Lato" w:cs="Times New Roman"/>
                <w:sz w:val="18"/>
                <w:szCs w:val="18"/>
              </w:rPr>
              <w:t>stoły do endoskopii maksymalne obciążenie do 140 kg, stoły operacyjne maksymalne obciążenie do 135 kg</w:t>
            </w:r>
          </w:p>
        </w:tc>
        <w:tc>
          <w:tcPr>
            <w:tcW w:w="1420" w:type="dxa"/>
          </w:tcPr>
          <w:p w14:paraId="3B40ADE0" w14:textId="036C57B1" w:rsidR="004A7BBB" w:rsidRPr="007336C2" w:rsidRDefault="004A7BBB" w:rsidP="004A7BBB">
            <w:pPr>
              <w:rPr>
                <w:rFonts w:ascii="Lato" w:hAnsi="Lato" w:cs="Times New Roman"/>
                <w:sz w:val="18"/>
                <w:szCs w:val="18"/>
              </w:rPr>
            </w:pPr>
            <w:r w:rsidRPr="004A7BBB">
              <w:rPr>
                <w:rFonts w:ascii="Lato" w:hAnsi="Lato" w:cs="Times New Roman"/>
                <w:sz w:val="18"/>
                <w:szCs w:val="18"/>
              </w:rPr>
              <w:t>łóżka szpitalne maksymalne obciążenie do 120 kg</w:t>
            </w:r>
          </w:p>
        </w:tc>
        <w:tc>
          <w:tcPr>
            <w:tcW w:w="1410" w:type="dxa"/>
          </w:tcPr>
          <w:p w14:paraId="3B5B39BA" w14:textId="5EC73800" w:rsidR="004A7BBB" w:rsidRPr="007336C2" w:rsidRDefault="004A7BBB" w:rsidP="004A7BBB">
            <w:pPr>
              <w:rPr>
                <w:rFonts w:ascii="Lato" w:hAnsi="Lato" w:cs="Times New Roman"/>
                <w:sz w:val="18"/>
                <w:szCs w:val="18"/>
              </w:rPr>
            </w:pPr>
            <w:r w:rsidRPr="004A7BBB">
              <w:rPr>
                <w:rFonts w:ascii="Lato" w:hAnsi="Lato" w:cs="Times New Roman"/>
                <w:sz w:val="18"/>
                <w:szCs w:val="18"/>
              </w:rPr>
              <w:t>fotele do zabiegów urologicznych maksymalne obciążenie do 140 kg; fotel ginekologiczny maksymalne obciążenie do 150 kg; fotel laryngologiczn</w:t>
            </w:r>
            <w:r w:rsidRPr="004A7BBB">
              <w:rPr>
                <w:rFonts w:ascii="Lato" w:hAnsi="Lato" w:cs="Times New Roman"/>
                <w:sz w:val="18"/>
                <w:szCs w:val="18"/>
              </w:rPr>
              <w:lastRenderedPageBreak/>
              <w:t>y maksymalne obciążenie do 120 kg; fotel okulistyczny maksymalne obciążenie do 120 kg</w:t>
            </w:r>
          </w:p>
        </w:tc>
        <w:tc>
          <w:tcPr>
            <w:tcW w:w="1823" w:type="dxa"/>
          </w:tcPr>
          <w:p w14:paraId="35C255C2" w14:textId="1F9CC216" w:rsidR="004A7BBB" w:rsidRPr="007336C2" w:rsidRDefault="004A7BBB" w:rsidP="004A7BBB">
            <w:pPr>
              <w:rPr>
                <w:rFonts w:ascii="Lato" w:hAnsi="Lato" w:cs="Times New Roman"/>
                <w:sz w:val="18"/>
                <w:szCs w:val="18"/>
              </w:rPr>
            </w:pPr>
            <w:r w:rsidRPr="004A7BBB">
              <w:rPr>
                <w:rFonts w:ascii="Lato" w:hAnsi="Lato" w:cs="Times New Roman"/>
                <w:sz w:val="18"/>
                <w:szCs w:val="18"/>
              </w:rPr>
              <w:lastRenderedPageBreak/>
              <w:t xml:space="preserve">wózki do transportu pacjentów:1- maksymalne obciążenie do 170 kg, 1- maksymalne obciążenie do 160 kg; krzesła transportowe maksymalne obciążenie do 140 kg; nosze </w:t>
            </w:r>
            <w:r w:rsidRPr="004A7BBB">
              <w:rPr>
                <w:rFonts w:ascii="Lato" w:hAnsi="Lato" w:cs="Times New Roman"/>
                <w:sz w:val="18"/>
                <w:szCs w:val="18"/>
              </w:rPr>
              <w:lastRenderedPageBreak/>
              <w:t xml:space="preserve">maksymalne obciążenie do 275 kg; nosze do przewożenia chorych( tzw. transportery) maksymalne obciążenie do 250 kg, </w:t>
            </w:r>
          </w:p>
        </w:tc>
        <w:tc>
          <w:tcPr>
            <w:tcW w:w="1161" w:type="dxa"/>
          </w:tcPr>
          <w:p w14:paraId="7B60CE5C" w14:textId="1FB14D3F" w:rsidR="004A7BBB" w:rsidRPr="007336C2" w:rsidRDefault="004A7BBB" w:rsidP="004A7BBB">
            <w:pPr>
              <w:rPr>
                <w:rFonts w:ascii="Lato" w:hAnsi="Lato" w:cs="Times New Roman"/>
                <w:sz w:val="18"/>
                <w:szCs w:val="18"/>
              </w:rPr>
            </w:pPr>
            <w:r w:rsidRPr="004A7BBB">
              <w:rPr>
                <w:rFonts w:ascii="Lato" w:hAnsi="Lato" w:cs="Times New Roman"/>
                <w:sz w:val="18"/>
                <w:szCs w:val="18"/>
              </w:rPr>
              <w:lastRenderedPageBreak/>
              <w:t>maksymalne obciążenie 140 kg</w:t>
            </w:r>
          </w:p>
        </w:tc>
        <w:tc>
          <w:tcPr>
            <w:tcW w:w="1557" w:type="dxa"/>
          </w:tcPr>
          <w:p w14:paraId="4BD9AC49" w14:textId="763BCE13" w:rsidR="004A7BBB" w:rsidRPr="007336C2" w:rsidRDefault="004A7BBB" w:rsidP="004A7BBB">
            <w:pPr>
              <w:rPr>
                <w:rFonts w:ascii="Lato" w:hAnsi="Lato" w:cs="Times New Roman"/>
                <w:sz w:val="18"/>
                <w:szCs w:val="18"/>
              </w:rPr>
            </w:pPr>
            <w:r w:rsidRPr="004A7BBB">
              <w:rPr>
                <w:rFonts w:ascii="Lato" w:hAnsi="Lato" w:cs="Times New Roman"/>
                <w:sz w:val="18"/>
                <w:szCs w:val="18"/>
              </w:rPr>
              <w:t>wagi do 150 kg; rękawy do pomiarów ciśnienia ( z podaniem obwodu rękawa)16,5-32 cm</w:t>
            </w:r>
          </w:p>
        </w:tc>
        <w:tc>
          <w:tcPr>
            <w:tcW w:w="1528" w:type="dxa"/>
          </w:tcPr>
          <w:p w14:paraId="78B358F0" w14:textId="7813708D" w:rsidR="004A7BBB" w:rsidRPr="007336C2" w:rsidRDefault="004A7BBB" w:rsidP="004A7BBB">
            <w:pPr>
              <w:rPr>
                <w:rFonts w:ascii="Lato" w:hAnsi="Lato" w:cs="Times New Roman"/>
                <w:sz w:val="18"/>
                <w:szCs w:val="18"/>
              </w:rPr>
            </w:pPr>
            <w:r w:rsidRPr="004A7BBB">
              <w:rPr>
                <w:rFonts w:ascii="Lato" w:hAnsi="Lato" w:cs="Times New Roman"/>
                <w:sz w:val="18"/>
                <w:szCs w:val="18"/>
              </w:rPr>
              <w:t>-</w:t>
            </w:r>
          </w:p>
        </w:tc>
      </w:tr>
      <w:tr w:rsidR="00CB5BC9" w:rsidRPr="007336C2" w14:paraId="5B726FFA" w14:textId="77777777" w:rsidTr="007336C2">
        <w:tc>
          <w:tcPr>
            <w:tcW w:w="709" w:type="dxa"/>
          </w:tcPr>
          <w:p w14:paraId="7669BC0C" w14:textId="77777777" w:rsidR="00CB5BC9" w:rsidRPr="007336C2" w:rsidRDefault="00CB5BC9" w:rsidP="00CB5BC9">
            <w:pPr>
              <w:pStyle w:val="Akapitzlist"/>
              <w:numPr>
                <w:ilvl w:val="0"/>
                <w:numId w:val="2"/>
              </w:numPr>
              <w:ind w:left="0" w:firstLine="0"/>
              <w:rPr>
                <w:rFonts w:ascii="Lato" w:hAnsi="Lato" w:cs="Times New Roman"/>
                <w:sz w:val="18"/>
                <w:szCs w:val="18"/>
              </w:rPr>
            </w:pPr>
          </w:p>
        </w:tc>
        <w:tc>
          <w:tcPr>
            <w:tcW w:w="1418" w:type="dxa"/>
          </w:tcPr>
          <w:p w14:paraId="43F6A40B" w14:textId="77777777" w:rsidR="00CB5BC9" w:rsidRDefault="00CB5BC9" w:rsidP="00CB5BC9">
            <w:pPr>
              <w:rPr>
                <w:rFonts w:ascii="Lato" w:hAnsi="Lato" w:cs="Times New Roman"/>
                <w:sz w:val="18"/>
                <w:szCs w:val="18"/>
              </w:rPr>
            </w:pPr>
            <w:r w:rsidRPr="007336C2">
              <w:rPr>
                <w:rFonts w:ascii="Lato" w:hAnsi="Lato" w:cs="Times New Roman"/>
                <w:sz w:val="18"/>
                <w:szCs w:val="18"/>
              </w:rPr>
              <w:t xml:space="preserve">Samodzielny Publiczny Zakład Opieki Zdrowotnej MSWiA </w:t>
            </w:r>
          </w:p>
          <w:p w14:paraId="27E78693" w14:textId="6800127C" w:rsidR="00CB5BC9" w:rsidRPr="007336C2" w:rsidRDefault="00CB5BC9" w:rsidP="00CB5BC9">
            <w:pPr>
              <w:rPr>
                <w:rFonts w:ascii="Lato" w:hAnsi="Lato" w:cs="Times New Roman"/>
                <w:sz w:val="18"/>
                <w:szCs w:val="18"/>
              </w:rPr>
            </w:pPr>
            <w:r w:rsidRPr="007336C2">
              <w:rPr>
                <w:rFonts w:ascii="Lato" w:hAnsi="Lato" w:cs="Times New Roman"/>
                <w:sz w:val="18"/>
                <w:szCs w:val="18"/>
              </w:rPr>
              <w:t>w Zielonej Górze</w:t>
            </w:r>
          </w:p>
        </w:tc>
        <w:tc>
          <w:tcPr>
            <w:tcW w:w="1341" w:type="dxa"/>
          </w:tcPr>
          <w:p w14:paraId="78227756" w14:textId="463FABDE" w:rsidR="00CB5BC9" w:rsidRPr="007336C2" w:rsidRDefault="00CB5BC9" w:rsidP="00CB5BC9">
            <w:pPr>
              <w:rPr>
                <w:rFonts w:ascii="Lato" w:hAnsi="Lato" w:cs="Times New Roman"/>
                <w:sz w:val="18"/>
                <w:szCs w:val="18"/>
              </w:rPr>
            </w:pPr>
            <w:r w:rsidRPr="007336C2">
              <w:rPr>
                <w:rFonts w:ascii="Lato" w:hAnsi="Lato" w:cs="Times New Roman"/>
                <w:sz w:val="18"/>
                <w:szCs w:val="18"/>
              </w:rPr>
              <w:t>-</w:t>
            </w:r>
          </w:p>
        </w:tc>
        <w:tc>
          <w:tcPr>
            <w:tcW w:w="1402" w:type="dxa"/>
          </w:tcPr>
          <w:p w14:paraId="5D4923F3" w14:textId="0ED075C5" w:rsidR="00CB5BC9" w:rsidRPr="007336C2" w:rsidRDefault="00CB5BC9" w:rsidP="00CB5BC9">
            <w:pPr>
              <w:rPr>
                <w:rFonts w:ascii="Lato" w:hAnsi="Lato" w:cs="Times New Roman"/>
                <w:sz w:val="18"/>
                <w:szCs w:val="18"/>
              </w:rPr>
            </w:pPr>
            <w:r w:rsidRPr="007336C2">
              <w:rPr>
                <w:rFonts w:ascii="Lato" w:hAnsi="Lato" w:cs="Times New Roman"/>
                <w:sz w:val="18"/>
                <w:szCs w:val="18"/>
              </w:rPr>
              <w:t>-</w:t>
            </w:r>
          </w:p>
        </w:tc>
        <w:tc>
          <w:tcPr>
            <w:tcW w:w="876" w:type="dxa"/>
          </w:tcPr>
          <w:p w14:paraId="59F513B1" w14:textId="12AB555E" w:rsidR="00CB5BC9" w:rsidRPr="007336C2" w:rsidRDefault="00CB5BC9" w:rsidP="00CB5BC9">
            <w:pPr>
              <w:rPr>
                <w:rFonts w:ascii="Lato" w:hAnsi="Lato" w:cs="Times New Roman"/>
                <w:sz w:val="18"/>
                <w:szCs w:val="18"/>
              </w:rPr>
            </w:pPr>
            <w:r w:rsidRPr="007336C2">
              <w:rPr>
                <w:rFonts w:ascii="Lato" w:hAnsi="Lato" w:cs="Times New Roman"/>
                <w:sz w:val="18"/>
                <w:szCs w:val="18"/>
              </w:rPr>
              <w:t>-</w:t>
            </w:r>
          </w:p>
        </w:tc>
        <w:tc>
          <w:tcPr>
            <w:tcW w:w="1342" w:type="dxa"/>
          </w:tcPr>
          <w:p w14:paraId="2A015527" w14:textId="7FB48584" w:rsidR="00CB5BC9" w:rsidRPr="007336C2" w:rsidRDefault="00CB5BC9" w:rsidP="00CB5BC9">
            <w:pPr>
              <w:rPr>
                <w:rFonts w:ascii="Lato" w:hAnsi="Lato" w:cs="Times New Roman"/>
                <w:sz w:val="18"/>
                <w:szCs w:val="18"/>
              </w:rPr>
            </w:pPr>
            <w:r w:rsidRPr="007336C2">
              <w:rPr>
                <w:rFonts w:ascii="Lato" w:hAnsi="Lato" w:cs="Times New Roman"/>
                <w:sz w:val="18"/>
                <w:szCs w:val="18"/>
              </w:rPr>
              <w:t>stoły do endoskopii</w:t>
            </w:r>
            <w:r>
              <w:rPr>
                <w:rFonts w:ascii="Lato" w:hAnsi="Lato" w:cs="Times New Roman"/>
                <w:sz w:val="18"/>
                <w:szCs w:val="18"/>
              </w:rPr>
              <w:t xml:space="preserve"> </w:t>
            </w:r>
            <w:r w:rsidRPr="007336C2">
              <w:rPr>
                <w:rFonts w:ascii="Lato" w:hAnsi="Lato" w:cs="Times New Roman"/>
                <w:sz w:val="18"/>
                <w:szCs w:val="18"/>
              </w:rPr>
              <w:t>max. o</w:t>
            </w:r>
            <w:r>
              <w:rPr>
                <w:rFonts w:ascii="Lato" w:hAnsi="Lato" w:cs="Times New Roman"/>
                <w:sz w:val="18"/>
                <w:szCs w:val="18"/>
              </w:rPr>
              <w:t>b</w:t>
            </w:r>
            <w:r w:rsidRPr="007336C2">
              <w:rPr>
                <w:rFonts w:ascii="Lato" w:hAnsi="Lato" w:cs="Times New Roman"/>
                <w:sz w:val="18"/>
                <w:szCs w:val="18"/>
              </w:rPr>
              <w:t>ciążenie 150 kg; stoły operacyjne</w:t>
            </w:r>
            <w:r>
              <w:rPr>
                <w:rFonts w:ascii="Lato" w:hAnsi="Lato" w:cs="Times New Roman"/>
                <w:sz w:val="18"/>
                <w:szCs w:val="18"/>
              </w:rPr>
              <w:t xml:space="preserve"> </w:t>
            </w:r>
            <w:r w:rsidRPr="007336C2">
              <w:rPr>
                <w:rFonts w:ascii="Lato" w:hAnsi="Lato" w:cs="Times New Roman"/>
                <w:sz w:val="18"/>
                <w:szCs w:val="18"/>
              </w:rPr>
              <w:t>stoły zabiegowe w poradniach SK-01 - max obciążenie 220 kg</w:t>
            </w:r>
          </w:p>
        </w:tc>
        <w:tc>
          <w:tcPr>
            <w:tcW w:w="1420" w:type="dxa"/>
          </w:tcPr>
          <w:p w14:paraId="1A3F9DC8" w14:textId="77777777" w:rsidR="00CB5BC9" w:rsidRPr="007336C2" w:rsidRDefault="00CB5BC9" w:rsidP="00CB5BC9">
            <w:pPr>
              <w:rPr>
                <w:rFonts w:ascii="Lato" w:hAnsi="Lato" w:cs="Times New Roman"/>
                <w:sz w:val="18"/>
                <w:szCs w:val="18"/>
              </w:rPr>
            </w:pPr>
            <w:r w:rsidRPr="007336C2">
              <w:rPr>
                <w:rFonts w:ascii="Lato" w:hAnsi="Lato" w:cs="Times New Roman"/>
                <w:sz w:val="18"/>
                <w:szCs w:val="18"/>
              </w:rPr>
              <w:t>łóżka szpitalne</w:t>
            </w:r>
            <w:r>
              <w:rPr>
                <w:rFonts w:ascii="Lato" w:hAnsi="Lato" w:cs="Times New Roman"/>
                <w:sz w:val="18"/>
                <w:szCs w:val="18"/>
              </w:rPr>
              <w:t xml:space="preserve"> </w:t>
            </w:r>
            <w:r w:rsidRPr="007336C2">
              <w:rPr>
                <w:rFonts w:ascii="Lato" w:hAnsi="Lato" w:cs="Times New Roman"/>
                <w:sz w:val="18"/>
                <w:szCs w:val="18"/>
              </w:rPr>
              <w:t xml:space="preserve"> Novera 3A - max obciążenie 180 kg</w:t>
            </w:r>
          </w:p>
          <w:p w14:paraId="102C8992" w14:textId="1594B2D0" w:rsidR="00CB5BC9" w:rsidRPr="007336C2" w:rsidRDefault="00CB5BC9" w:rsidP="00CB5BC9">
            <w:pPr>
              <w:rPr>
                <w:rFonts w:ascii="Lato" w:hAnsi="Lato" w:cs="Times New Roman"/>
                <w:sz w:val="18"/>
                <w:szCs w:val="18"/>
              </w:rPr>
            </w:pPr>
            <w:r w:rsidRPr="007336C2">
              <w:rPr>
                <w:rFonts w:ascii="Lato" w:hAnsi="Lato" w:cs="Times New Roman"/>
                <w:sz w:val="18"/>
                <w:szCs w:val="18"/>
              </w:rPr>
              <w:t>łóżka rehabilitacyjne</w:t>
            </w:r>
            <w:r>
              <w:rPr>
                <w:rFonts w:ascii="Lato" w:hAnsi="Lato" w:cs="Times New Roman"/>
                <w:sz w:val="18"/>
                <w:szCs w:val="18"/>
              </w:rPr>
              <w:t xml:space="preserve"> </w:t>
            </w:r>
            <w:r w:rsidRPr="007336C2">
              <w:rPr>
                <w:rFonts w:ascii="Lato" w:hAnsi="Lato" w:cs="Times New Roman"/>
                <w:sz w:val="18"/>
                <w:szCs w:val="18"/>
              </w:rPr>
              <w:t>sterowane elektrycznie z wyposażeniem ELEGANZA I - max obciążenie 250 kg</w:t>
            </w:r>
          </w:p>
        </w:tc>
        <w:tc>
          <w:tcPr>
            <w:tcW w:w="1410" w:type="dxa"/>
          </w:tcPr>
          <w:p w14:paraId="05280BF6" w14:textId="77777777" w:rsidR="00CB5BC9" w:rsidRPr="007336C2" w:rsidRDefault="00CB5BC9" w:rsidP="00CB5BC9">
            <w:pPr>
              <w:rPr>
                <w:rFonts w:ascii="Lato" w:hAnsi="Lato" w:cs="Times New Roman"/>
                <w:sz w:val="18"/>
                <w:szCs w:val="18"/>
              </w:rPr>
            </w:pPr>
            <w:r w:rsidRPr="007336C2">
              <w:rPr>
                <w:rFonts w:ascii="Lato" w:hAnsi="Lato" w:cs="Times New Roman"/>
                <w:sz w:val="18"/>
                <w:szCs w:val="18"/>
              </w:rPr>
              <w:t>fotele do dializ</w:t>
            </w:r>
            <w:r>
              <w:rPr>
                <w:rFonts w:ascii="Lato" w:hAnsi="Lato" w:cs="Times New Roman"/>
                <w:sz w:val="18"/>
                <w:szCs w:val="18"/>
              </w:rPr>
              <w:t xml:space="preserve"> </w:t>
            </w:r>
            <w:r w:rsidRPr="007336C2">
              <w:rPr>
                <w:rFonts w:ascii="Lato" w:hAnsi="Lato" w:cs="Times New Roman"/>
                <w:sz w:val="18"/>
                <w:szCs w:val="18"/>
              </w:rPr>
              <w:t>Foza Basic 150 kg (punkt pobrań)</w:t>
            </w:r>
          </w:p>
          <w:p w14:paraId="17A655B2" w14:textId="6C5F9EFA" w:rsidR="00CB5BC9" w:rsidRPr="007336C2" w:rsidRDefault="00CB5BC9" w:rsidP="00CB5BC9">
            <w:pPr>
              <w:rPr>
                <w:rFonts w:ascii="Lato" w:hAnsi="Lato" w:cs="Times New Roman"/>
                <w:sz w:val="18"/>
                <w:szCs w:val="18"/>
              </w:rPr>
            </w:pPr>
            <w:r w:rsidRPr="007336C2">
              <w:rPr>
                <w:rFonts w:ascii="Lato" w:hAnsi="Lato" w:cs="Times New Roman"/>
                <w:sz w:val="18"/>
                <w:szCs w:val="18"/>
              </w:rPr>
              <w:t>fotele laryngologiczne</w:t>
            </w:r>
            <w:r>
              <w:rPr>
                <w:rFonts w:ascii="Lato" w:hAnsi="Lato" w:cs="Times New Roman"/>
                <w:sz w:val="18"/>
                <w:szCs w:val="18"/>
              </w:rPr>
              <w:t xml:space="preserve"> </w:t>
            </w:r>
            <w:r w:rsidRPr="007336C2">
              <w:rPr>
                <w:rFonts w:ascii="Lato" w:hAnsi="Lato" w:cs="Times New Roman"/>
                <w:sz w:val="18"/>
                <w:szCs w:val="18"/>
              </w:rPr>
              <w:t>FK Medical 1900 - max obciążenie 150 kg</w:t>
            </w:r>
          </w:p>
        </w:tc>
        <w:tc>
          <w:tcPr>
            <w:tcW w:w="1823" w:type="dxa"/>
          </w:tcPr>
          <w:p w14:paraId="07C68363" w14:textId="77777777" w:rsidR="00CB5BC9" w:rsidRPr="007336C2" w:rsidRDefault="00CB5BC9" w:rsidP="00CB5BC9">
            <w:pPr>
              <w:rPr>
                <w:rFonts w:ascii="Lato" w:hAnsi="Lato" w:cs="Times New Roman"/>
                <w:sz w:val="18"/>
                <w:szCs w:val="18"/>
              </w:rPr>
            </w:pPr>
            <w:r w:rsidRPr="007336C2">
              <w:rPr>
                <w:rFonts w:ascii="Lato" w:hAnsi="Lato" w:cs="Times New Roman"/>
                <w:sz w:val="18"/>
                <w:szCs w:val="18"/>
              </w:rPr>
              <w:t>wózki do transportu pacjentów</w:t>
            </w:r>
            <w:r>
              <w:rPr>
                <w:rFonts w:ascii="Lato" w:hAnsi="Lato" w:cs="Times New Roman"/>
                <w:sz w:val="18"/>
                <w:szCs w:val="18"/>
              </w:rPr>
              <w:t xml:space="preserve"> </w:t>
            </w:r>
            <w:r w:rsidRPr="007336C2">
              <w:rPr>
                <w:rFonts w:ascii="Lato" w:hAnsi="Lato" w:cs="Times New Roman"/>
                <w:sz w:val="18"/>
                <w:szCs w:val="18"/>
              </w:rPr>
              <w:t>wózki inwalidzkie Vermeiren Jazz S50- max obciążenie130kg</w:t>
            </w:r>
          </w:p>
          <w:p w14:paraId="63325538" w14:textId="2F71F184" w:rsidR="00CB5BC9" w:rsidRPr="007336C2" w:rsidRDefault="00CB5BC9" w:rsidP="00CB5BC9">
            <w:pPr>
              <w:rPr>
                <w:rFonts w:ascii="Lato" w:hAnsi="Lato" w:cs="Times New Roman"/>
                <w:sz w:val="18"/>
                <w:szCs w:val="18"/>
              </w:rPr>
            </w:pPr>
            <w:r w:rsidRPr="007336C2">
              <w:rPr>
                <w:rFonts w:ascii="Lato" w:hAnsi="Lato" w:cs="Times New Roman"/>
                <w:sz w:val="18"/>
                <w:szCs w:val="18"/>
              </w:rPr>
              <w:t>krzesła transportowe</w:t>
            </w:r>
            <w:r>
              <w:rPr>
                <w:rFonts w:ascii="Lato" w:hAnsi="Lato" w:cs="Times New Roman"/>
                <w:sz w:val="18"/>
                <w:szCs w:val="18"/>
              </w:rPr>
              <w:t xml:space="preserve"> </w:t>
            </w:r>
            <w:r w:rsidRPr="007336C2">
              <w:rPr>
                <w:rFonts w:ascii="Lato" w:hAnsi="Lato" w:cs="Times New Roman"/>
                <w:sz w:val="18"/>
                <w:szCs w:val="18"/>
              </w:rPr>
              <w:t>CLUBMAN K115- max obciążenie 250 kg; nosze do przewożenia chorych                                      (tzw transportery),</w:t>
            </w:r>
            <w:r>
              <w:rPr>
                <w:rFonts w:ascii="Lato" w:hAnsi="Lato" w:cs="Times New Roman"/>
                <w:sz w:val="18"/>
                <w:szCs w:val="18"/>
              </w:rPr>
              <w:t xml:space="preserve"> </w:t>
            </w:r>
            <w:r w:rsidRPr="007336C2">
              <w:rPr>
                <w:rFonts w:ascii="Lato" w:hAnsi="Lato" w:cs="Times New Roman"/>
                <w:sz w:val="18"/>
                <w:szCs w:val="18"/>
              </w:rPr>
              <w:t>Medriol; Slovakia F-2 - max obciążenie 250 kg</w:t>
            </w:r>
          </w:p>
        </w:tc>
        <w:tc>
          <w:tcPr>
            <w:tcW w:w="1161" w:type="dxa"/>
          </w:tcPr>
          <w:p w14:paraId="1CFC3118" w14:textId="1CF78B14" w:rsidR="00CB5BC9" w:rsidRPr="007336C2" w:rsidRDefault="00CB5BC9" w:rsidP="00CB5BC9">
            <w:pPr>
              <w:rPr>
                <w:rFonts w:ascii="Lato" w:hAnsi="Lato" w:cs="Times New Roman"/>
                <w:sz w:val="18"/>
                <w:szCs w:val="18"/>
              </w:rPr>
            </w:pPr>
            <w:r w:rsidRPr="007336C2">
              <w:rPr>
                <w:rFonts w:ascii="Lato" w:hAnsi="Lato" w:cs="Times New Roman"/>
                <w:sz w:val="18"/>
                <w:szCs w:val="18"/>
              </w:rPr>
              <w:t>Ambula</w:t>
            </w:r>
            <w:r>
              <w:rPr>
                <w:rFonts w:ascii="Lato" w:hAnsi="Lato" w:cs="Times New Roman"/>
                <w:sz w:val="18"/>
                <w:szCs w:val="18"/>
              </w:rPr>
              <w:t>n</w:t>
            </w:r>
            <w:r w:rsidRPr="007336C2">
              <w:rPr>
                <w:rFonts w:ascii="Lato" w:hAnsi="Lato" w:cs="Times New Roman"/>
                <w:sz w:val="18"/>
                <w:szCs w:val="18"/>
              </w:rPr>
              <w:t>se do transportu sanitarnego</w:t>
            </w:r>
            <w:r>
              <w:rPr>
                <w:rFonts w:ascii="Lato" w:hAnsi="Lato" w:cs="Times New Roman"/>
                <w:sz w:val="18"/>
                <w:szCs w:val="18"/>
              </w:rPr>
              <w:t xml:space="preserve"> </w:t>
            </w:r>
            <w:r w:rsidRPr="007336C2">
              <w:rPr>
                <w:rFonts w:ascii="Lato" w:hAnsi="Lato" w:cs="Times New Roman"/>
                <w:sz w:val="18"/>
                <w:szCs w:val="18"/>
              </w:rPr>
              <w:t>RENAULT KANGOO; RENAULT TRAFIC</w:t>
            </w:r>
          </w:p>
        </w:tc>
        <w:tc>
          <w:tcPr>
            <w:tcW w:w="1557" w:type="dxa"/>
          </w:tcPr>
          <w:p w14:paraId="79891497" w14:textId="77777777" w:rsidR="00CB5BC9" w:rsidRPr="007336C2" w:rsidRDefault="00CB5BC9" w:rsidP="00CB5BC9">
            <w:pPr>
              <w:rPr>
                <w:rFonts w:ascii="Lato" w:hAnsi="Lato" w:cs="Times New Roman"/>
                <w:sz w:val="18"/>
                <w:szCs w:val="18"/>
              </w:rPr>
            </w:pPr>
            <w:r w:rsidRPr="007336C2">
              <w:rPr>
                <w:rFonts w:ascii="Lato" w:hAnsi="Lato" w:cs="Times New Roman"/>
                <w:sz w:val="18"/>
                <w:szCs w:val="18"/>
              </w:rPr>
              <w:t>podnośniki ułatwiające opiekę                       nad pacjentem</w:t>
            </w:r>
            <w:r>
              <w:rPr>
                <w:rFonts w:ascii="Lato" w:hAnsi="Lato" w:cs="Times New Roman"/>
                <w:sz w:val="18"/>
                <w:szCs w:val="18"/>
              </w:rPr>
              <w:t xml:space="preserve"> </w:t>
            </w:r>
            <w:r w:rsidRPr="007336C2">
              <w:rPr>
                <w:rFonts w:ascii="Lato" w:hAnsi="Lato" w:cs="Times New Roman"/>
                <w:sz w:val="18"/>
                <w:szCs w:val="18"/>
              </w:rPr>
              <w:t xml:space="preserve">"podnośnik pacjenta z wagą SOLAR 175 - max obc.175 kg </w:t>
            </w:r>
          </w:p>
          <w:p w14:paraId="11F420D7" w14:textId="1AE7CE6F" w:rsidR="00CB5BC9" w:rsidRPr="007336C2" w:rsidRDefault="00CB5BC9" w:rsidP="00CB5BC9">
            <w:pPr>
              <w:rPr>
                <w:rFonts w:ascii="Lato" w:hAnsi="Lato" w:cs="Times New Roman"/>
                <w:sz w:val="18"/>
                <w:szCs w:val="18"/>
              </w:rPr>
            </w:pPr>
            <w:r w:rsidRPr="007336C2">
              <w:rPr>
                <w:rFonts w:ascii="Lato" w:hAnsi="Lato" w:cs="Times New Roman"/>
                <w:sz w:val="18"/>
                <w:szCs w:val="18"/>
              </w:rPr>
              <w:t>podnośnik pacjenta LUNA/IPX4 Ergolet - max obc.275 kg "; materace przeciwodleżynowe</w:t>
            </w:r>
            <w:r>
              <w:rPr>
                <w:rFonts w:ascii="Lato" w:hAnsi="Lato" w:cs="Times New Roman"/>
                <w:sz w:val="18"/>
                <w:szCs w:val="18"/>
              </w:rPr>
              <w:t xml:space="preserve"> </w:t>
            </w:r>
            <w:r w:rsidRPr="007336C2">
              <w:rPr>
                <w:rFonts w:ascii="Lato" w:hAnsi="Lato" w:cs="Times New Roman"/>
                <w:sz w:val="18"/>
                <w:szCs w:val="18"/>
              </w:rPr>
              <w:t>TRANCELL II - max obciążenie 150 kg</w:t>
            </w:r>
          </w:p>
        </w:tc>
        <w:tc>
          <w:tcPr>
            <w:tcW w:w="1528" w:type="dxa"/>
          </w:tcPr>
          <w:p w14:paraId="44266D8B" w14:textId="77777777" w:rsidR="00CB5BC9" w:rsidRPr="007336C2" w:rsidRDefault="00CB5BC9" w:rsidP="00CB5BC9">
            <w:pPr>
              <w:rPr>
                <w:rFonts w:ascii="Lato" w:hAnsi="Lato" w:cs="Times New Roman"/>
                <w:sz w:val="18"/>
                <w:szCs w:val="18"/>
              </w:rPr>
            </w:pPr>
            <w:r w:rsidRPr="007336C2">
              <w:rPr>
                <w:rFonts w:ascii="Lato" w:hAnsi="Lato" w:cs="Times New Roman"/>
                <w:sz w:val="18"/>
                <w:szCs w:val="18"/>
              </w:rPr>
              <w:t>Wagi</w:t>
            </w:r>
            <w:r>
              <w:rPr>
                <w:rFonts w:ascii="Lato" w:hAnsi="Lato" w:cs="Times New Roman"/>
                <w:sz w:val="18"/>
                <w:szCs w:val="18"/>
              </w:rPr>
              <w:t xml:space="preserve"> </w:t>
            </w:r>
            <w:r w:rsidRPr="007336C2">
              <w:rPr>
                <w:rFonts w:ascii="Lato" w:hAnsi="Lato" w:cs="Times New Roman"/>
                <w:sz w:val="18"/>
                <w:szCs w:val="18"/>
              </w:rPr>
              <w:t>elektroniczne ze wzrostomierzem SECA 799 max obciążenie 200 kg</w:t>
            </w:r>
          </w:p>
          <w:p w14:paraId="5D9C97A5" w14:textId="1145398D" w:rsidR="00CB5BC9" w:rsidRPr="007336C2" w:rsidRDefault="00CB5BC9" w:rsidP="00CB5BC9">
            <w:pPr>
              <w:rPr>
                <w:rFonts w:ascii="Lato" w:hAnsi="Lato" w:cs="Times New Roman"/>
                <w:sz w:val="18"/>
                <w:szCs w:val="18"/>
              </w:rPr>
            </w:pPr>
            <w:r w:rsidRPr="007336C2">
              <w:rPr>
                <w:rFonts w:ascii="Lato" w:hAnsi="Lato" w:cs="Times New Roman"/>
                <w:sz w:val="18"/>
                <w:szCs w:val="18"/>
              </w:rPr>
              <w:t>rękawy do pomiarów ciśnienia                                    (z podaniem obwodu rękawa)</w:t>
            </w:r>
            <w:r>
              <w:rPr>
                <w:rFonts w:ascii="Lato" w:hAnsi="Lato" w:cs="Times New Roman"/>
                <w:sz w:val="18"/>
                <w:szCs w:val="18"/>
              </w:rPr>
              <w:t xml:space="preserve"> </w:t>
            </w:r>
            <w:r w:rsidRPr="007336C2">
              <w:rPr>
                <w:rFonts w:ascii="Lato" w:hAnsi="Lato" w:cs="Times New Roman"/>
                <w:sz w:val="18"/>
                <w:szCs w:val="18"/>
              </w:rPr>
              <w:t>Microlofe L-XL, obwód rękawa 32-52</w:t>
            </w:r>
          </w:p>
        </w:tc>
      </w:tr>
      <w:tr w:rsidR="00981044" w:rsidRPr="007336C2" w14:paraId="2B03E471" w14:textId="77777777" w:rsidTr="007336C2">
        <w:tc>
          <w:tcPr>
            <w:tcW w:w="709" w:type="dxa"/>
          </w:tcPr>
          <w:p w14:paraId="6E89DED5" w14:textId="77777777" w:rsidR="00981044" w:rsidRPr="007336C2" w:rsidRDefault="00981044" w:rsidP="00981044">
            <w:pPr>
              <w:pStyle w:val="Akapitzlist"/>
              <w:numPr>
                <w:ilvl w:val="0"/>
                <w:numId w:val="2"/>
              </w:numPr>
              <w:ind w:left="0" w:firstLine="0"/>
              <w:rPr>
                <w:rFonts w:ascii="Lato" w:hAnsi="Lato" w:cs="Times New Roman"/>
                <w:sz w:val="18"/>
                <w:szCs w:val="18"/>
              </w:rPr>
            </w:pPr>
          </w:p>
        </w:tc>
        <w:tc>
          <w:tcPr>
            <w:tcW w:w="1418" w:type="dxa"/>
          </w:tcPr>
          <w:p w14:paraId="3D35F968" w14:textId="5160181D" w:rsidR="00981044" w:rsidRPr="007336C2" w:rsidRDefault="00981044" w:rsidP="00981044">
            <w:pPr>
              <w:rPr>
                <w:rFonts w:ascii="Lato" w:hAnsi="Lato" w:cs="Times New Roman"/>
                <w:sz w:val="18"/>
                <w:szCs w:val="18"/>
              </w:rPr>
            </w:pPr>
            <w:r w:rsidRPr="007336C2">
              <w:rPr>
                <w:rFonts w:ascii="Lato" w:hAnsi="Lato" w:cs="Times New Roman"/>
                <w:sz w:val="18"/>
                <w:szCs w:val="18"/>
              </w:rPr>
              <w:t>Lubuski Szpital Specjalistyczny Pulmonologiczno-Kardiologiczny w Torzymiu Spółka z o.o.</w:t>
            </w:r>
          </w:p>
        </w:tc>
        <w:tc>
          <w:tcPr>
            <w:tcW w:w="1341" w:type="dxa"/>
          </w:tcPr>
          <w:p w14:paraId="5AADE957" w14:textId="326C91F9" w:rsidR="00981044" w:rsidRPr="007336C2" w:rsidRDefault="00981044" w:rsidP="00981044">
            <w:pPr>
              <w:rPr>
                <w:rFonts w:ascii="Lato" w:hAnsi="Lato" w:cs="Times New Roman"/>
                <w:sz w:val="18"/>
                <w:szCs w:val="18"/>
              </w:rPr>
            </w:pPr>
            <w:r>
              <w:rPr>
                <w:rFonts w:ascii="Lato" w:hAnsi="Lato" w:cs="Times New Roman"/>
                <w:sz w:val="18"/>
                <w:szCs w:val="18"/>
              </w:rPr>
              <w:t>-</w:t>
            </w:r>
          </w:p>
        </w:tc>
        <w:tc>
          <w:tcPr>
            <w:tcW w:w="1402" w:type="dxa"/>
          </w:tcPr>
          <w:p w14:paraId="5CDD9149" w14:textId="5890F60B" w:rsidR="00981044" w:rsidRPr="007336C2" w:rsidRDefault="00981044" w:rsidP="00981044">
            <w:pPr>
              <w:rPr>
                <w:rFonts w:ascii="Lato" w:hAnsi="Lato" w:cs="Times New Roman"/>
                <w:sz w:val="18"/>
                <w:szCs w:val="18"/>
              </w:rPr>
            </w:pPr>
            <w:r>
              <w:rPr>
                <w:rFonts w:ascii="Lato" w:hAnsi="Lato" w:cs="Times New Roman"/>
                <w:sz w:val="18"/>
                <w:szCs w:val="18"/>
              </w:rPr>
              <w:t>205 kg</w:t>
            </w:r>
          </w:p>
        </w:tc>
        <w:tc>
          <w:tcPr>
            <w:tcW w:w="876" w:type="dxa"/>
          </w:tcPr>
          <w:p w14:paraId="3B1B7FD3" w14:textId="31C554E1" w:rsidR="00981044" w:rsidRPr="007336C2" w:rsidRDefault="00981044" w:rsidP="00981044">
            <w:pPr>
              <w:rPr>
                <w:rFonts w:ascii="Lato" w:hAnsi="Lato" w:cs="Times New Roman"/>
                <w:sz w:val="18"/>
                <w:szCs w:val="18"/>
              </w:rPr>
            </w:pPr>
            <w:r>
              <w:rPr>
                <w:rFonts w:ascii="Lato" w:hAnsi="Lato" w:cs="Times New Roman"/>
                <w:sz w:val="18"/>
                <w:szCs w:val="18"/>
              </w:rPr>
              <w:t>-</w:t>
            </w:r>
          </w:p>
        </w:tc>
        <w:tc>
          <w:tcPr>
            <w:tcW w:w="1342" w:type="dxa"/>
          </w:tcPr>
          <w:p w14:paraId="2903A77B" w14:textId="504AC5AF" w:rsidR="00981044" w:rsidRPr="007336C2" w:rsidRDefault="00981044" w:rsidP="00981044">
            <w:pPr>
              <w:rPr>
                <w:rFonts w:ascii="Lato" w:hAnsi="Lato" w:cs="Times New Roman"/>
                <w:sz w:val="18"/>
                <w:szCs w:val="18"/>
              </w:rPr>
            </w:pPr>
            <w:r>
              <w:rPr>
                <w:rFonts w:ascii="Lato" w:hAnsi="Lato" w:cs="Times New Roman"/>
                <w:sz w:val="18"/>
                <w:szCs w:val="18"/>
              </w:rPr>
              <w:t>-</w:t>
            </w:r>
          </w:p>
        </w:tc>
        <w:tc>
          <w:tcPr>
            <w:tcW w:w="1420" w:type="dxa"/>
          </w:tcPr>
          <w:p w14:paraId="0C3CEDC2" w14:textId="7DCA813C" w:rsidR="00981044" w:rsidRPr="007336C2" w:rsidRDefault="00981044" w:rsidP="00981044">
            <w:pPr>
              <w:rPr>
                <w:rFonts w:ascii="Lato" w:hAnsi="Lato" w:cs="Times New Roman"/>
                <w:sz w:val="18"/>
                <w:szCs w:val="18"/>
              </w:rPr>
            </w:pPr>
            <w:r>
              <w:rPr>
                <w:rFonts w:ascii="Lato" w:hAnsi="Lato" w:cs="Times New Roman"/>
                <w:sz w:val="18"/>
                <w:szCs w:val="18"/>
              </w:rPr>
              <w:t>8 łóżek o nośności 250 kg każde</w:t>
            </w:r>
          </w:p>
        </w:tc>
        <w:tc>
          <w:tcPr>
            <w:tcW w:w="1410" w:type="dxa"/>
          </w:tcPr>
          <w:p w14:paraId="1879D750" w14:textId="3BAF4D17" w:rsidR="00981044" w:rsidRPr="007336C2" w:rsidRDefault="00981044" w:rsidP="00981044">
            <w:pPr>
              <w:rPr>
                <w:rFonts w:ascii="Lato" w:hAnsi="Lato" w:cs="Times New Roman"/>
                <w:sz w:val="18"/>
                <w:szCs w:val="18"/>
              </w:rPr>
            </w:pPr>
            <w:r>
              <w:rPr>
                <w:rFonts w:ascii="Lato" w:hAnsi="Lato" w:cs="Times New Roman"/>
                <w:sz w:val="18"/>
                <w:szCs w:val="18"/>
              </w:rPr>
              <w:t>-</w:t>
            </w:r>
          </w:p>
        </w:tc>
        <w:tc>
          <w:tcPr>
            <w:tcW w:w="1823" w:type="dxa"/>
          </w:tcPr>
          <w:p w14:paraId="1545D582" w14:textId="15DB8B50" w:rsidR="00981044" w:rsidRPr="007336C2" w:rsidRDefault="00981044" w:rsidP="00981044">
            <w:pPr>
              <w:rPr>
                <w:rFonts w:ascii="Lato" w:hAnsi="Lato" w:cs="Times New Roman"/>
                <w:sz w:val="18"/>
                <w:szCs w:val="18"/>
              </w:rPr>
            </w:pPr>
            <w:r>
              <w:rPr>
                <w:rFonts w:ascii="Lato" w:hAnsi="Lato" w:cs="Times New Roman"/>
                <w:sz w:val="18"/>
                <w:szCs w:val="18"/>
              </w:rPr>
              <w:t>Scedowany na firmę zewnętrzną</w:t>
            </w:r>
          </w:p>
        </w:tc>
        <w:tc>
          <w:tcPr>
            <w:tcW w:w="1161" w:type="dxa"/>
          </w:tcPr>
          <w:p w14:paraId="331C8D9B" w14:textId="152F4528" w:rsidR="00981044" w:rsidRPr="007336C2" w:rsidRDefault="00981044" w:rsidP="00981044">
            <w:pPr>
              <w:rPr>
                <w:rFonts w:ascii="Lato" w:hAnsi="Lato" w:cs="Times New Roman"/>
                <w:sz w:val="18"/>
                <w:szCs w:val="18"/>
              </w:rPr>
            </w:pPr>
            <w:r>
              <w:rPr>
                <w:rFonts w:ascii="Lato" w:hAnsi="Lato" w:cs="Times New Roman"/>
                <w:sz w:val="18"/>
                <w:szCs w:val="18"/>
              </w:rPr>
              <w:t>-</w:t>
            </w:r>
          </w:p>
        </w:tc>
        <w:tc>
          <w:tcPr>
            <w:tcW w:w="1557" w:type="dxa"/>
          </w:tcPr>
          <w:p w14:paraId="697141AE" w14:textId="3AB690DF" w:rsidR="00981044" w:rsidRPr="007336C2" w:rsidRDefault="00981044" w:rsidP="00981044">
            <w:pPr>
              <w:rPr>
                <w:rFonts w:ascii="Lato" w:hAnsi="Lato" w:cs="Times New Roman"/>
                <w:sz w:val="18"/>
                <w:szCs w:val="18"/>
              </w:rPr>
            </w:pPr>
            <w:r>
              <w:rPr>
                <w:rFonts w:ascii="Lato" w:hAnsi="Lato" w:cs="Times New Roman"/>
                <w:sz w:val="18"/>
                <w:szCs w:val="18"/>
              </w:rPr>
              <w:t xml:space="preserve">- </w:t>
            </w:r>
          </w:p>
        </w:tc>
        <w:tc>
          <w:tcPr>
            <w:tcW w:w="1528" w:type="dxa"/>
          </w:tcPr>
          <w:p w14:paraId="38F1B044" w14:textId="2C0B91BD" w:rsidR="00981044" w:rsidRPr="007336C2" w:rsidRDefault="00981044" w:rsidP="00981044">
            <w:pPr>
              <w:rPr>
                <w:rFonts w:ascii="Lato" w:hAnsi="Lato" w:cs="Times New Roman"/>
                <w:sz w:val="18"/>
                <w:szCs w:val="18"/>
              </w:rPr>
            </w:pPr>
            <w:r>
              <w:rPr>
                <w:rFonts w:ascii="Lato" w:hAnsi="Lato" w:cs="Times New Roman"/>
                <w:sz w:val="18"/>
                <w:szCs w:val="18"/>
              </w:rPr>
              <w:t>-</w:t>
            </w:r>
          </w:p>
        </w:tc>
      </w:tr>
      <w:tr w:rsidR="009D132E" w:rsidRPr="007336C2" w14:paraId="23BAA5E8" w14:textId="77777777" w:rsidTr="007336C2">
        <w:tc>
          <w:tcPr>
            <w:tcW w:w="709" w:type="dxa"/>
          </w:tcPr>
          <w:p w14:paraId="596ABF16" w14:textId="77777777" w:rsidR="009D132E" w:rsidRPr="007336C2" w:rsidRDefault="009D132E" w:rsidP="009D132E">
            <w:pPr>
              <w:pStyle w:val="Akapitzlist"/>
              <w:numPr>
                <w:ilvl w:val="0"/>
                <w:numId w:val="2"/>
              </w:numPr>
              <w:ind w:left="0" w:firstLine="0"/>
              <w:rPr>
                <w:rFonts w:ascii="Lato" w:hAnsi="Lato" w:cs="Times New Roman"/>
                <w:sz w:val="18"/>
                <w:szCs w:val="18"/>
              </w:rPr>
            </w:pPr>
          </w:p>
        </w:tc>
        <w:tc>
          <w:tcPr>
            <w:tcW w:w="1418" w:type="dxa"/>
          </w:tcPr>
          <w:p w14:paraId="1E058842" w14:textId="77777777" w:rsidR="009D132E" w:rsidRDefault="009D132E" w:rsidP="009D132E">
            <w:pPr>
              <w:rPr>
                <w:rFonts w:ascii="Lato" w:hAnsi="Lato" w:cs="Times New Roman"/>
                <w:sz w:val="18"/>
                <w:szCs w:val="18"/>
              </w:rPr>
            </w:pPr>
            <w:r w:rsidRPr="007336C2">
              <w:rPr>
                <w:rFonts w:ascii="Lato" w:hAnsi="Lato" w:cs="Times New Roman"/>
                <w:sz w:val="18"/>
                <w:szCs w:val="18"/>
              </w:rPr>
              <w:t xml:space="preserve">Wielospecjalistyczny Szpital Wojewódzki </w:t>
            </w:r>
          </w:p>
          <w:p w14:paraId="6F48969C" w14:textId="77777777" w:rsidR="009D132E" w:rsidRDefault="009D132E" w:rsidP="009D132E">
            <w:pPr>
              <w:rPr>
                <w:rFonts w:ascii="Lato" w:hAnsi="Lato" w:cs="Times New Roman"/>
                <w:sz w:val="18"/>
                <w:szCs w:val="18"/>
              </w:rPr>
            </w:pPr>
            <w:r w:rsidRPr="007336C2">
              <w:rPr>
                <w:rFonts w:ascii="Lato" w:hAnsi="Lato" w:cs="Times New Roman"/>
                <w:sz w:val="18"/>
                <w:szCs w:val="18"/>
              </w:rPr>
              <w:t xml:space="preserve">w Gorzowie Wlkp. Sp. </w:t>
            </w:r>
          </w:p>
          <w:p w14:paraId="13F26A7E" w14:textId="5549121C" w:rsidR="009D132E" w:rsidRPr="007336C2" w:rsidRDefault="009D132E" w:rsidP="009D132E">
            <w:pPr>
              <w:rPr>
                <w:rFonts w:ascii="Lato" w:hAnsi="Lato" w:cs="Times New Roman"/>
                <w:sz w:val="18"/>
                <w:szCs w:val="18"/>
              </w:rPr>
            </w:pPr>
            <w:r w:rsidRPr="007336C2">
              <w:rPr>
                <w:rFonts w:ascii="Lato" w:hAnsi="Lato" w:cs="Times New Roman"/>
                <w:sz w:val="18"/>
                <w:szCs w:val="18"/>
              </w:rPr>
              <w:t>z o.o.</w:t>
            </w:r>
          </w:p>
        </w:tc>
        <w:tc>
          <w:tcPr>
            <w:tcW w:w="1341" w:type="dxa"/>
          </w:tcPr>
          <w:p w14:paraId="55EC2A81" w14:textId="0E6BBFC0" w:rsidR="009D132E" w:rsidRPr="007336C2" w:rsidRDefault="009D132E" w:rsidP="009D132E">
            <w:pPr>
              <w:rPr>
                <w:rFonts w:ascii="Lato" w:hAnsi="Lato" w:cs="Times New Roman"/>
                <w:sz w:val="18"/>
                <w:szCs w:val="18"/>
              </w:rPr>
            </w:pPr>
            <w:r>
              <w:rPr>
                <w:rFonts w:ascii="Lato" w:hAnsi="Lato" w:cs="Times New Roman"/>
                <w:sz w:val="18"/>
                <w:szCs w:val="18"/>
              </w:rPr>
              <w:t xml:space="preserve">Maksymalne </w:t>
            </w:r>
            <w:r w:rsidRPr="007336C2">
              <w:rPr>
                <w:rFonts w:ascii="Lato" w:hAnsi="Lato" w:cs="Times New Roman"/>
                <w:sz w:val="18"/>
                <w:szCs w:val="18"/>
              </w:rPr>
              <w:t xml:space="preserve">obciążenie stołu: 250 kg </w:t>
            </w:r>
            <w:r>
              <w:rPr>
                <w:rFonts w:ascii="Lato" w:hAnsi="Lato" w:cs="Times New Roman"/>
                <w:sz w:val="18"/>
                <w:szCs w:val="18"/>
              </w:rPr>
              <w:t xml:space="preserve">gantry 70 cm </w:t>
            </w:r>
          </w:p>
        </w:tc>
        <w:tc>
          <w:tcPr>
            <w:tcW w:w="1402" w:type="dxa"/>
          </w:tcPr>
          <w:p w14:paraId="56A7DF99" w14:textId="77777777" w:rsidR="009D132E" w:rsidRDefault="009D132E" w:rsidP="009D132E">
            <w:pPr>
              <w:tabs>
                <w:tab w:val="center" w:pos="713"/>
              </w:tabs>
              <w:rPr>
                <w:rFonts w:ascii="Lato" w:hAnsi="Lato" w:cs="Times New Roman"/>
                <w:sz w:val="18"/>
                <w:szCs w:val="18"/>
              </w:rPr>
            </w:pPr>
            <w:r>
              <w:rPr>
                <w:rFonts w:ascii="Lato" w:hAnsi="Lato" w:cs="Times New Roman"/>
                <w:sz w:val="18"/>
                <w:szCs w:val="18"/>
              </w:rPr>
              <w:t xml:space="preserve">Maksymalne obciążenie stołu 227 kg, </w:t>
            </w:r>
          </w:p>
          <w:p w14:paraId="602782AF" w14:textId="0139C8ED" w:rsidR="009D132E" w:rsidRPr="007336C2" w:rsidRDefault="009D132E" w:rsidP="009D132E">
            <w:pPr>
              <w:rPr>
                <w:rFonts w:ascii="Lato" w:hAnsi="Lato" w:cs="Times New Roman"/>
                <w:sz w:val="18"/>
                <w:szCs w:val="18"/>
              </w:rPr>
            </w:pPr>
            <w:r>
              <w:rPr>
                <w:rFonts w:ascii="Lato" w:hAnsi="Lato" w:cs="Times New Roman"/>
                <w:sz w:val="18"/>
                <w:szCs w:val="18"/>
              </w:rPr>
              <w:t xml:space="preserve">Średnica gantry 70 cm </w:t>
            </w:r>
          </w:p>
        </w:tc>
        <w:tc>
          <w:tcPr>
            <w:tcW w:w="876" w:type="dxa"/>
          </w:tcPr>
          <w:p w14:paraId="66CD5C06" w14:textId="20DDE57F" w:rsidR="009D132E" w:rsidRPr="007336C2" w:rsidRDefault="009D132E" w:rsidP="009D132E">
            <w:pPr>
              <w:rPr>
                <w:rFonts w:ascii="Lato" w:hAnsi="Lato" w:cs="Times New Roman"/>
                <w:sz w:val="18"/>
                <w:szCs w:val="18"/>
              </w:rPr>
            </w:pPr>
            <w:r>
              <w:rPr>
                <w:rFonts w:ascii="Lato" w:hAnsi="Lato" w:cs="Times New Roman"/>
                <w:sz w:val="18"/>
                <w:szCs w:val="18"/>
              </w:rPr>
              <w:t xml:space="preserve">Maksymalne </w:t>
            </w:r>
            <w:r w:rsidRPr="007336C2">
              <w:rPr>
                <w:rFonts w:ascii="Lato" w:hAnsi="Lato" w:cs="Times New Roman"/>
                <w:sz w:val="18"/>
                <w:szCs w:val="18"/>
              </w:rPr>
              <w:t>obciążenie stołu: 2</w:t>
            </w:r>
            <w:r>
              <w:rPr>
                <w:rFonts w:ascii="Lato" w:hAnsi="Lato" w:cs="Times New Roman"/>
                <w:sz w:val="18"/>
                <w:szCs w:val="18"/>
              </w:rPr>
              <w:t>26,80</w:t>
            </w:r>
            <w:r w:rsidRPr="007336C2">
              <w:rPr>
                <w:rFonts w:ascii="Lato" w:hAnsi="Lato" w:cs="Times New Roman"/>
                <w:sz w:val="18"/>
                <w:szCs w:val="18"/>
              </w:rPr>
              <w:t xml:space="preserve"> kg </w:t>
            </w:r>
            <w:r>
              <w:rPr>
                <w:rFonts w:ascii="Lato" w:hAnsi="Lato" w:cs="Times New Roman"/>
                <w:sz w:val="18"/>
                <w:szCs w:val="18"/>
              </w:rPr>
              <w:lastRenderedPageBreak/>
              <w:t xml:space="preserve">gantry 70 cm </w:t>
            </w:r>
          </w:p>
        </w:tc>
        <w:tc>
          <w:tcPr>
            <w:tcW w:w="1342" w:type="dxa"/>
          </w:tcPr>
          <w:p w14:paraId="7BB9F1DB" w14:textId="67B63E58" w:rsidR="009D132E" w:rsidRPr="007336C2" w:rsidRDefault="009D132E" w:rsidP="009D132E">
            <w:pPr>
              <w:rPr>
                <w:rFonts w:ascii="Lato" w:hAnsi="Lato" w:cs="Times New Roman"/>
                <w:sz w:val="18"/>
                <w:szCs w:val="18"/>
              </w:rPr>
            </w:pPr>
            <w:r w:rsidRPr="007336C2">
              <w:rPr>
                <w:rFonts w:ascii="Lato" w:hAnsi="Lato" w:cs="Times New Roman"/>
                <w:sz w:val="18"/>
                <w:szCs w:val="18"/>
              </w:rPr>
              <w:lastRenderedPageBreak/>
              <w:t xml:space="preserve">stoły do wykonywania RTG </w:t>
            </w:r>
            <w:r>
              <w:rPr>
                <w:rFonts w:ascii="Lato" w:hAnsi="Lato" w:cs="Times New Roman"/>
                <w:sz w:val="18"/>
                <w:szCs w:val="18"/>
              </w:rPr>
              <w:t>max.</w:t>
            </w:r>
            <w:r w:rsidR="00D752F9">
              <w:rPr>
                <w:rFonts w:ascii="Lato" w:hAnsi="Lato" w:cs="Times New Roman"/>
                <w:sz w:val="18"/>
                <w:szCs w:val="18"/>
              </w:rPr>
              <w:t xml:space="preserve"> </w:t>
            </w:r>
            <w:r>
              <w:rPr>
                <w:rFonts w:ascii="Lato" w:hAnsi="Lato" w:cs="Times New Roman"/>
                <w:sz w:val="18"/>
                <w:szCs w:val="18"/>
              </w:rPr>
              <w:t xml:space="preserve">waga pacjenta </w:t>
            </w:r>
          </w:p>
          <w:p w14:paraId="27805728" w14:textId="77777777" w:rsidR="009D132E" w:rsidRDefault="009D132E" w:rsidP="009D132E">
            <w:pPr>
              <w:rPr>
                <w:rFonts w:ascii="Lato" w:hAnsi="Lato" w:cs="Times New Roman"/>
                <w:sz w:val="18"/>
                <w:szCs w:val="18"/>
              </w:rPr>
            </w:pPr>
            <w:r w:rsidRPr="007336C2">
              <w:rPr>
                <w:rFonts w:ascii="Lato" w:hAnsi="Lato" w:cs="Times New Roman"/>
                <w:sz w:val="18"/>
                <w:szCs w:val="18"/>
              </w:rPr>
              <w:t>300 kg</w:t>
            </w:r>
          </w:p>
          <w:p w14:paraId="019C6DAE" w14:textId="77777777" w:rsidR="009D132E" w:rsidRDefault="009D132E" w:rsidP="009D132E">
            <w:pPr>
              <w:rPr>
                <w:rFonts w:ascii="Lato" w:hAnsi="Lato" w:cs="Times New Roman"/>
                <w:sz w:val="18"/>
                <w:szCs w:val="18"/>
              </w:rPr>
            </w:pPr>
            <w:r>
              <w:rPr>
                <w:rFonts w:ascii="Lato" w:hAnsi="Lato" w:cs="Times New Roman"/>
                <w:sz w:val="18"/>
                <w:szCs w:val="18"/>
              </w:rPr>
              <w:lastRenderedPageBreak/>
              <w:t>s</w:t>
            </w:r>
            <w:r w:rsidRPr="007336C2">
              <w:rPr>
                <w:rFonts w:ascii="Lato" w:hAnsi="Lato" w:cs="Times New Roman"/>
                <w:sz w:val="18"/>
                <w:szCs w:val="18"/>
              </w:rPr>
              <w:t>toły do endoskopii</w:t>
            </w:r>
            <w:r>
              <w:rPr>
                <w:rFonts w:ascii="Lato" w:hAnsi="Lato" w:cs="Times New Roman"/>
                <w:sz w:val="18"/>
                <w:szCs w:val="18"/>
              </w:rPr>
              <w:t xml:space="preserve"> </w:t>
            </w:r>
            <w:r w:rsidRPr="007336C2">
              <w:rPr>
                <w:rFonts w:ascii="Lato" w:hAnsi="Lato" w:cs="Times New Roman"/>
                <w:sz w:val="18"/>
                <w:szCs w:val="18"/>
              </w:rPr>
              <w:t>max 150 kg;</w:t>
            </w:r>
          </w:p>
          <w:p w14:paraId="69285F03" w14:textId="77777777" w:rsidR="009D132E" w:rsidRPr="007336C2" w:rsidRDefault="009D132E" w:rsidP="009D132E">
            <w:pPr>
              <w:rPr>
                <w:rFonts w:ascii="Lato" w:hAnsi="Lato" w:cs="Times New Roman"/>
                <w:sz w:val="18"/>
                <w:szCs w:val="18"/>
              </w:rPr>
            </w:pPr>
            <w:r>
              <w:rPr>
                <w:rFonts w:ascii="Lato" w:hAnsi="Lato" w:cs="Times New Roman"/>
                <w:sz w:val="18"/>
                <w:szCs w:val="18"/>
              </w:rPr>
              <w:t xml:space="preserve">stoły operacyjny </w:t>
            </w:r>
          </w:p>
          <w:p w14:paraId="6F5033F5" w14:textId="4CD1D5C6" w:rsidR="009D132E" w:rsidRPr="007336C2" w:rsidRDefault="009D132E" w:rsidP="009D132E">
            <w:pPr>
              <w:rPr>
                <w:rFonts w:ascii="Lato" w:hAnsi="Lato" w:cs="Times New Roman"/>
                <w:sz w:val="18"/>
                <w:szCs w:val="18"/>
              </w:rPr>
            </w:pPr>
            <w:r>
              <w:rPr>
                <w:rFonts w:ascii="Lato" w:hAnsi="Lato" w:cs="Times New Roman"/>
                <w:sz w:val="18"/>
                <w:szCs w:val="18"/>
              </w:rPr>
              <w:t xml:space="preserve">max. Waga do </w:t>
            </w:r>
            <w:r w:rsidRPr="007336C2">
              <w:rPr>
                <w:rFonts w:ascii="Lato" w:hAnsi="Lato" w:cs="Times New Roman"/>
                <w:sz w:val="18"/>
                <w:szCs w:val="18"/>
              </w:rPr>
              <w:t xml:space="preserve"> 400 kg </w:t>
            </w:r>
          </w:p>
        </w:tc>
        <w:tc>
          <w:tcPr>
            <w:tcW w:w="1420" w:type="dxa"/>
          </w:tcPr>
          <w:p w14:paraId="2902F083" w14:textId="77777777" w:rsidR="009D132E" w:rsidRPr="007336C2" w:rsidRDefault="009D132E" w:rsidP="009D132E">
            <w:pPr>
              <w:rPr>
                <w:rFonts w:ascii="Lato" w:hAnsi="Lato" w:cs="Times New Roman"/>
                <w:sz w:val="18"/>
                <w:szCs w:val="18"/>
              </w:rPr>
            </w:pPr>
            <w:r w:rsidRPr="007336C2">
              <w:rPr>
                <w:rFonts w:ascii="Lato" w:hAnsi="Lato" w:cs="Times New Roman"/>
                <w:sz w:val="18"/>
                <w:szCs w:val="18"/>
              </w:rPr>
              <w:lastRenderedPageBreak/>
              <w:t>łóżka szpitalne</w:t>
            </w:r>
            <w:r>
              <w:rPr>
                <w:rFonts w:ascii="Lato" w:hAnsi="Lato" w:cs="Times New Roman"/>
                <w:sz w:val="18"/>
                <w:szCs w:val="18"/>
              </w:rPr>
              <w:t xml:space="preserve"> max. </w:t>
            </w:r>
          </w:p>
          <w:p w14:paraId="70D1946C" w14:textId="77777777" w:rsidR="009D132E" w:rsidRDefault="009D132E" w:rsidP="009D132E">
            <w:pPr>
              <w:rPr>
                <w:rFonts w:ascii="Lato" w:hAnsi="Lato" w:cs="Times New Roman"/>
                <w:sz w:val="18"/>
                <w:szCs w:val="18"/>
              </w:rPr>
            </w:pPr>
            <w:r w:rsidRPr="007336C2">
              <w:rPr>
                <w:rFonts w:ascii="Lato" w:hAnsi="Lato" w:cs="Times New Roman"/>
                <w:sz w:val="18"/>
                <w:szCs w:val="18"/>
              </w:rPr>
              <w:t>250 kg</w:t>
            </w:r>
          </w:p>
          <w:p w14:paraId="3337F456" w14:textId="77777777" w:rsidR="009D132E" w:rsidRDefault="009D132E" w:rsidP="009D132E">
            <w:pPr>
              <w:rPr>
                <w:rFonts w:ascii="Lato" w:hAnsi="Lato" w:cs="Times New Roman"/>
                <w:sz w:val="18"/>
                <w:szCs w:val="18"/>
              </w:rPr>
            </w:pPr>
            <w:r w:rsidRPr="007336C2">
              <w:rPr>
                <w:rFonts w:ascii="Lato" w:hAnsi="Lato" w:cs="Times New Roman"/>
                <w:sz w:val="18"/>
                <w:szCs w:val="18"/>
              </w:rPr>
              <w:t>łóżka porodowe</w:t>
            </w:r>
          </w:p>
          <w:p w14:paraId="04A55FE3" w14:textId="77777777" w:rsidR="009D132E" w:rsidRDefault="009D132E" w:rsidP="009D132E">
            <w:pPr>
              <w:rPr>
                <w:rFonts w:ascii="Lato" w:hAnsi="Lato" w:cs="Times New Roman"/>
                <w:sz w:val="18"/>
                <w:szCs w:val="18"/>
              </w:rPr>
            </w:pPr>
            <w:r>
              <w:rPr>
                <w:rFonts w:ascii="Lato" w:hAnsi="Lato" w:cs="Times New Roman"/>
                <w:sz w:val="18"/>
                <w:szCs w:val="18"/>
              </w:rPr>
              <w:t xml:space="preserve">max. </w:t>
            </w:r>
            <w:r w:rsidRPr="007336C2">
              <w:rPr>
                <w:rFonts w:ascii="Lato" w:hAnsi="Lato" w:cs="Times New Roman"/>
                <w:sz w:val="18"/>
                <w:szCs w:val="18"/>
              </w:rPr>
              <w:t>2</w:t>
            </w:r>
            <w:r>
              <w:rPr>
                <w:rFonts w:ascii="Lato" w:hAnsi="Lato" w:cs="Times New Roman"/>
                <w:sz w:val="18"/>
                <w:szCs w:val="18"/>
              </w:rPr>
              <w:t>55</w:t>
            </w:r>
            <w:r w:rsidRPr="007336C2">
              <w:rPr>
                <w:rFonts w:ascii="Lato" w:hAnsi="Lato" w:cs="Times New Roman"/>
                <w:sz w:val="18"/>
                <w:szCs w:val="18"/>
              </w:rPr>
              <w:t xml:space="preserve"> </w:t>
            </w:r>
            <w:r>
              <w:rPr>
                <w:rFonts w:ascii="Lato" w:hAnsi="Lato" w:cs="Times New Roman"/>
                <w:sz w:val="18"/>
                <w:szCs w:val="18"/>
              </w:rPr>
              <w:t>kg</w:t>
            </w:r>
          </w:p>
          <w:p w14:paraId="575C365E" w14:textId="77777777" w:rsidR="009D132E" w:rsidRDefault="009D132E" w:rsidP="009D132E">
            <w:pPr>
              <w:rPr>
                <w:rFonts w:ascii="Lato" w:hAnsi="Lato" w:cs="Times New Roman"/>
                <w:sz w:val="18"/>
                <w:szCs w:val="18"/>
              </w:rPr>
            </w:pPr>
            <w:r w:rsidRPr="007336C2">
              <w:rPr>
                <w:rFonts w:ascii="Lato" w:hAnsi="Lato" w:cs="Times New Roman"/>
                <w:sz w:val="18"/>
                <w:szCs w:val="18"/>
              </w:rPr>
              <w:lastRenderedPageBreak/>
              <w:t>łóżka wyposażające OIOM</w:t>
            </w:r>
            <w:r>
              <w:rPr>
                <w:rFonts w:ascii="Lato" w:hAnsi="Lato" w:cs="Times New Roman"/>
                <w:sz w:val="18"/>
                <w:szCs w:val="18"/>
              </w:rPr>
              <w:t xml:space="preserve"> </w:t>
            </w:r>
            <w:r w:rsidRPr="007336C2">
              <w:rPr>
                <w:rFonts w:ascii="Lato" w:hAnsi="Lato" w:cs="Times New Roman"/>
                <w:sz w:val="18"/>
                <w:szCs w:val="18"/>
              </w:rPr>
              <w:t>max</w:t>
            </w:r>
            <w:r>
              <w:rPr>
                <w:rFonts w:ascii="Lato" w:hAnsi="Lato" w:cs="Times New Roman"/>
                <w:sz w:val="18"/>
                <w:szCs w:val="18"/>
              </w:rPr>
              <w:t>.</w:t>
            </w:r>
            <w:r w:rsidRPr="007336C2">
              <w:rPr>
                <w:rFonts w:ascii="Lato" w:hAnsi="Lato" w:cs="Times New Roman"/>
                <w:sz w:val="18"/>
                <w:szCs w:val="18"/>
              </w:rPr>
              <w:t xml:space="preserve"> obciążenie</w:t>
            </w:r>
          </w:p>
          <w:p w14:paraId="079EA91E" w14:textId="77777777" w:rsidR="009D132E" w:rsidRDefault="009D132E" w:rsidP="009D132E">
            <w:pPr>
              <w:rPr>
                <w:rFonts w:ascii="Lato" w:hAnsi="Lato" w:cs="Times New Roman"/>
                <w:sz w:val="18"/>
                <w:szCs w:val="18"/>
              </w:rPr>
            </w:pPr>
            <w:r w:rsidRPr="007336C2">
              <w:rPr>
                <w:rFonts w:ascii="Lato" w:hAnsi="Lato" w:cs="Times New Roman"/>
                <w:sz w:val="18"/>
                <w:szCs w:val="18"/>
              </w:rPr>
              <w:t>227 kg</w:t>
            </w:r>
          </w:p>
          <w:p w14:paraId="72E63FC7" w14:textId="6CCA85C3" w:rsidR="009D132E" w:rsidRPr="007336C2" w:rsidRDefault="009D132E" w:rsidP="009D132E">
            <w:pPr>
              <w:rPr>
                <w:rFonts w:ascii="Lato" w:hAnsi="Lato" w:cs="Times New Roman"/>
                <w:sz w:val="18"/>
                <w:szCs w:val="18"/>
              </w:rPr>
            </w:pPr>
            <w:r w:rsidRPr="007336C2">
              <w:rPr>
                <w:rFonts w:ascii="Lato" w:hAnsi="Lato" w:cs="Times New Roman"/>
                <w:sz w:val="18"/>
                <w:szCs w:val="18"/>
              </w:rPr>
              <w:t>łóżka rehabilitacyjne</w:t>
            </w:r>
            <w:r>
              <w:rPr>
                <w:rFonts w:ascii="Lato" w:hAnsi="Lato" w:cs="Times New Roman"/>
                <w:sz w:val="18"/>
                <w:szCs w:val="18"/>
              </w:rPr>
              <w:t xml:space="preserve"> </w:t>
            </w:r>
            <w:r w:rsidRPr="007336C2">
              <w:rPr>
                <w:rFonts w:ascii="Lato" w:hAnsi="Lato" w:cs="Times New Roman"/>
                <w:sz w:val="18"/>
                <w:szCs w:val="18"/>
              </w:rPr>
              <w:t>max</w:t>
            </w:r>
            <w:r>
              <w:rPr>
                <w:rFonts w:ascii="Lato" w:hAnsi="Lato" w:cs="Times New Roman"/>
                <w:sz w:val="18"/>
                <w:szCs w:val="18"/>
              </w:rPr>
              <w:t>.</w:t>
            </w:r>
            <w:r w:rsidRPr="007336C2">
              <w:rPr>
                <w:rFonts w:ascii="Lato" w:hAnsi="Lato" w:cs="Times New Roman"/>
                <w:sz w:val="18"/>
                <w:szCs w:val="18"/>
              </w:rPr>
              <w:t xml:space="preserve"> 230 kg</w:t>
            </w:r>
          </w:p>
        </w:tc>
        <w:tc>
          <w:tcPr>
            <w:tcW w:w="1410" w:type="dxa"/>
          </w:tcPr>
          <w:p w14:paraId="307A8DF1" w14:textId="77777777" w:rsidR="009D132E" w:rsidRPr="007336C2" w:rsidRDefault="009D132E" w:rsidP="009D132E">
            <w:pPr>
              <w:rPr>
                <w:rFonts w:ascii="Lato" w:hAnsi="Lato" w:cs="Times New Roman"/>
                <w:sz w:val="18"/>
                <w:szCs w:val="18"/>
              </w:rPr>
            </w:pPr>
            <w:r w:rsidRPr="007336C2">
              <w:rPr>
                <w:rFonts w:ascii="Lato" w:hAnsi="Lato" w:cs="Times New Roman"/>
                <w:sz w:val="18"/>
                <w:szCs w:val="18"/>
              </w:rPr>
              <w:lastRenderedPageBreak/>
              <w:t xml:space="preserve">fotele </w:t>
            </w:r>
            <w:r>
              <w:rPr>
                <w:rFonts w:ascii="Lato" w:hAnsi="Lato" w:cs="Times New Roman"/>
                <w:sz w:val="18"/>
                <w:szCs w:val="18"/>
              </w:rPr>
              <w:t xml:space="preserve">ginekologiczne max. </w:t>
            </w:r>
          </w:p>
          <w:p w14:paraId="68A41304" w14:textId="77777777" w:rsidR="009D132E" w:rsidRDefault="009D132E" w:rsidP="009D132E">
            <w:pPr>
              <w:rPr>
                <w:rFonts w:ascii="Lato" w:hAnsi="Lato" w:cs="Times New Roman"/>
                <w:sz w:val="18"/>
                <w:szCs w:val="18"/>
              </w:rPr>
            </w:pPr>
            <w:r w:rsidRPr="007336C2">
              <w:rPr>
                <w:rFonts w:ascii="Lato" w:hAnsi="Lato" w:cs="Times New Roman"/>
                <w:sz w:val="18"/>
                <w:szCs w:val="18"/>
              </w:rPr>
              <w:t xml:space="preserve">210 kg </w:t>
            </w:r>
          </w:p>
          <w:p w14:paraId="797A70B1" w14:textId="77777777" w:rsidR="009D132E" w:rsidRDefault="009D132E" w:rsidP="009D132E">
            <w:pPr>
              <w:rPr>
                <w:rFonts w:ascii="Lato" w:hAnsi="Lato" w:cs="Times New Roman"/>
                <w:sz w:val="18"/>
                <w:szCs w:val="18"/>
              </w:rPr>
            </w:pPr>
            <w:r w:rsidRPr="007336C2">
              <w:rPr>
                <w:rFonts w:ascii="Lato" w:hAnsi="Lato" w:cs="Times New Roman"/>
                <w:sz w:val="18"/>
                <w:szCs w:val="18"/>
              </w:rPr>
              <w:t>fotele do dializ</w:t>
            </w:r>
            <w:r>
              <w:rPr>
                <w:rFonts w:ascii="Lato" w:hAnsi="Lato" w:cs="Times New Roman"/>
                <w:sz w:val="18"/>
                <w:szCs w:val="18"/>
              </w:rPr>
              <w:t xml:space="preserve"> </w:t>
            </w:r>
          </w:p>
          <w:p w14:paraId="69423A3F" w14:textId="77777777" w:rsidR="009D132E" w:rsidRDefault="009D132E" w:rsidP="009D132E">
            <w:pPr>
              <w:rPr>
                <w:rFonts w:ascii="Lato" w:hAnsi="Lato" w:cs="Times New Roman"/>
                <w:sz w:val="18"/>
                <w:szCs w:val="18"/>
              </w:rPr>
            </w:pPr>
            <w:r w:rsidRPr="007336C2">
              <w:rPr>
                <w:rFonts w:ascii="Lato" w:hAnsi="Lato" w:cs="Times New Roman"/>
                <w:sz w:val="18"/>
                <w:szCs w:val="18"/>
              </w:rPr>
              <w:t>max</w:t>
            </w:r>
            <w:r>
              <w:rPr>
                <w:rFonts w:ascii="Lato" w:hAnsi="Lato" w:cs="Times New Roman"/>
                <w:sz w:val="18"/>
                <w:szCs w:val="18"/>
              </w:rPr>
              <w:t>.</w:t>
            </w:r>
            <w:r w:rsidRPr="007336C2">
              <w:rPr>
                <w:rFonts w:ascii="Lato" w:hAnsi="Lato" w:cs="Times New Roman"/>
                <w:sz w:val="18"/>
                <w:szCs w:val="18"/>
              </w:rPr>
              <w:t xml:space="preserve"> 200 kg</w:t>
            </w:r>
          </w:p>
          <w:p w14:paraId="2CC17E25" w14:textId="77777777" w:rsidR="009D132E" w:rsidRDefault="009D132E" w:rsidP="009D132E">
            <w:pPr>
              <w:rPr>
                <w:rFonts w:ascii="Lato" w:hAnsi="Lato" w:cs="Times New Roman"/>
                <w:sz w:val="18"/>
                <w:szCs w:val="18"/>
              </w:rPr>
            </w:pPr>
            <w:r w:rsidRPr="007336C2">
              <w:rPr>
                <w:rFonts w:ascii="Lato" w:hAnsi="Lato" w:cs="Times New Roman"/>
                <w:sz w:val="18"/>
                <w:szCs w:val="18"/>
              </w:rPr>
              <w:lastRenderedPageBreak/>
              <w:t>fotele do zabiegów urologicznych</w:t>
            </w:r>
            <w:r>
              <w:rPr>
                <w:rFonts w:ascii="Lato" w:hAnsi="Lato" w:cs="Times New Roman"/>
                <w:sz w:val="18"/>
                <w:szCs w:val="18"/>
              </w:rPr>
              <w:t xml:space="preserve"> </w:t>
            </w:r>
            <w:r w:rsidRPr="007336C2">
              <w:rPr>
                <w:rFonts w:ascii="Lato" w:hAnsi="Lato" w:cs="Times New Roman"/>
                <w:sz w:val="18"/>
                <w:szCs w:val="18"/>
              </w:rPr>
              <w:t>max</w:t>
            </w:r>
            <w:r>
              <w:rPr>
                <w:rFonts w:ascii="Lato" w:hAnsi="Lato" w:cs="Times New Roman"/>
                <w:sz w:val="18"/>
                <w:szCs w:val="18"/>
              </w:rPr>
              <w:t>.</w:t>
            </w:r>
            <w:r w:rsidRPr="007336C2">
              <w:rPr>
                <w:rFonts w:ascii="Lato" w:hAnsi="Lato" w:cs="Times New Roman"/>
                <w:sz w:val="18"/>
                <w:szCs w:val="18"/>
              </w:rPr>
              <w:t xml:space="preserve">  150 kg</w:t>
            </w:r>
          </w:p>
          <w:p w14:paraId="16112391" w14:textId="77777777" w:rsidR="009D132E" w:rsidRDefault="009D132E" w:rsidP="009D132E">
            <w:pPr>
              <w:rPr>
                <w:rFonts w:ascii="Lato" w:hAnsi="Lato" w:cs="Times New Roman"/>
                <w:sz w:val="18"/>
                <w:szCs w:val="18"/>
              </w:rPr>
            </w:pPr>
            <w:r w:rsidRPr="007336C2">
              <w:rPr>
                <w:rFonts w:ascii="Lato" w:hAnsi="Lato" w:cs="Times New Roman"/>
                <w:sz w:val="18"/>
                <w:szCs w:val="18"/>
              </w:rPr>
              <w:t>fotele okulistyczne</w:t>
            </w:r>
            <w:r>
              <w:rPr>
                <w:rFonts w:ascii="Lato" w:hAnsi="Lato" w:cs="Times New Roman"/>
                <w:sz w:val="18"/>
                <w:szCs w:val="18"/>
              </w:rPr>
              <w:t xml:space="preserve"> </w:t>
            </w:r>
            <w:r w:rsidRPr="007336C2">
              <w:rPr>
                <w:rFonts w:ascii="Lato" w:hAnsi="Lato" w:cs="Times New Roman"/>
                <w:sz w:val="18"/>
                <w:szCs w:val="18"/>
              </w:rPr>
              <w:t>max 150 kg</w:t>
            </w:r>
          </w:p>
          <w:p w14:paraId="2A8E2826" w14:textId="77777777" w:rsidR="009D132E" w:rsidRDefault="009D132E" w:rsidP="009D132E">
            <w:pPr>
              <w:rPr>
                <w:rFonts w:ascii="Lato" w:hAnsi="Lato" w:cs="Times New Roman"/>
                <w:sz w:val="18"/>
                <w:szCs w:val="18"/>
              </w:rPr>
            </w:pPr>
            <w:r w:rsidRPr="007336C2">
              <w:rPr>
                <w:rFonts w:ascii="Lato" w:hAnsi="Lato" w:cs="Times New Roman"/>
                <w:sz w:val="18"/>
                <w:szCs w:val="18"/>
              </w:rPr>
              <w:t>fotele laryngologiczne</w:t>
            </w:r>
            <w:r>
              <w:rPr>
                <w:rFonts w:ascii="Lato" w:hAnsi="Lato" w:cs="Times New Roman"/>
                <w:sz w:val="18"/>
                <w:szCs w:val="18"/>
              </w:rPr>
              <w:t xml:space="preserve"> </w:t>
            </w:r>
            <w:r w:rsidRPr="007336C2">
              <w:rPr>
                <w:rFonts w:ascii="Lato" w:hAnsi="Lato" w:cs="Times New Roman"/>
                <w:sz w:val="18"/>
                <w:szCs w:val="18"/>
              </w:rPr>
              <w:t>max 160 kg</w:t>
            </w:r>
          </w:p>
          <w:p w14:paraId="0629A637" w14:textId="2AA715AB" w:rsidR="009D132E" w:rsidRPr="007336C2" w:rsidRDefault="009D132E" w:rsidP="009D132E">
            <w:pPr>
              <w:rPr>
                <w:rFonts w:ascii="Lato" w:hAnsi="Lato" w:cs="Times New Roman"/>
                <w:sz w:val="18"/>
                <w:szCs w:val="18"/>
              </w:rPr>
            </w:pPr>
            <w:r w:rsidRPr="007336C2">
              <w:rPr>
                <w:rFonts w:ascii="Lato" w:hAnsi="Lato" w:cs="Times New Roman"/>
                <w:sz w:val="18"/>
                <w:szCs w:val="18"/>
              </w:rPr>
              <w:t>fotele stomatologiczne</w:t>
            </w:r>
            <w:r>
              <w:rPr>
                <w:rFonts w:ascii="Lato" w:hAnsi="Lato" w:cs="Times New Roman"/>
                <w:sz w:val="18"/>
                <w:szCs w:val="18"/>
              </w:rPr>
              <w:t xml:space="preserve"> </w:t>
            </w:r>
            <w:r w:rsidRPr="007336C2">
              <w:rPr>
                <w:rFonts w:ascii="Lato" w:hAnsi="Lato" w:cs="Times New Roman"/>
                <w:sz w:val="18"/>
                <w:szCs w:val="18"/>
              </w:rPr>
              <w:t>max 150 kg</w:t>
            </w:r>
          </w:p>
        </w:tc>
        <w:tc>
          <w:tcPr>
            <w:tcW w:w="1823" w:type="dxa"/>
          </w:tcPr>
          <w:p w14:paraId="66F70F1F" w14:textId="77777777" w:rsidR="009D132E" w:rsidRDefault="009D132E" w:rsidP="009D132E">
            <w:pPr>
              <w:rPr>
                <w:rFonts w:ascii="Lato" w:hAnsi="Lato" w:cs="Times New Roman"/>
                <w:sz w:val="18"/>
                <w:szCs w:val="18"/>
              </w:rPr>
            </w:pPr>
            <w:r w:rsidRPr="007336C2">
              <w:rPr>
                <w:rFonts w:ascii="Lato" w:hAnsi="Lato" w:cs="Times New Roman"/>
                <w:sz w:val="18"/>
                <w:szCs w:val="18"/>
              </w:rPr>
              <w:lastRenderedPageBreak/>
              <w:t xml:space="preserve">wózki do transportu pacjentów max 318 kg </w:t>
            </w:r>
          </w:p>
          <w:p w14:paraId="2F0BF579" w14:textId="77777777" w:rsidR="009D132E" w:rsidRDefault="009D132E" w:rsidP="009D132E">
            <w:pPr>
              <w:rPr>
                <w:rFonts w:ascii="Lato" w:hAnsi="Lato" w:cs="Times New Roman"/>
                <w:sz w:val="18"/>
                <w:szCs w:val="18"/>
              </w:rPr>
            </w:pPr>
            <w:r w:rsidRPr="007336C2">
              <w:rPr>
                <w:rFonts w:ascii="Lato" w:hAnsi="Lato" w:cs="Times New Roman"/>
                <w:sz w:val="18"/>
                <w:szCs w:val="18"/>
              </w:rPr>
              <w:t>krzesła transportowe</w:t>
            </w:r>
            <w:r>
              <w:rPr>
                <w:rFonts w:ascii="Lato" w:hAnsi="Lato" w:cs="Times New Roman"/>
                <w:sz w:val="18"/>
                <w:szCs w:val="18"/>
              </w:rPr>
              <w:t xml:space="preserve"> </w:t>
            </w:r>
            <w:r w:rsidRPr="007336C2">
              <w:rPr>
                <w:rFonts w:ascii="Lato" w:hAnsi="Lato" w:cs="Times New Roman"/>
                <w:sz w:val="18"/>
                <w:szCs w:val="18"/>
              </w:rPr>
              <w:t xml:space="preserve">krzesło </w:t>
            </w:r>
            <w:r w:rsidRPr="007336C2">
              <w:rPr>
                <w:rFonts w:ascii="Lato" w:hAnsi="Lato" w:cs="Times New Roman"/>
                <w:sz w:val="18"/>
                <w:szCs w:val="18"/>
              </w:rPr>
              <w:lastRenderedPageBreak/>
              <w:t>kardiologiczne max 228 kg</w:t>
            </w:r>
          </w:p>
          <w:p w14:paraId="06DA3545" w14:textId="78D4FB4B" w:rsidR="009D132E" w:rsidRPr="007336C2" w:rsidRDefault="009D132E" w:rsidP="009D132E">
            <w:pPr>
              <w:rPr>
                <w:rFonts w:ascii="Lato" w:hAnsi="Lato" w:cs="Times New Roman"/>
                <w:sz w:val="18"/>
                <w:szCs w:val="18"/>
              </w:rPr>
            </w:pPr>
            <w:r w:rsidRPr="007336C2">
              <w:rPr>
                <w:rFonts w:ascii="Lato" w:hAnsi="Lato" w:cs="Times New Roman"/>
                <w:sz w:val="18"/>
                <w:szCs w:val="18"/>
              </w:rPr>
              <w:t>nosze do przewożenia chorych                                      do 306 kg</w:t>
            </w:r>
          </w:p>
        </w:tc>
        <w:tc>
          <w:tcPr>
            <w:tcW w:w="1161" w:type="dxa"/>
          </w:tcPr>
          <w:p w14:paraId="7C3A4EC3" w14:textId="1DB9725F" w:rsidR="009D132E" w:rsidRPr="007336C2" w:rsidRDefault="009D132E" w:rsidP="009D132E">
            <w:pPr>
              <w:rPr>
                <w:rFonts w:ascii="Lato" w:hAnsi="Lato" w:cs="Times New Roman"/>
                <w:sz w:val="18"/>
                <w:szCs w:val="18"/>
              </w:rPr>
            </w:pPr>
            <w:r w:rsidRPr="007336C2">
              <w:rPr>
                <w:rFonts w:ascii="Lato" w:hAnsi="Lato" w:cs="Times New Roman"/>
                <w:sz w:val="18"/>
                <w:szCs w:val="18"/>
              </w:rPr>
              <w:lastRenderedPageBreak/>
              <w:t>ambulanse do transportu sanitarnego</w:t>
            </w:r>
            <w:r>
              <w:rPr>
                <w:rFonts w:ascii="Lato" w:hAnsi="Lato" w:cs="Times New Roman"/>
                <w:sz w:val="18"/>
                <w:szCs w:val="18"/>
              </w:rPr>
              <w:t xml:space="preserve"> </w:t>
            </w:r>
            <w:r w:rsidRPr="007336C2">
              <w:rPr>
                <w:rFonts w:ascii="Lato" w:hAnsi="Lato" w:cs="Times New Roman"/>
                <w:sz w:val="18"/>
                <w:szCs w:val="18"/>
              </w:rPr>
              <w:t>do 227 kg</w:t>
            </w:r>
          </w:p>
        </w:tc>
        <w:tc>
          <w:tcPr>
            <w:tcW w:w="1557" w:type="dxa"/>
          </w:tcPr>
          <w:p w14:paraId="6E655F61" w14:textId="77777777" w:rsidR="009D132E" w:rsidRDefault="009D132E" w:rsidP="009D132E">
            <w:pPr>
              <w:rPr>
                <w:rFonts w:ascii="Lato" w:hAnsi="Lato" w:cs="Times New Roman"/>
                <w:sz w:val="18"/>
                <w:szCs w:val="18"/>
              </w:rPr>
            </w:pPr>
            <w:r w:rsidRPr="007336C2">
              <w:rPr>
                <w:rFonts w:ascii="Lato" w:hAnsi="Lato" w:cs="Times New Roman"/>
                <w:sz w:val="18"/>
                <w:szCs w:val="18"/>
              </w:rPr>
              <w:t>podnośniki ułatwiające opiekę                       nad pacjentem</w:t>
            </w:r>
            <w:r>
              <w:rPr>
                <w:rFonts w:ascii="Lato" w:hAnsi="Lato" w:cs="Times New Roman"/>
                <w:sz w:val="18"/>
                <w:szCs w:val="18"/>
              </w:rPr>
              <w:t xml:space="preserve"> </w:t>
            </w:r>
            <w:r w:rsidRPr="007336C2">
              <w:rPr>
                <w:rFonts w:ascii="Lato" w:hAnsi="Lato" w:cs="Times New Roman"/>
                <w:sz w:val="18"/>
                <w:szCs w:val="18"/>
              </w:rPr>
              <w:t xml:space="preserve"> 230 kg</w:t>
            </w:r>
          </w:p>
          <w:p w14:paraId="42090745" w14:textId="77777777" w:rsidR="009D132E" w:rsidRDefault="009D132E" w:rsidP="009D132E">
            <w:pPr>
              <w:rPr>
                <w:rFonts w:ascii="Lato" w:hAnsi="Lato" w:cs="Times New Roman"/>
                <w:sz w:val="18"/>
                <w:szCs w:val="18"/>
              </w:rPr>
            </w:pPr>
            <w:r w:rsidRPr="007336C2">
              <w:rPr>
                <w:rFonts w:ascii="Lato" w:hAnsi="Lato" w:cs="Times New Roman"/>
                <w:sz w:val="18"/>
                <w:szCs w:val="18"/>
              </w:rPr>
              <w:t>wagi</w:t>
            </w:r>
            <w:r>
              <w:rPr>
                <w:rFonts w:ascii="Lato" w:hAnsi="Lato" w:cs="Times New Roman"/>
                <w:sz w:val="18"/>
                <w:szCs w:val="18"/>
              </w:rPr>
              <w:t xml:space="preserve"> </w:t>
            </w:r>
            <w:r w:rsidRPr="007336C2">
              <w:rPr>
                <w:rFonts w:ascii="Lato" w:hAnsi="Lato" w:cs="Times New Roman"/>
                <w:sz w:val="18"/>
                <w:szCs w:val="18"/>
              </w:rPr>
              <w:t xml:space="preserve">do 300 kg </w:t>
            </w:r>
          </w:p>
          <w:p w14:paraId="63EC7F9B" w14:textId="6F68C5CB" w:rsidR="009D132E" w:rsidRPr="007336C2" w:rsidRDefault="009D132E" w:rsidP="009D132E">
            <w:pPr>
              <w:rPr>
                <w:rFonts w:ascii="Lato" w:hAnsi="Lato" w:cs="Times New Roman"/>
                <w:sz w:val="18"/>
                <w:szCs w:val="18"/>
              </w:rPr>
            </w:pPr>
            <w:r w:rsidRPr="007336C2">
              <w:rPr>
                <w:rFonts w:ascii="Lato" w:hAnsi="Lato" w:cs="Times New Roman"/>
                <w:sz w:val="18"/>
                <w:szCs w:val="18"/>
              </w:rPr>
              <w:lastRenderedPageBreak/>
              <w:t>rękawy do pomiarów ciśnienia                                    (z podaniem obwodu rękawa)</w:t>
            </w:r>
            <w:r>
              <w:rPr>
                <w:rFonts w:ascii="Lato" w:hAnsi="Lato" w:cs="Times New Roman"/>
                <w:sz w:val="18"/>
                <w:szCs w:val="18"/>
              </w:rPr>
              <w:t xml:space="preserve"> </w:t>
            </w:r>
            <w:r w:rsidRPr="007336C2">
              <w:rPr>
                <w:rFonts w:ascii="Lato" w:hAnsi="Lato" w:cs="Times New Roman"/>
                <w:sz w:val="18"/>
                <w:szCs w:val="18"/>
              </w:rPr>
              <w:t>do 50 cm</w:t>
            </w:r>
          </w:p>
        </w:tc>
        <w:tc>
          <w:tcPr>
            <w:tcW w:w="1528" w:type="dxa"/>
          </w:tcPr>
          <w:p w14:paraId="02E84563" w14:textId="2178F3E2" w:rsidR="009D132E" w:rsidRPr="007336C2" w:rsidRDefault="009D132E" w:rsidP="009D132E">
            <w:pPr>
              <w:rPr>
                <w:rFonts w:ascii="Lato" w:hAnsi="Lato" w:cs="Times New Roman"/>
                <w:sz w:val="18"/>
                <w:szCs w:val="18"/>
              </w:rPr>
            </w:pPr>
            <w:r>
              <w:rPr>
                <w:rFonts w:ascii="Lato" w:hAnsi="Lato" w:cs="Times New Roman"/>
                <w:sz w:val="18"/>
                <w:szCs w:val="18"/>
              </w:rPr>
              <w:lastRenderedPageBreak/>
              <w:t>-</w:t>
            </w:r>
          </w:p>
        </w:tc>
      </w:tr>
      <w:tr w:rsidR="00EB6652" w:rsidRPr="007336C2" w14:paraId="638F137D" w14:textId="77777777" w:rsidTr="007336C2">
        <w:tc>
          <w:tcPr>
            <w:tcW w:w="709" w:type="dxa"/>
          </w:tcPr>
          <w:p w14:paraId="5B77B83F" w14:textId="77777777" w:rsidR="00EB6652" w:rsidRPr="007336C2" w:rsidRDefault="00EB6652" w:rsidP="00EB6652">
            <w:pPr>
              <w:pStyle w:val="Akapitzlist"/>
              <w:numPr>
                <w:ilvl w:val="0"/>
                <w:numId w:val="2"/>
              </w:numPr>
              <w:ind w:left="0" w:firstLine="0"/>
              <w:rPr>
                <w:rFonts w:ascii="Lato" w:hAnsi="Lato" w:cs="Times New Roman"/>
                <w:sz w:val="18"/>
                <w:szCs w:val="18"/>
              </w:rPr>
            </w:pPr>
          </w:p>
        </w:tc>
        <w:tc>
          <w:tcPr>
            <w:tcW w:w="1418" w:type="dxa"/>
          </w:tcPr>
          <w:p w14:paraId="55262410" w14:textId="77777777" w:rsidR="00EB6652" w:rsidRDefault="00EB6652" w:rsidP="00EB6652">
            <w:pPr>
              <w:rPr>
                <w:rFonts w:ascii="Lato" w:hAnsi="Lato" w:cs="Times New Roman"/>
                <w:sz w:val="18"/>
                <w:szCs w:val="18"/>
              </w:rPr>
            </w:pPr>
            <w:r w:rsidRPr="007336C2">
              <w:rPr>
                <w:rFonts w:ascii="Lato" w:hAnsi="Lato" w:cs="Times New Roman"/>
                <w:sz w:val="18"/>
                <w:szCs w:val="18"/>
              </w:rPr>
              <w:t xml:space="preserve">Wielospecjalistyczny Szpital SP ZOZ </w:t>
            </w:r>
          </w:p>
          <w:p w14:paraId="3840FBAE" w14:textId="77A37756" w:rsidR="00EB6652" w:rsidRPr="007336C2" w:rsidRDefault="00EB6652" w:rsidP="00EB6652">
            <w:pPr>
              <w:rPr>
                <w:rFonts w:ascii="Lato" w:hAnsi="Lato" w:cs="Times New Roman"/>
                <w:sz w:val="18"/>
                <w:szCs w:val="18"/>
              </w:rPr>
            </w:pPr>
            <w:r w:rsidRPr="007336C2">
              <w:rPr>
                <w:rFonts w:ascii="Lato" w:hAnsi="Lato" w:cs="Times New Roman"/>
                <w:sz w:val="18"/>
                <w:szCs w:val="18"/>
              </w:rPr>
              <w:t>w Nowej Soli</w:t>
            </w:r>
          </w:p>
        </w:tc>
        <w:tc>
          <w:tcPr>
            <w:tcW w:w="1341" w:type="dxa"/>
          </w:tcPr>
          <w:p w14:paraId="30040B87" w14:textId="073B500D" w:rsidR="00EB6652" w:rsidRPr="007336C2" w:rsidRDefault="00EB6652" w:rsidP="00EB6652">
            <w:pPr>
              <w:rPr>
                <w:rFonts w:ascii="Lato" w:hAnsi="Lato" w:cs="Times New Roman"/>
                <w:sz w:val="18"/>
                <w:szCs w:val="18"/>
              </w:rPr>
            </w:pPr>
            <w:r>
              <w:rPr>
                <w:rFonts w:ascii="Lato" w:hAnsi="Lato"/>
                <w:sz w:val="18"/>
                <w:szCs w:val="18"/>
              </w:rPr>
              <w:t>Nośność stołu - 200 kg, średnica otworu do badań – 60 cm.</w:t>
            </w:r>
          </w:p>
        </w:tc>
        <w:tc>
          <w:tcPr>
            <w:tcW w:w="1402" w:type="dxa"/>
          </w:tcPr>
          <w:p w14:paraId="263B05F2" w14:textId="4398751B" w:rsidR="00EB6652" w:rsidRPr="007336C2" w:rsidRDefault="00EB6652" w:rsidP="00EB6652">
            <w:pPr>
              <w:rPr>
                <w:rFonts w:ascii="Lato" w:hAnsi="Lato" w:cs="Times New Roman"/>
                <w:sz w:val="18"/>
                <w:szCs w:val="18"/>
              </w:rPr>
            </w:pPr>
            <w:r>
              <w:rPr>
                <w:rFonts w:ascii="Lato" w:hAnsi="Lato"/>
                <w:sz w:val="18"/>
                <w:szCs w:val="18"/>
              </w:rPr>
              <w:t>Nośność stołu – 200 kg, średnica otworu do badań 70 cm.</w:t>
            </w:r>
          </w:p>
        </w:tc>
        <w:tc>
          <w:tcPr>
            <w:tcW w:w="876" w:type="dxa"/>
          </w:tcPr>
          <w:p w14:paraId="415FEED4" w14:textId="5CDD712D" w:rsidR="00EB6652" w:rsidRPr="007336C2" w:rsidRDefault="00EB6652" w:rsidP="00EB6652">
            <w:pPr>
              <w:rPr>
                <w:rFonts w:ascii="Lato" w:hAnsi="Lato" w:cs="Times New Roman"/>
                <w:sz w:val="18"/>
                <w:szCs w:val="18"/>
              </w:rPr>
            </w:pPr>
            <w:r>
              <w:rPr>
                <w:rFonts w:ascii="Lato" w:hAnsi="Lato"/>
                <w:sz w:val="18"/>
                <w:szCs w:val="18"/>
              </w:rPr>
              <w:t>-</w:t>
            </w:r>
          </w:p>
        </w:tc>
        <w:tc>
          <w:tcPr>
            <w:tcW w:w="1342" w:type="dxa"/>
          </w:tcPr>
          <w:p w14:paraId="185A13A9" w14:textId="10A241E1" w:rsidR="00EB6652" w:rsidRPr="007336C2" w:rsidRDefault="00EB6652" w:rsidP="00EB6652">
            <w:pPr>
              <w:rPr>
                <w:rFonts w:ascii="Lato" w:hAnsi="Lato" w:cs="Times New Roman"/>
                <w:sz w:val="18"/>
                <w:szCs w:val="18"/>
              </w:rPr>
            </w:pPr>
            <w:r>
              <w:rPr>
                <w:rFonts w:ascii="Lato" w:hAnsi="Lato"/>
                <w:sz w:val="18"/>
                <w:szCs w:val="18"/>
              </w:rPr>
              <w:t>Stół do wykonywania badań RTG maksymalne obciążenie – 150 kg, stoły do endoskopii maksymalne obciążenie – 150 kg, stoły operacyjne maksymalne obciążenie – 400 kg, stół operacyjny ginekologiczny maksymalne obciążenie – 200 kg</w:t>
            </w:r>
          </w:p>
        </w:tc>
        <w:tc>
          <w:tcPr>
            <w:tcW w:w="1420" w:type="dxa"/>
          </w:tcPr>
          <w:p w14:paraId="52B0E94D" w14:textId="364D2221" w:rsidR="00EB6652" w:rsidRPr="007336C2" w:rsidRDefault="00EB6652" w:rsidP="00EB6652">
            <w:pPr>
              <w:rPr>
                <w:rFonts w:ascii="Lato" w:hAnsi="Lato" w:cs="Times New Roman"/>
                <w:sz w:val="18"/>
                <w:szCs w:val="18"/>
              </w:rPr>
            </w:pPr>
            <w:r>
              <w:rPr>
                <w:rFonts w:ascii="Lato" w:hAnsi="Lato"/>
                <w:sz w:val="18"/>
                <w:szCs w:val="18"/>
              </w:rPr>
              <w:t xml:space="preserve">Łóżka bariatryczne maksymalne obciążenie 320 kg, łóżka szpitalne, łóżka o maksymalnym obciążeniu od 230 do 250 kg (113 szt.) pozostałe łóżka o nośności od 150 kg do 170 kg. Łóżka porodowe – maksymalne obciążenie 170 kg, łóżka na wyposażeniu OIOM – maksymalne obciążenie – 230 kg. Łóżka rehabilitacyjne – maksymalne </w:t>
            </w:r>
            <w:r>
              <w:rPr>
                <w:rFonts w:ascii="Lato" w:hAnsi="Lato"/>
                <w:sz w:val="18"/>
                <w:szCs w:val="18"/>
              </w:rPr>
              <w:lastRenderedPageBreak/>
              <w:t>obciążenie 250 kg</w:t>
            </w:r>
          </w:p>
        </w:tc>
        <w:tc>
          <w:tcPr>
            <w:tcW w:w="1410" w:type="dxa"/>
          </w:tcPr>
          <w:p w14:paraId="67F2FD92" w14:textId="05A5FC41" w:rsidR="00EB6652" w:rsidRPr="007336C2" w:rsidRDefault="00EB6652" w:rsidP="00EB6652">
            <w:pPr>
              <w:rPr>
                <w:rFonts w:ascii="Lato" w:hAnsi="Lato" w:cs="Times New Roman"/>
                <w:sz w:val="18"/>
                <w:szCs w:val="18"/>
              </w:rPr>
            </w:pPr>
            <w:r>
              <w:rPr>
                <w:rFonts w:ascii="Lato" w:hAnsi="Lato"/>
                <w:sz w:val="18"/>
                <w:szCs w:val="18"/>
              </w:rPr>
              <w:lastRenderedPageBreak/>
              <w:t>Fotele ginekologiczne - maksymalne obciążenie 160 kg, fotele do dializ – maksymalne obciążenie 175 kg, fotele do zabiegów urologicznych – maksymalne obciążenie 150 kg</w:t>
            </w:r>
          </w:p>
        </w:tc>
        <w:tc>
          <w:tcPr>
            <w:tcW w:w="1823" w:type="dxa"/>
          </w:tcPr>
          <w:p w14:paraId="6FF6B8A1" w14:textId="45C0C880" w:rsidR="00EB6652" w:rsidRPr="007336C2" w:rsidRDefault="00EB6652" w:rsidP="00EB6652">
            <w:pPr>
              <w:rPr>
                <w:rFonts w:ascii="Lato" w:hAnsi="Lato" w:cs="Times New Roman"/>
                <w:sz w:val="18"/>
                <w:szCs w:val="18"/>
              </w:rPr>
            </w:pPr>
            <w:r>
              <w:rPr>
                <w:rFonts w:ascii="Lato" w:hAnsi="Lato"/>
                <w:sz w:val="18"/>
                <w:szCs w:val="18"/>
              </w:rPr>
              <w:t>Wózki do transportu pacjentów – maksymalne obciążenie 250 kg, krzesła transportowe – maksymalne obciążenie 228 kg, karetka transportowa – standardowy ambulans o parametrach nie mniejszych niż karetki ZRM (największa osoba jaką udało się bezpiecznie przetransportować ważyła 270 kg.)</w:t>
            </w:r>
          </w:p>
        </w:tc>
        <w:tc>
          <w:tcPr>
            <w:tcW w:w="1161" w:type="dxa"/>
          </w:tcPr>
          <w:p w14:paraId="6715FC96" w14:textId="08421C26" w:rsidR="00EB6652" w:rsidRPr="007336C2" w:rsidRDefault="00EB6652" w:rsidP="00EB6652">
            <w:pPr>
              <w:rPr>
                <w:rFonts w:ascii="Lato" w:hAnsi="Lato" w:cs="Times New Roman"/>
                <w:sz w:val="18"/>
                <w:szCs w:val="18"/>
              </w:rPr>
            </w:pPr>
            <w:r w:rsidRPr="00A77813">
              <w:rPr>
                <w:rFonts w:ascii="Lato" w:hAnsi="Lato"/>
                <w:sz w:val="18"/>
                <w:szCs w:val="18"/>
              </w:rPr>
              <w:t>2 standardowe ambulanse oraz 1 ambulans przysto</w:t>
            </w:r>
            <w:r>
              <w:rPr>
                <w:rFonts w:ascii="Lato" w:hAnsi="Lato"/>
                <w:sz w:val="18"/>
                <w:szCs w:val="18"/>
              </w:rPr>
              <w:t xml:space="preserve">sowany do transportu pacjenta z otyłością olbrzymią </w:t>
            </w:r>
          </w:p>
        </w:tc>
        <w:tc>
          <w:tcPr>
            <w:tcW w:w="1557" w:type="dxa"/>
          </w:tcPr>
          <w:p w14:paraId="5CC24D06" w14:textId="77777777" w:rsidR="00EB6652" w:rsidRPr="00FB6E5B" w:rsidRDefault="00EB6652" w:rsidP="00EB6652">
            <w:pPr>
              <w:rPr>
                <w:rFonts w:ascii="Lato" w:hAnsi="Lato"/>
                <w:sz w:val="18"/>
                <w:szCs w:val="18"/>
              </w:rPr>
            </w:pPr>
            <w:r w:rsidRPr="00FB6E5B">
              <w:rPr>
                <w:rFonts w:ascii="Lato" w:hAnsi="Lato"/>
                <w:sz w:val="18"/>
                <w:szCs w:val="18"/>
              </w:rPr>
              <w:t>podnośniki ułatwiające opiekę                       nad pacjentem maksymalne obciążenie 150 kg; deski ortopedyczne maksymalne obciążenie 160 kg</w:t>
            </w:r>
          </w:p>
          <w:p w14:paraId="2511B4F9" w14:textId="77777777" w:rsidR="00EB6652" w:rsidRPr="00FB6E5B" w:rsidRDefault="00EB6652" w:rsidP="00EB6652">
            <w:pPr>
              <w:rPr>
                <w:rFonts w:ascii="Lato" w:hAnsi="Lato"/>
                <w:sz w:val="18"/>
                <w:szCs w:val="18"/>
              </w:rPr>
            </w:pPr>
            <w:r w:rsidRPr="00FB6E5B">
              <w:rPr>
                <w:rFonts w:ascii="Lato" w:hAnsi="Lato"/>
                <w:sz w:val="18"/>
                <w:szCs w:val="18"/>
              </w:rPr>
              <w:t>materace przeciwodleżynowe maksymalne obciążenie 230 kg; wagi</w:t>
            </w:r>
            <w:r w:rsidRPr="00FB6E5B">
              <w:rPr>
                <w:rFonts w:ascii="Lato" w:hAnsi="Lato"/>
                <w:sz w:val="18"/>
                <w:szCs w:val="18"/>
              </w:rPr>
              <w:tab/>
              <w:t>do 300 kg (waga bariatryczna dedykowana dla osób z otyłością olbrzymią)</w:t>
            </w:r>
          </w:p>
          <w:p w14:paraId="5187E952" w14:textId="33588D79" w:rsidR="00EB6652" w:rsidRPr="007336C2" w:rsidRDefault="00EB6652" w:rsidP="00EB6652">
            <w:pPr>
              <w:rPr>
                <w:rFonts w:ascii="Lato" w:hAnsi="Lato" w:cs="Times New Roman"/>
                <w:sz w:val="18"/>
                <w:szCs w:val="18"/>
              </w:rPr>
            </w:pPr>
            <w:r w:rsidRPr="00FB6E5B">
              <w:rPr>
                <w:rFonts w:ascii="Lato" w:hAnsi="Lato"/>
                <w:sz w:val="18"/>
                <w:szCs w:val="18"/>
              </w:rPr>
              <w:t xml:space="preserve">rękawy do pomiarów ciśnienia                                    (z podaniem obwodu rękawa) 47 cm (mankiety bariatryczne </w:t>
            </w:r>
            <w:r w:rsidRPr="00FB6E5B">
              <w:rPr>
                <w:rFonts w:ascii="Lato" w:hAnsi="Lato"/>
                <w:sz w:val="18"/>
                <w:szCs w:val="18"/>
              </w:rPr>
              <w:lastRenderedPageBreak/>
              <w:t>dedykowane dla osób z otyłością olbrzymią)</w:t>
            </w:r>
            <w:r>
              <w:rPr>
                <w:rFonts w:ascii="Lato" w:hAnsi="Lato"/>
                <w:sz w:val="18"/>
                <w:szCs w:val="18"/>
              </w:rPr>
              <w:t>, 2 fotele ginekologiczne przystosowanie do badania osób z niepełnosprawnością</w:t>
            </w:r>
          </w:p>
        </w:tc>
        <w:tc>
          <w:tcPr>
            <w:tcW w:w="1528" w:type="dxa"/>
          </w:tcPr>
          <w:p w14:paraId="660EDF08" w14:textId="7117D5BF" w:rsidR="00EB6652" w:rsidRPr="007336C2" w:rsidRDefault="00EB6652" w:rsidP="00EB6652">
            <w:pPr>
              <w:rPr>
                <w:rFonts w:ascii="Lato" w:hAnsi="Lato" w:cs="Times New Roman"/>
                <w:sz w:val="18"/>
                <w:szCs w:val="18"/>
              </w:rPr>
            </w:pPr>
            <w:r>
              <w:rPr>
                <w:rFonts w:ascii="Lato" w:hAnsi="Lato"/>
                <w:sz w:val="18"/>
                <w:szCs w:val="18"/>
              </w:rPr>
              <w:lastRenderedPageBreak/>
              <w:t>Standardowe łóżko szpitalne o nośności 170 kg</w:t>
            </w:r>
          </w:p>
        </w:tc>
      </w:tr>
      <w:tr w:rsidR="003D2976" w:rsidRPr="007336C2" w14:paraId="5F140A58" w14:textId="77777777" w:rsidTr="007336C2">
        <w:tc>
          <w:tcPr>
            <w:tcW w:w="709" w:type="dxa"/>
          </w:tcPr>
          <w:p w14:paraId="3F2033B5" w14:textId="77777777" w:rsidR="003D2976" w:rsidRPr="007336C2" w:rsidRDefault="003D2976" w:rsidP="003D2976">
            <w:pPr>
              <w:pStyle w:val="Akapitzlist"/>
              <w:numPr>
                <w:ilvl w:val="0"/>
                <w:numId w:val="2"/>
              </w:numPr>
              <w:ind w:left="0" w:firstLine="0"/>
              <w:rPr>
                <w:rFonts w:ascii="Lato" w:hAnsi="Lato" w:cs="Times New Roman"/>
                <w:sz w:val="18"/>
                <w:szCs w:val="18"/>
              </w:rPr>
            </w:pPr>
          </w:p>
        </w:tc>
        <w:tc>
          <w:tcPr>
            <w:tcW w:w="1418" w:type="dxa"/>
          </w:tcPr>
          <w:p w14:paraId="0B9336D2" w14:textId="77777777" w:rsidR="003D2976" w:rsidRDefault="003D2976" w:rsidP="003D2976">
            <w:pPr>
              <w:rPr>
                <w:rFonts w:ascii="Lato" w:hAnsi="Lato" w:cs="Times New Roman"/>
                <w:sz w:val="18"/>
                <w:szCs w:val="18"/>
              </w:rPr>
            </w:pPr>
            <w:r w:rsidRPr="007336C2">
              <w:rPr>
                <w:rFonts w:ascii="Lato" w:hAnsi="Lato" w:cs="Times New Roman"/>
                <w:sz w:val="18"/>
                <w:szCs w:val="18"/>
              </w:rPr>
              <w:t xml:space="preserve">Dolnośląskie Centrum Chorób Serca im. prof. </w:t>
            </w:r>
          </w:p>
          <w:p w14:paraId="3AF93E4B" w14:textId="77777777" w:rsidR="003D2976" w:rsidRDefault="003D2976" w:rsidP="003D2976">
            <w:pPr>
              <w:rPr>
                <w:rFonts w:ascii="Lato" w:hAnsi="Lato" w:cs="Times New Roman"/>
                <w:sz w:val="18"/>
                <w:szCs w:val="18"/>
              </w:rPr>
            </w:pPr>
            <w:r w:rsidRPr="007336C2">
              <w:rPr>
                <w:rFonts w:ascii="Lato" w:hAnsi="Lato" w:cs="Times New Roman"/>
                <w:sz w:val="18"/>
                <w:szCs w:val="18"/>
              </w:rPr>
              <w:t>Z.</w:t>
            </w:r>
            <w:r>
              <w:rPr>
                <w:rFonts w:ascii="Lato" w:hAnsi="Lato" w:cs="Times New Roman"/>
                <w:sz w:val="18"/>
                <w:szCs w:val="18"/>
              </w:rPr>
              <w:t xml:space="preserve"> </w:t>
            </w:r>
            <w:r w:rsidRPr="007336C2">
              <w:rPr>
                <w:rFonts w:ascii="Lato" w:hAnsi="Lato" w:cs="Times New Roman"/>
                <w:sz w:val="18"/>
                <w:szCs w:val="18"/>
              </w:rPr>
              <w:t xml:space="preserve">Religi Medinet </w:t>
            </w:r>
          </w:p>
          <w:p w14:paraId="16B52545" w14:textId="40EF64C2" w:rsidR="003D2976" w:rsidRDefault="003D2976" w:rsidP="003D2976">
            <w:pPr>
              <w:rPr>
                <w:rFonts w:ascii="Lato" w:hAnsi="Lato" w:cs="Times New Roman"/>
                <w:sz w:val="18"/>
                <w:szCs w:val="18"/>
              </w:rPr>
            </w:pPr>
            <w:r w:rsidRPr="007336C2">
              <w:rPr>
                <w:rFonts w:ascii="Lato" w:hAnsi="Lato" w:cs="Times New Roman"/>
                <w:sz w:val="18"/>
                <w:szCs w:val="18"/>
              </w:rPr>
              <w:t xml:space="preserve">Sp. </w:t>
            </w:r>
          </w:p>
          <w:p w14:paraId="0837044E" w14:textId="77777777" w:rsidR="003D2976" w:rsidRDefault="003D2976" w:rsidP="003D2976">
            <w:pPr>
              <w:rPr>
                <w:rFonts w:ascii="Lato" w:hAnsi="Lato" w:cs="Times New Roman"/>
                <w:sz w:val="18"/>
                <w:szCs w:val="18"/>
              </w:rPr>
            </w:pPr>
            <w:r w:rsidRPr="007336C2">
              <w:rPr>
                <w:rFonts w:ascii="Lato" w:hAnsi="Lato" w:cs="Times New Roman"/>
                <w:sz w:val="18"/>
                <w:szCs w:val="18"/>
              </w:rPr>
              <w:t xml:space="preserve">z o.o. - Filia </w:t>
            </w:r>
          </w:p>
          <w:p w14:paraId="143AD918" w14:textId="3E6372C7" w:rsidR="003D2976" w:rsidRPr="007336C2" w:rsidRDefault="003D2976" w:rsidP="003D2976">
            <w:pPr>
              <w:rPr>
                <w:rFonts w:ascii="Lato" w:hAnsi="Lato" w:cs="Times New Roman"/>
                <w:sz w:val="18"/>
                <w:szCs w:val="18"/>
              </w:rPr>
            </w:pPr>
            <w:r w:rsidRPr="007336C2">
              <w:rPr>
                <w:rFonts w:ascii="Lato" w:hAnsi="Lato" w:cs="Times New Roman"/>
                <w:sz w:val="18"/>
                <w:szCs w:val="18"/>
              </w:rPr>
              <w:t>w Nowej Soli</w:t>
            </w:r>
          </w:p>
        </w:tc>
        <w:tc>
          <w:tcPr>
            <w:tcW w:w="1341" w:type="dxa"/>
          </w:tcPr>
          <w:p w14:paraId="30A72D69" w14:textId="4F102C9B" w:rsidR="003D2976" w:rsidRPr="007336C2" w:rsidRDefault="003D2976" w:rsidP="003D2976">
            <w:pPr>
              <w:rPr>
                <w:rFonts w:ascii="Lato" w:hAnsi="Lato" w:cs="Times New Roman"/>
                <w:sz w:val="18"/>
                <w:szCs w:val="18"/>
              </w:rPr>
            </w:pPr>
            <w:r w:rsidRPr="007336C2">
              <w:rPr>
                <w:rFonts w:ascii="Lato" w:hAnsi="Lato" w:cs="Times New Roman"/>
                <w:sz w:val="18"/>
                <w:szCs w:val="18"/>
              </w:rPr>
              <w:t>-</w:t>
            </w:r>
          </w:p>
        </w:tc>
        <w:tc>
          <w:tcPr>
            <w:tcW w:w="1402" w:type="dxa"/>
          </w:tcPr>
          <w:p w14:paraId="1885D7C2" w14:textId="3A8C1C5D" w:rsidR="003D2976" w:rsidRPr="007336C2" w:rsidRDefault="003D2976" w:rsidP="003D2976">
            <w:pPr>
              <w:rPr>
                <w:rFonts w:ascii="Lato" w:hAnsi="Lato" w:cs="Times New Roman"/>
                <w:sz w:val="18"/>
                <w:szCs w:val="18"/>
              </w:rPr>
            </w:pPr>
            <w:r w:rsidRPr="007336C2">
              <w:rPr>
                <w:rFonts w:ascii="Lato" w:hAnsi="Lato" w:cs="Times New Roman"/>
                <w:sz w:val="18"/>
                <w:szCs w:val="18"/>
              </w:rPr>
              <w:t>-</w:t>
            </w:r>
          </w:p>
        </w:tc>
        <w:tc>
          <w:tcPr>
            <w:tcW w:w="876" w:type="dxa"/>
          </w:tcPr>
          <w:p w14:paraId="61B2F34F" w14:textId="2C28DE66" w:rsidR="003D2976" w:rsidRPr="007336C2" w:rsidRDefault="003D2976" w:rsidP="003D2976">
            <w:pPr>
              <w:rPr>
                <w:rFonts w:ascii="Lato" w:hAnsi="Lato" w:cs="Times New Roman"/>
                <w:sz w:val="18"/>
                <w:szCs w:val="18"/>
              </w:rPr>
            </w:pPr>
            <w:r w:rsidRPr="007336C2">
              <w:rPr>
                <w:rFonts w:ascii="Lato" w:hAnsi="Lato" w:cs="Times New Roman"/>
                <w:sz w:val="18"/>
                <w:szCs w:val="18"/>
              </w:rPr>
              <w:t>-</w:t>
            </w:r>
          </w:p>
        </w:tc>
        <w:tc>
          <w:tcPr>
            <w:tcW w:w="1342" w:type="dxa"/>
          </w:tcPr>
          <w:p w14:paraId="292D02A1" w14:textId="6192082C" w:rsidR="003D2976" w:rsidRPr="007336C2" w:rsidRDefault="003D2976" w:rsidP="003D2976">
            <w:pPr>
              <w:rPr>
                <w:rFonts w:ascii="Lato" w:hAnsi="Lato" w:cs="Times New Roman"/>
                <w:sz w:val="18"/>
                <w:szCs w:val="18"/>
              </w:rPr>
            </w:pPr>
            <w:r>
              <w:rPr>
                <w:rFonts w:ascii="Lato" w:eastAsia="Calibri" w:hAnsi="Lato" w:cs="Times New Roman"/>
                <w:sz w:val="18"/>
                <w:szCs w:val="18"/>
              </w:rPr>
              <w:t>stoły operacyjne stryker max 300 kg</w:t>
            </w:r>
          </w:p>
        </w:tc>
        <w:tc>
          <w:tcPr>
            <w:tcW w:w="1420" w:type="dxa"/>
          </w:tcPr>
          <w:p w14:paraId="377BC65C" w14:textId="77777777" w:rsidR="003D2976" w:rsidRDefault="003D2976" w:rsidP="003D2976">
            <w:pPr>
              <w:rPr>
                <w:rFonts w:ascii="Lato" w:hAnsi="Lato" w:cs="Times New Roman"/>
                <w:sz w:val="18"/>
                <w:szCs w:val="18"/>
              </w:rPr>
            </w:pPr>
            <w:r>
              <w:rPr>
                <w:rFonts w:ascii="Lato" w:eastAsia="Calibri" w:hAnsi="Lato" w:cs="Times New Roman"/>
                <w:sz w:val="18"/>
                <w:szCs w:val="18"/>
              </w:rPr>
              <w:t>łóżka szpitalne egerton max 240 kg</w:t>
            </w:r>
          </w:p>
          <w:p w14:paraId="3ECAA7AA" w14:textId="22758B6B" w:rsidR="003D2976" w:rsidRPr="007336C2" w:rsidRDefault="003D2976" w:rsidP="003D2976">
            <w:pPr>
              <w:rPr>
                <w:rFonts w:ascii="Lato" w:hAnsi="Lato" w:cs="Times New Roman"/>
                <w:sz w:val="18"/>
                <w:szCs w:val="18"/>
              </w:rPr>
            </w:pPr>
            <w:r>
              <w:rPr>
                <w:rFonts w:ascii="Lato" w:eastAsia="Calibri" w:hAnsi="Lato" w:cs="Times New Roman"/>
                <w:sz w:val="18"/>
                <w:szCs w:val="18"/>
              </w:rPr>
              <w:t>łóżka szpitalne  OIOM egerton max 240 kg</w:t>
            </w:r>
          </w:p>
        </w:tc>
        <w:tc>
          <w:tcPr>
            <w:tcW w:w="1410" w:type="dxa"/>
          </w:tcPr>
          <w:p w14:paraId="7F8F020A" w14:textId="46EACE02" w:rsidR="003D2976" w:rsidRPr="007336C2" w:rsidRDefault="003D2976" w:rsidP="003D2976">
            <w:pPr>
              <w:rPr>
                <w:rFonts w:ascii="Lato" w:hAnsi="Lato" w:cs="Times New Roman"/>
                <w:sz w:val="18"/>
                <w:szCs w:val="18"/>
              </w:rPr>
            </w:pPr>
            <w:r>
              <w:rPr>
                <w:rFonts w:ascii="Lato" w:eastAsia="Calibri" w:hAnsi="Lato" w:cs="Times New Roman"/>
                <w:sz w:val="18"/>
                <w:szCs w:val="18"/>
              </w:rPr>
              <w:t>-</w:t>
            </w:r>
          </w:p>
        </w:tc>
        <w:tc>
          <w:tcPr>
            <w:tcW w:w="1823" w:type="dxa"/>
          </w:tcPr>
          <w:p w14:paraId="2C4E3F4E" w14:textId="1CA03C9E" w:rsidR="003D2976" w:rsidRPr="007336C2" w:rsidRDefault="003D2976" w:rsidP="003D2976">
            <w:pPr>
              <w:rPr>
                <w:rFonts w:ascii="Lato" w:hAnsi="Lato" w:cs="Times New Roman"/>
                <w:sz w:val="18"/>
                <w:szCs w:val="18"/>
              </w:rPr>
            </w:pPr>
            <w:r>
              <w:rPr>
                <w:rFonts w:ascii="Lato" w:eastAsia="Calibri" w:hAnsi="Lato" w:cs="Times New Roman"/>
                <w:sz w:val="18"/>
                <w:szCs w:val="18"/>
              </w:rPr>
              <w:t>-</w:t>
            </w:r>
          </w:p>
        </w:tc>
        <w:tc>
          <w:tcPr>
            <w:tcW w:w="1161" w:type="dxa"/>
          </w:tcPr>
          <w:p w14:paraId="50DF6EF9" w14:textId="6AD11BBD" w:rsidR="003D2976" w:rsidRPr="007336C2" w:rsidRDefault="003D2976" w:rsidP="003D2976">
            <w:pPr>
              <w:rPr>
                <w:rFonts w:ascii="Lato" w:hAnsi="Lato" w:cs="Times New Roman"/>
                <w:sz w:val="18"/>
                <w:szCs w:val="18"/>
              </w:rPr>
            </w:pPr>
            <w:r>
              <w:rPr>
                <w:rFonts w:ascii="Lato" w:eastAsia="Calibri" w:hAnsi="Lato" w:cs="Times New Roman"/>
                <w:sz w:val="18"/>
                <w:szCs w:val="18"/>
              </w:rPr>
              <w:t>-</w:t>
            </w:r>
          </w:p>
        </w:tc>
        <w:tc>
          <w:tcPr>
            <w:tcW w:w="1557" w:type="dxa"/>
          </w:tcPr>
          <w:p w14:paraId="7D88A37A" w14:textId="77777777" w:rsidR="003D2976" w:rsidRDefault="003D2976" w:rsidP="003D2976">
            <w:pPr>
              <w:rPr>
                <w:rFonts w:ascii="Lato" w:hAnsi="Lato" w:cs="Times New Roman"/>
                <w:sz w:val="18"/>
                <w:szCs w:val="18"/>
              </w:rPr>
            </w:pPr>
            <w:r>
              <w:rPr>
                <w:rFonts w:ascii="Lato" w:eastAsia="Calibri" w:hAnsi="Lato" w:cs="Times New Roman"/>
                <w:sz w:val="18"/>
                <w:szCs w:val="18"/>
              </w:rPr>
              <w:t>wózki do transportu pacjentów stryker max 150 kg; materace przeciwodleżynowe do 150 kg</w:t>
            </w:r>
          </w:p>
          <w:p w14:paraId="7DF47D1F" w14:textId="77777777" w:rsidR="003D2976" w:rsidRDefault="003D2976" w:rsidP="003D2976">
            <w:pPr>
              <w:rPr>
                <w:rFonts w:ascii="Lato" w:hAnsi="Lato" w:cs="Times New Roman"/>
                <w:sz w:val="18"/>
                <w:szCs w:val="18"/>
              </w:rPr>
            </w:pPr>
            <w:r>
              <w:rPr>
                <w:rFonts w:ascii="Lato" w:eastAsia="Calibri" w:hAnsi="Lato" w:cs="Times New Roman"/>
                <w:sz w:val="18"/>
                <w:szCs w:val="18"/>
              </w:rPr>
              <w:t>wagi Radwag 150 kg</w:t>
            </w:r>
          </w:p>
          <w:p w14:paraId="26B125EB" w14:textId="27710D91" w:rsidR="003D2976" w:rsidRPr="007336C2" w:rsidRDefault="003D2976" w:rsidP="003D2976">
            <w:pPr>
              <w:rPr>
                <w:rFonts w:ascii="Lato" w:hAnsi="Lato" w:cs="Times New Roman"/>
                <w:sz w:val="18"/>
                <w:szCs w:val="18"/>
              </w:rPr>
            </w:pPr>
            <w:r>
              <w:rPr>
                <w:rFonts w:ascii="Lato" w:eastAsia="Calibri" w:hAnsi="Lato" w:cs="Times New Roman"/>
                <w:sz w:val="18"/>
                <w:szCs w:val="18"/>
              </w:rPr>
              <w:t>rękawy do pomiarów ciśnienia                                    (z podaniem obwodu rękawa) Omron 22-42 cm</w:t>
            </w:r>
          </w:p>
        </w:tc>
        <w:tc>
          <w:tcPr>
            <w:tcW w:w="1528" w:type="dxa"/>
          </w:tcPr>
          <w:p w14:paraId="75086B94" w14:textId="6EDE39D9" w:rsidR="003D2976" w:rsidRPr="007336C2" w:rsidRDefault="003D2976" w:rsidP="003D2976">
            <w:pPr>
              <w:rPr>
                <w:rFonts w:ascii="Lato" w:hAnsi="Lato" w:cs="Times New Roman"/>
                <w:sz w:val="18"/>
                <w:szCs w:val="18"/>
              </w:rPr>
            </w:pPr>
            <w:r w:rsidRPr="007336C2">
              <w:rPr>
                <w:rFonts w:ascii="Lato" w:hAnsi="Lato" w:cs="Times New Roman"/>
                <w:sz w:val="18"/>
                <w:szCs w:val="18"/>
              </w:rPr>
              <w:t>-</w:t>
            </w:r>
          </w:p>
        </w:tc>
      </w:tr>
      <w:tr w:rsidR="003D2976" w:rsidRPr="007336C2" w14:paraId="304CB942" w14:textId="77777777" w:rsidTr="007336C2">
        <w:tc>
          <w:tcPr>
            <w:tcW w:w="709" w:type="dxa"/>
          </w:tcPr>
          <w:p w14:paraId="47523E23" w14:textId="77777777" w:rsidR="003D2976" w:rsidRPr="007336C2" w:rsidRDefault="003D2976" w:rsidP="003D2976">
            <w:pPr>
              <w:pStyle w:val="Akapitzlist"/>
              <w:numPr>
                <w:ilvl w:val="0"/>
                <w:numId w:val="2"/>
              </w:numPr>
              <w:ind w:left="0" w:firstLine="0"/>
              <w:rPr>
                <w:rFonts w:ascii="Lato" w:hAnsi="Lato" w:cs="Times New Roman"/>
                <w:sz w:val="18"/>
                <w:szCs w:val="18"/>
              </w:rPr>
            </w:pPr>
          </w:p>
        </w:tc>
        <w:tc>
          <w:tcPr>
            <w:tcW w:w="1418" w:type="dxa"/>
          </w:tcPr>
          <w:p w14:paraId="2AE8436B" w14:textId="77777777" w:rsidR="003D2976" w:rsidRDefault="003D2976" w:rsidP="003D2976">
            <w:pPr>
              <w:rPr>
                <w:rFonts w:ascii="Lato" w:hAnsi="Lato" w:cs="Times New Roman"/>
                <w:sz w:val="18"/>
                <w:szCs w:val="18"/>
              </w:rPr>
            </w:pPr>
            <w:r w:rsidRPr="007336C2">
              <w:rPr>
                <w:rFonts w:ascii="Lato" w:hAnsi="Lato" w:cs="Times New Roman"/>
                <w:sz w:val="18"/>
                <w:szCs w:val="18"/>
              </w:rPr>
              <w:t xml:space="preserve">Lubuskie Centrum Ortopedii </w:t>
            </w:r>
          </w:p>
          <w:p w14:paraId="60B5FE73" w14:textId="77777777" w:rsidR="003D2976" w:rsidRDefault="003D2976" w:rsidP="003D2976">
            <w:pPr>
              <w:rPr>
                <w:rFonts w:ascii="Lato" w:hAnsi="Lato" w:cs="Times New Roman"/>
                <w:sz w:val="18"/>
                <w:szCs w:val="18"/>
              </w:rPr>
            </w:pPr>
            <w:r w:rsidRPr="007336C2">
              <w:rPr>
                <w:rFonts w:ascii="Lato" w:hAnsi="Lato" w:cs="Times New Roman"/>
                <w:sz w:val="18"/>
                <w:szCs w:val="18"/>
              </w:rPr>
              <w:t xml:space="preserve">im. dr. Lecha Wierusza </w:t>
            </w:r>
          </w:p>
          <w:p w14:paraId="08F30595" w14:textId="2B6F1CF0" w:rsidR="003D2976" w:rsidRPr="007336C2" w:rsidRDefault="003D2976" w:rsidP="003D2976">
            <w:pPr>
              <w:rPr>
                <w:rFonts w:ascii="Lato" w:hAnsi="Lato" w:cs="Times New Roman"/>
                <w:sz w:val="18"/>
                <w:szCs w:val="18"/>
              </w:rPr>
            </w:pPr>
            <w:r w:rsidRPr="007336C2">
              <w:rPr>
                <w:rFonts w:ascii="Lato" w:hAnsi="Lato" w:cs="Times New Roman"/>
                <w:sz w:val="18"/>
                <w:szCs w:val="18"/>
              </w:rPr>
              <w:t>w Świebodzinie sp. z o.o.</w:t>
            </w:r>
          </w:p>
          <w:p w14:paraId="520E35E7" w14:textId="589AEAA2" w:rsidR="003D2976" w:rsidRPr="007336C2" w:rsidRDefault="003D2976" w:rsidP="003D2976">
            <w:pPr>
              <w:rPr>
                <w:rFonts w:ascii="Lato" w:hAnsi="Lato" w:cs="Times New Roman"/>
                <w:sz w:val="18"/>
                <w:szCs w:val="18"/>
              </w:rPr>
            </w:pPr>
          </w:p>
        </w:tc>
        <w:tc>
          <w:tcPr>
            <w:tcW w:w="1341" w:type="dxa"/>
          </w:tcPr>
          <w:p w14:paraId="0636B7DD" w14:textId="7113367F" w:rsidR="003D2976" w:rsidRPr="007336C2" w:rsidRDefault="003D2976" w:rsidP="003D2976">
            <w:pPr>
              <w:rPr>
                <w:rFonts w:ascii="Lato" w:hAnsi="Lato" w:cs="Times New Roman"/>
                <w:sz w:val="18"/>
                <w:szCs w:val="18"/>
              </w:rPr>
            </w:pPr>
            <w:r w:rsidRPr="007336C2">
              <w:rPr>
                <w:rFonts w:ascii="Lato" w:hAnsi="Lato" w:cs="Times New Roman"/>
                <w:sz w:val="18"/>
                <w:szCs w:val="18"/>
              </w:rPr>
              <w:t>-</w:t>
            </w:r>
          </w:p>
        </w:tc>
        <w:tc>
          <w:tcPr>
            <w:tcW w:w="1402" w:type="dxa"/>
          </w:tcPr>
          <w:p w14:paraId="7C383DB2" w14:textId="091EA25F" w:rsidR="003D2976" w:rsidRPr="007336C2" w:rsidRDefault="003D2976" w:rsidP="003D2976">
            <w:pPr>
              <w:rPr>
                <w:rFonts w:ascii="Lato" w:hAnsi="Lato" w:cs="Times New Roman"/>
                <w:sz w:val="18"/>
                <w:szCs w:val="18"/>
              </w:rPr>
            </w:pPr>
            <w:r w:rsidRPr="007336C2">
              <w:rPr>
                <w:rFonts w:ascii="Lato" w:hAnsi="Lato" w:cs="Times New Roman"/>
                <w:sz w:val="18"/>
                <w:szCs w:val="18"/>
              </w:rPr>
              <w:t>-</w:t>
            </w:r>
          </w:p>
        </w:tc>
        <w:tc>
          <w:tcPr>
            <w:tcW w:w="876" w:type="dxa"/>
          </w:tcPr>
          <w:p w14:paraId="14A3E082" w14:textId="7747D047" w:rsidR="003D2976" w:rsidRPr="007336C2" w:rsidRDefault="003D2976" w:rsidP="003D2976">
            <w:pPr>
              <w:rPr>
                <w:rFonts w:ascii="Lato" w:hAnsi="Lato" w:cs="Times New Roman"/>
                <w:sz w:val="18"/>
                <w:szCs w:val="18"/>
              </w:rPr>
            </w:pPr>
            <w:r w:rsidRPr="007336C2">
              <w:rPr>
                <w:rFonts w:ascii="Lato" w:hAnsi="Lato" w:cs="Times New Roman"/>
                <w:sz w:val="18"/>
                <w:szCs w:val="18"/>
              </w:rPr>
              <w:t>-</w:t>
            </w:r>
          </w:p>
        </w:tc>
        <w:tc>
          <w:tcPr>
            <w:tcW w:w="1342" w:type="dxa"/>
          </w:tcPr>
          <w:p w14:paraId="2C8708DA"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t>1</w:t>
            </w:r>
            <w:r w:rsidRPr="003D2976">
              <w:rPr>
                <w:rFonts w:ascii="Lato" w:hAnsi="Lato" w:cs="Times New Roman"/>
                <w:sz w:val="18"/>
                <w:szCs w:val="18"/>
              </w:rPr>
              <w:t xml:space="preserve">. </w:t>
            </w:r>
            <w:r w:rsidRPr="003D2976">
              <w:rPr>
                <w:rFonts w:ascii="Lato" w:hAnsi="Lato" w:cs="Times New Roman"/>
                <w:bCs/>
                <w:sz w:val="18"/>
                <w:szCs w:val="18"/>
              </w:rPr>
              <w:t>Stół operacyjny</w:t>
            </w:r>
            <w:r w:rsidRPr="003D2976">
              <w:rPr>
                <w:rFonts w:ascii="Lato" w:hAnsi="Lato" w:cs="Times New Roman"/>
                <w:sz w:val="18"/>
                <w:szCs w:val="18"/>
              </w:rPr>
              <w:t xml:space="preserve"> Trusystem 3000 – nośność 270 kg – 2 szt.</w:t>
            </w:r>
          </w:p>
          <w:p w14:paraId="536B65FD"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t>2</w:t>
            </w:r>
            <w:r w:rsidRPr="003D2976">
              <w:rPr>
                <w:rFonts w:ascii="Lato" w:hAnsi="Lato" w:cs="Times New Roman"/>
                <w:sz w:val="18"/>
                <w:szCs w:val="18"/>
              </w:rPr>
              <w:t xml:space="preserve">. </w:t>
            </w:r>
            <w:r w:rsidRPr="003D2976">
              <w:rPr>
                <w:rFonts w:ascii="Lato" w:hAnsi="Lato" w:cs="Times New Roman"/>
                <w:bCs/>
                <w:sz w:val="18"/>
                <w:szCs w:val="18"/>
              </w:rPr>
              <w:t>Stół operacyjny</w:t>
            </w:r>
            <w:r w:rsidRPr="003D2976">
              <w:rPr>
                <w:rFonts w:ascii="Lato" w:hAnsi="Lato" w:cs="Times New Roman"/>
                <w:sz w:val="18"/>
                <w:szCs w:val="18"/>
              </w:rPr>
              <w:t xml:space="preserve"> Maquet Alphamax – nośność 450 kg – 2 szt.</w:t>
            </w:r>
          </w:p>
          <w:p w14:paraId="5A349019"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t>3</w:t>
            </w:r>
            <w:r w:rsidRPr="003D2976">
              <w:rPr>
                <w:rFonts w:ascii="Lato" w:hAnsi="Lato" w:cs="Times New Roman"/>
                <w:sz w:val="18"/>
                <w:szCs w:val="18"/>
              </w:rPr>
              <w:t>.</w:t>
            </w:r>
            <w:r w:rsidRPr="003D2976">
              <w:rPr>
                <w:rFonts w:ascii="Lato" w:hAnsi="Lato" w:cs="Times New Roman"/>
                <w:bCs/>
                <w:sz w:val="18"/>
                <w:szCs w:val="18"/>
              </w:rPr>
              <w:t xml:space="preserve"> Stół do rehabilitacji</w:t>
            </w:r>
            <w:r w:rsidRPr="003D2976">
              <w:rPr>
                <w:rFonts w:ascii="Lato" w:hAnsi="Lato" w:cs="Times New Roman"/>
                <w:sz w:val="18"/>
                <w:szCs w:val="18"/>
              </w:rPr>
              <w:t xml:space="preserve"> Galaxy </w:t>
            </w:r>
            <w:r w:rsidRPr="003D2976">
              <w:rPr>
                <w:rFonts w:ascii="Lato" w:hAnsi="Lato" w:cs="Times New Roman"/>
                <w:sz w:val="18"/>
                <w:szCs w:val="18"/>
              </w:rPr>
              <w:lastRenderedPageBreak/>
              <w:t>Merkury – nośność 300 kg – 9 szt.</w:t>
            </w:r>
          </w:p>
          <w:p w14:paraId="2D88EC38"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t>4. Stół rehabilitacyjny</w:t>
            </w:r>
            <w:r w:rsidRPr="003D2976">
              <w:rPr>
                <w:rFonts w:ascii="Lato" w:hAnsi="Lato" w:cs="Times New Roman"/>
                <w:sz w:val="18"/>
                <w:szCs w:val="18"/>
              </w:rPr>
              <w:t xml:space="preserve"> SR-3E – nośność 180 kg – 9 szt.</w:t>
            </w:r>
          </w:p>
          <w:p w14:paraId="78DAF1B6"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t>5. Stół do wykonywania zdjęć RTG</w:t>
            </w:r>
            <w:r w:rsidRPr="003D2976">
              <w:rPr>
                <w:rFonts w:ascii="Lato" w:hAnsi="Lato" w:cs="Times New Roman"/>
                <w:sz w:val="18"/>
                <w:szCs w:val="18"/>
              </w:rPr>
              <w:t xml:space="preserve"> – nośność 150 kg – 1 szt.</w:t>
            </w:r>
          </w:p>
          <w:p w14:paraId="0277DD5D" w14:textId="77777777" w:rsidR="003D2976" w:rsidRPr="003D2976" w:rsidRDefault="003D2976" w:rsidP="003D2976">
            <w:pPr>
              <w:rPr>
                <w:rFonts w:ascii="Lato" w:hAnsi="Lato" w:cs="Times New Roman"/>
                <w:sz w:val="18"/>
                <w:szCs w:val="18"/>
              </w:rPr>
            </w:pPr>
          </w:p>
          <w:p w14:paraId="4B73F135" w14:textId="77777777" w:rsidR="003D2976" w:rsidRPr="003D2976" w:rsidRDefault="003D2976" w:rsidP="003D2976">
            <w:pPr>
              <w:rPr>
                <w:rFonts w:ascii="Lato" w:hAnsi="Lato" w:cs="Times New Roman"/>
                <w:sz w:val="18"/>
                <w:szCs w:val="18"/>
              </w:rPr>
            </w:pPr>
          </w:p>
          <w:p w14:paraId="6DE8A507" w14:textId="0E9CB2E1" w:rsidR="003D2976" w:rsidRPr="003D2976" w:rsidRDefault="003D2976" w:rsidP="003D2976">
            <w:pPr>
              <w:rPr>
                <w:rFonts w:ascii="Lato" w:hAnsi="Lato" w:cs="Times New Roman"/>
                <w:sz w:val="18"/>
                <w:szCs w:val="18"/>
              </w:rPr>
            </w:pPr>
          </w:p>
        </w:tc>
        <w:tc>
          <w:tcPr>
            <w:tcW w:w="1420" w:type="dxa"/>
          </w:tcPr>
          <w:p w14:paraId="2C6AE844"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lastRenderedPageBreak/>
              <w:t>1. Łóżko elektryczne</w:t>
            </w:r>
            <w:r w:rsidRPr="003D2976">
              <w:rPr>
                <w:rFonts w:ascii="Lato" w:hAnsi="Lato" w:cs="Times New Roman"/>
                <w:sz w:val="18"/>
                <w:szCs w:val="18"/>
              </w:rPr>
              <w:t xml:space="preserve"> SV2 Complete – nośność 250 kg – 5 szt. </w:t>
            </w:r>
          </w:p>
          <w:p w14:paraId="1C5D5697"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t>2. Łóżko szpitalne</w:t>
            </w:r>
            <w:r w:rsidRPr="003D2976">
              <w:rPr>
                <w:rFonts w:ascii="Lato" w:hAnsi="Lato" w:cs="Times New Roman"/>
                <w:sz w:val="18"/>
                <w:szCs w:val="18"/>
              </w:rPr>
              <w:t xml:space="preserve"> Deka – nośność 215 kg – 31 szt.</w:t>
            </w:r>
          </w:p>
          <w:p w14:paraId="43CFA92F"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t>3. Łóżka szpitalne</w:t>
            </w:r>
            <w:r w:rsidRPr="003D2976">
              <w:rPr>
                <w:rFonts w:ascii="Lato" w:hAnsi="Lato" w:cs="Times New Roman"/>
                <w:sz w:val="18"/>
                <w:szCs w:val="18"/>
              </w:rPr>
              <w:t xml:space="preserve"> Evario One – nośność 250 kg – 51 szt. </w:t>
            </w:r>
          </w:p>
          <w:p w14:paraId="109A511C"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lastRenderedPageBreak/>
              <w:t>4. Łóżko elektryczne</w:t>
            </w:r>
            <w:r w:rsidRPr="003D2976">
              <w:rPr>
                <w:rFonts w:ascii="Lato" w:hAnsi="Lato" w:cs="Times New Roman"/>
                <w:sz w:val="18"/>
                <w:szCs w:val="18"/>
              </w:rPr>
              <w:t xml:space="preserve"> Seta Lino – nośność 200 kg – 2 szt. </w:t>
            </w:r>
          </w:p>
          <w:p w14:paraId="110FFA87" w14:textId="0B265B45" w:rsidR="003D2976" w:rsidRPr="003D2976" w:rsidRDefault="003D2976" w:rsidP="003D2976">
            <w:pPr>
              <w:rPr>
                <w:rFonts w:ascii="Lato" w:hAnsi="Lato" w:cs="Times New Roman"/>
                <w:sz w:val="18"/>
                <w:szCs w:val="18"/>
              </w:rPr>
            </w:pPr>
            <w:r w:rsidRPr="003D2976">
              <w:rPr>
                <w:rFonts w:ascii="Lato" w:hAnsi="Lato" w:cs="Times New Roman"/>
                <w:bCs/>
                <w:sz w:val="18"/>
                <w:szCs w:val="18"/>
              </w:rPr>
              <w:t>5. Łóżko elektryczne</w:t>
            </w:r>
            <w:r w:rsidRPr="003D2976">
              <w:rPr>
                <w:rFonts w:ascii="Lato" w:hAnsi="Lato" w:cs="Times New Roman"/>
                <w:sz w:val="18"/>
                <w:szCs w:val="18"/>
              </w:rPr>
              <w:t xml:space="preserve"> Merivara Adalte – nośność 225 kg – 4 szt. </w:t>
            </w:r>
          </w:p>
        </w:tc>
        <w:tc>
          <w:tcPr>
            <w:tcW w:w="1410" w:type="dxa"/>
          </w:tcPr>
          <w:p w14:paraId="2D0ABF9F" w14:textId="0C8C1E90" w:rsidR="003D2976" w:rsidRPr="003D2976" w:rsidRDefault="003D2976" w:rsidP="003D2976">
            <w:pPr>
              <w:rPr>
                <w:rFonts w:ascii="Lato" w:hAnsi="Lato" w:cs="Times New Roman"/>
                <w:sz w:val="18"/>
                <w:szCs w:val="18"/>
              </w:rPr>
            </w:pPr>
            <w:r w:rsidRPr="003D2976">
              <w:rPr>
                <w:rFonts w:ascii="Lato" w:hAnsi="Lato" w:cs="Times New Roman"/>
                <w:sz w:val="18"/>
                <w:szCs w:val="18"/>
              </w:rPr>
              <w:lastRenderedPageBreak/>
              <w:t>-</w:t>
            </w:r>
          </w:p>
        </w:tc>
        <w:tc>
          <w:tcPr>
            <w:tcW w:w="1823" w:type="dxa"/>
          </w:tcPr>
          <w:p w14:paraId="38A0DD2E" w14:textId="77777777" w:rsidR="003D2976" w:rsidRPr="003D2976" w:rsidRDefault="003D2976" w:rsidP="003D2976">
            <w:pPr>
              <w:rPr>
                <w:rFonts w:ascii="Lato" w:hAnsi="Lato" w:cs="Times New Roman"/>
                <w:sz w:val="18"/>
                <w:szCs w:val="18"/>
              </w:rPr>
            </w:pPr>
            <w:r w:rsidRPr="003D2976">
              <w:rPr>
                <w:rFonts w:ascii="Lato" w:hAnsi="Lato" w:cs="Times New Roman"/>
                <w:bCs/>
                <w:sz w:val="18"/>
                <w:szCs w:val="18"/>
              </w:rPr>
              <w:t>1. Wózki inwalidzkie</w:t>
            </w:r>
            <w:r w:rsidRPr="003D2976">
              <w:rPr>
                <w:rFonts w:ascii="Lato" w:hAnsi="Lato" w:cs="Times New Roman"/>
                <w:sz w:val="18"/>
                <w:szCs w:val="18"/>
              </w:rPr>
              <w:t xml:space="preserve"> – nośność 120-150 kg – 10 szt. </w:t>
            </w:r>
          </w:p>
          <w:p w14:paraId="7C461A66" w14:textId="595E8375" w:rsidR="003D2976" w:rsidRPr="003D2976" w:rsidRDefault="003D2976" w:rsidP="003D2976">
            <w:pPr>
              <w:rPr>
                <w:rFonts w:ascii="Lato" w:hAnsi="Lato" w:cs="Times New Roman"/>
                <w:sz w:val="18"/>
                <w:szCs w:val="18"/>
              </w:rPr>
            </w:pPr>
            <w:r w:rsidRPr="003D2976">
              <w:rPr>
                <w:rFonts w:ascii="Lato" w:hAnsi="Lato" w:cs="Times New Roman"/>
                <w:bCs/>
                <w:sz w:val="18"/>
                <w:szCs w:val="18"/>
              </w:rPr>
              <w:t>2. Wózki do przewozu chorych</w:t>
            </w:r>
            <w:r w:rsidRPr="003D2976">
              <w:rPr>
                <w:rFonts w:ascii="Lato" w:hAnsi="Lato" w:cs="Times New Roman"/>
                <w:sz w:val="18"/>
                <w:szCs w:val="18"/>
              </w:rPr>
              <w:t xml:space="preserve"> Mobilo – nośność 250 kg – 5 szt.</w:t>
            </w:r>
          </w:p>
          <w:p w14:paraId="286FBEA1" w14:textId="77777777" w:rsidR="003D2976" w:rsidRPr="003D2976" w:rsidRDefault="003D2976" w:rsidP="003D2976">
            <w:pPr>
              <w:rPr>
                <w:rFonts w:ascii="Lato" w:hAnsi="Lato" w:cs="Times New Roman"/>
                <w:sz w:val="18"/>
                <w:szCs w:val="18"/>
              </w:rPr>
            </w:pPr>
          </w:p>
          <w:p w14:paraId="1066018B" w14:textId="68484C38" w:rsidR="003D2976" w:rsidRPr="003D2976" w:rsidRDefault="003D2976" w:rsidP="003D2976">
            <w:pPr>
              <w:rPr>
                <w:rFonts w:ascii="Lato" w:hAnsi="Lato" w:cs="Times New Roman"/>
                <w:sz w:val="18"/>
                <w:szCs w:val="18"/>
              </w:rPr>
            </w:pPr>
          </w:p>
        </w:tc>
        <w:tc>
          <w:tcPr>
            <w:tcW w:w="1161" w:type="dxa"/>
          </w:tcPr>
          <w:p w14:paraId="3455EF9D" w14:textId="5AC1D6E9" w:rsidR="003D2976" w:rsidRPr="003D2976" w:rsidRDefault="003D2976" w:rsidP="003D2976">
            <w:pPr>
              <w:rPr>
                <w:rFonts w:ascii="Lato" w:hAnsi="Lato" w:cs="Times New Roman"/>
                <w:sz w:val="18"/>
                <w:szCs w:val="18"/>
              </w:rPr>
            </w:pPr>
            <w:r w:rsidRPr="003D2976">
              <w:rPr>
                <w:rFonts w:ascii="Lato" w:hAnsi="Lato" w:cs="Times New Roman"/>
                <w:sz w:val="18"/>
                <w:szCs w:val="18"/>
              </w:rPr>
              <w:t>-</w:t>
            </w:r>
          </w:p>
        </w:tc>
        <w:tc>
          <w:tcPr>
            <w:tcW w:w="1557" w:type="dxa"/>
          </w:tcPr>
          <w:p w14:paraId="5FD623C3" w14:textId="7C3AE752" w:rsidR="003D2976" w:rsidRPr="003D2976" w:rsidRDefault="003D2976" w:rsidP="003D2976">
            <w:pPr>
              <w:rPr>
                <w:rFonts w:ascii="Lato" w:hAnsi="Lato" w:cs="Times New Roman"/>
                <w:sz w:val="18"/>
                <w:szCs w:val="18"/>
              </w:rPr>
            </w:pPr>
            <w:r w:rsidRPr="003D2976">
              <w:rPr>
                <w:rFonts w:ascii="Lato" w:hAnsi="Lato" w:cs="Times New Roman"/>
                <w:bCs/>
                <w:sz w:val="18"/>
                <w:szCs w:val="18"/>
              </w:rPr>
              <w:t>1. Rękawy do pomiaru ciśnienia</w:t>
            </w:r>
            <w:r w:rsidRPr="003D2976">
              <w:rPr>
                <w:rFonts w:ascii="Lato" w:hAnsi="Lato" w:cs="Times New Roman"/>
                <w:sz w:val="18"/>
                <w:szCs w:val="18"/>
              </w:rPr>
              <w:t xml:space="preserve"> z obwodem rękawa 1/45 cm</w:t>
            </w:r>
          </w:p>
        </w:tc>
        <w:tc>
          <w:tcPr>
            <w:tcW w:w="1528" w:type="dxa"/>
          </w:tcPr>
          <w:p w14:paraId="3526E5DA" w14:textId="2CF8E651" w:rsidR="003D2976" w:rsidRPr="007336C2" w:rsidRDefault="003D2976" w:rsidP="003D2976">
            <w:pPr>
              <w:rPr>
                <w:rFonts w:ascii="Lato" w:hAnsi="Lato" w:cs="Times New Roman"/>
                <w:sz w:val="18"/>
                <w:szCs w:val="18"/>
              </w:rPr>
            </w:pPr>
            <w:r w:rsidRPr="007336C2">
              <w:rPr>
                <w:rFonts w:ascii="Lato" w:hAnsi="Lato" w:cs="Times New Roman"/>
                <w:sz w:val="18"/>
                <w:szCs w:val="18"/>
              </w:rPr>
              <w:t>-</w:t>
            </w:r>
          </w:p>
        </w:tc>
      </w:tr>
      <w:tr w:rsidR="00915AD3" w:rsidRPr="007336C2" w14:paraId="69C230E9" w14:textId="77777777" w:rsidTr="007336C2">
        <w:tc>
          <w:tcPr>
            <w:tcW w:w="709" w:type="dxa"/>
          </w:tcPr>
          <w:p w14:paraId="1930442D" w14:textId="77777777" w:rsidR="00915AD3" w:rsidRPr="007336C2" w:rsidRDefault="00915AD3" w:rsidP="00915AD3">
            <w:pPr>
              <w:pStyle w:val="Akapitzlist"/>
              <w:numPr>
                <w:ilvl w:val="0"/>
                <w:numId w:val="2"/>
              </w:numPr>
              <w:ind w:left="0" w:firstLine="0"/>
              <w:rPr>
                <w:rFonts w:ascii="Lato" w:hAnsi="Lato" w:cs="Times New Roman"/>
                <w:sz w:val="18"/>
                <w:szCs w:val="18"/>
              </w:rPr>
            </w:pPr>
          </w:p>
        </w:tc>
        <w:tc>
          <w:tcPr>
            <w:tcW w:w="1418" w:type="dxa"/>
          </w:tcPr>
          <w:p w14:paraId="38ED50B7" w14:textId="6ACC8585" w:rsidR="00915AD3" w:rsidRPr="007336C2" w:rsidRDefault="00915AD3" w:rsidP="00915AD3">
            <w:pPr>
              <w:rPr>
                <w:rFonts w:ascii="Lato" w:hAnsi="Lato" w:cs="Times New Roman"/>
                <w:sz w:val="18"/>
                <w:szCs w:val="18"/>
              </w:rPr>
            </w:pPr>
            <w:r w:rsidRPr="007336C2">
              <w:rPr>
                <w:rFonts w:ascii="Lato" w:hAnsi="Lato" w:cs="Times New Roman"/>
                <w:sz w:val="18"/>
                <w:szCs w:val="18"/>
              </w:rPr>
              <w:t>Szpital Międzyrzecki Sp</w:t>
            </w:r>
            <w:r w:rsidR="0003716B">
              <w:rPr>
                <w:rFonts w:ascii="Lato" w:hAnsi="Lato" w:cs="Times New Roman"/>
                <w:sz w:val="18"/>
                <w:szCs w:val="18"/>
              </w:rPr>
              <w:t>.</w:t>
            </w:r>
            <w:r w:rsidRPr="007336C2">
              <w:rPr>
                <w:rFonts w:ascii="Lato" w:hAnsi="Lato" w:cs="Times New Roman"/>
                <w:sz w:val="18"/>
                <w:szCs w:val="18"/>
              </w:rPr>
              <w:t xml:space="preserve"> z o. o</w:t>
            </w:r>
          </w:p>
        </w:tc>
        <w:tc>
          <w:tcPr>
            <w:tcW w:w="1341" w:type="dxa"/>
          </w:tcPr>
          <w:p w14:paraId="033E5F2A" w14:textId="2AAF77BF" w:rsidR="00915AD3" w:rsidRPr="007336C2" w:rsidRDefault="00915AD3" w:rsidP="00915AD3">
            <w:pPr>
              <w:rPr>
                <w:rFonts w:ascii="Lato" w:hAnsi="Lato" w:cs="Times New Roman"/>
                <w:sz w:val="18"/>
                <w:szCs w:val="18"/>
              </w:rPr>
            </w:pPr>
            <w:r w:rsidRPr="00915AD3">
              <w:rPr>
                <w:rFonts w:ascii="Lato" w:hAnsi="Lato" w:cs="Times New Roman"/>
                <w:sz w:val="18"/>
                <w:szCs w:val="18"/>
              </w:rPr>
              <w:t>-</w:t>
            </w:r>
          </w:p>
        </w:tc>
        <w:tc>
          <w:tcPr>
            <w:tcW w:w="1402" w:type="dxa"/>
          </w:tcPr>
          <w:p w14:paraId="0AD58A34" w14:textId="78432C2C" w:rsidR="00915AD3" w:rsidRPr="007336C2" w:rsidRDefault="00915AD3" w:rsidP="00915AD3">
            <w:pPr>
              <w:rPr>
                <w:rFonts w:ascii="Lato" w:hAnsi="Lato" w:cs="Times New Roman"/>
                <w:sz w:val="18"/>
                <w:szCs w:val="18"/>
              </w:rPr>
            </w:pPr>
            <w:r w:rsidRPr="00915AD3">
              <w:rPr>
                <w:rFonts w:ascii="Lato" w:hAnsi="Lato" w:cs="Times New Roman"/>
                <w:sz w:val="18"/>
                <w:szCs w:val="18"/>
              </w:rPr>
              <w:t>Udźwig stołu do 205 kg,       średnica otworu - gantry ok. 70cm</w:t>
            </w:r>
          </w:p>
        </w:tc>
        <w:tc>
          <w:tcPr>
            <w:tcW w:w="876" w:type="dxa"/>
          </w:tcPr>
          <w:p w14:paraId="3D23AC5C" w14:textId="2F1BE84B" w:rsidR="00915AD3" w:rsidRPr="007336C2" w:rsidRDefault="00915AD3" w:rsidP="00915AD3">
            <w:pPr>
              <w:rPr>
                <w:rFonts w:ascii="Lato" w:hAnsi="Lato" w:cs="Times New Roman"/>
                <w:sz w:val="18"/>
                <w:szCs w:val="18"/>
              </w:rPr>
            </w:pPr>
            <w:r w:rsidRPr="00915AD3">
              <w:rPr>
                <w:rFonts w:ascii="Lato" w:hAnsi="Lato" w:cs="Times New Roman"/>
                <w:sz w:val="18"/>
                <w:szCs w:val="18"/>
              </w:rPr>
              <w:t>-</w:t>
            </w:r>
          </w:p>
        </w:tc>
        <w:tc>
          <w:tcPr>
            <w:tcW w:w="1342" w:type="dxa"/>
          </w:tcPr>
          <w:p w14:paraId="1C980A20" w14:textId="3385D685" w:rsidR="00915AD3" w:rsidRPr="007336C2" w:rsidRDefault="00915AD3" w:rsidP="00915AD3">
            <w:pPr>
              <w:rPr>
                <w:rFonts w:ascii="Lato" w:hAnsi="Lato" w:cs="Times New Roman"/>
                <w:sz w:val="18"/>
                <w:szCs w:val="18"/>
              </w:rPr>
            </w:pPr>
            <w:r w:rsidRPr="00915AD3">
              <w:rPr>
                <w:rFonts w:ascii="Lato" w:hAnsi="Lato" w:cs="Times New Roman"/>
                <w:sz w:val="18"/>
                <w:szCs w:val="18"/>
              </w:rPr>
              <w:t xml:space="preserve">Stoły do wykonywania RTG do 200 kg,             endoskopii 280 kg,             operacyjne do 450 kg </w:t>
            </w:r>
          </w:p>
        </w:tc>
        <w:tc>
          <w:tcPr>
            <w:tcW w:w="1420" w:type="dxa"/>
          </w:tcPr>
          <w:p w14:paraId="0FC92779" w14:textId="419054C3" w:rsidR="00915AD3" w:rsidRPr="007336C2" w:rsidRDefault="00915AD3" w:rsidP="00915AD3">
            <w:pPr>
              <w:rPr>
                <w:rFonts w:ascii="Lato" w:hAnsi="Lato" w:cs="Times New Roman"/>
                <w:sz w:val="18"/>
                <w:szCs w:val="18"/>
              </w:rPr>
            </w:pPr>
            <w:r w:rsidRPr="00915AD3">
              <w:rPr>
                <w:rFonts w:ascii="Lato" w:hAnsi="Lato" w:cs="Times New Roman"/>
                <w:sz w:val="18"/>
                <w:szCs w:val="18"/>
              </w:rPr>
              <w:t xml:space="preserve">Łóżka szpitalne do 230 kg,           łóżko porodowe do 250 kg,          łóżka OIOM do 230 kg,    łóżka rehabilitacyjne do 450 kg </w:t>
            </w:r>
          </w:p>
        </w:tc>
        <w:tc>
          <w:tcPr>
            <w:tcW w:w="1410" w:type="dxa"/>
          </w:tcPr>
          <w:p w14:paraId="32FC0920" w14:textId="6D48F92E" w:rsidR="00915AD3" w:rsidRPr="007336C2" w:rsidRDefault="00915AD3" w:rsidP="00915AD3">
            <w:pPr>
              <w:rPr>
                <w:rFonts w:ascii="Lato" w:hAnsi="Lato" w:cs="Times New Roman"/>
                <w:sz w:val="18"/>
                <w:szCs w:val="18"/>
              </w:rPr>
            </w:pPr>
            <w:r w:rsidRPr="00915AD3">
              <w:rPr>
                <w:rFonts w:ascii="Lato" w:hAnsi="Lato" w:cs="Times New Roman"/>
                <w:sz w:val="18"/>
                <w:szCs w:val="18"/>
              </w:rPr>
              <w:t xml:space="preserve">Fotele ginekologiczne do 200 kg </w:t>
            </w:r>
          </w:p>
        </w:tc>
        <w:tc>
          <w:tcPr>
            <w:tcW w:w="1823" w:type="dxa"/>
          </w:tcPr>
          <w:p w14:paraId="4E06004D" w14:textId="77777777" w:rsidR="00F3114A" w:rsidRDefault="00915AD3" w:rsidP="00915AD3">
            <w:pPr>
              <w:rPr>
                <w:rFonts w:ascii="Lato" w:hAnsi="Lato" w:cs="Times New Roman"/>
                <w:sz w:val="18"/>
                <w:szCs w:val="18"/>
              </w:rPr>
            </w:pPr>
            <w:r w:rsidRPr="00915AD3">
              <w:rPr>
                <w:rFonts w:ascii="Lato" w:hAnsi="Lato" w:cs="Times New Roman"/>
                <w:sz w:val="18"/>
                <w:szCs w:val="18"/>
              </w:rPr>
              <w:t xml:space="preserve">Wózki do transportu pacjentów do 250 kg,     </w:t>
            </w:r>
          </w:p>
          <w:p w14:paraId="74E167FE" w14:textId="77777777" w:rsidR="00F3114A" w:rsidRDefault="00915AD3" w:rsidP="00915AD3">
            <w:pPr>
              <w:rPr>
                <w:rFonts w:ascii="Lato" w:hAnsi="Lato" w:cs="Times New Roman"/>
                <w:sz w:val="18"/>
                <w:szCs w:val="18"/>
              </w:rPr>
            </w:pPr>
            <w:r w:rsidRPr="00915AD3">
              <w:rPr>
                <w:rFonts w:ascii="Lato" w:hAnsi="Lato" w:cs="Times New Roman"/>
                <w:sz w:val="18"/>
                <w:szCs w:val="18"/>
              </w:rPr>
              <w:t xml:space="preserve">krzesła transportowe do 150 kg,       </w:t>
            </w:r>
          </w:p>
          <w:p w14:paraId="09F6E4FF" w14:textId="6615FEEB" w:rsidR="00915AD3" w:rsidRPr="007336C2" w:rsidRDefault="00915AD3" w:rsidP="00915AD3">
            <w:pPr>
              <w:rPr>
                <w:rFonts w:ascii="Lato" w:hAnsi="Lato" w:cs="Times New Roman"/>
                <w:sz w:val="18"/>
                <w:szCs w:val="18"/>
              </w:rPr>
            </w:pPr>
            <w:r w:rsidRPr="00915AD3">
              <w:rPr>
                <w:rFonts w:ascii="Lato" w:hAnsi="Lato" w:cs="Times New Roman"/>
                <w:sz w:val="18"/>
                <w:szCs w:val="18"/>
              </w:rPr>
              <w:t xml:space="preserve">nosze do przewożenia chorych do 230kg             nosze w karetkach pogotowia do 230  kg </w:t>
            </w:r>
          </w:p>
        </w:tc>
        <w:tc>
          <w:tcPr>
            <w:tcW w:w="1161" w:type="dxa"/>
          </w:tcPr>
          <w:p w14:paraId="5FBBD257" w14:textId="4E98D613" w:rsidR="00915AD3" w:rsidRPr="007336C2" w:rsidRDefault="00915AD3" w:rsidP="00915AD3">
            <w:pPr>
              <w:rPr>
                <w:rFonts w:ascii="Lato" w:hAnsi="Lato" w:cs="Times New Roman"/>
                <w:sz w:val="18"/>
                <w:szCs w:val="18"/>
              </w:rPr>
            </w:pPr>
            <w:r w:rsidRPr="00915AD3">
              <w:rPr>
                <w:rFonts w:ascii="Lato" w:hAnsi="Lato" w:cs="Times New Roman"/>
                <w:sz w:val="18"/>
                <w:szCs w:val="18"/>
              </w:rPr>
              <w:t>Ambulanse  do transportu sanitarnego do 230 kg</w:t>
            </w:r>
          </w:p>
        </w:tc>
        <w:tc>
          <w:tcPr>
            <w:tcW w:w="1557" w:type="dxa"/>
          </w:tcPr>
          <w:p w14:paraId="43814D4A" w14:textId="7966C4C8" w:rsidR="00915AD3" w:rsidRPr="007336C2" w:rsidRDefault="00915AD3" w:rsidP="00915AD3">
            <w:pPr>
              <w:rPr>
                <w:rFonts w:ascii="Lato" w:hAnsi="Lato" w:cs="Times New Roman"/>
                <w:sz w:val="18"/>
                <w:szCs w:val="18"/>
              </w:rPr>
            </w:pPr>
            <w:r w:rsidRPr="00915AD3">
              <w:rPr>
                <w:rFonts w:ascii="Lato" w:hAnsi="Lato" w:cs="Times New Roman"/>
                <w:sz w:val="18"/>
                <w:szCs w:val="18"/>
              </w:rPr>
              <w:t>Podnośniki ułatwiające opiekę  nad pacjentami do 180 kg,     deski ortopedyczne do 450 kg,        materace przeciwodleżynowe do 200 kg,                    wagi do 250 kg,                      rękawy do pomiarów ciśnienia (obwód rękawa) do 60 cm</w:t>
            </w:r>
          </w:p>
        </w:tc>
        <w:tc>
          <w:tcPr>
            <w:tcW w:w="1528" w:type="dxa"/>
          </w:tcPr>
          <w:p w14:paraId="527EE91F" w14:textId="435A6F92" w:rsidR="00915AD3" w:rsidRPr="007336C2" w:rsidRDefault="00915AD3" w:rsidP="00915AD3">
            <w:pPr>
              <w:rPr>
                <w:rFonts w:ascii="Lato" w:hAnsi="Lato" w:cs="Times New Roman"/>
                <w:sz w:val="18"/>
                <w:szCs w:val="18"/>
              </w:rPr>
            </w:pPr>
            <w:r w:rsidRPr="00915AD3">
              <w:rPr>
                <w:rFonts w:ascii="Lato" w:hAnsi="Lato" w:cs="Times New Roman"/>
                <w:sz w:val="18"/>
                <w:szCs w:val="18"/>
              </w:rPr>
              <w:t xml:space="preserve">Łóżka szpitalne do 230 kg,       wagi do 150 kg,                       rękaw do pomiarów ciśnienia do 44 cm </w:t>
            </w:r>
          </w:p>
        </w:tc>
      </w:tr>
      <w:tr w:rsidR="0003716B" w:rsidRPr="007336C2" w14:paraId="4C75677E" w14:textId="77777777" w:rsidTr="007336C2">
        <w:tc>
          <w:tcPr>
            <w:tcW w:w="709" w:type="dxa"/>
          </w:tcPr>
          <w:p w14:paraId="79835CAA" w14:textId="77777777" w:rsidR="0003716B" w:rsidRPr="007336C2" w:rsidRDefault="0003716B" w:rsidP="0003716B">
            <w:pPr>
              <w:pStyle w:val="Akapitzlist"/>
              <w:numPr>
                <w:ilvl w:val="0"/>
                <w:numId w:val="2"/>
              </w:numPr>
              <w:ind w:left="0" w:firstLine="0"/>
              <w:rPr>
                <w:rFonts w:ascii="Lato" w:hAnsi="Lato" w:cs="Times New Roman"/>
                <w:sz w:val="18"/>
                <w:szCs w:val="18"/>
              </w:rPr>
            </w:pPr>
          </w:p>
        </w:tc>
        <w:tc>
          <w:tcPr>
            <w:tcW w:w="1418" w:type="dxa"/>
          </w:tcPr>
          <w:p w14:paraId="0F5F43B6" w14:textId="77777777" w:rsidR="0003716B" w:rsidRPr="0003716B" w:rsidRDefault="0003716B" w:rsidP="0003716B">
            <w:pPr>
              <w:rPr>
                <w:rFonts w:ascii="Lato" w:hAnsi="Lato" w:cs="Times New Roman"/>
                <w:sz w:val="18"/>
                <w:szCs w:val="18"/>
              </w:rPr>
            </w:pPr>
            <w:r w:rsidRPr="0003716B">
              <w:rPr>
                <w:rFonts w:ascii="Lato" w:hAnsi="Lato" w:cs="Times New Roman"/>
                <w:sz w:val="18"/>
                <w:szCs w:val="18"/>
              </w:rPr>
              <w:t xml:space="preserve">Powiatowe Centrum Zdrowia Sp. </w:t>
            </w:r>
          </w:p>
          <w:p w14:paraId="4DF82553" w14:textId="77777777" w:rsidR="0003716B" w:rsidRPr="0003716B" w:rsidRDefault="0003716B" w:rsidP="0003716B">
            <w:pPr>
              <w:rPr>
                <w:rFonts w:ascii="Lato" w:hAnsi="Lato" w:cs="Times New Roman"/>
                <w:sz w:val="18"/>
                <w:szCs w:val="18"/>
              </w:rPr>
            </w:pPr>
            <w:r w:rsidRPr="0003716B">
              <w:rPr>
                <w:rFonts w:ascii="Lato" w:hAnsi="Lato" w:cs="Times New Roman"/>
                <w:sz w:val="18"/>
                <w:szCs w:val="18"/>
              </w:rPr>
              <w:t xml:space="preserve">z o.o. Szpital Powiatowy </w:t>
            </w:r>
          </w:p>
          <w:p w14:paraId="52F61D56" w14:textId="54B56533" w:rsidR="0003716B" w:rsidRPr="0003716B" w:rsidRDefault="0003716B" w:rsidP="0003716B">
            <w:pPr>
              <w:rPr>
                <w:rFonts w:ascii="Lato" w:hAnsi="Lato" w:cs="Times New Roman"/>
                <w:sz w:val="18"/>
                <w:szCs w:val="18"/>
              </w:rPr>
            </w:pPr>
            <w:r w:rsidRPr="0003716B">
              <w:rPr>
                <w:rFonts w:ascii="Lato" w:hAnsi="Lato" w:cs="Times New Roman"/>
                <w:sz w:val="18"/>
                <w:szCs w:val="18"/>
              </w:rPr>
              <w:t>w Drezdenku</w:t>
            </w:r>
          </w:p>
        </w:tc>
        <w:tc>
          <w:tcPr>
            <w:tcW w:w="1341" w:type="dxa"/>
          </w:tcPr>
          <w:p w14:paraId="46D0469B" w14:textId="263837C0" w:rsidR="0003716B" w:rsidRPr="0003716B" w:rsidRDefault="0003716B" w:rsidP="0003716B">
            <w:pPr>
              <w:rPr>
                <w:rFonts w:ascii="Lato" w:hAnsi="Lato" w:cs="Times New Roman"/>
                <w:sz w:val="18"/>
                <w:szCs w:val="18"/>
              </w:rPr>
            </w:pPr>
            <w:r w:rsidRPr="0003716B">
              <w:rPr>
                <w:rFonts w:ascii="Lato" w:hAnsi="Lato" w:cs="Times New Roman"/>
                <w:sz w:val="18"/>
                <w:szCs w:val="18"/>
              </w:rPr>
              <w:t>-</w:t>
            </w:r>
          </w:p>
        </w:tc>
        <w:tc>
          <w:tcPr>
            <w:tcW w:w="1402" w:type="dxa"/>
          </w:tcPr>
          <w:p w14:paraId="3F318465" w14:textId="4D4162ED" w:rsidR="0003716B" w:rsidRPr="0003716B" w:rsidRDefault="0003716B" w:rsidP="0003716B">
            <w:pPr>
              <w:rPr>
                <w:rFonts w:ascii="Lato" w:hAnsi="Lato" w:cs="Times New Roman"/>
                <w:sz w:val="18"/>
                <w:szCs w:val="18"/>
              </w:rPr>
            </w:pPr>
            <w:r w:rsidRPr="0003716B">
              <w:rPr>
                <w:rFonts w:ascii="Lato" w:hAnsi="Lato" w:cs="Times New Roman"/>
                <w:sz w:val="18"/>
                <w:szCs w:val="18"/>
              </w:rPr>
              <w:t>- nośność łóżka 205 kg i średnica otworu do badań równego 70 cm</w:t>
            </w:r>
          </w:p>
        </w:tc>
        <w:tc>
          <w:tcPr>
            <w:tcW w:w="876" w:type="dxa"/>
          </w:tcPr>
          <w:p w14:paraId="69B0F998" w14:textId="322DCE7F" w:rsidR="0003716B" w:rsidRPr="0003716B" w:rsidRDefault="0003716B" w:rsidP="0003716B">
            <w:pPr>
              <w:rPr>
                <w:rFonts w:ascii="Lato" w:hAnsi="Lato" w:cs="Times New Roman"/>
                <w:sz w:val="18"/>
                <w:szCs w:val="18"/>
              </w:rPr>
            </w:pPr>
            <w:r w:rsidRPr="0003716B">
              <w:rPr>
                <w:rFonts w:ascii="Lato" w:hAnsi="Lato" w:cs="Times New Roman"/>
                <w:sz w:val="18"/>
                <w:szCs w:val="18"/>
              </w:rPr>
              <w:t>-</w:t>
            </w:r>
          </w:p>
        </w:tc>
        <w:tc>
          <w:tcPr>
            <w:tcW w:w="1342" w:type="dxa"/>
          </w:tcPr>
          <w:p w14:paraId="4F433FEA" w14:textId="77777777" w:rsidR="0003716B" w:rsidRPr="0003716B" w:rsidRDefault="0003716B" w:rsidP="0003716B">
            <w:pPr>
              <w:rPr>
                <w:rFonts w:ascii="Lato" w:hAnsi="Lato" w:cs="Times New Roman"/>
                <w:sz w:val="18"/>
                <w:szCs w:val="18"/>
              </w:rPr>
            </w:pPr>
            <w:r w:rsidRPr="0003716B">
              <w:rPr>
                <w:rFonts w:ascii="Lato" w:hAnsi="Lato" w:cs="Times New Roman"/>
                <w:sz w:val="18"/>
                <w:szCs w:val="18"/>
              </w:rPr>
              <w:t>stoły do wykonywania RTG 2 szt. do 250 kg</w:t>
            </w:r>
          </w:p>
          <w:p w14:paraId="4564336E" w14:textId="3901402F" w:rsidR="0003716B" w:rsidRPr="0003716B" w:rsidRDefault="0003716B" w:rsidP="0003716B">
            <w:pPr>
              <w:rPr>
                <w:rFonts w:ascii="Lato" w:hAnsi="Lato" w:cs="Times New Roman"/>
                <w:sz w:val="18"/>
                <w:szCs w:val="18"/>
              </w:rPr>
            </w:pPr>
            <w:r w:rsidRPr="0003716B">
              <w:rPr>
                <w:rFonts w:ascii="Lato" w:hAnsi="Lato" w:cs="Times New Roman"/>
                <w:sz w:val="18"/>
                <w:szCs w:val="18"/>
              </w:rPr>
              <w:t xml:space="preserve">stoły do endoskopii 1- 250 kg; stoły operacyjne 1 </w:t>
            </w:r>
            <w:r w:rsidRPr="0003716B">
              <w:rPr>
                <w:rFonts w:ascii="Lato" w:hAnsi="Lato" w:cs="Times New Roman"/>
                <w:sz w:val="18"/>
                <w:szCs w:val="18"/>
              </w:rPr>
              <w:lastRenderedPageBreak/>
              <w:t>szt. 250 kg; 3 szt. - 200 kg</w:t>
            </w:r>
          </w:p>
        </w:tc>
        <w:tc>
          <w:tcPr>
            <w:tcW w:w="1420" w:type="dxa"/>
          </w:tcPr>
          <w:p w14:paraId="7266ACDD" w14:textId="2257B32F" w:rsidR="0003716B" w:rsidRPr="0003716B" w:rsidRDefault="0003716B" w:rsidP="0003716B">
            <w:pPr>
              <w:rPr>
                <w:rFonts w:ascii="Lato" w:hAnsi="Lato" w:cs="Times New Roman"/>
                <w:sz w:val="18"/>
                <w:szCs w:val="18"/>
              </w:rPr>
            </w:pPr>
            <w:r w:rsidRPr="0003716B">
              <w:rPr>
                <w:rFonts w:ascii="Lato" w:hAnsi="Lato" w:cs="Times New Roman"/>
                <w:sz w:val="18"/>
                <w:szCs w:val="18"/>
              </w:rPr>
              <w:lastRenderedPageBreak/>
              <w:t>łóżka szpitalne 31 sztuk - 250 kg, 100 szt. - 220 kg</w:t>
            </w:r>
          </w:p>
          <w:p w14:paraId="68028C19" w14:textId="1981CBC6" w:rsidR="0003716B" w:rsidRPr="0003716B" w:rsidRDefault="0003716B" w:rsidP="0003716B">
            <w:pPr>
              <w:rPr>
                <w:rFonts w:ascii="Lato" w:hAnsi="Lato" w:cs="Times New Roman"/>
                <w:sz w:val="18"/>
                <w:szCs w:val="18"/>
              </w:rPr>
            </w:pPr>
            <w:r w:rsidRPr="0003716B">
              <w:rPr>
                <w:rFonts w:ascii="Lato" w:hAnsi="Lato" w:cs="Times New Roman"/>
                <w:sz w:val="18"/>
                <w:szCs w:val="18"/>
              </w:rPr>
              <w:t>łóżka porodowe 3 szt. - 250 kg</w:t>
            </w:r>
          </w:p>
          <w:p w14:paraId="44C597FD" w14:textId="2373192A" w:rsidR="0003716B" w:rsidRPr="0003716B" w:rsidRDefault="0003716B" w:rsidP="0003716B">
            <w:pPr>
              <w:rPr>
                <w:rFonts w:ascii="Lato" w:hAnsi="Lato" w:cs="Times New Roman"/>
                <w:sz w:val="18"/>
                <w:szCs w:val="18"/>
              </w:rPr>
            </w:pPr>
            <w:r w:rsidRPr="0003716B">
              <w:rPr>
                <w:rFonts w:ascii="Lato" w:hAnsi="Lato" w:cs="Times New Roman"/>
                <w:sz w:val="18"/>
                <w:szCs w:val="18"/>
              </w:rPr>
              <w:t xml:space="preserve">łóżka wyposażające </w:t>
            </w:r>
            <w:r w:rsidRPr="0003716B">
              <w:rPr>
                <w:rFonts w:ascii="Lato" w:hAnsi="Lato" w:cs="Times New Roman"/>
                <w:sz w:val="18"/>
                <w:szCs w:val="18"/>
              </w:rPr>
              <w:lastRenderedPageBreak/>
              <w:t>OIOM 5 szt. - 230 kg</w:t>
            </w:r>
          </w:p>
          <w:p w14:paraId="3015DC6D" w14:textId="11991682" w:rsidR="0003716B" w:rsidRPr="0003716B" w:rsidRDefault="0003716B" w:rsidP="0003716B">
            <w:pPr>
              <w:rPr>
                <w:rFonts w:ascii="Lato" w:hAnsi="Lato" w:cs="Times New Roman"/>
                <w:sz w:val="18"/>
                <w:szCs w:val="18"/>
              </w:rPr>
            </w:pPr>
            <w:r w:rsidRPr="0003716B">
              <w:rPr>
                <w:rFonts w:ascii="Lato" w:hAnsi="Lato" w:cs="Times New Roman"/>
                <w:sz w:val="18"/>
                <w:szCs w:val="18"/>
              </w:rPr>
              <w:t>łóżka rehabilitacyjne 10 szt. - 220 kg</w:t>
            </w:r>
          </w:p>
        </w:tc>
        <w:tc>
          <w:tcPr>
            <w:tcW w:w="1410" w:type="dxa"/>
          </w:tcPr>
          <w:p w14:paraId="6767832D" w14:textId="77777777" w:rsidR="0003716B" w:rsidRPr="0003716B" w:rsidRDefault="0003716B" w:rsidP="0003716B">
            <w:pPr>
              <w:rPr>
                <w:rFonts w:ascii="Lato" w:hAnsi="Lato" w:cs="Times New Roman"/>
                <w:sz w:val="18"/>
                <w:szCs w:val="18"/>
              </w:rPr>
            </w:pPr>
            <w:r w:rsidRPr="0003716B">
              <w:rPr>
                <w:rFonts w:ascii="Lato" w:hAnsi="Lato" w:cs="Times New Roman"/>
                <w:sz w:val="18"/>
                <w:szCs w:val="18"/>
              </w:rPr>
              <w:lastRenderedPageBreak/>
              <w:t>fotele ginekologiczne 5 szt. - 150 kg</w:t>
            </w:r>
          </w:p>
          <w:p w14:paraId="51B616CA" w14:textId="09204FEF" w:rsidR="0003716B" w:rsidRPr="0003716B" w:rsidRDefault="0003716B" w:rsidP="0003716B">
            <w:pPr>
              <w:rPr>
                <w:rFonts w:ascii="Lato" w:hAnsi="Lato" w:cs="Times New Roman"/>
                <w:sz w:val="18"/>
                <w:szCs w:val="18"/>
              </w:rPr>
            </w:pPr>
            <w:r w:rsidRPr="0003716B">
              <w:rPr>
                <w:rFonts w:ascii="Lato" w:hAnsi="Lato" w:cs="Times New Roman"/>
                <w:sz w:val="18"/>
                <w:szCs w:val="18"/>
              </w:rPr>
              <w:t>Fotele porodowe  2 szt.  210 kg</w:t>
            </w:r>
          </w:p>
        </w:tc>
        <w:tc>
          <w:tcPr>
            <w:tcW w:w="1823" w:type="dxa"/>
          </w:tcPr>
          <w:p w14:paraId="25F2CBC8" w14:textId="77777777" w:rsidR="0003716B" w:rsidRPr="0003716B" w:rsidRDefault="0003716B" w:rsidP="0003716B">
            <w:pPr>
              <w:rPr>
                <w:rFonts w:ascii="Lato" w:hAnsi="Lato" w:cs="Times New Roman"/>
                <w:sz w:val="18"/>
                <w:szCs w:val="18"/>
              </w:rPr>
            </w:pPr>
            <w:r w:rsidRPr="0003716B">
              <w:rPr>
                <w:rFonts w:ascii="Lato" w:hAnsi="Lato" w:cs="Times New Roman"/>
                <w:sz w:val="18"/>
                <w:szCs w:val="18"/>
              </w:rPr>
              <w:t>wózki do transportu pacjentów 10 sztuk - do 250 kg</w:t>
            </w:r>
          </w:p>
          <w:p w14:paraId="6E809025" w14:textId="00082571" w:rsidR="0003716B" w:rsidRPr="0003716B" w:rsidRDefault="0003716B" w:rsidP="0003716B">
            <w:pPr>
              <w:rPr>
                <w:rFonts w:ascii="Lato" w:hAnsi="Lato" w:cs="Times New Roman"/>
                <w:sz w:val="18"/>
                <w:szCs w:val="18"/>
              </w:rPr>
            </w:pPr>
            <w:r w:rsidRPr="0003716B">
              <w:rPr>
                <w:rFonts w:ascii="Lato" w:hAnsi="Lato" w:cs="Times New Roman"/>
                <w:sz w:val="18"/>
                <w:szCs w:val="18"/>
              </w:rPr>
              <w:t>krzesła transportowe 4 -180 kg; nosze 10 szt. - 150 kg</w:t>
            </w:r>
          </w:p>
          <w:p w14:paraId="51953160" w14:textId="539115C6" w:rsidR="0003716B" w:rsidRPr="0003716B" w:rsidRDefault="0003716B" w:rsidP="0003716B">
            <w:pPr>
              <w:rPr>
                <w:rFonts w:ascii="Lato" w:hAnsi="Lato" w:cs="Times New Roman"/>
                <w:sz w:val="18"/>
                <w:szCs w:val="18"/>
              </w:rPr>
            </w:pPr>
            <w:r w:rsidRPr="0003716B">
              <w:rPr>
                <w:rFonts w:ascii="Lato" w:hAnsi="Lato" w:cs="Times New Roman"/>
                <w:sz w:val="18"/>
                <w:szCs w:val="18"/>
              </w:rPr>
              <w:t xml:space="preserve">nosze do przewożenia </w:t>
            </w:r>
            <w:r w:rsidRPr="0003716B">
              <w:rPr>
                <w:rFonts w:ascii="Lato" w:hAnsi="Lato" w:cs="Times New Roman"/>
                <w:sz w:val="18"/>
                <w:szCs w:val="18"/>
              </w:rPr>
              <w:lastRenderedPageBreak/>
              <w:t>chorych                                      (tzw. transportery) 6 szt. - 180-250 kg; karetki pogotowia 3 P + 1 S - 275 kg</w:t>
            </w:r>
          </w:p>
        </w:tc>
        <w:tc>
          <w:tcPr>
            <w:tcW w:w="1161" w:type="dxa"/>
          </w:tcPr>
          <w:p w14:paraId="63942297" w14:textId="7FFD2FD5" w:rsidR="0003716B" w:rsidRPr="0003716B" w:rsidRDefault="0003716B" w:rsidP="0003716B">
            <w:pPr>
              <w:rPr>
                <w:rFonts w:ascii="Lato" w:hAnsi="Lato" w:cs="Times New Roman"/>
                <w:sz w:val="18"/>
                <w:szCs w:val="18"/>
              </w:rPr>
            </w:pPr>
            <w:r w:rsidRPr="0003716B">
              <w:rPr>
                <w:rFonts w:ascii="Lato" w:hAnsi="Lato" w:cs="Times New Roman"/>
                <w:sz w:val="18"/>
                <w:szCs w:val="18"/>
              </w:rPr>
              <w:lastRenderedPageBreak/>
              <w:t>ambulanse do transportu sanitarnego 2 szt. - 180 kg</w:t>
            </w:r>
          </w:p>
        </w:tc>
        <w:tc>
          <w:tcPr>
            <w:tcW w:w="1557" w:type="dxa"/>
          </w:tcPr>
          <w:p w14:paraId="215D3744" w14:textId="1412926D" w:rsidR="0003716B" w:rsidRPr="0003716B" w:rsidRDefault="0003716B" w:rsidP="0003716B">
            <w:pPr>
              <w:rPr>
                <w:rFonts w:ascii="Lato" w:hAnsi="Lato" w:cs="Times New Roman"/>
                <w:sz w:val="18"/>
                <w:szCs w:val="18"/>
              </w:rPr>
            </w:pPr>
            <w:r w:rsidRPr="0003716B">
              <w:rPr>
                <w:rFonts w:ascii="Lato" w:hAnsi="Lato" w:cs="Times New Roman"/>
                <w:sz w:val="18"/>
                <w:szCs w:val="18"/>
              </w:rPr>
              <w:t>podnośniki ułatwiające opiekę                       nad pacjentem 1 sztuka - do 227 kg;  i 2 szt. 175 kg deski ortopedyczne 6 - 150 kg</w:t>
            </w:r>
          </w:p>
          <w:p w14:paraId="101DEADF" w14:textId="77777777" w:rsidR="0003716B" w:rsidRPr="0003716B" w:rsidRDefault="0003716B" w:rsidP="0003716B">
            <w:pPr>
              <w:rPr>
                <w:rFonts w:ascii="Lato" w:hAnsi="Lato" w:cs="Times New Roman"/>
                <w:sz w:val="18"/>
                <w:szCs w:val="18"/>
              </w:rPr>
            </w:pPr>
            <w:r w:rsidRPr="0003716B">
              <w:rPr>
                <w:rFonts w:ascii="Lato" w:hAnsi="Lato" w:cs="Times New Roman"/>
                <w:sz w:val="18"/>
                <w:szCs w:val="18"/>
              </w:rPr>
              <w:lastRenderedPageBreak/>
              <w:t>materace przeciwodleżynowe 15 sztuk - 200 kg, 1 sztuka - 255 kg; rękawy do pomiarów ciśnienia                                    (z podaniem obwodu rękawa) 5 sztuk - 42-54 cm</w:t>
            </w:r>
          </w:p>
          <w:p w14:paraId="44FFD837" w14:textId="27881C84" w:rsidR="0003716B" w:rsidRPr="0003716B" w:rsidRDefault="0003716B" w:rsidP="0003716B">
            <w:pPr>
              <w:rPr>
                <w:rFonts w:ascii="Lato" w:hAnsi="Lato" w:cs="Times New Roman"/>
                <w:sz w:val="18"/>
                <w:szCs w:val="18"/>
              </w:rPr>
            </w:pPr>
            <w:r w:rsidRPr="0003716B">
              <w:rPr>
                <w:rFonts w:ascii="Lato" w:hAnsi="Lato" w:cs="Times New Roman"/>
                <w:sz w:val="18"/>
                <w:szCs w:val="18"/>
              </w:rPr>
              <w:t xml:space="preserve">wagi lekarskie  o nośności -1 150 kg -14 szt. </w:t>
            </w:r>
          </w:p>
        </w:tc>
        <w:tc>
          <w:tcPr>
            <w:tcW w:w="1528" w:type="dxa"/>
          </w:tcPr>
          <w:p w14:paraId="26169C42" w14:textId="274844F0" w:rsidR="0003716B" w:rsidRPr="0003716B" w:rsidRDefault="0003716B" w:rsidP="0003716B">
            <w:pPr>
              <w:rPr>
                <w:rFonts w:ascii="Lato" w:hAnsi="Lato" w:cs="Times New Roman"/>
                <w:sz w:val="18"/>
                <w:szCs w:val="18"/>
              </w:rPr>
            </w:pPr>
            <w:r w:rsidRPr="0003716B">
              <w:rPr>
                <w:rFonts w:ascii="Lato" w:hAnsi="Lato" w:cs="Times New Roman"/>
                <w:sz w:val="18"/>
                <w:szCs w:val="18"/>
              </w:rPr>
              <w:lastRenderedPageBreak/>
              <w:t>standardowe łóżko szpitalne o nośności 150-170 kg</w:t>
            </w:r>
          </w:p>
        </w:tc>
      </w:tr>
      <w:tr w:rsidR="00976F5B" w:rsidRPr="007336C2" w14:paraId="624B848E" w14:textId="77777777" w:rsidTr="007336C2">
        <w:tc>
          <w:tcPr>
            <w:tcW w:w="709" w:type="dxa"/>
          </w:tcPr>
          <w:p w14:paraId="35E8D7D7" w14:textId="77777777" w:rsidR="00976F5B" w:rsidRPr="007336C2" w:rsidRDefault="00976F5B" w:rsidP="00976F5B">
            <w:pPr>
              <w:pStyle w:val="Akapitzlist"/>
              <w:numPr>
                <w:ilvl w:val="0"/>
                <w:numId w:val="2"/>
              </w:numPr>
              <w:ind w:left="0" w:firstLine="0"/>
              <w:rPr>
                <w:rFonts w:ascii="Lato" w:hAnsi="Lato" w:cs="Times New Roman"/>
                <w:sz w:val="18"/>
                <w:szCs w:val="18"/>
              </w:rPr>
            </w:pPr>
          </w:p>
        </w:tc>
        <w:tc>
          <w:tcPr>
            <w:tcW w:w="1418" w:type="dxa"/>
          </w:tcPr>
          <w:p w14:paraId="35C6D303" w14:textId="77777777" w:rsidR="00976F5B" w:rsidRDefault="00976F5B" w:rsidP="00976F5B">
            <w:pPr>
              <w:rPr>
                <w:rFonts w:ascii="Lato" w:hAnsi="Lato" w:cs="Times New Roman"/>
                <w:sz w:val="18"/>
                <w:szCs w:val="18"/>
              </w:rPr>
            </w:pPr>
            <w:r w:rsidRPr="007336C2">
              <w:rPr>
                <w:rFonts w:ascii="Lato" w:hAnsi="Lato" w:cs="Times New Roman"/>
                <w:sz w:val="18"/>
                <w:szCs w:val="18"/>
              </w:rPr>
              <w:t xml:space="preserve">Zachodnie Centrum Medyczne Sp. z o.o. </w:t>
            </w:r>
          </w:p>
          <w:p w14:paraId="39258600" w14:textId="4AF1B558" w:rsidR="00976F5B" w:rsidRPr="007336C2" w:rsidRDefault="00976F5B" w:rsidP="00976F5B">
            <w:pPr>
              <w:rPr>
                <w:rFonts w:ascii="Lato" w:hAnsi="Lato" w:cs="Times New Roman"/>
                <w:sz w:val="18"/>
                <w:szCs w:val="18"/>
              </w:rPr>
            </w:pPr>
            <w:r w:rsidRPr="007336C2">
              <w:rPr>
                <w:rFonts w:ascii="Lato" w:hAnsi="Lato" w:cs="Times New Roman"/>
                <w:sz w:val="18"/>
                <w:szCs w:val="18"/>
              </w:rPr>
              <w:t>w Krośnie Odrzańskim</w:t>
            </w:r>
          </w:p>
        </w:tc>
        <w:tc>
          <w:tcPr>
            <w:tcW w:w="1341" w:type="dxa"/>
          </w:tcPr>
          <w:p w14:paraId="6F926D63" w14:textId="00CFDAEC" w:rsidR="00976F5B" w:rsidRPr="007336C2" w:rsidRDefault="00976F5B" w:rsidP="00976F5B">
            <w:pPr>
              <w:rPr>
                <w:rFonts w:ascii="Lato" w:hAnsi="Lato" w:cs="Times New Roman"/>
                <w:sz w:val="18"/>
                <w:szCs w:val="18"/>
              </w:rPr>
            </w:pPr>
            <w:r w:rsidRPr="007336C2">
              <w:rPr>
                <w:rFonts w:ascii="Lato" w:hAnsi="Lato" w:cs="Times New Roman"/>
                <w:sz w:val="18"/>
                <w:szCs w:val="18"/>
              </w:rPr>
              <w:t>-</w:t>
            </w:r>
          </w:p>
        </w:tc>
        <w:tc>
          <w:tcPr>
            <w:tcW w:w="1402" w:type="dxa"/>
          </w:tcPr>
          <w:p w14:paraId="5F7B626E" w14:textId="582D2335" w:rsidR="00976F5B" w:rsidRPr="007336C2" w:rsidRDefault="00976F5B" w:rsidP="00976F5B">
            <w:pPr>
              <w:rPr>
                <w:rFonts w:ascii="Lato" w:hAnsi="Lato" w:cs="Times New Roman"/>
                <w:sz w:val="18"/>
                <w:szCs w:val="18"/>
              </w:rPr>
            </w:pPr>
            <w:r w:rsidRPr="007336C2">
              <w:rPr>
                <w:rFonts w:ascii="Lato" w:hAnsi="Lato" w:cs="Times New Roman"/>
                <w:sz w:val="18"/>
                <w:szCs w:val="18"/>
              </w:rPr>
              <w:t>średnica otworu gantry 70 cm; maksymalne obciążenie ok. 230 kg</w:t>
            </w:r>
          </w:p>
        </w:tc>
        <w:tc>
          <w:tcPr>
            <w:tcW w:w="876" w:type="dxa"/>
          </w:tcPr>
          <w:p w14:paraId="1B7BEC5B" w14:textId="34B3F11F" w:rsidR="00976F5B" w:rsidRPr="007336C2" w:rsidRDefault="00976F5B" w:rsidP="00976F5B">
            <w:pPr>
              <w:rPr>
                <w:rFonts w:ascii="Lato" w:hAnsi="Lato" w:cs="Times New Roman"/>
                <w:sz w:val="18"/>
                <w:szCs w:val="18"/>
              </w:rPr>
            </w:pPr>
            <w:r w:rsidRPr="007336C2">
              <w:rPr>
                <w:rFonts w:ascii="Lato" w:hAnsi="Lato" w:cs="Times New Roman"/>
                <w:sz w:val="18"/>
                <w:szCs w:val="18"/>
              </w:rPr>
              <w:t>-</w:t>
            </w:r>
          </w:p>
        </w:tc>
        <w:tc>
          <w:tcPr>
            <w:tcW w:w="1342" w:type="dxa"/>
          </w:tcPr>
          <w:p w14:paraId="7C272317" w14:textId="12613449" w:rsidR="00976F5B" w:rsidRPr="007336C2" w:rsidRDefault="00976F5B" w:rsidP="00976F5B">
            <w:pPr>
              <w:rPr>
                <w:rFonts w:ascii="Lato" w:hAnsi="Lato" w:cs="Times New Roman"/>
                <w:sz w:val="18"/>
                <w:szCs w:val="18"/>
              </w:rPr>
            </w:pPr>
            <w:r w:rsidRPr="007336C2">
              <w:rPr>
                <w:rFonts w:ascii="Lato" w:hAnsi="Lato" w:cs="Times New Roman"/>
                <w:sz w:val="18"/>
                <w:szCs w:val="18"/>
              </w:rPr>
              <w:t>stoły do endoskopii</w:t>
            </w:r>
            <w:r>
              <w:rPr>
                <w:rFonts w:ascii="Lato" w:hAnsi="Lato" w:cs="Times New Roman"/>
                <w:sz w:val="18"/>
                <w:szCs w:val="18"/>
              </w:rPr>
              <w:t xml:space="preserve"> </w:t>
            </w:r>
            <w:r w:rsidRPr="007336C2">
              <w:rPr>
                <w:rFonts w:ascii="Lato" w:hAnsi="Lato" w:cs="Times New Roman"/>
                <w:sz w:val="18"/>
                <w:szCs w:val="18"/>
              </w:rPr>
              <w:t>1 sztuka obciążenie maksymalne 120kg; stoły operacyjne</w:t>
            </w:r>
            <w:r>
              <w:rPr>
                <w:rFonts w:ascii="Lato" w:hAnsi="Lato" w:cs="Times New Roman"/>
                <w:sz w:val="18"/>
                <w:szCs w:val="18"/>
              </w:rPr>
              <w:t xml:space="preserve"> </w:t>
            </w:r>
            <w:r w:rsidRPr="007336C2">
              <w:rPr>
                <w:rFonts w:ascii="Lato" w:hAnsi="Lato" w:cs="Times New Roman"/>
                <w:sz w:val="18"/>
                <w:szCs w:val="18"/>
              </w:rPr>
              <w:t>2 sztuki obciążenie maksymalne 300 kg</w:t>
            </w:r>
          </w:p>
        </w:tc>
        <w:tc>
          <w:tcPr>
            <w:tcW w:w="1420" w:type="dxa"/>
          </w:tcPr>
          <w:p w14:paraId="7271D627" w14:textId="77777777" w:rsidR="00976F5B" w:rsidRPr="007336C2" w:rsidRDefault="00976F5B" w:rsidP="00976F5B">
            <w:pPr>
              <w:rPr>
                <w:rFonts w:ascii="Lato" w:hAnsi="Lato" w:cs="Times New Roman"/>
                <w:sz w:val="18"/>
                <w:szCs w:val="18"/>
              </w:rPr>
            </w:pPr>
            <w:r w:rsidRPr="007336C2">
              <w:rPr>
                <w:rFonts w:ascii="Lato" w:hAnsi="Lato" w:cs="Times New Roman"/>
                <w:sz w:val="18"/>
                <w:szCs w:val="18"/>
              </w:rPr>
              <w:t>łóżka szpitalne</w:t>
            </w:r>
            <w:r>
              <w:rPr>
                <w:rFonts w:ascii="Lato" w:hAnsi="Lato" w:cs="Times New Roman"/>
                <w:sz w:val="18"/>
                <w:szCs w:val="18"/>
              </w:rPr>
              <w:t xml:space="preserve"> </w:t>
            </w:r>
            <w:r w:rsidRPr="007336C2">
              <w:rPr>
                <w:rFonts w:ascii="Lato" w:hAnsi="Lato" w:cs="Times New Roman"/>
                <w:sz w:val="18"/>
                <w:szCs w:val="18"/>
              </w:rPr>
              <w:t>56 sztuk obciążenie maksymalne 170 kg</w:t>
            </w:r>
          </w:p>
          <w:p w14:paraId="14317D7F" w14:textId="77777777" w:rsidR="00976F5B" w:rsidRPr="007336C2" w:rsidRDefault="00976F5B" w:rsidP="00976F5B">
            <w:pPr>
              <w:rPr>
                <w:rFonts w:ascii="Lato" w:hAnsi="Lato" w:cs="Times New Roman"/>
                <w:sz w:val="18"/>
                <w:szCs w:val="18"/>
              </w:rPr>
            </w:pPr>
            <w:r w:rsidRPr="007336C2">
              <w:rPr>
                <w:rFonts w:ascii="Lato" w:hAnsi="Lato" w:cs="Times New Roman"/>
                <w:sz w:val="18"/>
                <w:szCs w:val="18"/>
              </w:rPr>
              <w:t>łóżka szpitalne</w:t>
            </w:r>
            <w:r>
              <w:rPr>
                <w:rFonts w:ascii="Lato" w:hAnsi="Lato" w:cs="Times New Roman"/>
                <w:sz w:val="18"/>
                <w:szCs w:val="18"/>
              </w:rPr>
              <w:t xml:space="preserve"> </w:t>
            </w:r>
            <w:r w:rsidRPr="007336C2">
              <w:rPr>
                <w:rFonts w:ascii="Lato" w:hAnsi="Lato" w:cs="Times New Roman"/>
                <w:sz w:val="18"/>
                <w:szCs w:val="18"/>
              </w:rPr>
              <w:t>38 sztuk obciążenie maksymalne 170 kg – ZOL w Gubinie;</w:t>
            </w:r>
          </w:p>
          <w:p w14:paraId="49A83732" w14:textId="77777777" w:rsidR="00976F5B" w:rsidRPr="007336C2" w:rsidRDefault="00976F5B" w:rsidP="00976F5B">
            <w:pPr>
              <w:rPr>
                <w:rFonts w:ascii="Lato" w:hAnsi="Lato" w:cs="Times New Roman"/>
                <w:sz w:val="18"/>
                <w:szCs w:val="18"/>
              </w:rPr>
            </w:pPr>
            <w:r w:rsidRPr="007336C2">
              <w:rPr>
                <w:rFonts w:ascii="Lato" w:hAnsi="Lato" w:cs="Times New Roman"/>
                <w:sz w:val="18"/>
                <w:szCs w:val="18"/>
              </w:rPr>
              <w:t>łóżka porodowe</w:t>
            </w:r>
            <w:r>
              <w:rPr>
                <w:rFonts w:ascii="Lato" w:hAnsi="Lato" w:cs="Times New Roman"/>
                <w:sz w:val="18"/>
                <w:szCs w:val="18"/>
              </w:rPr>
              <w:t xml:space="preserve"> </w:t>
            </w:r>
            <w:r w:rsidRPr="007336C2">
              <w:rPr>
                <w:rFonts w:ascii="Lato" w:hAnsi="Lato" w:cs="Times New Roman"/>
                <w:sz w:val="18"/>
                <w:szCs w:val="18"/>
              </w:rPr>
              <w:t>2 sztuki obciążenie maksymalne 250 kg</w:t>
            </w:r>
          </w:p>
          <w:p w14:paraId="047A26DD" w14:textId="361F8659" w:rsidR="00976F5B" w:rsidRPr="007336C2" w:rsidRDefault="00976F5B" w:rsidP="00976F5B">
            <w:pPr>
              <w:rPr>
                <w:rFonts w:ascii="Lato" w:hAnsi="Lato" w:cs="Times New Roman"/>
                <w:sz w:val="18"/>
                <w:szCs w:val="18"/>
              </w:rPr>
            </w:pPr>
          </w:p>
        </w:tc>
        <w:tc>
          <w:tcPr>
            <w:tcW w:w="1410" w:type="dxa"/>
          </w:tcPr>
          <w:p w14:paraId="043ACA08" w14:textId="77777777" w:rsidR="00976F5B" w:rsidRPr="007336C2" w:rsidRDefault="00976F5B" w:rsidP="00976F5B">
            <w:pPr>
              <w:rPr>
                <w:rFonts w:ascii="Lato" w:hAnsi="Lato" w:cs="Times New Roman"/>
                <w:sz w:val="18"/>
                <w:szCs w:val="18"/>
              </w:rPr>
            </w:pPr>
            <w:r w:rsidRPr="007336C2">
              <w:rPr>
                <w:rFonts w:ascii="Lato" w:hAnsi="Lato" w:cs="Times New Roman"/>
                <w:sz w:val="18"/>
                <w:szCs w:val="18"/>
              </w:rPr>
              <w:t>fotele ginekologiczne</w:t>
            </w:r>
            <w:r>
              <w:rPr>
                <w:rFonts w:ascii="Lato" w:hAnsi="Lato" w:cs="Times New Roman"/>
                <w:sz w:val="18"/>
                <w:szCs w:val="18"/>
              </w:rPr>
              <w:t xml:space="preserve"> </w:t>
            </w:r>
            <w:r w:rsidRPr="007336C2">
              <w:rPr>
                <w:rFonts w:ascii="Lato" w:hAnsi="Lato" w:cs="Times New Roman"/>
                <w:sz w:val="18"/>
                <w:szCs w:val="18"/>
              </w:rPr>
              <w:t>2 sztuki obciążenie maksymalne 150 kg</w:t>
            </w:r>
          </w:p>
          <w:p w14:paraId="5D31A95A" w14:textId="5E654CF3" w:rsidR="00976F5B" w:rsidRPr="007336C2" w:rsidRDefault="00976F5B" w:rsidP="00976F5B">
            <w:pPr>
              <w:rPr>
                <w:rFonts w:ascii="Lato" w:hAnsi="Lato" w:cs="Times New Roman"/>
                <w:sz w:val="18"/>
                <w:szCs w:val="18"/>
              </w:rPr>
            </w:pPr>
            <w:r w:rsidRPr="007336C2">
              <w:rPr>
                <w:rFonts w:ascii="Lato" w:hAnsi="Lato" w:cs="Times New Roman"/>
                <w:sz w:val="18"/>
                <w:szCs w:val="18"/>
              </w:rPr>
              <w:t>fotele do zabiegów urologicznych</w:t>
            </w:r>
            <w:r>
              <w:rPr>
                <w:rFonts w:ascii="Lato" w:hAnsi="Lato" w:cs="Times New Roman"/>
                <w:sz w:val="18"/>
                <w:szCs w:val="18"/>
              </w:rPr>
              <w:t xml:space="preserve"> </w:t>
            </w:r>
            <w:r w:rsidRPr="007336C2">
              <w:rPr>
                <w:rFonts w:ascii="Lato" w:hAnsi="Lato" w:cs="Times New Roman"/>
                <w:sz w:val="18"/>
                <w:szCs w:val="18"/>
              </w:rPr>
              <w:t>1 sztuka obciążenie maksymalne 200kg</w:t>
            </w:r>
          </w:p>
        </w:tc>
        <w:tc>
          <w:tcPr>
            <w:tcW w:w="1823" w:type="dxa"/>
          </w:tcPr>
          <w:p w14:paraId="553ABCF5" w14:textId="0FA61D3D" w:rsidR="00976F5B" w:rsidRPr="007336C2" w:rsidRDefault="00976F5B" w:rsidP="00976F5B">
            <w:pPr>
              <w:rPr>
                <w:rFonts w:ascii="Lato" w:hAnsi="Lato" w:cs="Times New Roman"/>
                <w:sz w:val="18"/>
                <w:szCs w:val="18"/>
              </w:rPr>
            </w:pPr>
            <w:r w:rsidRPr="00182602">
              <w:rPr>
                <w:rFonts w:ascii="Lato" w:hAnsi="Lato" w:cs="Times New Roman"/>
                <w:sz w:val="18"/>
                <w:szCs w:val="18"/>
              </w:rPr>
              <w:t xml:space="preserve"> Ambul</w:t>
            </w:r>
            <w:r>
              <w:rPr>
                <w:rFonts w:ascii="Lato" w:hAnsi="Lato" w:cs="Times New Roman"/>
                <w:sz w:val="18"/>
                <w:szCs w:val="18"/>
              </w:rPr>
              <w:t xml:space="preserve">ans transportu medycznego 1 szt. </w:t>
            </w:r>
            <w:r w:rsidRPr="00182602">
              <w:rPr>
                <w:rFonts w:ascii="Lato" w:hAnsi="Lato" w:cs="Times New Roman"/>
                <w:sz w:val="18"/>
                <w:szCs w:val="18"/>
              </w:rPr>
              <w:t>noszy do 230 kg oraz jedno krzesełko transportowe kardiologiczne do 250 kg</w:t>
            </w:r>
          </w:p>
        </w:tc>
        <w:tc>
          <w:tcPr>
            <w:tcW w:w="1161" w:type="dxa"/>
          </w:tcPr>
          <w:p w14:paraId="72BCE607" w14:textId="77777777" w:rsidR="00976F5B" w:rsidRPr="00182602" w:rsidRDefault="00976F5B" w:rsidP="00976F5B">
            <w:pPr>
              <w:rPr>
                <w:rFonts w:ascii="Lato" w:hAnsi="Lato" w:cs="Times New Roman"/>
                <w:sz w:val="18"/>
                <w:szCs w:val="18"/>
              </w:rPr>
            </w:pPr>
            <w:r w:rsidRPr="00182602">
              <w:rPr>
                <w:rFonts w:ascii="Lato" w:hAnsi="Lato" w:cs="Times New Roman"/>
                <w:sz w:val="18"/>
                <w:szCs w:val="18"/>
              </w:rPr>
              <w:t>Ambulanse ZRM nosze -2 sztuki do 230 kg,</w:t>
            </w:r>
          </w:p>
          <w:p w14:paraId="53D194AD" w14:textId="77777777" w:rsidR="00976F5B" w:rsidRPr="00182602" w:rsidRDefault="00976F5B" w:rsidP="00976F5B">
            <w:pPr>
              <w:rPr>
                <w:rFonts w:ascii="Lato" w:hAnsi="Lato" w:cs="Times New Roman"/>
                <w:sz w:val="18"/>
                <w:szCs w:val="18"/>
              </w:rPr>
            </w:pPr>
            <w:r w:rsidRPr="00182602">
              <w:rPr>
                <w:rFonts w:ascii="Lato" w:hAnsi="Lato" w:cs="Times New Roman"/>
                <w:sz w:val="18"/>
                <w:szCs w:val="18"/>
              </w:rPr>
              <w:t>-2 sztuki do320 kg elektryczne</w:t>
            </w:r>
          </w:p>
          <w:p w14:paraId="496FE5FC" w14:textId="42FC7A64" w:rsidR="00976F5B" w:rsidRPr="007336C2" w:rsidRDefault="00976F5B" w:rsidP="00976F5B">
            <w:pPr>
              <w:rPr>
                <w:rFonts w:ascii="Lato" w:hAnsi="Lato" w:cs="Times New Roman"/>
                <w:sz w:val="18"/>
                <w:szCs w:val="18"/>
              </w:rPr>
            </w:pPr>
            <w:r w:rsidRPr="00182602">
              <w:rPr>
                <w:rFonts w:ascii="Lato" w:hAnsi="Lato" w:cs="Times New Roman"/>
                <w:sz w:val="18"/>
                <w:szCs w:val="18"/>
              </w:rPr>
              <w:t>Ambulanse ZRM krzesełko transportowe kardiologiczne  4 szt</w:t>
            </w:r>
            <w:r>
              <w:rPr>
                <w:rFonts w:ascii="Lato" w:hAnsi="Lato" w:cs="Times New Roman"/>
                <w:sz w:val="18"/>
                <w:szCs w:val="18"/>
              </w:rPr>
              <w:t>.</w:t>
            </w:r>
            <w:r w:rsidRPr="00182602">
              <w:rPr>
                <w:rFonts w:ascii="Lato" w:hAnsi="Lato" w:cs="Times New Roman"/>
                <w:sz w:val="18"/>
                <w:szCs w:val="18"/>
              </w:rPr>
              <w:t xml:space="preserve"> do 250 kg  Ambula</w:t>
            </w:r>
            <w:r>
              <w:rPr>
                <w:rFonts w:ascii="Lato" w:hAnsi="Lato" w:cs="Times New Roman"/>
                <w:sz w:val="18"/>
                <w:szCs w:val="18"/>
              </w:rPr>
              <w:t xml:space="preserve">ns zapasowy dla ZRM nosze 1 szt. </w:t>
            </w:r>
            <w:r w:rsidRPr="00182602">
              <w:rPr>
                <w:rFonts w:ascii="Lato" w:hAnsi="Lato" w:cs="Times New Roman"/>
                <w:sz w:val="18"/>
                <w:szCs w:val="18"/>
              </w:rPr>
              <w:t>do 230 kg oraz krzesełko transportowe kardiologiczne do 250 kg .</w:t>
            </w:r>
          </w:p>
        </w:tc>
        <w:tc>
          <w:tcPr>
            <w:tcW w:w="1557" w:type="dxa"/>
          </w:tcPr>
          <w:p w14:paraId="0AFEECB1" w14:textId="77777777" w:rsidR="00976F5B" w:rsidRPr="007336C2" w:rsidRDefault="00976F5B" w:rsidP="00976F5B">
            <w:pPr>
              <w:rPr>
                <w:rFonts w:ascii="Lato" w:hAnsi="Lato" w:cs="Times New Roman"/>
                <w:sz w:val="18"/>
                <w:szCs w:val="18"/>
              </w:rPr>
            </w:pPr>
            <w:r w:rsidRPr="007336C2">
              <w:rPr>
                <w:rFonts w:ascii="Lato" w:hAnsi="Lato" w:cs="Times New Roman"/>
                <w:sz w:val="18"/>
                <w:szCs w:val="18"/>
              </w:rPr>
              <w:t>podnośniki ułatwiające opiekę                       nad pacjentem</w:t>
            </w:r>
            <w:r>
              <w:rPr>
                <w:rFonts w:ascii="Lato" w:hAnsi="Lato" w:cs="Times New Roman"/>
                <w:sz w:val="18"/>
                <w:szCs w:val="18"/>
              </w:rPr>
              <w:t xml:space="preserve"> </w:t>
            </w:r>
            <w:r w:rsidRPr="007336C2">
              <w:rPr>
                <w:rFonts w:ascii="Lato" w:hAnsi="Lato" w:cs="Times New Roman"/>
                <w:sz w:val="18"/>
                <w:szCs w:val="18"/>
              </w:rPr>
              <w:t>1 sztuka obciążenie maksymalne 150kg; deski ortopedyczne</w:t>
            </w:r>
            <w:r>
              <w:rPr>
                <w:rFonts w:ascii="Lato" w:hAnsi="Lato" w:cs="Times New Roman"/>
                <w:sz w:val="18"/>
                <w:szCs w:val="18"/>
              </w:rPr>
              <w:t xml:space="preserve"> </w:t>
            </w:r>
            <w:r w:rsidRPr="007336C2">
              <w:rPr>
                <w:rFonts w:ascii="Lato" w:hAnsi="Lato" w:cs="Times New Roman"/>
                <w:sz w:val="18"/>
                <w:szCs w:val="18"/>
              </w:rPr>
              <w:t>3 sztuki maksymalne obciążenie 130 kg</w:t>
            </w:r>
          </w:p>
          <w:p w14:paraId="70CAF925" w14:textId="010B8C71" w:rsidR="00976F5B" w:rsidRPr="007336C2" w:rsidRDefault="00976F5B" w:rsidP="00976F5B">
            <w:pPr>
              <w:rPr>
                <w:rFonts w:ascii="Lato" w:hAnsi="Lato" w:cs="Times New Roman"/>
                <w:sz w:val="18"/>
                <w:szCs w:val="18"/>
              </w:rPr>
            </w:pPr>
            <w:r w:rsidRPr="007336C2">
              <w:rPr>
                <w:rFonts w:ascii="Lato" w:hAnsi="Lato" w:cs="Times New Roman"/>
                <w:sz w:val="18"/>
                <w:szCs w:val="18"/>
              </w:rPr>
              <w:t>deski ortopedyczne</w:t>
            </w:r>
            <w:r>
              <w:rPr>
                <w:rFonts w:ascii="Lato" w:hAnsi="Lato" w:cs="Times New Roman"/>
                <w:sz w:val="18"/>
                <w:szCs w:val="18"/>
              </w:rPr>
              <w:t xml:space="preserve"> </w:t>
            </w:r>
            <w:r w:rsidRPr="007336C2">
              <w:rPr>
                <w:rFonts w:ascii="Lato" w:hAnsi="Lato" w:cs="Times New Roman"/>
                <w:sz w:val="18"/>
                <w:szCs w:val="18"/>
              </w:rPr>
              <w:t>2 sztuki obciążenie mak</w:t>
            </w:r>
            <w:r>
              <w:rPr>
                <w:rFonts w:ascii="Lato" w:hAnsi="Lato" w:cs="Times New Roman"/>
                <w:sz w:val="18"/>
                <w:szCs w:val="18"/>
              </w:rPr>
              <w:t>symalne 130 kg – ratownictwo w G</w:t>
            </w:r>
            <w:r w:rsidRPr="007336C2">
              <w:rPr>
                <w:rFonts w:ascii="Lato" w:hAnsi="Lato" w:cs="Times New Roman"/>
                <w:sz w:val="18"/>
                <w:szCs w:val="18"/>
              </w:rPr>
              <w:t>ubinie;</w:t>
            </w:r>
          </w:p>
          <w:p w14:paraId="35C4FF25" w14:textId="77777777" w:rsidR="00976F5B" w:rsidRPr="007336C2" w:rsidRDefault="00976F5B" w:rsidP="00976F5B">
            <w:pPr>
              <w:rPr>
                <w:rFonts w:ascii="Lato" w:hAnsi="Lato" w:cs="Times New Roman"/>
                <w:sz w:val="18"/>
                <w:szCs w:val="18"/>
              </w:rPr>
            </w:pPr>
            <w:r w:rsidRPr="007336C2">
              <w:rPr>
                <w:rFonts w:ascii="Lato" w:hAnsi="Lato" w:cs="Times New Roman"/>
                <w:sz w:val="18"/>
                <w:szCs w:val="18"/>
              </w:rPr>
              <w:t>materace przeciwodleżynowe</w:t>
            </w:r>
            <w:r>
              <w:rPr>
                <w:rFonts w:ascii="Lato" w:hAnsi="Lato" w:cs="Times New Roman"/>
                <w:sz w:val="18"/>
                <w:szCs w:val="18"/>
              </w:rPr>
              <w:t xml:space="preserve"> 50</w:t>
            </w:r>
            <w:r w:rsidRPr="007336C2">
              <w:rPr>
                <w:rFonts w:ascii="Lato" w:hAnsi="Lato" w:cs="Times New Roman"/>
                <w:sz w:val="18"/>
                <w:szCs w:val="18"/>
              </w:rPr>
              <w:t xml:space="preserve"> sztuk do 140 kg</w:t>
            </w:r>
          </w:p>
          <w:p w14:paraId="617D0E46" w14:textId="77777777" w:rsidR="00976F5B" w:rsidRPr="007336C2" w:rsidRDefault="00976F5B" w:rsidP="00976F5B">
            <w:pPr>
              <w:rPr>
                <w:rFonts w:ascii="Lato" w:hAnsi="Lato" w:cs="Times New Roman"/>
                <w:sz w:val="18"/>
                <w:szCs w:val="18"/>
              </w:rPr>
            </w:pPr>
            <w:r w:rsidRPr="007336C2">
              <w:rPr>
                <w:rFonts w:ascii="Lato" w:hAnsi="Lato" w:cs="Times New Roman"/>
                <w:sz w:val="18"/>
                <w:szCs w:val="18"/>
              </w:rPr>
              <w:t>materace przeciwodleżyno</w:t>
            </w:r>
            <w:r w:rsidRPr="007336C2">
              <w:rPr>
                <w:rFonts w:ascii="Lato" w:hAnsi="Lato" w:cs="Times New Roman"/>
                <w:sz w:val="18"/>
                <w:szCs w:val="18"/>
              </w:rPr>
              <w:lastRenderedPageBreak/>
              <w:t>we</w:t>
            </w:r>
            <w:r>
              <w:rPr>
                <w:rFonts w:ascii="Lato" w:hAnsi="Lato" w:cs="Times New Roman"/>
                <w:sz w:val="18"/>
                <w:szCs w:val="18"/>
              </w:rPr>
              <w:t xml:space="preserve"> 8</w:t>
            </w:r>
            <w:r w:rsidRPr="007336C2">
              <w:rPr>
                <w:rFonts w:ascii="Lato" w:hAnsi="Lato" w:cs="Times New Roman"/>
                <w:sz w:val="18"/>
                <w:szCs w:val="18"/>
              </w:rPr>
              <w:t xml:space="preserve"> sztuk </w:t>
            </w:r>
            <w:r>
              <w:rPr>
                <w:rFonts w:ascii="Lato" w:hAnsi="Lato" w:cs="Times New Roman"/>
                <w:sz w:val="18"/>
                <w:szCs w:val="18"/>
              </w:rPr>
              <w:t xml:space="preserve">powyżej </w:t>
            </w:r>
            <w:r w:rsidRPr="007336C2">
              <w:rPr>
                <w:rFonts w:ascii="Lato" w:hAnsi="Lato" w:cs="Times New Roman"/>
                <w:sz w:val="18"/>
                <w:szCs w:val="18"/>
              </w:rPr>
              <w:t>1</w:t>
            </w:r>
            <w:r>
              <w:rPr>
                <w:rFonts w:ascii="Lato" w:hAnsi="Lato" w:cs="Times New Roman"/>
                <w:sz w:val="18"/>
                <w:szCs w:val="18"/>
              </w:rPr>
              <w:t>5</w:t>
            </w:r>
            <w:r w:rsidRPr="007336C2">
              <w:rPr>
                <w:rFonts w:ascii="Lato" w:hAnsi="Lato" w:cs="Times New Roman"/>
                <w:sz w:val="18"/>
                <w:szCs w:val="18"/>
              </w:rPr>
              <w:t>0 kg – ZOL w Gubinie; wag</w:t>
            </w:r>
            <w:r>
              <w:rPr>
                <w:rFonts w:ascii="Lato" w:hAnsi="Lato" w:cs="Times New Roman"/>
                <w:sz w:val="18"/>
                <w:szCs w:val="18"/>
              </w:rPr>
              <w:t xml:space="preserve">i </w:t>
            </w:r>
            <w:r w:rsidRPr="007336C2">
              <w:rPr>
                <w:rFonts w:ascii="Lato" w:hAnsi="Lato" w:cs="Times New Roman"/>
                <w:sz w:val="18"/>
                <w:szCs w:val="18"/>
              </w:rPr>
              <w:t>2 sztuki do 160 kg</w:t>
            </w:r>
          </w:p>
          <w:p w14:paraId="64D6CC5C" w14:textId="1599797C" w:rsidR="00976F5B" w:rsidRPr="007336C2" w:rsidRDefault="00976F5B" w:rsidP="00976F5B">
            <w:pPr>
              <w:rPr>
                <w:rFonts w:ascii="Lato" w:hAnsi="Lato" w:cs="Times New Roman"/>
                <w:sz w:val="18"/>
                <w:szCs w:val="18"/>
              </w:rPr>
            </w:pPr>
            <w:r w:rsidRPr="007336C2">
              <w:rPr>
                <w:rFonts w:ascii="Lato" w:hAnsi="Lato" w:cs="Times New Roman"/>
                <w:sz w:val="18"/>
                <w:szCs w:val="18"/>
              </w:rPr>
              <w:t>rękawy do pomiarów ciśnienia                                    (z podaniem obwodu rękawa)</w:t>
            </w:r>
            <w:r>
              <w:rPr>
                <w:rFonts w:ascii="Lato" w:hAnsi="Lato" w:cs="Times New Roman"/>
                <w:sz w:val="18"/>
                <w:szCs w:val="18"/>
              </w:rPr>
              <w:t xml:space="preserve"> 5</w:t>
            </w:r>
            <w:r w:rsidRPr="007336C2">
              <w:rPr>
                <w:rFonts w:ascii="Lato" w:hAnsi="Lato" w:cs="Times New Roman"/>
                <w:sz w:val="18"/>
                <w:szCs w:val="18"/>
              </w:rPr>
              <w:t xml:space="preserve"> sztuk rozmiar mankietu standardowy 25-35 cm</w:t>
            </w:r>
          </w:p>
        </w:tc>
        <w:tc>
          <w:tcPr>
            <w:tcW w:w="1528" w:type="dxa"/>
          </w:tcPr>
          <w:p w14:paraId="1F6AE121" w14:textId="2747B53B" w:rsidR="00976F5B" w:rsidRPr="007336C2" w:rsidRDefault="00976F5B" w:rsidP="00976F5B">
            <w:pPr>
              <w:rPr>
                <w:rFonts w:ascii="Lato" w:hAnsi="Lato" w:cs="Times New Roman"/>
                <w:sz w:val="18"/>
                <w:szCs w:val="18"/>
              </w:rPr>
            </w:pPr>
            <w:r w:rsidRPr="007336C2">
              <w:rPr>
                <w:rFonts w:ascii="Lato" w:hAnsi="Lato" w:cs="Times New Roman"/>
                <w:sz w:val="18"/>
                <w:szCs w:val="18"/>
              </w:rPr>
              <w:lastRenderedPageBreak/>
              <w:t>-</w:t>
            </w:r>
          </w:p>
        </w:tc>
      </w:tr>
      <w:tr w:rsidR="00985933" w:rsidRPr="007336C2" w14:paraId="35CF9628" w14:textId="77777777" w:rsidTr="007336C2">
        <w:tc>
          <w:tcPr>
            <w:tcW w:w="709" w:type="dxa"/>
          </w:tcPr>
          <w:p w14:paraId="4A946046" w14:textId="77777777" w:rsidR="00985933" w:rsidRPr="007336C2" w:rsidRDefault="00985933" w:rsidP="00985933">
            <w:pPr>
              <w:pStyle w:val="Akapitzlist"/>
              <w:numPr>
                <w:ilvl w:val="0"/>
                <w:numId w:val="2"/>
              </w:numPr>
              <w:ind w:left="0" w:firstLine="0"/>
              <w:rPr>
                <w:rFonts w:ascii="Lato" w:hAnsi="Lato" w:cs="Times New Roman"/>
                <w:sz w:val="18"/>
                <w:szCs w:val="18"/>
              </w:rPr>
            </w:pPr>
          </w:p>
        </w:tc>
        <w:tc>
          <w:tcPr>
            <w:tcW w:w="1418" w:type="dxa"/>
          </w:tcPr>
          <w:p w14:paraId="682906BD" w14:textId="56181A91" w:rsidR="00985933" w:rsidRPr="007336C2" w:rsidRDefault="00985933" w:rsidP="00985933">
            <w:pPr>
              <w:rPr>
                <w:rFonts w:ascii="Lato" w:hAnsi="Lato" w:cs="Times New Roman"/>
                <w:sz w:val="18"/>
                <w:szCs w:val="18"/>
              </w:rPr>
            </w:pPr>
            <w:r w:rsidRPr="007336C2">
              <w:rPr>
                <w:rFonts w:ascii="Lato" w:hAnsi="Lato" w:cs="Times New Roman"/>
                <w:sz w:val="18"/>
                <w:szCs w:val="18"/>
              </w:rPr>
              <w:t>Nowy Szpital w Kostrzynie nad Odrą Sp. z</w:t>
            </w:r>
            <w:r>
              <w:rPr>
                <w:rFonts w:ascii="Lato" w:hAnsi="Lato" w:cs="Times New Roman"/>
                <w:sz w:val="18"/>
                <w:szCs w:val="18"/>
              </w:rPr>
              <w:t xml:space="preserve"> </w:t>
            </w:r>
            <w:r w:rsidRPr="007336C2">
              <w:rPr>
                <w:rFonts w:ascii="Lato" w:hAnsi="Lato" w:cs="Times New Roman"/>
                <w:sz w:val="18"/>
                <w:szCs w:val="18"/>
              </w:rPr>
              <w:t>o.o</w:t>
            </w:r>
            <w:r>
              <w:rPr>
                <w:rFonts w:ascii="Lato" w:hAnsi="Lato" w:cs="Times New Roman"/>
                <w:sz w:val="18"/>
                <w:szCs w:val="18"/>
              </w:rPr>
              <w:t>.</w:t>
            </w:r>
          </w:p>
        </w:tc>
        <w:tc>
          <w:tcPr>
            <w:tcW w:w="1341" w:type="dxa"/>
          </w:tcPr>
          <w:p w14:paraId="08F46DAF" w14:textId="534EFA42" w:rsidR="00985933" w:rsidRPr="007336C2" w:rsidRDefault="00985933" w:rsidP="00985933">
            <w:pPr>
              <w:rPr>
                <w:rFonts w:ascii="Lato" w:hAnsi="Lato" w:cs="Times New Roman"/>
                <w:sz w:val="18"/>
                <w:szCs w:val="18"/>
              </w:rPr>
            </w:pPr>
            <w:r>
              <w:rPr>
                <w:rFonts w:ascii="Lato" w:hAnsi="Lato" w:cs="Times New Roman"/>
                <w:sz w:val="18"/>
                <w:szCs w:val="18"/>
              </w:rPr>
              <w:t>-</w:t>
            </w:r>
          </w:p>
        </w:tc>
        <w:tc>
          <w:tcPr>
            <w:tcW w:w="1402" w:type="dxa"/>
          </w:tcPr>
          <w:p w14:paraId="24209111" w14:textId="11758690" w:rsidR="00985933" w:rsidRPr="007336C2" w:rsidRDefault="00985933" w:rsidP="00985933">
            <w:pPr>
              <w:rPr>
                <w:rFonts w:ascii="Lato" w:hAnsi="Lato" w:cs="Times New Roman"/>
                <w:sz w:val="18"/>
                <w:szCs w:val="18"/>
              </w:rPr>
            </w:pPr>
            <w:r>
              <w:rPr>
                <w:rFonts w:ascii="Lato" w:hAnsi="Lato" w:cs="Times New Roman"/>
                <w:sz w:val="18"/>
                <w:szCs w:val="18"/>
              </w:rPr>
              <w:t>-</w:t>
            </w:r>
          </w:p>
        </w:tc>
        <w:tc>
          <w:tcPr>
            <w:tcW w:w="876" w:type="dxa"/>
          </w:tcPr>
          <w:p w14:paraId="1069FF63" w14:textId="04342BD4" w:rsidR="00985933" w:rsidRPr="007336C2" w:rsidRDefault="00985933" w:rsidP="00985933">
            <w:pPr>
              <w:rPr>
                <w:rFonts w:ascii="Lato" w:hAnsi="Lato" w:cs="Times New Roman"/>
                <w:sz w:val="18"/>
                <w:szCs w:val="18"/>
              </w:rPr>
            </w:pPr>
            <w:r>
              <w:rPr>
                <w:rFonts w:ascii="Lato" w:hAnsi="Lato" w:cs="Times New Roman"/>
                <w:sz w:val="18"/>
                <w:szCs w:val="18"/>
              </w:rPr>
              <w:t>-</w:t>
            </w:r>
          </w:p>
        </w:tc>
        <w:tc>
          <w:tcPr>
            <w:tcW w:w="1342" w:type="dxa"/>
          </w:tcPr>
          <w:p w14:paraId="4D773402" w14:textId="7C8B9B70" w:rsidR="00985933" w:rsidRPr="007336C2" w:rsidRDefault="00985933" w:rsidP="00985933">
            <w:pPr>
              <w:rPr>
                <w:rFonts w:ascii="Lato" w:hAnsi="Lato" w:cs="Times New Roman"/>
                <w:sz w:val="18"/>
                <w:szCs w:val="18"/>
              </w:rPr>
            </w:pPr>
            <w:r>
              <w:rPr>
                <w:rFonts w:ascii="Lato" w:hAnsi="Lato" w:cs="Times New Roman"/>
                <w:sz w:val="18"/>
                <w:szCs w:val="18"/>
              </w:rPr>
              <w:t>Stół operacyjny 5 segmentowy udźwig 450 kg</w:t>
            </w:r>
          </w:p>
        </w:tc>
        <w:tc>
          <w:tcPr>
            <w:tcW w:w="1420" w:type="dxa"/>
          </w:tcPr>
          <w:p w14:paraId="5E71F1F5" w14:textId="77777777" w:rsidR="00985933" w:rsidRDefault="00985933" w:rsidP="00985933">
            <w:pPr>
              <w:rPr>
                <w:rFonts w:ascii="Lato" w:hAnsi="Lato" w:cs="Times New Roman"/>
                <w:sz w:val="18"/>
                <w:szCs w:val="18"/>
              </w:rPr>
            </w:pPr>
            <w:r>
              <w:rPr>
                <w:rFonts w:ascii="Lato" w:hAnsi="Lato" w:cs="Times New Roman"/>
                <w:sz w:val="18"/>
                <w:szCs w:val="18"/>
              </w:rPr>
              <w:t xml:space="preserve">Łóżko bariatryczne 350 kg – 2 szt. </w:t>
            </w:r>
          </w:p>
          <w:p w14:paraId="71130FA8" w14:textId="545C2110" w:rsidR="00985933" w:rsidRPr="007336C2" w:rsidRDefault="00985933" w:rsidP="00985933">
            <w:pPr>
              <w:rPr>
                <w:rFonts w:ascii="Lato" w:hAnsi="Lato" w:cs="Times New Roman"/>
                <w:sz w:val="18"/>
                <w:szCs w:val="18"/>
              </w:rPr>
            </w:pPr>
            <w:r>
              <w:rPr>
                <w:rFonts w:ascii="Lato" w:hAnsi="Lato" w:cs="Times New Roman"/>
                <w:sz w:val="18"/>
                <w:szCs w:val="18"/>
              </w:rPr>
              <w:t>Łóżka OAiIT do 250 kg -4szt.</w:t>
            </w:r>
          </w:p>
        </w:tc>
        <w:tc>
          <w:tcPr>
            <w:tcW w:w="1410" w:type="dxa"/>
          </w:tcPr>
          <w:p w14:paraId="162C3CC5" w14:textId="77777777" w:rsidR="00985933" w:rsidRDefault="00985933" w:rsidP="00985933">
            <w:pPr>
              <w:rPr>
                <w:rFonts w:ascii="Lato" w:hAnsi="Lato" w:cs="Times New Roman"/>
                <w:sz w:val="18"/>
                <w:szCs w:val="18"/>
              </w:rPr>
            </w:pPr>
            <w:r>
              <w:rPr>
                <w:rFonts w:ascii="Lato" w:hAnsi="Lato" w:cs="Times New Roman"/>
                <w:sz w:val="18"/>
                <w:szCs w:val="18"/>
              </w:rPr>
              <w:t>Fotel bariatryczny  350kg – 2szt.</w:t>
            </w:r>
          </w:p>
          <w:p w14:paraId="034CA58F" w14:textId="3A24098A" w:rsidR="00985933" w:rsidRPr="007336C2" w:rsidRDefault="00985933" w:rsidP="00985933">
            <w:pPr>
              <w:rPr>
                <w:rFonts w:ascii="Lato" w:hAnsi="Lato" w:cs="Times New Roman"/>
                <w:sz w:val="18"/>
                <w:szCs w:val="18"/>
              </w:rPr>
            </w:pPr>
            <w:r>
              <w:rPr>
                <w:rFonts w:ascii="Lato" w:hAnsi="Lato" w:cs="Times New Roman"/>
                <w:sz w:val="18"/>
                <w:szCs w:val="18"/>
              </w:rPr>
              <w:t>Fotel okulistyczny 250kg.</w:t>
            </w:r>
          </w:p>
        </w:tc>
        <w:tc>
          <w:tcPr>
            <w:tcW w:w="1823" w:type="dxa"/>
          </w:tcPr>
          <w:p w14:paraId="2E780670" w14:textId="668B72F3" w:rsidR="00985933" w:rsidRPr="007336C2" w:rsidRDefault="00985933" w:rsidP="00985933">
            <w:pPr>
              <w:rPr>
                <w:rFonts w:ascii="Lato" w:hAnsi="Lato" w:cs="Times New Roman"/>
                <w:sz w:val="18"/>
                <w:szCs w:val="18"/>
              </w:rPr>
            </w:pPr>
            <w:r>
              <w:rPr>
                <w:rFonts w:ascii="Lato" w:hAnsi="Lato" w:cs="Times New Roman"/>
                <w:sz w:val="18"/>
                <w:szCs w:val="18"/>
              </w:rPr>
              <w:t>Nosze do przewożenia chorych (transportery) 250 kg</w:t>
            </w:r>
          </w:p>
        </w:tc>
        <w:tc>
          <w:tcPr>
            <w:tcW w:w="1161" w:type="dxa"/>
          </w:tcPr>
          <w:p w14:paraId="4D9BC5F7" w14:textId="525653D1" w:rsidR="00985933" w:rsidRPr="007336C2" w:rsidRDefault="00985933" w:rsidP="00985933">
            <w:pPr>
              <w:rPr>
                <w:rFonts w:ascii="Lato" w:hAnsi="Lato" w:cs="Times New Roman"/>
                <w:sz w:val="18"/>
                <w:szCs w:val="18"/>
              </w:rPr>
            </w:pPr>
            <w:r>
              <w:rPr>
                <w:rFonts w:ascii="Lato" w:hAnsi="Lato" w:cs="Times New Roman"/>
                <w:sz w:val="18"/>
                <w:szCs w:val="18"/>
              </w:rPr>
              <w:t>Nosze do przewożenia chorych (transportery) 250 kg</w:t>
            </w:r>
          </w:p>
        </w:tc>
        <w:tc>
          <w:tcPr>
            <w:tcW w:w="1557" w:type="dxa"/>
          </w:tcPr>
          <w:p w14:paraId="59047F96" w14:textId="77777777" w:rsidR="00985933" w:rsidRDefault="00985933" w:rsidP="00985933">
            <w:pPr>
              <w:rPr>
                <w:rFonts w:ascii="Lato" w:hAnsi="Lato" w:cs="Times New Roman"/>
                <w:sz w:val="18"/>
                <w:szCs w:val="18"/>
              </w:rPr>
            </w:pPr>
            <w:r>
              <w:rPr>
                <w:rFonts w:ascii="Lato" w:hAnsi="Lato" w:cs="Times New Roman"/>
                <w:sz w:val="18"/>
                <w:szCs w:val="18"/>
              </w:rPr>
              <w:t xml:space="preserve">Siedzisko bariatryczne  350 kg – 2szt., wózek inwalidzki bariatryczny </w:t>
            </w:r>
            <w:r>
              <w:rPr>
                <w:rFonts w:ascii="Lato" w:hAnsi="Lato" w:cs="Times New Roman"/>
                <w:sz w:val="18"/>
                <w:szCs w:val="18"/>
              </w:rPr>
              <w:br/>
              <w:t>350 kg, 1 szt.,</w:t>
            </w:r>
          </w:p>
          <w:p w14:paraId="1C9F83B2" w14:textId="77777777" w:rsidR="00985933" w:rsidRDefault="00985933" w:rsidP="00985933">
            <w:pPr>
              <w:rPr>
                <w:rFonts w:ascii="Lato" w:hAnsi="Lato" w:cs="Times New Roman"/>
                <w:sz w:val="18"/>
                <w:szCs w:val="18"/>
              </w:rPr>
            </w:pPr>
            <w:r>
              <w:rPr>
                <w:rFonts w:ascii="Lato" w:hAnsi="Lato" w:cs="Times New Roman"/>
                <w:sz w:val="18"/>
                <w:szCs w:val="18"/>
              </w:rPr>
              <w:t>Krzesło baraiatryczne  350 kg – 2 szt.  waga bariatryczna  350 kg- 1szt.</w:t>
            </w:r>
          </w:p>
          <w:p w14:paraId="6C0665F3" w14:textId="2E8C1437" w:rsidR="00985933" w:rsidRPr="007336C2" w:rsidRDefault="00985933" w:rsidP="00985933">
            <w:pPr>
              <w:rPr>
                <w:rFonts w:ascii="Lato" w:hAnsi="Lato" w:cs="Times New Roman"/>
                <w:sz w:val="18"/>
                <w:szCs w:val="18"/>
              </w:rPr>
            </w:pPr>
            <w:r>
              <w:rPr>
                <w:rFonts w:ascii="Lato" w:hAnsi="Lato" w:cs="Times New Roman"/>
                <w:sz w:val="18"/>
                <w:szCs w:val="18"/>
              </w:rPr>
              <w:t>Bariatryczny wózek do przewożenia chorych 350kg – 2 szt.</w:t>
            </w:r>
          </w:p>
        </w:tc>
        <w:tc>
          <w:tcPr>
            <w:tcW w:w="1528" w:type="dxa"/>
          </w:tcPr>
          <w:p w14:paraId="4C821795" w14:textId="7B3BFDE3" w:rsidR="00985933" w:rsidRPr="007336C2" w:rsidRDefault="00985933" w:rsidP="00985933">
            <w:pPr>
              <w:rPr>
                <w:rFonts w:ascii="Lato" w:hAnsi="Lato" w:cs="Times New Roman"/>
                <w:sz w:val="18"/>
                <w:szCs w:val="18"/>
              </w:rPr>
            </w:pPr>
            <w:r>
              <w:rPr>
                <w:rFonts w:ascii="Lato" w:hAnsi="Lato" w:cs="Times New Roman"/>
                <w:sz w:val="18"/>
                <w:szCs w:val="18"/>
              </w:rPr>
              <w:t>-</w:t>
            </w:r>
          </w:p>
        </w:tc>
      </w:tr>
      <w:tr w:rsidR="001D0C9C" w:rsidRPr="007336C2" w14:paraId="7CF03B53" w14:textId="77777777" w:rsidTr="007336C2">
        <w:tc>
          <w:tcPr>
            <w:tcW w:w="709" w:type="dxa"/>
          </w:tcPr>
          <w:p w14:paraId="21851321" w14:textId="77777777" w:rsidR="001D0C9C" w:rsidRPr="007336C2" w:rsidRDefault="001D0C9C" w:rsidP="001D0C9C">
            <w:pPr>
              <w:pStyle w:val="Akapitzlist"/>
              <w:numPr>
                <w:ilvl w:val="0"/>
                <w:numId w:val="2"/>
              </w:numPr>
              <w:ind w:left="0" w:firstLine="0"/>
              <w:rPr>
                <w:rFonts w:ascii="Lato" w:hAnsi="Lato" w:cs="Times New Roman"/>
                <w:sz w:val="18"/>
                <w:szCs w:val="18"/>
              </w:rPr>
            </w:pPr>
          </w:p>
        </w:tc>
        <w:tc>
          <w:tcPr>
            <w:tcW w:w="1418" w:type="dxa"/>
          </w:tcPr>
          <w:p w14:paraId="431F70BD" w14:textId="77777777" w:rsidR="001D0C9C" w:rsidRDefault="001D0C9C" w:rsidP="001D0C9C">
            <w:pPr>
              <w:rPr>
                <w:rFonts w:ascii="Lato" w:hAnsi="Lato" w:cs="Times New Roman"/>
                <w:sz w:val="18"/>
                <w:szCs w:val="18"/>
              </w:rPr>
            </w:pPr>
            <w:r w:rsidRPr="007336C2">
              <w:rPr>
                <w:rFonts w:ascii="Lato" w:hAnsi="Lato" w:cs="Times New Roman"/>
                <w:sz w:val="18"/>
                <w:szCs w:val="18"/>
              </w:rPr>
              <w:t xml:space="preserve">NZOZ Szpital im. dr n.med. Radzimira Śmigielskiego Sp. z o.o. </w:t>
            </w:r>
          </w:p>
          <w:p w14:paraId="6163D9D2" w14:textId="0E43339B" w:rsidR="001D0C9C" w:rsidRPr="007336C2" w:rsidRDefault="001D0C9C" w:rsidP="001D0C9C">
            <w:pPr>
              <w:rPr>
                <w:rFonts w:ascii="Lato" w:hAnsi="Lato" w:cs="Times New Roman"/>
                <w:sz w:val="18"/>
                <w:szCs w:val="18"/>
              </w:rPr>
            </w:pPr>
            <w:r w:rsidRPr="007336C2">
              <w:rPr>
                <w:rFonts w:ascii="Lato" w:hAnsi="Lato" w:cs="Times New Roman"/>
                <w:sz w:val="18"/>
                <w:szCs w:val="18"/>
              </w:rPr>
              <w:t>w Skwierzynie</w:t>
            </w:r>
          </w:p>
        </w:tc>
        <w:tc>
          <w:tcPr>
            <w:tcW w:w="1341" w:type="dxa"/>
          </w:tcPr>
          <w:p w14:paraId="4EA8269A" w14:textId="7D77335F" w:rsidR="001D0C9C" w:rsidRPr="007336C2" w:rsidRDefault="001D0C9C" w:rsidP="001D0C9C">
            <w:pPr>
              <w:rPr>
                <w:rFonts w:ascii="Lato" w:hAnsi="Lato" w:cs="Times New Roman"/>
                <w:sz w:val="18"/>
                <w:szCs w:val="18"/>
              </w:rPr>
            </w:pPr>
            <w:r w:rsidRPr="007336C2">
              <w:rPr>
                <w:rFonts w:ascii="Lato" w:hAnsi="Lato" w:cs="Times New Roman"/>
                <w:sz w:val="18"/>
                <w:szCs w:val="18"/>
              </w:rPr>
              <w:t>-</w:t>
            </w:r>
          </w:p>
        </w:tc>
        <w:tc>
          <w:tcPr>
            <w:tcW w:w="1402" w:type="dxa"/>
          </w:tcPr>
          <w:p w14:paraId="23DDCF91" w14:textId="02CC8238" w:rsidR="001D0C9C" w:rsidRPr="007336C2" w:rsidRDefault="001D0C9C" w:rsidP="001D0C9C">
            <w:pPr>
              <w:rPr>
                <w:rFonts w:ascii="Lato" w:hAnsi="Lato" w:cs="Times New Roman"/>
                <w:sz w:val="18"/>
                <w:szCs w:val="18"/>
              </w:rPr>
            </w:pPr>
            <w:r w:rsidRPr="007336C2">
              <w:rPr>
                <w:rFonts w:ascii="Lato" w:hAnsi="Lato" w:cs="Times New Roman"/>
                <w:sz w:val="18"/>
                <w:szCs w:val="18"/>
              </w:rPr>
              <w:t>-</w:t>
            </w:r>
          </w:p>
        </w:tc>
        <w:tc>
          <w:tcPr>
            <w:tcW w:w="876" w:type="dxa"/>
          </w:tcPr>
          <w:p w14:paraId="0F70BD8D" w14:textId="7AAC4BF9" w:rsidR="001D0C9C" w:rsidRPr="007336C2" w:rsidRDefault="001D0C9C" w:rsidP="001D0C9C">
            <w:pPr>
              <w:rPr>
                <w:rFonts w:ascii="Lato" w:hAnsi="Lato" w:cs="Times New Roman"/>
                <w:sz w:val="18"/>
                <w:szCs w:val="18"/>
              </w:rPr>
            </w:pPr>
            <w:r w:rsidRPr="007336C2">
              <w:rPr>
                <w:rFonts w:ascii="Lato" w:hAnsi="Lato" w:cs="Times New Roman"/>
                <w:sz w:val="18"/>
                <w:szCs w:val="18"/>
              </w:rPr>
              <w:t>-</w:t>
            </w:r>
          </w:p>
        </w:tc>
        <w:tc>
          <w:tcPr>
            <w:tcW w:w="1342" w:type="dxa"/>
          </w:tcPr>
          <w:p w14:paraId="55ABE7A4" w14:textId="77777777" w:rsidR="001D0C9C" w:rsidRDefault="001D0C9C" w:rsidP="001D0C9C">
            <w:pPr>
              <w:rPr>
                <w:rFonts w:ascii="Lato" w:hAnsi="Lato" w:cs="Times New Roman"/>
                <w:sz w:val="18"/>
                <w:szCs w:val="18"/>
              </w:rPr>
            </w:pPr>
            <w:r>
              <w:rPr>
                <w:rFonts w:ascii="Lato" w:eastAsia="Calibri" w:hAnsi="Lato" w:cs="Times New Roman"/>
                <w:sz w:val="18"/>
                <w:szCs w:val="18"/>
              </w:rPr>
              <w:t>stoły do wykonywania RTG 300 kg</w:t>
            </w:r>
          </w:p>
          <w:p w14:paraId="732495D3" w14:textId="3EE25007" w:rsidR="001D0C9C" w:rsidRPr="007336C2" w:rsidRDefault="001D0C9C" w:rsidP="001D0C9C">
            <w:pPr>
              <w:rPr>
                <w:rFonts w:ascii="Lato" w:hAnsi="Lato" w:cs="Times New Roman"/>
                <w:sz w:val="18"/>
                <w:szCs w:val="18"/>
              </w:rPr>
            </w:pPr>
            <w:r>
              <w:rPr>
                <w:rFonts w:ascii="Lato" w:eastAsia="Calibri" w:hAnsi="Lato" w:cs="Times New Roman"/>
                <w:sz w:val="18"/>
                <w:szCs w:val="18"/>
              </w:rPr>
              <w:t>stoły do endoskopii 160 kg; stoły operacyjne 180 kg- 200 kg</w:t>
            </w:r>
          </w:p>
        </w:tc>
        <w:tc>
          <w:tcPr>
            <w:tcW w:w="1420" w:type="dxa"/>
          </w:tcPr>
          <w:p w14:paraId="20D9A422" w14:textId="77777777" w:rsidR="001D0C9C" w:rsidRDefault="001D0C9C" w:rsidP="001D0C9C">
            <w:pPr>
              <w:rPr>
                <w:rFonts w:ascii="Lato" w:hAnsi="Lato" w:cs="Times New Roman"/>
                <w:sz w:val="18"/>
                <w:szCs w:val="18"/>
              </w:rPr>
            </w:pPr>
            <w:r>
              <w:rPr>
                <w:rFonts w:ascii="Lato" w:eastAsia="Calibri" w:hAnsi="Lato" w:cs="Times New Roman"/>
                <w:sz w:val="18"/>
                <w:szCs w:val="18"/>
              </w:rPr>
              <w:t>łóżka szpitalne 150 kg - 220 kg</w:t>
            </w:r>
          </w:p>
          <w:p w14:paraId="5D94A40E" w14:textId="587A76FB" w:rsidR="001D0C9C" w:rsidRPr="007336C2" w:rsidRDefault="001D0C9C" w:rsidP="001D0C9C">
            <w:pPr>
              <w:rPr>
                <w:rFonts w:ascii="Lato" w:hAnsi="Lato" w:cs="Times New Roman"/>
                <w:sz w:val="18"/>
                <w:szCs w:val="18"/>
              </w:rPr>
            </w:pPr>
            <w:r>
              <w:rPr>
                <w:rFonts w:ascii="Lato" w:eastAsia="Calibri" w:hAnsi="Lato" w:cs="Times New Roman"/>
                <w:sz w:val="18"/>
                <w:szCs w:val="18"/>
              </w:rPr>
              <w:t>łóżka rehabilitacyjne 160 kg</w:t>
            </w:r>
          </w:p>
        </w:tc>
        <w:tc>
          <w:tcPr>
            <w:tcW w:w="1410" w:type="dxa"/>
          </w:tcPr>
          <w:p w14:paraId="64D31E8A" w14:textId="77777777" w:rsidR="001D0C9C" w:rsidRDefault="001D0C9C" w:rsidP="001D0C9C">
            <w:pPr>
              <w:rPr>
                <w:rFonts w:ascii="Lato" w:hAnsi="Lato" w:cs="Times New Roman"/>
                <w:sz w:val="18"/>
                <w:szCs w:val="18"/>
              </w:rPr>
            </w:pPr>
            <w:r>
              <w:rPr>
                <w:rFonts w:ascii="Lato" w:eastAsia="Calibri" w:hAnsi="Lato" w:cs="Times New Roman"/>
                <w:sz w:val="18"/>
                <w:szCs w:val="18"/>
              </w:rPr>
              <w:t>fotele ginekologiczne 150 kg – 200 kg</w:t>
            </w:r>
          </w:p>
          <w:p w14:paraId="2A669636" w14:textId="1247898C" w:rsidR="001D0C9C" w:rsidRPr="007336C2" w:rsidRDefault="001D0C9C" w:rsidP="001D0C9C">
            <w:pPr>
              <w:rPr>
                <w:rFonts w:ascii="Lato" w:hAnsi="Lato" w:cs="Times New Roman"/>
                <w:sz w:val="18"/>
                <w:szCs w:val="18"/>
              </w:rPr>
            </w:pPr>
            <w:r>
              <w:rPr>
                <w:rFonts w:ascii="Lato" w:eastAsia="Calibri" w:hAnsi="Lato" w:cs="Times New Roman"/>
                <w:sz w:val="18"/>
                <w:szCs w:val="18"/>
              </w:rPr>
              <w:t>fotele laryngologiczne 140 kg</w:t>
            </w:r>
          </w:p>
        </w:tc>
        <w:tc>
          <w:tcPr>
            <w:tcW w:w="1823" w:type="dxa"/>
          </w:tcPr>
          <w:p w14:paraId="5B19F224" w14:textId="77777777" w:rsidR="001D0C9C" w:rsidRDefault="001D0C9C" w:rsidP="001D0C9C">
            <w:pPr>
              <w:rPr>
                <w:rFonts w:ascii="Lato" w:hAnsi="Lato" w:cs="Times New Roman"/>
                <w:sz w:val="18"/>
                <w:szCs w:val="18"/>
              </w:rPr>
            </w:pPr>
            <w:r>
              <w:rPr>
                <w:rFonts w:ascii="Lato" w:eastAsia="Calibri" w:hAnsi="Lato" w:cs="Times New Roman"/>
                <w:sz w:val="18"/>
                <w:szCs w:val="18"/>
              </w:rPr>
              <w:t xml:space="preserve">wózki do transportu pacjentów 120 kg - 160 kg </w:t>
            </w:r>
          </w:p>
          <w:p w14:paraId="0D6B3416" w14:textId="77777777" w:rsidR="001D0C9C" w:rsidRDefault="001D0C9C" w:rsidP="001D0C9C">
            <w:pPr>
              <w:rPr>
                <w:rFonts w:ascii="Lato" w:hAnsi="Lato" w:cs="Times New Roman"/>
                <w:sz w:val="18"/>
                <w:szCs w:val="18"/>
              </w:rPr>
            </w:pPr>
            <w:r>
              <w:rPr>
                <w:rFonts w:ascii="Lato" w:eastAsia="Calibri" w:hAnsi="Lato" w:cs="Times New Roman"/>
                <w:sz w:val="18"/>
                <w:szCs w:val="18"/>
              </w:rPr>
              <w:t>krzesła transportowe 100 kg- 120 kg; nosze 180 kg</w:t>
            </w:r>
          </w:p>
          <w:p w14:paraId="64B9DDC5" w14:textId="77777777" w:rsidR="001D0C9C" w:rsidRDefault="001D0C9C" w:rsidP="001D0C9C">
            <w:pPr>
              <w:rPr>
                <w:rFonts w:ascii="Lato" w:hAnsi="Lato" w:cs="Times New Roman"/>
                <w:sz w:val="18"/>
                <w:szCs w:val="18"/>
              </w:rPr>
            </w:pPr>
            <w:r>
              <w:rPr>
                <w:rFonts w:ascii="Lato" w:eastAsia="Calibri" w:hAnsi="Lato" w:cs="Times New Roman"/>
                <w:sz w:val="18"/>
                <w:szCs w:val="18"/>
              </w:rPr>
              <w:t xml:space="preserve">nosze do przewożenia chorych                                      </w:t>
            </w:r>
            <w:r>
              <w:rPr>
                <w:rFonts w:ascii="Lato" w:eastAsia="Calibri" w:hAnsi="Lato" w:cs="Times New Roman"/>
                <w:sz w:val="18"/>
                <w:szCs w:val="18"/>
              </w:rPr>
              <w:lastRenderedPageBreak/>
              <w:t>(tzw. transportery) 220 kg-300 kg</w:t>
            </w:r>
          </w:p>
          <w:p w14:paraId="3C9D6963" w14:textId="497DCE18" w:rsidR="001D0C9C" w:rsidRPr="007336C2" w:rsidRDefault="001D0C9C" w:rsidP="001D0C9C">
            <w:pPr>
              <w:rPr>
                <w:rFonts w:ascii="Lato" w:hAnsi="Lato" w:cs="Times New Roman"/>
                <w:sz w:val="18"/>
                <w:szCs w:val="18"/>
              </w:rPr>
            </w:pPr>
            <w:r>
              <w:rPr>
                <w:rFonts w:ascii="Lato" w:eastAsia="Calibri" w:hAnsi="Lato" w:cs="Times New Roman"/>
                <w:sz w:val="18"/>
                <w:szCs w:val="18"/>
              </w:rPr>
              <w:t>karetki pogotowia do 300 kg</w:t>
            </w:r>
          </w:p>
        </w:tc>
        <w:tc>
          <w:tcPr>
            <w:tcW w:w="1161" w:type="dxa"/>
          </w:tcPr>
          <w:p w14:paraId="7DE0D7A6" w14:textId="28C49D89" w:rsidR="001D0C9C" w:rsidRPr="007336C2" w:rsidRDefault="001D0C9C" w:rsidP="001D0C9C">
            <w:pPr>
              <w:rPr>
                <w:rFonts w:ascii="Lato" w:hAnsi="Lato" w:cs="Times New Roman"/>
                <w:sz w:val="18"/>
                <w:szCs w:val="18"/>
              </w:rPr>
            </w:pPr>
            <w:r>
              <w:rPr>
                <w:rFonts w:ascii="Lato" w:eastAsia="Calibri" w:hAnsi="Lato" w:cs="Times New Roman"/>
                <w:sz w:val="18"/>
                <w:szCs w:val="18"/>
              </w:rPr>
              <w:lastRenderedPageBreak/>
              <w:t>ambulanse do transportu sanitarnego do 220 kg</w:t>
            </w:r>
          </w:p>
        </w:tc>
        <w:tc>
          <w:tcPr>
            <w:tcW w:w="1557" w:type="dxa"/>
          </w:tcPr>
          <w:p w14:paraId="35B3CE36" w14:textId="77777777" w:rsidR="001D0C9C" w:rsidRDefault="001D0C9C" w:rsidP="001D0C9C">
            <w:pPr>
              <w:rPr>
                <w:rFonts w:ascii="Lato" w:hAnsi="Lato" w:cs="Times New Roman"/>
                <w:sz w:val="18"/>
                <w:szCs w:val="18"/>
              </w:rPr>
            </w:pPr>
            <w:r>
              <w:rPr>
                <w:rFonts w:ascii="Lato" w:eastAsia="Calibri" w:hAnsi="Lato" w:cs="Times New Roman"/>
                <w:sz w:val="18"/>
                <w:szCs w:val="18"/>
              </w:rPr>
              <w:t>podnośniki ułatwiające opiekę                       nad pacjentem 130 kg; materace przeciwodleżynowe 120 kg - 180 kg; wagi</w:t>
            </w:r>
            <w:r>
              <w:rPr>
                <w:rFonts w:ascii="Lato" w:eastAsia="Calibri" w:hAnsi="Lato" w:cs="Times New Roman"/>
                <w:sz w:val="18"/>
                <w:szCs w:val="18"/>
              </w:rPr>
              <w:tab/>
              <w:t>160 kg - 300 kg</w:t>
            </w:r>
          </w:p>
          <w:p w14:paraId="35BDEF98" w14:textId="4DFAB33A" w:rsidR="001D0C9C" w:rsidRPr="007336C2" w:rsidRDefault="001D0C9C" w:rsidP="001D0C9C">
            <w:pPr>
              <w:rPr>
                <w:rFonts w:ascii="Lato" w:hAnsi="Lato" w:cs="Times New Roman"/>
                <w:sz w:val="18"/>
                <w:szCs w:val="18"/>
              </w:rPr>
            </w:pPr>
            <w:r>
              <w:rPr>
                <w:rFonts w:ascii="Lato" w:eastAsia="Calibri" w:hAnsi="Lato" w:cs="Times New Roman"/>
                <w:sz w:val="18"/>
                <w:szCs w:val="18"/>
              </w:rPr>
              <w:lastRenderedPageBreak/>
              <w:t>rękawy do pomiarów ciśnienia                                    (z podaniem obwodu rękawa) 22 cm - 42 cm</w:t>
            </w:r>
          </w:p>
        </w:tc>
        <w:tc>
          <w:tcPr>
            <w:tcW w:w="1528" w:type="dxa"/>
          </w:tcPr>
          <w:p w14:paraId="529D7076" w14:textId="107506BF" w:rsidR="001D0C9C" w:rsidRPr="007336C2" w:rsidRDefault="001D0C9C" w:rsidP="001D0C9C">
            <w:pPr>
              <w:rPr>
                <w:rFonts w:ascii="Lato" w:hAnsi="Lato" w:cs="Times New Roman"/>
                <w:sz w:val="18"/>
                <w:szCs w:val="18"/>
              </w:rPr>
            </w:pPr>
            <w:r w:rsidRPr="007336C2">
              <w:rPr>
                <w:rFonts w:ascii="Lato" w:hAnsi="Lato" w:cs="Times New Roman"/>
                <w:sz w:val="18"/>
                <w:szCs w:val="18"/>
              </w:rPr>
              <w:lastRenderedPageBreak/>
              <w:t>-</w:t>
            </w:r>
          </w:p>
        </w:tc>
      </w:tr>
      <w:tr w:rsidR="002C535D" w:rsidRPr="007336C2" w14:paraId="488E4886" w14:textId="77777777" w:rsidTr="007336C2">
        <w:tc>
          <w:tcPr>
            <w:tcW w:w="709" w:type="dxa"/>
          </w:tcPr>
          <w:p w14:paraId="50F7EFD1" w14:textId="77777777" w:rsidR="002C535D" w:rsidRPr="007336C2" w:rsidRDefault="002C535D" w:rsidP="002C535D">
            <w:pPr>
              <w:pStyle w:val="Akapitzlist"/>
              <w:numPr>
                <w:ilvl w:val="0"/>
                <w:numId w:val="2"/>
              </w:numPr>
              <w:ind w:left="0" w:firstLine="0"/>
              <w:rPr>
                <w:rFonts w:ascii="Lato" w:hAnsi="Lato" w:cs="Times New Roman"/>
                <w:sz w:val="18"/>
                <w:szCs w:val="18"/>
              </w:rPr>
            </w:pPr>
          </w:p>
        </w:tc>
        <w:tc>
          <w:tcPr>
            <w:tcW w:w="1418" w:type="dxa"/>
          </w:tcPr>
          <w:p w14:paraId="646B90AD" w14:textId="77777777" w:rsidR="002C535D" w:rsidRDefault="002C535D" w:rsidP="002C535D">
            <w:pPr>
              <w:rPr>
                <w:rFonts w:ascii="Lato" w:hAnsi="Lato" w:cs="Times New Roman"/>
                <w:sz w:val="18"/>
                <w:szCs w:val="18"/>
              </w:rPr>
            </w:pPr>
            <w:r w:rsidRPr="007336C2">
              <w:rPr>
                <w:rFonts w:ascii="Lato" w:hAnsi="Lato" w:cs="Times New Roman"/>
                <w:sz w:val="18"/>
                <w:szCs w:val="18"/>
              </w:rPr>
              <w:t xml:space="preserve">NZOZ Szpital im. prof. </w:t>
            </w:r>
          </w:p>
          <w:p w14:paraId="6C6DA3B5" w14:textId="77777777" w:rsidR="002C535D" w:rsidRDefault="002C535D" w:rsidP="002C535D">
            <w:pPr>
              <w:rPr>
                <w:rFonts w:ascii="Lato" w:hAnsi="Lato" w:cs="Times New Roman"/>
                <w:sz w:val="18"/>
                <w:szCs w:val="18"/>
              </w:rPr>
            </w:pPr>
            <w:r w:rsidRPr="007336C2">
              <w:rPr>
                <w:rFonts w:ascii="Lato" w:hAnsi="Lato" w:cs="Times New Roman"/>
                <w:sz w:val="18"/>
                <w:szCs w:val="18"/>
              </w:rPr>
              <w:t>Z.</w:t>
            </w:r>
            <w:r>
              <w:rPr>
                <w:rFonts w:ascii="Lato" w:hAnsi="Lato" w:cs="Times New Roman"/>
                <w:sz w:val="18"/>
                <w:szCs w:val="18"/>
              </w:rPr>
              <w:t xml:space="preserve"> </w:t>
            </w:r>
            <w:r w:rsidRPr="007336C2">
              <w:rPr>
                <w:rFonts w:ascii="Lato" w:hAnsi="Lato" w:cs="Times New Roman"/>
                <w:sz w:val="18"/>
                <w:szCs w:val="18"/>
              </w:rPr>
              <w:t xml:space="preserve">Religi </w:t>
            </w:r>
          </w:p>
          <w:p w14:paraId="1F0185B3" w14:textId="0D9A1D95" w:rsidR="002C535D" w:rsidRPr="007336C2" w:rsidRDefault="002C535D" w:rsidP="002C535D">
            <w:pPr>
              <w:rPr>
                <w:rFonts w:ascii="Lato" w:hAnsi="Lato" w:cs="Times New Roman"/>
                <w:sz w:val="18"/>
                <w:szCs w:val="18"/>
              </w:rPr>
            </w:pPr>
            <w:r w:rsidRPr="007336C2">
              <w:rPr>
                <w:rFonts w:ascii="Lato" w:hAnsi="Lato" w:cs="Times New Roman"/>
                <w:sz w:val="18"/>
                <w:szCs w:val="18"/>
              </w:rPr>
              <w:t>w Słubicach Sp. z o.o.</w:t>
            </w:r>
          </w:p>
        </w:tc>
        <w:tc>
          <w:tcPr>
            <w:tcW w:w="1341" w:type="dxa"/>
          </w:tcPr>
          <w:p w14:paraId="1872F960" w14:textId="6145E0EE" w:rsidR="002C535D" w:rsidRPr="007336C2" w:rsidRDefault="002C535D" w:rsidP="002C535D">
            <w:pPr>
              <w:rPr>
                <w:rFonts w:ascii="Lato" w:hAnsi="Lato" w:cs="Times New Roman"/>
                <w:sz w:val="18"/>
                <w:szCs w:val="18"/>
              </w:rPr>
            </w:pPr>
            <w:r>
              <w:rPr>
                <w:rFonts w:ascii="Lato" w:eastAsia="Calibri" w:hAnsi="Lato" w:cs="Times New Roman"/>
              </w:rPr>
              <w:t>-</w:t>
            </w:r>
          </w:p>
        </w:tc>
        <w:tc>
          <w:tcPr>
            <w:tcW w:w="1402" w:type="dxa"/>
          </w:tcPr>
          <w:p w14:paraId="0DD58715" w14:textId="459B8EFF" w:rsidR="002C535D" w:rsidRPr="007336C2" w:rsidRDefault="002C535D" w:rsidP="002C535D">
            <w:pPr>
              <w:rPr>
                <w:rFonts w:ascii="Lato" w:hAnsi="Lato" w:cs="Times New Roman"/>
                <w:sz w:val="18"/>
                <w:szCs w:val="18"/>
              </w:rPr>
            </w:pPr>
            <w:r>
              <w:rPr>
                <w:rFonts w:ascii="Lato" w:eastAsia="Calibri" w:hAnsi="Lato" w:cs="Times New Roman"/>
                <w:sz w:val="18"/>
                <w:szCs w:val="18"/>
              </w:rPr>
              <w:t xml:space="preserve">maksymalne dopuszczalne obciążenie stołu 227 kg </w:t>
            </w:r>
          </w:p>
        </w:tc>
        <w:tc>
          <w:tcPr>
            <w:tcW w:w="876" w:type="dxa"/>
          </w:tcPr>
          <w:p w14:paraId="53ABF4BD" w14:textId="049C6A1F" w:rsidR="002C535D" w:rsidRPr="007336C2" w:rsidRDefault="002C535D" w:rsidP="002C535D">
            <w:pPr>
              <w:rPr>
                <w:rFonts w:ascii="Lato" w:hAnsi="Lato" w:cs="Times New Roman"/>
                <w:sz w:val="18"/>
                <w:szCs w:val="18"/>
              </w:rPr>
            </w:pPr>
            <w:r>
              <w:rPr>
                <w:rFonts w:ascii="Lato" w:eastAsia="Calibri" w:hAnsi="Lato" w:cs="Times New Roman"/>
              </w:rPr>
              <w:t>-</w:t>
            </w:r>
          </w:p>
        </w:tc>
        <w:tc>
          <w:tcPr>
            <w:tcW w:w="1342" w:type="dxa"/>
          </w:tcPr>
          <w:p w14:paraId="339A0AB2" w14:textId="77777777" w:rsidR="002C535D" w:rsidRDefault="002C535D" w:rsidP="002C535D">
            <w:pPr>
              <w:rPr>
                <w:rFonts w:ascii="Lato" w:hAnsi="Lato" w:cs="Times New Roman"/>
                <w:sz w:val="18"/>
                <w:szCs w:val="18"/>
              </w:rPr>
            </w:pPr>
            <w:r>
              <w:rPr>
                <w:rFonts w:ascii="Lato" w:eastAsia="Calibri" w:hAnsi="Lato" w:cs="Times New Roman"/>
                <w:sz w:val="18"/>
                <w:szCs w:val="18"/>
              </w:rPr>
              <w:t>stół do wykonywania RTG  max obciążeniu do 300 kg;</w:t>
            </w:r>
          </w:p>
          <w:p w14:paraId="05CB5B8B" w14:textId="0716CEF5" w:rsidR="002C535D" w:rsidRDefault="002C535D" w:rsidP="002C535D">
            <w:pPr>
              <w:rPr>
                <w:rFonts w:ascii="Lato" w:hAnsi="Lato" w:cs="Times New Roman"/>
                <w:sz w:val="18"/>
                <w:szCs w:val="18"/>
              </w:rPr>
            </w:pPr>
            <w:r>
              <w:rPr>
                <w:rFonts w:ascii="Lato" w:eastAsia="Calibri" w:hAnsi="Lato" w:cs="Times New Roman"/>
                <w:sz w:val="18"/>
                <w:szCs w:val="18"/>
              </w:rPr>
              <w:t>stoły do endoskopii o max obciążeniu do 200 kg;</w:t>
            </w:r>
          </w:p>
          <w:p w14:paraId="06D8D4C6" w14:textId="110E4D98" w:rsidR="002C535D" w:rsidRPr="007336C2" w:rsidRDefault="002C535D" w:rsidP="002C535D">
            <w:pPr>
              <w:rPr>
                <w:rFonts w:ascii="Lato" w:hAnsi="Lato" w:cs="Times New Roman"/>
                <w:sz w:val="18"/>
                <w:szCs w:val="18"/>
              </w:rPr>
            </w:pPr>
            <w:r>
              <w:rPr>
                <w:rFonts w:ascii="Lato" w:eastAsia="Calibri" w:hAnsi="Lato" w:cs="Times New Roman"/>
                <w:sz w:val="18"/>
                <w:szCs w:val="18"/>
              </w:rPr>
              <w:t>stoły operacyjne o max obciążeniu do 360 kg;</w:t>
            </w:r>
          </w:p>
        </w:tc>
        <w:tc>
          <w:tcPr>
            <w:tcW w:w="1420" w:type="dxa"/>
          </w:tcPr>
          <w:p w14:paraId="2D903CFE" w14:textId="77777777" w:rsidR="002C535D" w:rsidRDefault="002C535D" w:rsidP="002C535D">
            <w:pPr>
              <w:rPr>
                <w:rFonts w:ascii="Lato" w:hAnsi="Lato" w:cs="Times New Roman"/>
                <w:sz w:val="18"/>
                <w:szCs w:val="18"/>
              </w:rPr>
            </w:pPr>
            <w:r>
              <w:rPr>
                <w:rFonts w:ascii="Lato" w:eastAsia="Calibri" w:hAnsi="Lato" w:cs="Times New Roman"/>
                <w:sz w:val="18"/>
                <w:szCs w:val="18"/>
              </w:rPr>
              <w:t>łóżka szpitalne o max obciążeniu do 140 kg;</w:t>
            </w:r>
          </w:p>
          <w:p w14:paraId="0D313DC0" w14:textId="6CC389B9" w:rsidR="002C535D" w:rsidRDefault="002C535D" w:rsidP="002C535D">
            <w:pPr>
              <w:rPr>
                <w:rFonts w:ascii="Lato" w:hAnsi="Lato" w:cs="Times New Roman"/>
                <w:sz w:val="18"/>
                <w:szCs w:val="18"/>
              </w:rPr>
            </w:pPr>
            <w:r>
              <w:rPr>
                <w:rFonts w:ascii="Lato" w:eastAsia="Calibri" w:hAnsi="Lato" w:cs="Times New Roman"/>
                <w:sz w:val="18"/>
                <w:szCs w:val="18"/>
              </w:rPr>
              <w:t>łóżka szpitalne o max obciążeniu do 250 kg;</w:t>
            </w:r>
          </w:p>
          <w:p w14:paraId="5C74BE38" w14:textId="24875F51" w:rsidR="002C535D" w:rsidRDefault="002C535D" w:rsidP="002C535D">
            <w:pPr>
              <w:rPr>
                <w:rFonts w:ascii="Lato" w:hAnsi="Lato" w:cs="Times New Roman"/>
                <w:sz w:val="18"/>
                <w:szCs w:val="18"/>
              </w:rPr>
            </w:pPr>
            <w:r>
              <w:rPr>
                <w:rFonts w:ascii="Lato" w:eastAsia="Calibri" w:hAnsi="Lato" w:cs="Times New Roman"/>
                <w:sz w:val="18"/>
                <w:szCs w:val="18"/>
              </w:rPr>
              <w:t>łóżko o max obciążeniu do 454 kg;</w:t>
            </w:r>
          </w:p>
          <w:p w14:paraId="476768CD" w14:textId="7860697C" w:rsidR="002C535D" w:rsidRPr="007336C2" w:rsidRDefault="002C535D" w:rsidP="002C535D">
            <w:pPr>
              <w:rPr>
                <w:rFonts w:ascii="Lato" w:hAnsi="Lato" w:cs="Times New Roman"/>
                <w:sz w:val="18"/>
                <w:szCs w:val="18"/>
              </w:rPr>
            </w:pPr>
            <w:r>
              <w:rPr>
                <w:rFonts w:ascii="Lato" w:eastAsia="Calibri" w:hAnsi="Lato" w:cs="Times New Roman"/>
                <w:sz w:val="18"/>
                <w:szCs w:val="18"/>
              </w:rPr>
              <w:t>łóżka rehabilitacyjne max obciążenie do 140 kg</w:t>
            </w:r>
          </w:p>
        </w:tc>
        <w:tc>
          <w:tcPr>
            <w:tcW w:w="1410" w:type="dxa"/>
          </w:tcPr>
          <w:p w14:paraId="652C5524" w14:textId="51D86A9F" w:rsidR="002C535D" w:rsidRPr="007336C2" w:rsidRDefault="002C535D" w:rsidP="002C535D">
            <w:pPr>
              <w:rPr>
                <w:rFonts w:ascii="Lato" w:hAnsi="Lato" w:cs="Times New Roman"/>
                <w:sz w:val="18"/>
                <w:szCs w:val="18"/>
              </w:rPr>
            </w:pPr>
            <w:r>
              <w:rPr>
                <w:rFonts w:ascii="Lato" w:eastAsia="Calibri" w:hAnsi="Lato" w:cs="Times New Roman"/>
                <w:sz w:val="18"/>
                <w:szCs w:val="18"/>
              </w:rPr>
              <w:t>fotele laryngologiczne o max obciążeniu do 135 kg;</w:t>
            </w:r>
          </w:p>
        </w:tc>
        <w:tc>
          <w:tcPr>
            <w:tcW w:w="1823" w:type="dxa"/>
          </w:tcPr>
          <w:p w14:paraId="06A2CC05" w14:textId="2B69B7A7" w:rsidR="002C535D" w:rsidRDefault="002C535D" w:rsidP="002C535D">
            <w:pPr>
              <w:rPr>
                <w:rFonts w:ascii="Lato" w:hAnsi="Lato" w:cs="Times New Roman"/>
                <w:sz w:val="18"/>
                <w:szCs w:val="18"/>
              </w:rPr>
            </w:pPr>
            <w:r>
              <w:rPr>
                <w:rFonts w:ascii="Lato" w:eastAsia="Calibri" w:hAnsi="Lato" w:cs="Times New Roman"/>
                <w:sz w:val="18"/>
                <w:szCs w:val="18"/>
              </w:rPr>
              <w:t>wózek do transportu pacjentów w pozycji siedzącej o max obciążeniu do 350 kg</w:t>
            </w:r>
          </w:p>
          <w:p w14:paraId="09107B32" w14:textId="11B75F08" w:rsidR="002C535D" w:rsidRDefault="002C535D" w:rsidP="002C535D">
            <w:pPr>
              <w:rPr>
                <w:rFonts w:ascii="Lato" w:hAnsi="Lato" w:cs="Times New Roman"/>
                <w:sz w:val="18"/>
                <w:szCs w:val="18"/>
              </w:rPr>
            </w:pPr>
            <w:r>
              <w:rPr>
                <w:rFonts w:ascii="Lato" w:eastAsia="Calibri" w:hAnsi="Lato" w:cs="Times New Roman"/>
                <w:sz w:val="18"/>
                <w:szCs w:val="18"/>
              </w:rPr>
              <w:t>wózki do transportu pacjentów w pozycji siedzącej o max obciążeniu do 227 kg;</w:t>
            </w:r>
          </w:p>
          <w:p w14:paraId="00D0EA9D" w14:textId="42C575D2" w:rsidR="002C535D" w:rsidRDefault="002C535D" w:rsidP="002C535D">
            <w:pPr>
              <w:rPr>
                <w:rFonts w:ascii="Lato" w:hAnsi="Lato" w:cs="Times New Roman"/>
                <w:sz w:val="18"/>
                <w:szCs w:val="18"/>
              </w:rPr>
            </w:pPr>
            <w:r>
              <w:rPr>
                <w:rFonts w:ascii="Lato" w:eastAsia="Calibri" w:hAnsi="Lato" w:cs="Times New Roman"/>
                <w:sz w:val="18"/>
                <w:szCs w:val="18"/>
              </w:rPr>
              <w:t>wózek do transportu pacjentów w pozycji leżącej o max obciążeniu do 320 kg;</w:t>
            </w:r>
          </w:p>
          <w:p w14:paraId="4DE04893" w14:textId="2C45D0CF" w:rsidR="002C535D" w:rsidRDefault="002C535D" w:rsidP="002C535D">
            <w:pPr>
              <w:rPr>
                <w:rFonts w:ascii="Lato" w:hAnsi="Lato" w:cs="Times New Roman"/>
                <w:sz w:val="18"/>
                <w:szCs w:val="18"/>
              </w:rPr>
            </w:pPr>
            <w:r>
              <w:rPr>
                <w:rFonts w:ascii="Lato" w:eastAsia="Calibri" w:hAnsi="Lato" w:cs="Times New Roman"/>
                <w:sz w:val="18"/>
                <w:szCs w:val="18"/>
              </w:rPr>
              <w:t>wózki do transportu pacjentów w pozycji leżącej o max obciążeniu do 250 kg;</w:t>
            </w:r>
          </w:p>
          <w:p w14:paraId="1687FFC7" w14:textId="0D684EAC" w:rsidR="002C535D" w:rsidRDefault="002C535D" w:rsidP="002C535D">
            <w:pPr>
              <w:rPr>
                <w:rFonts w:ascii="Lato" w:hAnsi="Lato" w:cs="Times New Roman"/>
                <w:sz w:val="18"/>
                <w:szCs w:val="18"/>
              </w:rPr>
            </w:pPr>
            <w:r>
              <w:rPr>
                <w:rFonts w:ascii="Lato" w:eastAsia="Calibri" w:hAnsi="Lato" w:cs="Times New Roman"/>
                <w:sz w:val="18"/>
                <w:szCs w:val="18"/>
              </w:rPr>
              <w:t>wózki do transportu pacjentów w pozycji siedzącej o max obciążeniu do do 135 kg;</w:t>
            </w:r>
          </w:p>
          <w:p w14:paraId="21484C0B" w14:textId="759EDC2C" w:rsidR="002C535D" w:rsidRDefault="002C535D" w:rsidP="002C535D">
            <w:pPr>
              <w:rPr>
                <w:rFonts w:ascii="Lato" w:hAnsi="Lato" w:cs="Times New Roman"/>
                <w:sz w:val="18"/>
                <w:szCs w:val="18"/>
              </w:rPr>
            </w:pPr>
            <w:r>
              <w:rPr>
                <w:rFonts w:ascii="Lato" w:eastAsia="Calibri" w:hAnsi="Lato" w:cs="Times New Roman"/>
                <w:sz w:val="18"/>
                <w:szCs w:val="18"/>
              </w:rPr>
              <w:t>wózki do transportu pacjentów w pozycji leżącej o max obciążeniu do 180 kg;</w:t>
            </w:r>
          </w:p>
          <w:p w14:paraId="4A02CB3F" w14:textId="6A716CF5" w:rsidR="002C535D" w:rsidRDefault="002C535D" w:rsidP="002C535D">
            <w:pPr>
              <w:rPr>
                <w:rFonts w:ascii="Lato" w:hAnsi="Lato" w:cs="Times New Roman"/>
                <w:sz w:val="18"/>
                <w:szCs w:val="18"/>
              </w:rPr>
            </w:pPr>
            <w:r>
              <w:rPr>
                <w:rFonts w:ascii="Lato" w:eastAsia="Calibri" w:hAnsi="Lato" w:cs="Times New Roman"/>
                <w:sz w:val="18"/>
                <w:szCs w:val="18"/>
              </w:rPr>
              <w:t xml:space="preserve">krzesła transportowe o max </w:t>
            </w:r>
            <w:r>
              <w:rPr>
                <w:rFonts w:ascii="Lato" w:eastAsia="Calibri" w:hAnsi="Lato" w:cs="Times New Roman"/>
                <w:sz w:val="18"/>
                <w:szCs w:val="18"/>
              </w:rPr>
              <w:lastRenderedPageBreak/>
              <w:t xml:space="preserve">obciążeniu do 250 kg; </w:t>
            </w:r>
          </w:p>
          <w:p w14:paraId="70CB29A8" w14:textId="1C6DDF47" w:rsidR="002C535D" w:rsidRPr="007336C2" w:rsidRDefault="002C535D" w:rsidP="002C535D">
            <w:pPr>
              <w:rPr>
                <w:rFonts w:ascii="Lato" w:hAnsi="Lato" w:cs="Times New Roman"/>
                <w:sz w:val="18"/>
                <w:szCs w:val="18"/>
              </w:rPr>
            </w:pPr>
            <w:r>
              <w:rPr>
                <w:rFonts w:ascii="Lato" w:eastAsia="Calibri" w:hAnsi="Lato" w:cs="Times New Roman"/>
                <w:sz w:val="18"/>
                <w:szCs w:val="18"/>
              </w:rPr>
              <w:t>nosze do transportu pacjentów                                      (tzw. transportery) max obciążenie do 250 kg;</w:t>
            </w:r>
          </w:p>
        </w:tc>
        <w:tc>
          <w:tcPr>
            <w:tcW w:w="1161" w:type="dxa"/>
          </w:tcPr>
          <w:p w14:paraId="7CD3547D" w14:textId="77777777" w:rsidR="002C535D" w:rsidRDefault="002C535D" w:rsidP="002C535D">
            <w:pPr>
              <w:rPr>
                <w:rFonts w:ascii="Lato" w:hAnsi="Lato" w:cs="Times New Roman"/>
                <w:sz w:val="18"/>
                <w:szCs w:val="18"/>
              </w:rPr>
            </w:pPr>
            <w:r>
              <w:rPr>
                <w:rFonts w:ascii="Lato" w:eastAsia="Calibri" w:hAnsi="Lato" w:cs="Times New Roman"/>
                <w:sz w:val="18"/>
                <w:szCs w:val="18"/>
              </w:rPr>
              <w:lastRenderedPageBreak/>
              <w:t>ambulanse ZRM max obciążenie do 250 kg – szt. 5 (4 w systemie +1 rezerwowy);</w:t>
            </w:r>
          </w:p>
          <w:p w14:paraId="3D09FB3B" w14:textId="3E1B6C54" w:rsidR="002C535D" w:rsidRPr="007336C2" w:rsidRDefault="002C535D" w:rsidP="002C535D">
            <w:pPr>
              <w:rPr>
                <w:rFonts w:ascii="Lato" w:hAnsi="Lato" w:cs="Times New Roman"/>
                <w:sz w:val="18"/>
                <w:szCs w:val="18"/>
              </w:rPr>
            </w:pPr>
            <w:r>
              <w:rPr>
                <w:rFonts w:ascii="Lato" w:eastAsia="Calibri" w:hAnsi="Lato" w:cs="Times New Roman"/>
                <w:sz w:val="18"/>
                <w:szCs w:val="18"/>
              </w:rPr>
              <w:t>ambulans do transportu sanitarnego max obciążenie do 250 kg – szt. 1</w:t>
            </w:r>
          </w:p>
        </w:tc>
        <w:tc>
          <w:tcPr>
            <w:tcW w:w="1557" w:type="dxa"/>
          </w:tcPr>
          <w:p w14:paraId="0B2364A1" w14:textId="77777777" w:rsidR="002C535D" w:rsidRDefault="002C535D" w:rsidP="002C535D">
            <w:pPr>
              <w:rPr>
                <w:rFonts w:ascii="Lato" w:hAnsi="Lato" w:cs="Times New Roman"/>
                <w:sz w:val="18"/>
                <w:szCs w:val="18"/>
              </w:rPr>
            </w:pPr>
            <w:r>
              <w:rPr>
                <w:rFonts w:ascii="Lato" w:eastAsia="Calibri" w:hAnsi="Lato" w:cs="Times New Roman"/>
                <w:sz w:val="18"/>
                <w:szCs w:val="18"/>
              </w:rPr>
              <w:t>podnośniki ułatwiające opiekę                       nad pacjentem          160 kg, 250 kg;</w:t>
            </w:r>
          </w:p>
          <w:p w14:paraId="6C0BCEAF" w14:textId="3D179B92" w:rsidR="002C535D" w:rsidRDefault="002C535D" w:rsidP="002C535D">
            <w:pPr>
              <w:rPr>
                <w:rFonts w:ascii="Lato" w:hAnsi="Lato" w:cs="Times New Roman"/>
                <w:sz w:val="18"/>
                <w:szCs w:val="18"/>
              </w:rPr>
            </w:pPr>
            <w:r>
              <w:rPr>
                <w:rFonts w:ascii="Lato" w:eastAsia="Calibri" w:hAnsi="Lato" w:cs="Times New Roman"/>
                <w:sz w:val="18"/>
                <w:szCs w:val="18"/>
              </w:rPr>
              <w:t>materace przeciwodleżynowe 200 kg;</w:t>
            </w:r>
          </w:p>
          <w:p w14:paraId="050AE75B" w14:textId="4DB80DB3" w:rsidR="002C535D" w:rsidRDefault="002C535D" w:rsidP="002C535D">
            <w:pPr>
              <w:rPr>
                <w:rFonts w:ascii="Lato" w:hAnsi="Lato" w:cs="Times New Roman"/>
                <w:sz w:val="18"/>
                <w:szCs w:val="18"/>
              </w:rPr>
            </w:pPr>
            <w:r>
              <w:rPr>
                <w:rFonts w:ascii="Lato" w:eastAsia="Calibri" w:hAnsi="Lato" w:cs="Times New Roman"/>
                <w:sz w:val="18"/>
                <w:szCs w:val="18"/>
              </w:rPr>
              <w:t>wagi 250 kg;</w:t>
            </w:r>
          </w:p>
          <w:p w14:paraId="42F7E12C" w14:textId="29C6C231" w:rsidR="002C535D" w:rsidRPr="007336C2" w:rsidRDefault="002C535D" w:rsidP="002C535D">
            <w:pPr>
              <w:rPr>
                <w:rFonts w:ascii="Lato" w:hAnsi="Lato" w:cs="Times New Roman"/>
                <w:sz w:val="18"/>
                <w:szCs w:val="18"/>
              </w:rPr>
            </w:pPr>
            <w:r>
              <w:rPr>
                <w:rFonts w:ascii="Lato" w:eastAsia="Calibri" w:hAnsi="Lato" w:cs="Times New Roman"/>
                <w:sz w:val="18"/>
                <w:szCs w:val="18"/>
              </w:rPr>
              <w:t>rękawy do pomiarów ciśnienia                                    (z podaniem obwodu rękawa) 17-52 cm</w:t>
            </w:r>
          </w:p>
        </w:tc>
        <w:tc>
          <w:tcPr>
            <w:tcW w:w="1528" w:type="dxa"/>
          </w:tcPr>
          <w:p w14:paraId="3A862D8D" w14:textId="5625E6DF" w:rsidR="002C535D" w:rsidRPr="007336C2" w:rsidRDefault="002C535D" w:rsidP="002C535D">
            <w:pPr>
              <w:rPr>
                <w:rFonts w:ascii="Lato" w:hAnsi="Lato" w:cs="Times New Roman"/>
                <w:sz w:val="18"/>
                <w:szCs w:val="18"/>
              </w:rPr>
            </w:pPr>
            <w:r>
              <w:rPr>
                <w:rFonts w:ascii="Lato" w:eastAsia="Calibri" w:hAnsi="Lato" w:cs="Times New Roman"/>
              </w:rPr>
              <w:t>-</w:t>
            </w:r>
          </w:p>
        </w:tc>
      </w:tr>
      <w:tr w:rsidR="002C535D" w:rsidRPr="007336C2" w14:paraId="76AB03CB" w14:textId="77777777" w:rsidTr="007336C2">
        <w:tc>
          <w:tcPr>
            <w:tcW w:w="709" w:type="dxa"/>
          </w:tcPr>
          <w:p w14:paraId="7AE8B204" w14:textId="77777777" w:rsidR="002C535D" w:rsidRPr="007336C2" w:rsidRDefault="002C535D" w:rsidP="002C535D">
            <w:pPr>
              <w:pStyle w:val="Akapitzlist"/>
              <w:numPr>
                <w:ilvl w:val="0"/>
                <w:numId w:val="2"/>
              </w:numPr>
              <w:ind w:left="0" w:firstLine="0"/>
              <w:rPr>
                <w:rFonts w:ascii="Lato" w:hAnsi="Lato" w:cs="Times New Roman"/>
                <w:sz w:val="18"/>
                <w:szCs w:val="18"/>
              </w:rPr>
            </w:pPr>
          </w:p>
        </w:tc>
        <w:tc>
          <w:tcPr>
            <w:tcW w:w="1418" w:type="dxa"/>
          </w:tcPr>
          <w:p w14:paraId="0F4C3AF0" w14:textId="77777777" w:rsidR="002C535D" w:rsidRDefault="002C535D" w:rsidP="002C535D">
            <w:pPr>
              <w:rPr>
                <w:rFonts w:ascii="Lato" w:hAnsi="Lato" w:cs="Times New Roman"/>
                <w:sz w:val="18"/>
                <w:szCs w:val="18"/>
              </w:rPr>
            </w:pPr>
            <w:r w:rsidRPr="007336C2">
              <w:rPr>
                <w:rFonts w:ascii="Lato" w:hAnsi="Lato" w:cs="Times New Roman"/>
                <w:sz w:val="18"/>
                <w:szCs w:val="18"/>
              </w:rPr>
              <w:t xml:space="preserve">Samodzielny Publiczny Zakład Opieki Zdrowotnej </w:t>
            </w:r>
          </w:p>
          <w:p w14:paraId="6760BC6B" w14:textId="4C2A56AE" w:rsidR="002C535D" w:rsidRPr="007336C2" w:rsidRDefault="002C535D" w:rsidP="002C535D">
            <w:pPr>
              <w:rPr>
                <w:rFonts w:ascii="Lato" w:hAnsi="Lato" w:cs="Times New Roman"/>
                <w:sz w:val="18"/>
                <w:szCs w:val="18"/>
              </w:rPr>
            </w:pPr>
            <w:r w:rsidRPr="007336C2">
              <w:rPr>
                <w:rFonts w:ascii="Lato" w:hAnsi="Lato" w:cs="Times New Roman"/>
                <w:sz w:val="18"/>
                <w:szCs w:val="18"/>
              </w:rPr>
              <w:t>w Sulechowie</w:t>
            </w:r>
          </w:p>
        </w:tc>
        <w:tc>
          <w:tcPr>
            <w:tcW w:w="1341" w:type="dxa"/>
          </w:tcPr>
          <w:p w14:paraId="05293E26" w14:textId="7EAD0C0F" w:rsidR="002C535D" w:rsidRPr="007336C2" w:rsidRDefault="002C535D" w:rsidP="002C535D">
            <w:pPr>
              <w:rPr>
                <w:rFonts w:ascii="Lato" w:hAnsi="Lato" w:cs="Times New Roman"/>
                <w:sz w:val="18"/>
                <w:szCs w:val="18"/>
              </w:rPr>
            </w:pPr>
            <w:r>
              <w:rPr>
                <w:rFonts w:ascii="Lato" w:hAnsi="Lato" w:cs="Times New Roman"/>
                <w:sz w:val="18"/>
                <w:szCs w:val="18"/>
              </w:rPr>
              <w:t>-</w:t>
            </w:r>
          </w:p>
        </w:tc>
        <w:tc>
          <w:tcPr>
            <w:tcW w:w="1402" w:type="dxa"/>
          </w:tcPr>
          <w:p w14:paraId="1A41F327" w14:textId="4FB4A88A" w:rsidR="002C535D" w:rsidRPr="007336C2" w:rsidRDefault="002C535D" w:rsidP="002C535D">
            <w:pPr>
              <w:rPr>
                <w:rFonts w:ascii="Lato" w:hAnsi="Lato" w:cs="Times New Roman"/>
                <w:sz w:val="18"/>
                <w:szCs w:val="18"/>
              </w:rPr>
            </w:pPr>
            <w:r>
              <w:rPr>
                <w:rFonts w:ascii="Lato" w:hAnsi="Lato" w:cs="Times New Roman"/>
                <w:sz w:val="18"/>
                <w:szCs w:val="18"/>
              </w:rPr>
              <w:t>227 kg</w:t>
            </w:r>
          </w:p>
        </w:tc>
        <w:tc>
          <w:tcPr>
            <w:tcW w:w="876" w:type="dxa"/>
          </w:tcPr>
          <w:p w14:paraId="6F19CD3F" w14:textId="3D78130F" w:rsidR="002C535D" w:rsidRPr="007336C2" w:rsidRDefault="002C535D" w:rsidP="002C535D">
            <w:pPr>
              <w:rPr>
                <w:rFonts w:ascii="Lato" w:hAnsi="Lato" w:cs="Times New Roman"/>
                <w:sz w:val="18"/>
                <w:szCs w:val="18"/>
              </w:rPr>
            </w:pPr>
            <w:r>
              <w:rPr>
                <w:rFonts w:ascii="Lato" w:hAnsi="Lato" w:cs="Times New Roman"/>
                <w:sz w:val="18"/>
                <w:szCs w:val="18"/>
              </w:rPr>
              <w:t>-</w:t>
            </w:r>
          </w:p>
        </w:tc>
        <w:tc>
          <w:tcPr>
            <w:tcW w:w="1342" w:type="dxa"/>
          </w:tcPr>
          <w:p w14:paraId="452496B5" w14:textId="77777777" w:rsidR="002C535D" w:rsidRDefault="002C535D" w:rsidP="002C535D">
            <w:pPr>
              <w:rPr>
                <w:rFonts w:ascii="Lato" w:hAnsi="Lato" w:cs="Times New Roman"/>
                <w:sz w:val="18"/>
                <w:szCs w:val="18"/>
              </w:rPr>
            </w:pPr>
            <w:r>
              <w:rPr>
                <w:rFonts w:ascii="Lato" w:hAnsi="Lato" w:cs="Times New Roman"/>
                <w:sz w:val="18"/>
                <w:szCs w:val="18"/>
              </w:rPr>
              <w:t>Stół RTG Valory -200 kg,</w:t>
            </w:r>
          </w:p>
          <w:p w14:paraId="27B67DE4" w14:textId="77777777" w:rsidR="002C535D" w:rsidRDefault="002C535D" w:rsidP="002C535D">
            <w:pPr>
              <w:rPr>
                <w:rFonts w:ascii="Lato" w:hAnsi="Lato" w:cs="Times New Roman"/>
                <w:sz w:val="18"/>
                <w:szCs w:val="18"/>
              </w:rPr>
            </w:pPr>
            <w:r>
              <w:rPr>
                <w:rFonts w:ascii="Lato" w:hAnsi="Lato" w:cs="Times New Roman"/>
                <w:sz w:val="18"/>
                <w:szCs w:val="18"/>
              </w:rPr>
              <w:t>Stół RTG Polirad-180 kg,</w:t>
            </w:r>
          </w:p>
          <w:p w14:paraId="1F084908" w14:textId="33140EC9" w:rsidR="002C535D" w:rsidRDefault="002C535D" w:rsidP="002C535D">
            <w:pPr>
              <w:rPr>
                <w:rFonts w:ascii="Lato" w:hAnsi="Lato" w:cs="Times New Roman"/>
                <w:sz w:val="18"/>
                <w:szCs w:val="18"/>
              </w:rPr>
            </w:pPr>
            <w:r>
              <w:rPr>
                <w:rFonts w:ascii="Lato" w:hAnsi="Lato" w:cs="Times New Roman"/>
                <w:sz w:val="18"/>
                <w:szCs w:val="18"/>
              </w:rPr>
              <w:t>Stół operacyjny 3 szt.- 453 kg</w:t>
            </w:r>
          </w:p>
          <w:p w14:paraId="4BE3DEED" w14:textId="1BE66A09" w:rsidR="002C535D" w:rsidRPr="007336C2" w:rsidRDefault="002C535D" w:rsidP="002C535D">
            <w:pPr>
              <w:rPr>
                <w:rFonts w:ascii="Lato" w:hAnsi="Lato" w:cs="Times New Roman"/>
                <w:sz w:val="18"/>
                <w:szCs w:val="18"/>
              </w:rPr>
            </w:pPr>
            <w:r>
              <w:rPr>
                <w:rFonts w:ascii="Lato" w:hAnsi="Lato" w:cs="Times New Roman"/>
                <w:sz w:val="18"/>
                <w:szCs w:val="18"/>
              </w:rPr>
              <w:t xml:space="preserve">Stół do endoskopii- 150 kg </w:t>
            </w:r>
          </w:p>
        </w:tc>
        <w:tc>
          <w:tcPr>
            <w:tcW w:w="1420" w:type="dxa"/>
          </w:tcPr>
          <w:p w14:paraId="2230C4CA" w14:textId="0591A8A1" w:rsidR="002C535D" w:rsidRDefault="002C535D" w:rsidP="002C535D">
            <w:pPr>
              <w:rPr>
                <w:rFonts w:ascii="Lato" w:hAnsi="Lato" w:cs="Times New Roman"/>
                <w:sz w:val="18"/>
                <w:szCs w:val="18"/>
              </w:rPr>
            </w:pPr>
            <w:r>
              <w:rPr>
                <w:rFonts w:ascii="Lato" w:hAnsi="Lato" w:cs="Times New Roman"/>
                <w:sz w:val="18"/>
                <w:szCs w:val="18"/>
              </w:rPr>
              <w:t xml:space="preserve">Łóżko OAiIT 6 szt.- 250 kg, </w:t>
            </w:r>
          </w:p>
          <w:p w14:paraId="43FA40F0" w14:textId="3FFEEDCC" w:rsidR="002C535D" w:rsidRDefault="002C535D" w:rsidP="002C535D">
            <w:pPr>
              <w:rPr>
                <w:rFonts w:ascii="Lato" w:hAnsi="Lato" w:cs="Times New Roman"/>
                <w:sz w:val="18"/>
                <w:szCs w:val="18"/>
              </w:rPr>
            </w:pPr>
            <w:r>
              <w:rPr>
                <w:rFonts w:ascii="Lato" w:hAnsi="Lato" w:cs="Times New Roman"/>
                <w:sz w:val="18"/>
                <w:szCs w:val="18"/>
              </w:rPr>
              <w:t>Łózko porodowe 2 szt.- 250 kg,</w:t>
            </w:r>
          </w:p>
          <w:p w14:paraId="7FEBF971" w14:textId="717EA299" w:rsidR="002C535D" w:rsidRPr="007336C2" w:rsidRDefault="002C535D" w:rsidP="002C535D">
            <w:pPr>
              <w:rPr>
                <w:rFonts w:ascii="Lato" w:hAnsi="Lato" w:cs="Times New Roman"/>
                <w:sz w:val="18"/>
                <w:szCs w:val="18"/>
              </w:rPr>
            </w:pPr>
          </w:p>
        </w:tc>
        <w:tc>
          <w:tcPr>
            <w:tcW w:w="1410" w:type="dxa"/>
          </w:tcPr>
          <w:p w14:paraId="1E3B0C4F" w14:textId="31F585A0" w:rsidR="002C535D" w:rsidRDefault="002C535D" w:rsidP="002C535D">
            <w:pPr>
              <w:rPr>
                <w:rFonts w:ascii="Lato" w:hAnsi="Lato" w:cs="Times New Roman"/>
                <w:sz w:val="18"/>
                <w:szCs w:val="18"/>
              </w:rPr>
            </w:pPr>
            <w:r>
              <w:rPr>
                <w:rFonts w:ascii="Lato" w:hAnsi="Lato" w:cs="Times New Roman"/>
                <w:sz w:val="18"/>
                <w:szCs w:val="18"/>
              </w:rPr>
              <w:t>Fotel ginekologiczny 2 szt.- 200 kg,</w:t>
            </w:r>
          </w:p>
          <w:p w14:paraId="1ACD71F8" w14:textId="729A22EE" w:rsidR="002C535D" w:rsidRPr="007336C2" w:rsidRDefault="002C535D" w:rsidP="002C535D">
            <w:pPr>
              <w:rPr>
                <w:rFonts w:ascii="Lato" w:hAnsi="Lato" w:cs="Times New Roman"/>
                <w:sz w:val="18"/>
                <w:szCs w:val="18"/>
              </w:rPr>
            </w:pPr>
          </w:p>
        </w:tc>
        <w:tc>
          <w:tcPr>
            <w:tcW w:w="1823" w:type="dxa"/>
          </w:tcPr>
          <w:p w14:paraId="6183C911" w14:textId="0D4F70F2" w:rsidR="002C535D" w:rsidRDefault="002C535D" w:rsidP="002C535D">
            <w:pPr>
              <w:rPr>
                <w:rFonts w:ascii="Lato" w:hAnsi="Lato" w:cs="Times New Roman"/>
                <w:sz w:val="18"/>
                <w:szCs w:val="18"/>
              </w:rPr>
            </w:pPr>
            <w:r>
              <w:rPr>
                <w:rFonts w:ascii="Lato" w:hAnsi="Lato" w:cs="Times New Roman"/>
                <w:sz w:val="18"/>
                <w:szCs w:val="18"/>
              </w:rPr>
              <w:t xml:space="preserve">Fotel transportowy 2 szt.- 226 kg, </w:t>
            </w:r>
          </w:p>
          <w:p w14:paraId="17C5817F" w14:textId="3BAC9E8D" w:rsidR="002C535D" w:rsidRDefault="002C535D" w:rsidP="002C535D">
            <w:pPr>
              <w:rPr>
                <w:rFonts w:ascii="Lato" w:hAnsi="Lato" w:cs="Times New Roman"/>
                <w:sz w:val="18"/>
                <w:szCs w:val="18"/>
              </w:rPr>
            </w:pPr>
            <w:r>
              <w:rPr>
                <w:rFonts w:ascii="Lato" w:hAnsi="Lato" w:cs="Times New Roman"/>
                <w:sz w:val="18"/>
                <w:szCs w:val="18"/>
              </w:rPr>
              <w:t>Krzesełka transportowe 2 szt.- 250 kg,</w:t>
            </w:r>
          </w:p>
          <w:p w14:paraId="5699EBC4" w14:textId="0F05A355" w:rsidR="002C535D" w:rsidRPr="007336C2" w:rsidRDefault="002C535D" w:rsidP="002C535D">
            <w:pPr>
              <w:rPr>
                <w:rFonts w:ascii="Lato" w:hAnsi="Lato" w:cs="Times New Roman"/>
                <w:sz w:val="18"/>
                <w:szCs w:val="18"/>
              </w:rPr>
            </w:pPr>
            <w:r>
              <w:rPr>
                <w:rFonts w:ascii="Lato" w:hAnsi="Lato" w:cs="Times New Roman"/>
                <w:sz w:val="18"/>
                <w:szCs w:val="18"/>
              </w:rPr>
              <w:t>Nosze M1 2szt – 228 kg</w:t>
            </w:r>
          </w:p>
        </w:tc>
        <w:tc>
          <w:tcPr>
            <w:tcW w:w="1161" w:type="dxa"/>
          </w:tcPr>
          <w:p w14:paraId="69F6B2A4" w14:textId="4A5D6F82" w:rsidR="002C535D" w:rsidRPr="007336C2" w:rsidRDefault="002C535D" w:rsidP="002C535D">
            <w:pPr>
              <w:rPr>
                <w:rFonts w:ascii="Lato" w:hAnsi="Lato" w:cs="Times New Roman"/>
                <w:sz w:val="18"/>
                <w:szCs w:val="18"/>
              </w:rPr>
            </w:pPr>
            <w:r>
              <w:rPr>
                <w:rFonts w:ascii="Lato" w:hAnsi="Lato" w:cs="Times New Roman"/>
                <w:sz w:val="18"/>
                <w:szCs w:val="18"/>
              </w:rPr>
              <w:t xml:space="preserve">Ambulanse 2szt posiadają nosze M1 -228 kg </w:t>
            </w:r>
          </w:p>
        </w:tc>
        <w:tc>
          <w:tcPr>
            <w:tcW w:w="1557" w:type="dxa"/>
          </w:tcPr>
          <w:p w14:paraId="72455FA3" w14:textId="684B4842" w:rsidR="002C535D" w:rsidRDefault="002C535D" w:rsidP="002C535D">
            <w:pPr>
              <w:rPr>
                <w:rFonts w:ascii="Lato" w:hAnsi="Lato" w:cs="Times New Roman"/>
                <w:sz w:val="18"/>
                <w:szCs w:val="18"/>
              </w:rPr>
            </w:pPr>
            <w:r>
              <w:rPr>
                <w:rFonts w:ascii="Lato" w:hAnsi="Lato" w:cs="Times New Roman"/>
                <w:sz w:val="18"/>
                <w:szCs w:val="18"/>
              </w:rPr>
              <w:t>Materace przeciwodl. 6 szt.- 200 kg,</w:t>
            </w:r>
          </w:p>
          <w:p w14:paraId="6A72EA1F" w14:textId="2B1FFF4B" w:rsidR="002C535D" w:rsidRDefault="002C535D" w:rsidP="002C535D">
            <w:pPr>
              <w:rPr>
                <w:rFonts w:ascii="Lato" w:hAnsi="Lato" w:cs="Times New Roman"/>
                <w:sz w:val="18"/>
                <w:szCs w:val="18"/>
              </w:rPr>
            </w:pPr>
            <w:r>
              <w:rPr>
                <w:rFonts w:ascii="Lato" w:hAnsi="Lato" w:cs="Times New Roman"/>
                <w:sz w:val="18"/>
                <w:szCs w:val="18"/>
              </w:rPr>
              <w:t xml:space="preserve">Waga 2 szt. – 300 kg </w:t>
            </w:r>
          </w:p>
          <w:p w14:paraId="558C957B" w14:textId="77777777" w:rsidR="002C535D" w:rsidRDefault="002C535D" w:rsidP="002C535D">
            <w:pPr>
              <w:rPr>
                <w:rFonts w:ascii="Lato" w:hAnsi="Lato" w:cs="Times New Roman"/>
                <w:sz w:val="18"/>
                <w:szCs w:val="18"/>
              </w:rPr>
            </w:pPr>
            <w:r w:rsidRPr="002B0A88">
              <w:rPr>
                <w:rFonts w:ascii="Lato" w:hAnsi="Lato" w:cs="Times New Roman"/>
                <w:sz w:val="18"/>
                <w:szCs w:val="18"/>
              </w:rPr>
              <w:t>rękawy do pomiarów ciśnienia                                    (z podaniem obwodu rękawa) 22-42 cm</w:t>
            </w:r>
          </w:p>
          <w:p w14:paraId="383021C2" w14:textId="7D8BABA9" w:rsidR="002C535D" w:rsidRPr="007336C2" w:rsidRDefault="002C535D" w:rsidP="002C535D">
            <w:pPr>
              <w:rPr>
                <w:rFonts w:ascii="Lato" w:hAnsi="Lato" w:cs="Times New Roman"/>
                <w:sz w:val="18"/>
                <w:szCs w:val="18"/>
              </w:rPr>
            </w:pPr>
          </w:p>
        </w:tc>
        <w:tc>
          <w:tcPr>
            <w:tcW w:w="1528" w:type="dxa"/>
          </w:tcPr>
          <w:p w14:paraId="298BE3B3" w14:textId="0E4205C0" w:rsidR="002C535D" w:rsidRPr="007336C2" w:rsidRDefault="00CC3F27" w:rsidP="002C535D">
            <w:pPr>
              <w:rPr>
                <w:rFonts w:ascii="Lato" w:hAnsi="Lato" w:cs="Times New Roman"/>
                <w:sz w:val="18"/>
                <w:szCs w:val="18"/>
              </w:rPr>
            </w:pPr>
            <w:r>
              <w:rPr>
                <w:rFonts w:ascii="Lato" w:hAnsi="Lato" w:cs="Times New Roman"/>
                <w:sz w:val="18"/>
                <w:szCs w:val="18"/>
              </w:rPr>
              <w:t>-</w:t>
            </w:r>
          </w:p>
        </w:tc>
      </w:tr>
      <w:tr w:rsidR="00CC3F27" w:rsidRPr="007336C2" w14:paraId="59E23503" w14:textId="77777777" w:rsidTr="007336C2">
        <w:tc>
          <w:tcPr>
            <w:tcW w:w="709" w:type="dxa"/>
          </w:tcPr>
          <w:p w14:paraId="0A4F9F5F" w14:textId="77777777" w:rsidR="00CC3F27" w:rsidRPr="007336C2" w:rsidRDefault="00CC3F27" w:rsidP="00CC3F27">
            <w:pPr>
              <w:pStyle w:val="Akapitzlist"/>
              <w:numPr>
                <w:ilvl w:val="0"/>
                <w:numId w:val="2"/>
              </w:numPr>
              <w:ind w:left="0" w:firstLine="0"/>
              <w:rPr>
                <w:rFonts w:ascii="Lato" w:hAnsi="Lato" w:cs="Times New Roman"/>
                <w:sz w:val="18"/>
                <w:szCs w:val="18"/>
              </w:rPr>
            </w:pPr>
          </w:p>
        </w:tc>
        <w:tc>
          <w:tcPr>
            <w:tcW w:w="1418" w:type="dxa"/>
          </w:tcPr>
          <w:p w14:paraId="06AA44BE" w14:textId="77777777" w:rsidR="00CC3F27" w:rsidRDefault="00CC3F27" w:rsidP="00CC3F27">
            <w:pPr>
              <w:rPr>
                <w:rFonts w:ascii="Lato" w:hAnsi="Lato" w:cs="Times New Roman"/>
                <w:sz w:val="18"/>
                <w:szCs w:val="18"/>
              </w:rPr>
            </w:pPr>
            <w:r w:rsidRPr="007336C2">
              <w:rPr>
                <w:rFonts w:ascii="Lato" w:hAnsi="Lato" w:cs="Times New Roman"/>
                <w:sz w:val="18"/>
                <w:szCs w:val="18"/>
              </w:rPr>
              <w:t xml:space="preserve">Samodzielny Publiczny Zakład Opieki Zdrowotnej </w:t>
            </w:r>
          </w:p>
          <w:p w14:paraId="19B7635C" w14:textId="79FD54C7" w:rsidR="00CC3F27" w:rsidRPr="007336C2" w:rsidRDefault="00CC3F27" w:rsidP="00CC3F27">
            <w:pPr>
              <w:rPr>
                <w:rFonts w:ascii="Lato" w:hAnsi="Lato" w:cs="Times New Roman"/>
                <w:sz w:val="18"/>
                <w:szCs w:val="18"/>
              </w:rPr>
            </w:pPr>
            <w:r w:rsidRPr="007336C2">
              <w:rPr>
                <w:rFonts w:ascii="Lato" w:hAnsi="Lato" w:cs="Times New Roman"/>
                <w:sz w:val="18"/>
                <w:szCs w:val="18"/>
              </w:rPr>
              <w:t>w Sulęcinie</w:t>
            </w:r>
          </w:p>
        </w:tc>
        <w:tc>
          <w:tcPr>
            <w:tcW w:w="1341" w:type="dxa"/>
          </w:tcPr>
          <w:p w14:paraId="2B6B788B" w14:textId="731F6149" w:rsidR="00CC3F27" w:rsidRPr="007336C2" w:rsidRDefault="00CC3F27" w:rsidP="00CC3F27">
            <w:pPr>
              <w:rPr>
                <w:rFonts w:ascii="Lato" w:hAnsi="Lato" w:cs="Times New Roman"/>
                <w:sz w:val="18"/>
                <w:szCs w:val="18"/>
              </w:rPr>
            </w:pPr>
            <w:r w:rsidRPr="00507B0B">
              <w:rPr>
                <w:rFonts w:ascii="Lato" w:hAnsi="Lato" w:cs="Lato"/>
                <w:sz w:val="18"/>
                <w:szCs w:val="18"/>
              </w:rPr>
              <w:t>-</w:t>
            </w:r>
          </w:p>
        </w:tc>
        <w:tc>
          <w:tcPr>
            <w:tcW w:w="1402" w:type="dxa"/>
          </w:tcPr>
          <w:p w14:paraId="54FC4835" w14:textId="6D19EB32" w:rsidR="00CC3F27" w:rsidRPr="007336C2" w:rsidRDefault="00CC3F27" w:rsidP="00CC3F27">
            <w:pPr>
              <w:rPr>
                <w:rFonts w:ascii="Lato" w:hAnsi="Lato" w:cs="Times New Roman"/>
                <w:sz w:val="18"/>
                <w:szCs w:val="18"/>
              </w:rPr>
            </w:pPr>
            <w:r w:rsidRPr="00507B0B">
              <w:rPr>
                <w:rFonts w:ascii="Lato" w:hAnsi="Lato" w:cs="Lato"/>
                <w:sz w:val="18"/>
                <w:szCs w:val="18"/>
              </w:rPr>
              <w:t>śred. otworu gantry 70 cm</w:t>
            </w:r>
          </w:p>
        </w:tc>
        <w:tc>
          <w:tcPr>
            <w:tcW w:w="876" w:type="dxa"/>
          </w:tcPr>
          <w:p w14:paraId="6D6AFFAE" w14:textId="186A86E7" w:rsidR="00CC3F27" w:rsidRPr="007336C2" w:rsidRDefault="00CC3F27" w:rsidP="00CC3F27">
            <w:pPr>
              <w:rPr>
                <w:rFonts w:ascii="Lato" w:hAnsi="Lato" w:cs="Times New Roman"/>
                <w:sz w:val="18"/>
                <w:szCs w:val="18"/>
              </w:rPr>
            </w:pPr>
            <w:r w:rsidRPr="00507B0B">
              <w:rPr>
                <w:rFonts w:ascii="Lato" w:hAnsi="Lato" w:cs="Lato"/>
                <w:sz w:val="18"/>
                <w:szCs w:val="18"/>
              </w:rPr>
              <w:t>-</w:t>
            </w:r>
          </w:p>
        </w:tc>
        <w:tc>
          <w:tcPr>
            <w:tcW w:w="1342" w:type="dxa"/>
          </w:tcPr>
          <w:p w14:paraId="4CBB2DAA" w14:textId="77777777" w:rsidR="00CC3F27" w:rsidRPr="00507B0B" w:rsidRDefault="00CC3F27" w:rsidP="00CC3F27">
            <w:pPr>
              <w:rPr>
                <w:rFonts w:ascii="Lato" w:hAnsi="Lato" w:cs="Lato"/>
                <w:sz w:val="18"/>
                <w:szCs w:val="18"/>
              </w:rPr>
            </w:pPr>
            <w:r w:rsidRPr="00507B0B">
              <w:rPr>
                <w:rFonts w:ascii="Lato" w:hAnsi="Lato" w:cs="Lato"/>
                <w:sz w:val="18"/>
                <w:szCs w:val="18"/>
              </w:rPr>
              <w:t>stoły do wykonywania RTG do 190 kg</w:t>
            </w:r>
          </w:p>
          <w:p w14:paraId="3CDF9BAA" w14:textId="43D3A9F9" w:rsidR="00CC3F27" w:rsidRPr="007336C2" w:rsidRDefault="00CC3F27" w:rsidP="00CC3F27">
            <w:pPr>
              <w:rPr>
                <w:rFonts w:ascii="Lato" w:hAnsi="Lato" w:cs="Times New Roman"/>
                <w:sz w:val="18"/>
                <w:szCs w:val="18"/>
              </w:rPr>
            </w:pPr>
            <w:r w:rsidRPr="00507B0B">
              <w:rPr>
                <w:rFonts w:ascii="Lato" w:hAnsi="Lato" w:cs="Lato"/>
                <w:sz w:val="18"/>
                <w:szCs w:val="18"/>
              </w:rPr>
              <w:t>stoły do endoskopii do 160 kg; stoły operacyjne do 180 kg</w:t>
            </w:r>
          </w:p>
        </w:tc>
        <w:tc>
          <w:tcPr>
            <w:tcW w:w="1420" w:type="dxa"/>
          </w:tcPr>
          <w:p w14:paraId="0CFA8BD5" w14:textId="77777777" w:rsidR="00CC3F27" w:rsidRPr="00507B0B" w:rsidRDefault="00CC3F27" w:rsidP="00CC3F27">
            <w:pPr>
              <w:rPr>
                <w:rFonts w:ascii="Lato" w:hAnsi="Lato" w:cs="Lato"/>
                <w:sz w:val="18"/>
                <w:szCs w:val="18"/>
              </w:rPr>
            </w:pPr>
            <w:r w:rsidRPr="00507B0B">
              <w:rPr>
                <w:rFonts w:ascii="Lato" w:hAnsi="Lato" w:cs="Lato"/>
                <w:sz w:val="18"/>
                <w:szCs w:val="18"/>
              </w:rPr>
              <w:t>łóżka szpitalne do 175 kg</w:t>
            </w:r>
          </w:p>
          <w:p w14:paraId="02D32B7F" w14:textId="77777777" w:rsidR="00CC3F27" w:rsidRPr="00507B0B" w:rsidRDefault="00CC3F27" w:rsidP="00CC3F27">
            <w:pPr>
              <w:rPr>
                <w:rFonts w:ascii="Lato" w:hAnsi="Lato" w:cs="Lato"/>
                <w:sz w:val="18"/>
                <w:szCs w:val="18"/>
              </w:rPr>
            </w:pPr>
            <w:r w:rsidRPr="00507B0B">
              <w:rPr>
                <w:rFonts w:ascii="Lato" w:hAnsi="Lato" w:cs="Lato"/>
                <w:sz w:val="18"/>
                <w:szCs w:val="18"/>
              </w:rPr>
              <w:t>łóżka porodowe do 180 kg</w:t>
            </w:r>
          </w:p>
          <w:p w14:paraId="7A3854B1" w14:textId="77777777" w:rsidR="00CC3F27" w:rsidRPr="00507B0B" w:rsidRDefault="00CC3F27" w:rsidP="00CC3F27">
            <w:pPr>
              <w:rPr>
                <w:rFonts w:ascii="Lato" w:hAnsi="Lato" w:cs="Lato"/>
                <w:sz w:val="18"/>
                <w:szCs w:val="18"/>
              </w:rPr>
            </w:pPr>
            <w:r w:rsidRPr="00507B0B">
              <w:rPr>
                <w:rFonts w:ascii="Lato" w:hAnsi="Lato" w:cs="Lato"/>
                <w:sz w:val="18"/>
                <w:szCs w:val="18"/>
              </w:rPr>
              <w:t>łóżka wyposażające OIOM do 230 kg</w:t>
            </w:r>
          </w:p>
          <w:p w14:paraId="6963A07F" w14:textId="5E15F4ED" w:rsidR="00CC3F27" w:rsidRPr="007336C2" w:rsidRDefault="00CC3F27" w:rsidP="00CC3F27">
            <w:pPr>
              <w:rPr>
                <w:rFonts w:ascii="Lato" w:hAnsi="Lato" w:cs="Times New Roman"/>
                <w:sz w:val="18"/>
                <w:szCs w:val="18"/>
              </w:rPr>
            </w:pPr>
            <w:r w:rsidRPr="00507B0B">
              <w:rPr>
                <w:rFonts w:ascii="Lato" w:hAnsi="Lato" w:cs="Lato"/>
                <w:sz w:val="18"/>
                <w:szCs w:val="18"/>
              </w:rPr>
              <w:t>łóżka rehabilitacyjne do 150 kg</w:t>
            </w:r>
          </w:p>
        </w:tc>
        <w:tc>
          <w:tcPr>
            <w:tcW w:w="1410" w:type="dxa"/>
          </w:tcPr>
          <w:p w14:paraId="2E111CE0" w14:textId="4A5E60F2" w:rsidR="00CC3F27" w:rsidRPr="007336C2" w:rsidRDefault="00CC3F27" w:rsidP="00CC3F27">
            <w:pPr>
              <w:rPr>
                <w:rFonts w:ascii="Lato" w:hAnsi="Lato" w:cs="Times New Roman"/>
                <w:sz w:val="18"/>
                <w:szCs w:val="18"/>
              </w:rPr>
            </w:pPr>
            <w:r w:rsidRPr="00507B0B">
              <w:rPr>
                <w:rFonts w:ascii="Lato" w:hAnsi="Lato" w:cs="Lato"/>
                <w:sz w:val="18"/>
                <w:szCs w:val="18"/>
              </w:rPr>
              <w:t>fotele ginekologiczne do 200 kg</w:t>
            </w:r>
          </w:p>
        </w:tc>
        <w:tc>
          <w:tcPr>
            <w:tcW w:w="1823" w:type="dxa"/>
          </w:tcPr>
          <w:p w14:paraId="76BEACFD" w14:textId="77777777" w:rsidR="00CC3F27" w:rsidRPr="00507B0B" w:rsidRDefault="00CC3F27" w:rsidP="00CC3F27">
            <w:pPr>
              <w:rPr>
                <w:rFonts w:ascii="Lato" w:hAnsi="Lato" w:cs="Lato"/>
                <w:sz w:val="18"/>
                <w:szCs w:val="18"/>
              </w:rPr>
            </w:pPr>
            <w:r w:rsidRPr="00507B0B">
              <w:rPr>
                <w:rFonts w:ascii="Lato" w:hAnsi="Lato" w:cs="Lato"/>
                <w:sz w:val="18"/>
                <w:szCs w:val="18"/>
              </w:rPr>
              <w:t>wózki do transportu pacjentów do 200 kg; nosze do 170 kg</w:t>
            </w:r>
          </w:p>
          <w:p w14:paraId="618D9710" w14:textId="0BFF6BA9" w:rsidR="00CC3F27" w:rsidRPr="007336C2" w:rsidRDefault="00CC3F27" w:rsidP="00CC3F27">
            <w:pPr>
              <w:rPr>
                <w:rFonts w:ascii="Lato" w:hAnsi="Lato" w:cs="Times New Roman"/>
                <w:sz w:val="18"/>
                <w:szCs w:val="18"/>
              </w:rPr>
            </w:pPr>
            <w:r w:rsidRPr="00507B0B">
              <w:rPr>
                <w:rFonts w:ascii="Lato" w:hAnsi="Lato" w:cs="Lato"/>
                <w:sz w:val="18"/>
                <w:szCs w:val="18"/>
              </w:rPr>
              <w:t>nosze do przewożenia chorych                                      (tzw. transportery) do 170 kg; karetki pogotowia do 170 kg</w:t>
            </w:r>
          </w:p>
        </w:tc>
        <w:tc>
          <w:tcPr>
            <w:tcW w:w="1161" w:type="dxa"/>
          </w:tcPr>
          <w:p w14:paraId="0FE92AEA" w14:textId="70BF9E6C" w:rsidR="00CC3F27" w:rsidRPr="007336C2" w:rsidRDefault="00CC3F27" w:rsidP="00CC3F27">
            <w:pPr>
              <w:rPr>
                <w:rFonts w:ascii="Lato" w:hAnsi="Lato" w:cs="Times New Roman"/>
                <w:sz w:val="18"/>
                <w:szCs w:val="18"/>
              </w:rPr>
            </w:pPr>
            <w:r w:rsidRPr="00507B0B">
              <w:rPr>
                <w:rFonts w:ascii="Lato" w:hAnsi="Lato" w:cs="Lato"/>
                <w:sz w:val="18"/>
                <w:szCs w:val="18"/>
              </w:rPr>
              <w:t>ambulanse do transportu sanitarnego do 170 kg</w:t>
            </w:r>
          </w:p>
        </w:tc>
        <w:tc>
          <w:tcPr>
            <w:tcW w:w="1557" w:type="dxa"/>
          </w:tcPr>
          <w:p w14:paraId="7F200E46" w14:textId="25D6E8F5" w:rsidR="00CC3F27" w:rsidRPr="007336C2" w:rsidRDefault="00CC3F27" w:rsidP="00CC3F27">
            <w:pPr>
              <w:rPr>
                <w:rFonts w:ascii="Lato" w:hAnsi="Lato" w:cs="Times New Roman"/>
                <w:sz w:val="18"/>
                <w:szCs w:val="18"/>
              </w:rPr>
            </w:pPr>
            <w:r w:rsidRPr="00507B0B">
              <w:rPr>
                <w:rFonts w:ascii="Lato" w:hAnsi="Lato" w:cs="Lato"/>
                <w:sz w:val="18"/>
                <w:szCs w:val="18"/>
              </w:rPr>
              <w:t>podnośniki ułatwiające opiekę                       nad pacjentem do 150 kg; deski ortopedyczne do 160 kg</w:t>
            </w:r>
          </w:p>
        </w:tc>
        <w:tc>
          <w:tcPr>
            <w:tcW w:w="1528" w:type="dxa"/>
          </w:tcPr>
          <w:p w14:paraId="0BD08746" w14:textId="4E78E04F" w:rsidR="00CC3F27" w:rsidRPr="007336C2" w:rsidRDefault="00CC3F27" w:rsidP="00CC3F27">
            <w:pPr>
              <w:rPr>
                <w:rFonts w:ascii="Lato" w:hAnsi="Lato" w:cs="Times New Roman"/>
                <w:sz w:val="18"/>
                <w:szCs w:val="18"/>
              </w:rPr>
            </w:pPr>
            <w:r w:rsidRPr="00507B0B">
              <w:rPr>
                <w:rFonts w:ascii="Lato" w:hAnsi="Lato" w:cs="Lato"/>
                <w:sz w:val="18"/>
                <w:szCs w:val="18"/>
              </w:rPr>
              <w:t>-</w:t>
            </w:r>
          </w:p>
        </w:tc>
      </w:tr>
      <w:tr w:rsidR="009E1EE3" w:rsidRPr="007336C2" w14:paraId="182AFD48" w14:textId="77777777" w:rsidTr="007336C2">
        <w:tc>
          <w:tcPr>
            <w:tcW w:w="709" w:type="dxa"/>
          </w:tcPr>
          <w:p w14:paraId="74681092" w14:textId="77777777" w:rsidR="009E1EE3" w:rsidRPr="007336C2" w:rsidRDefault="009E1EE3" w:rsidP="009E1EE3">
            <w:pPr>
              <w:pStyle w:val="Akapitzlist"/>
              <w:numPr>
                <w:ilvl w:val="0"/>
                <w:numId w:val="2"/>
              </w:numPr>
              <w:ind w:left="0" w:firstLine="0"/>
              <w:rPr>
                <w:rFonts w:ascii="Lato" w:hAnsi="Lato" w:cs="Times New Roman"/>
                <w:sz w:val="18"/>
                <w:szCs w:val="18"/>
              </w:rPr>
            </w:pPr>
          </w:p>
        </w:tc>
        <w:tc>
          <w:tcPr>
            <w:tcW w:w="1418" w:type="dxa"/>
          </w:tcPr>
          <w:p w14:paraId="185E86FD" w14:textId="2BA1AC9F" w:rsidR="009E1EE3" w:rsidRPr="007336C2" w:rsidRDefault="009E1EE3" w:rsidP="009E1EE3">
            <w:pPr>
              <w:rPr>
                <w:rFonts w:ascii="Lato" w:hAnsi="Lato" w:cs="Times New Roman"/>
                <w:sz w:val="18"/>
                <w:szCs w:val="18"/>
              </w:rPr>
            </w:pPr>
            <w:r w:rsidRPr="007336C2">
              <w:rPr>
                <w:rFonts w:ascii="Lato" w:hAnsi="Lato" w:cs="Times New Roman"/>
                <w:sz w:val="18"/>
                <w:szCs w:val="18"/>
              </w:rPr>
              <w:t>Nowy Szpital w Szprotawie Sp. z o.o.</w:t>
            </w:r>
          </w:p>
        </w:tc>
        <w:tc>
          <w:tcPr>
            <w:tcW w:w="1341" w:type="dxa"/>
          </w:tcPr>
          <w:p w14:paraId="7D6D6562" w14:textId="7D10B2DF" w:rsidR="009E1EE3" w:rsidRPr="007336C2" w:rsidRDefault="009E1EE3" w:rsidP="009E1EE3">
            <w:pPr>
              <w:rPr>
                <w:rFonts w:ascii="Lato" w:hAnsi="Lato" w:cs="Times New Roman"/>
                <w:sz w:val="18"/>
                <w:szCs w:val="18"/>
              </w:rPr>
            </w:pPr>
            <w:r w:rsidRPr="007336C2">
              <w:rPr>
                <w:rFonts w:ascii="Lato" w:hAnsi="Lato" w:cs="Times New Roman"/>
                <w:sz w:val="18"/>
                <w:szCs w:val="18"/>
              </w:rPr>
              <w:t>-</w:t>
            </w:r>
          </w:p>
        </w:tc>
        <w:tc>
          <w:tcPr>
            <w:tcW w:w="1402" w:type="dxa"/>
          </w:tcPr>
          <w:p w14:paraId="68D759C2" w14:textId="04AB12AC" w:rsidR="009E1EE3" w:rsidRPr="007336C2" w:rsidRDefault="009E1EE3" w:rsidP="009E1EE3">
            <w:pPr>
              <w:rPr>
                <w:rFonts w:ascii="Lato" w:hAnsi="Lato" w:cs="Times New Roman"/>
                <w:sz w:val="18"/>
                <w:szCs w:val="18"/>
              </w:rPr>
            </w:pPr>
            <w:r w:rsidRPr="007336C2">
              <w:rPr>
                <w:rFonts w:ascii="Lato" w:hAnsi="Lato" w:cs="Times New Roman"/>
                <w:sz w:val="18"/>
                <w:szCs w:val="18"/>
              </w:rPr>
              <w:t>-</w:t>
            </w:r>
          </w:p>
        </w:tc>
        <w:tc>
          <w:tcPr>
            <w:tcW w:w="876" w:type="dxa"/>
          </w:tcPr>
          <w:p w14:paraId="289B5CBE" w14:textId="31F7F520" w:rsidR="009E1EE3" w:rsidRPr="007336C2" w:rsidRDefault="009E1EE3" w:rsidP="009E1EE3">
            <w:pPr>
              <w:rPr>
                <w:rFonts w:ascii="Lato" w:hAnsi="Lato" w:cs="Times New Roman"/>
                <w:sz w:val="18"/>
                <w:szCs w:val="18"/>
              </w:rPr>
            </w:pPr>
            <w:r w:rsidRPr="007336C2">
              <w:rPr>
                <w:rFonts w:ascii="Lato" w:hAnsi="Lato" w:cs="Times New Roman"/>
                <w:sz w:val="18"/>
                <w:szCs w:val="18"/>
              </w:rPr>
              <w:t>-</w:t>
            </w:r>
          </w:p>
        </w:tc>
        <w:tc>
          <w:tcPr>
            <w:tcW w:w="1342" w:type="dxa"/>
          </w:tcPr>
          <w:p w14:paraId="2D4790F0" w14:textId="77777777" w:rsidR="009E1EE3" w:rsidRDefault="009E1EE3" w:rsidP="009E1EE3">
            <w:pPr>
              <w:rPr>
                <w:rFonts w:ascii="Lato" w:hAnsi="Lato" w:cs="Times New Roman"/>
                <w:sz w:val="18"/>
                <w:szCs w:val="18"/>
              </w:rPr>
            </w:pPr>
            <w:r>
              <w:rPr>
                <w:rFonts w:ascii="Lato" w:eastAsia="Calibri" w:hAnsi="Lato" w:cs="Times New Roman"/>
                <w:sz w:val="18"/>
                <w:szCs w:val="18"/>
              </w:rPr>
              <w:t>stoły do wykonywania RTG 300 kg</w:t>
            </w:r>
          </w:p>
          <w:p w14:paraId="6B41A2C3" w14:textId="2D9000CF" w:rsidR="009E1EE3" w:rsidRPr="007336C2" w:rsidRDefault="009E1EE3" w:rsidP="009E1EE3">
            <w:pPr>
              <w:rPr>
                <w:rFonts w:ascii="Lato" w:hAnsi="Lato" w:cs="Times New Roman"/>
                <w:sz w:val="18"/>
                <w:szCs w:val="18"/>
              </w:rPr>
            </w:pPr>
            <w:r>
              <w:rPr>
                <w:rFonts w:eastAsia="Calibri"/>
              </w:rPr>
              <w:t>stoły do endoskopii 150 kg</w:t>
            </w:r>
          </w:p>
        </w:tc>
        <w:tc>
          <w:tcPr>
            <w:tcW w:w="1420" w:type="dxa"/>
          </w:tcPr>
          <w:p w14:paraId="1153C963" w14:textId="77777777" w:rsidR="009E1EE3" w:rsidRDefault="009E1EE3" w:rsidP="009E1EE3">
            <w:pPr>
              <w:rPr>
                <w:rFonts w:ascii="Lato" w:hAnsi="Lato" w:cs="Times New Roman"/>
                <w:sz w:val="18"/>
                <w:szCs w:val="18"/>
              </w:rPr>
            </w:pPr>
            <w:r>
              <w:rPr>
                <w:rFonts w:ascii="Lato" w:eastAsia="Calibri" w:hAnsi="Lato" w:cs="Times New Roman"/>
                <w:sz w:val="18"/>
                <w:szCs w:val="18"/>
              </w:rPr>
              <w:t>łóżka szpitalne 120 kg</w:t>
            </w:r>
          </w:p>
          <w:p w14:paraId="5661A18C" w14:textId="77777777" w:rsidR="009E1EE3" w:rsidRDefault="009E1EE3" w:rsidP="009E1EE3">
            <w:pPr>
              <w:rPr>
                <w:rFonts w:ascii="Lato" w:hAnsi="Lato" w:cs="Times New Roman"/>
                <w:sz w:val="18"/>
                <w:szCs w:val="18"/>
              </w:rPr>
            </w:pPr>
            <w:r>
              <w:rPr>
                <w:rFonts w:ascii="Lato" w:eastAsia="Calibri" w:hAnsi="Lato" w:cs="Times New Roman"/>
                <w:sz w:val="18"/>
                <w:szCs w:val="18"/>
              </w:rPr>
              <w:t>łóżka rehabilitacyjne 150 kg</w:t>
            </w:r>
          </w:p>
          <w:p w14:paraId="500E0674" w14:textId="087BD2D4" w:rsidR="009E1EE3" w:rsidRPr="007336C2" w:rsidRDefault="009E1EE3" w:rsidP="009E1EE3">
            <w:pPr>
              <w:rPr>
                <w:rFonts w:ascii="Lato" w:hAnsi="Lato" w:cs="Times New Roman"/>
                <w:sz w:val="18"/>
                <w:szCs w:val="18"/>
              </w:rPr>
            </w:pPr>
          </w:p>
        </w:tc>
        <w:tc>
          <w:tcPr>
            <w:tcW w:w="1410" w:type="dxa"/>
          </w:tcPr>
          <w:p w14:paraId="02094AB8" w14:textId="77777777" w:rsidR="009E1EE3" w:rsidRDefault="009E1EE3" w:rsidP="009E1EE3">
            <w:pPr>
              <w:rPr>
                <w:rFonts w:ascii="Lato" w:hAnsi="Lato" w:cs="Times New Roman"/>
                <w:sz w:val="18"/>
                <w:szCs w:val="18"/>
              </w:rPr>
            </w:pPr>
            <w:r>
              <w:rPr>
                <w:rFonts w:ascii="Lato" w:eastAsia="Calibri" w:hAnsi="Lato" w:cs="Times New Roman"/>
                <w:sz w:val="18"/>
                <w:szCs w:val="18"/>
              </w:rPr>
              <w:t>fotele ginekologiczne 130 kg</w:t>
            </w:r>
          </w:p>
          <w:p w14:paraId="451A7478" w14:textId="39842F83" w:rsidR="009E1EE3" w:rsidRPr="007336C2" w:rsidRDefault="009E1EE3" w:rsidP="009E1EE3">
            <w:pPr>
              <w:rPr>
                <w:rFonts w:ascii="Lato" w:hAnsi="Lato" w:cs="Times New Roman"/>
                <w:sz w:val="18"/>
                <w:szCs w:val="18"/>
              </w:rPr>
            </w:pPr>
            <w:r>
              <w:rPr>
                <w:rFonts w:eastAsia="Calibri"/>
              </w:rPr>
              <w:t>fotele do zabiegów urologicznych 130 kg</w:t>
            </w:r>
          </w:p>
        </w:tc>
        <w:tc>
          <w:tcPr>
            <w:tcW w:w="1823" w:type="dxa"/>
          </w:tcPr>
          <w:p w14:paraId="19F28BC4" w14:textId="77777777" w:rsidR="009E1EE3" w:rsidRDefault="009E1EE3" w:rsidP="009E1EE3">
            <w:pPr>
              <w:rPr>
                <w:rFonts w:ascii="Lato" w:hAnsi="Lato" w:cs="Times New Roman"/>
                <w:sz w:val="18"/>
                <w:szCs w:val="18"/>
              </w:rPr>
            </w:pPr>
            <w:r>
              <w:rPr>
                <w:rFonts w:ascii="Lato" w:eastAsia="Calibri" w:hAnsi="Lato" w:cs="Times New Roman"/>
                <w:sz w:val="18"/>
                <w:szCs w:val="18"/>
              </w:rPr>
              <w:t>wózki do transportu pacjentów 200 kg</w:t>
            </w:r>
          </w:p>
          <w:p w14:paraId="08E8A0F8" w14:textId="77777777" w:rsidR="009E1EE3" w:rsidRDefault="009E1EE3" w:rsidP="009E1EE3">
            <w:pPr>
              <w:rPr>
                <w:rFonts w:ascii="Lato" w:hAnsi="Lato" w:cs="Times New Roman"/>
                <w:sz w:val="18"/>
                <w:szCs w:val="18"/>
              </w:rPr>
            </w:pPr>
            <w:r>
              <w:rPr>
                <w:rFonts w:ascii="Lato" w:eastAsia="Calibri" w:hAnsi="Lato" w:cs="Times New Roman"/>
                <w:sz w:val="18"/>
                <w:szCs w:val="18"/>
              </w:rPr>
              <w:t>krzesła transportowe 150 kg; nosze do 250 kg</w:t>
            </w:r>
          </w:p>
          <w:p w14:paraId="22F301C0" w14:textId="2258B84D" w:rsidR="009E1EE3" w:rsidRPr="007336C2" w:rsidRDefault="009E1EE3" w:rsidP="009E1EE3">
            <w:pPr>
              <w:rPr>
                <w:rFonts w:ascii="Lato" w:hAnsi="Lato" w:cs="Times New Roman"/>
                <w:sz w:val="18"/>
                <w:szCs w:val="18"/>
              </w:rPr>
            </w:pPr>
            <w:r>
              <w:rPr>
                <w:rFonts w:eastAsia="Calibri"/>
              </w:rPr>
              <w:t xml:space="preserve">nosze do przewożenia chorych                                      (tzw. </w:t>
            </w:r>
            <w:r>
              <w:rPr>
                <w:rFonts w:eastAsia="Calibri"/>
              </w:rPr>
              <w:lastRenderedPageBreak/>
              <w:t>transportery), 150 kg</w:t>
            </w:r>
          </w:p>
        </w:tc>
        <w:tc>
          <w:tcPr>
            <w:tcW w:w="1161" w:type="dxa"/>
          </w:tcPr>
          <w:p w14:paraId="5F96FAA4" w14:textId="0FC1ED5E" w:rsidR="009E1EE3" w:rsidRPr="007336C2" w:rsidRDefault="009E1EE3" w:rsidP="009E1EE3">
            <w:pPr>
              <w:rPr>
                <w:rFonts w:ascii="Lato" w:hAnsi="Lato" w:cs="Times New Roman"/>
                <w:sz w:val="18"/>
                <w:szCs w:val="18"/>
              </w:rPr>
            </w:pPr>
            <w:r>
              <w:rPr>
                <w:rFonts w:eastAsia="Calibri"/>
              </w:rPr>
              <w:lastRenderedPageBreak/>
              <w:t>ambulanse do transportu sanitarnego 130 kg</w:t>
            </w:r>
          </w:p>
        </w:tc>
        <w:tc>
          <w:tcPr>
            <w:tcW w:w="1557" w:type="dxa"/>
          </w:tcPr>
          <w:p w14:paraId="4B67EC01" w14:textId="77777777" w:rsidR="009E1EE3" w:rsidRDefault="009E1EE3" w:rsidP="009E1EE3">
            <w:pPr>
              <w:rPr>
                <w:rFonts w:ascii="Lato" w:hAnsi="Lato" w:cs="Times New Roman"/>
                <w:sz w:val="18"/>
                <w:szCs w:val="18"/>
              </w:rPr>
            </w:pPr>
            <w:r>
              <w:rPr>
                <w:rFonts w:ascii="Lato" w:eastAsia="Calibri" w:hAnsi="Lato" w:cs="Times New Roman"/>
                <w:sz w:val="18"/>
                <w:szCs w:val="18"/>
              </w:rPr>
              <w:t>materace przeciwodleżynowe 130 kg; wagi 150 kg</w:t>
            </w:r>
          </w:p>
          <w:p w14:paraId="3E1A41E4" w14:textId="6CD5C1BF" w:rsidR="009E1EE3" w:rsidRPr="007336C2" w:rsidRDefault="009E1EE3" w:rsidP="009E1EE3">
            <w:pPr>
              <w:rPr>
                <w:rFonts w:ascii="Lato" w:hAnsi="Lato" w:cs="Times New Roman"/>
                <w:sz w:val="18"/>
                <w:szCs w:val="18"/>
              </w:rPr>
            </w:pPr>
            <w:r>
              <w:rPr>
                <w:rFonts w:eastAsia="Calibri"/>
              </w:rPr>
              <w:t xml:space="preserve">rękawy do pomiarów ciśnienia                                    (z podaniem obwodu </w:t>
            </w:r>
            <w:r>
              <w:rPr>
                <w:rFonts w:eastAsia="Calibri"/>
              </w:rPr>
              <w:lastRenderedPageBreak/>
              <w:t>rękawa) 17-52 cm</w:t>
            </w:r>
          </w:p>
        </w:tc>
        <w:tc>
          <w:tcPr>
            <w:tcW w:w="1528" w:type="dxa"/>
          </w:tcPr>
          <w:p w14:paraId="105E9947" w14:textId="7802C46C" w:rsidR="009E1EE3" w:rsidRPr="007336C2" w:rsidRDefault="009E1EE3" w:rsidP="009E1EE3">
            <w:pPr>
              <w:rPr>
                <w:rFonts w:ascii="Lato" w:hAnsi="Lato" w:cs="Times New Roman"/>
                <w:sz w:val="18"/>
                <w:szCs w:val="18"/>
              </w:rPr>
            </w:pPr>
            <w:r w:rsidRPr="007336C2">
              <w:rPr>
                <w:rFonts w:ascii="Lato" w:hAnsi="Lato" w:cs="Times New Roman"/>
                <w:sz w:val="18"/>
                <w:szCs w:val="18"/>
              </w:rPr>
              <w:lastRenderedPageBreak/>
              <w:t>-</w:t>
            </w:r>
          </w:p>
        </w:tc>
      </w:tr>
      <w:tr w:rsidR="007B6F9F" w:rsidRPr="007336C2" w14:paraId="29C45855" w14:textId="77777777" w:rsidTr="007336C2">
        <w:tc>
          <w:tcPr>
            <w:tcW w:w="709" w:type="dxa"/>
          </w:tcPr>
          <w:p w14:paraId="4E5BC14E" w14:textId="77777777" w:rsidR="007B6F9F" w:rsidRPr="007336C2" w:rsidRDefault="007B6F9F" w:rsidP="007B6F9F">
            <w:pPr>
              <w:pStyle w:val="Akapitzlist"/>
              <w:numPr>
                <w:ilvl w:val="0"/>
                <w:numId w:val="2"/>
              </w:numPr>
              <w:ind w:left="0" w:firstLine="0"/>
              <w:rPr>
                <w:rFonts w:ascii="Lato" w:hAnsi="Lato" w:cs="Times New Roman"/>
                <w:sz w:val="18"/>
                <w:szCs w:val="18"/>
              </w:rPr>
            </w:pPr>
          </w:p>
        </w:tc>
        <w:tc>
          <w:tcPr>
            <w:tcW w:w="1418" w:type="dxa"/>
          </w:tcPr>
          <w:p w14:paraId="7C7F8281" w14:textId="5750B5D0" w:rsidR="007B6F9F" w:rsidRPr="007336C2" w:rsidRDefault="007B6F9F" w:rsidP="007B6F9F">
            <w:pPr>
              <w:rPr>
                <w:rFonts w:ascii="Lato" w:hAnsi="Lato" w:cs="Times New Roman"/>
                <w:sz w:val="18"/>
                <w:szCs w:val="18"/>
              </w:rPr>
            </w:pPr>
            <w:r w:rsidRPr="007336C2">
              <w:rPr>
                <w:rFonts w:ascii="Lato" w:hAnsi="Lato" w:cs="Times New Roman"/>
                <w:sz w:val="18"/>
                <w:szCs w:val="18"/>
              </w:rPr>
              <w:t>Nowy Szpital w Świebodzinie Sp. z o.o.</w:t>
            </w:r>
          </w:p>
        </w:tc>
        <w:tc>
          <w:tcPr>
            <w:tcW w:w="1341" w:type="dxa"/>
          </w:tcPr>
          <w:p w14:paraId="42BE773D" w14:textId="10027AA0" w:rsidR="007B6F9F" w:rsidRPr="007B6F9F" w:rsidRDefault="007B6F9F" w:rsidP="007B6F9F">
            <w:pPr>
              <w:rPr>
                <w:rFonts w:ascii="Lato" w:eastAsia="Calibri" w:hAnsi="Lato" w:cs="Times New Roman"/>
                <w:sz w:val="18"/>
                <w:szCs w:val="18"/>
              </w:rPr>
            </w:pPr>
            <w:r w:rsidRPr="007B6F9F">
              <w:rPr>
                <w:rFonts w:ascii="Lato" w:eastAsia="Calibri" w:hAnsi="Lato" w:cs="Times New Roman"/>
                <w:sz w:val="18"/>
                <w:szCs w:val="18"/>
              </w:rPr>
              <w:t>Maksymalne obciążenie 159 kg,  średnia gantry 60 cm</w:t>
            </w:r>
          </w:p>
        </w:tc>
        <w:tc>
          <w:tcPr>
            <w:tcW w:w="1402" w:type="dxa"/>
          </w:tcPr>
          <w:p w14:paraId="1FF13A0D" w14:textId="5772EE3C" w:rsidR="007B6F9F" w:rsidRPr="007B6F9F" w:rsidRDefault="007B6F9F" w:rsidP="007B6F9F">
            <w:pPr>
              <w:rPr>
                <w:rFonts w:ascii="Lato" w:eastAsia="Calibri" w:hAnsi="Lato" w:cs="Times New Roman"/>
                <w:sz w:val="18"/>
                <w:szCs w:val="18"/>
              </w:rPr>
            </w:pPr>
            <w:r w:rsidRPr="007B6F9F">
              <w:rPr>
                <w:rFonts w:ascii="Lato" w:eastAsia="Calibri" w:hAnsi="Lato" w:cs="Times New Roman"/>
                <w:sz w:val="18"/>
                <w:szCs w:val="18"/>
              </w:rPr>
              <w:t>Maksymalne obciążenie do  205 kg, średnia gantry  60 cm</w:t>
            </w:r>
          </w:p>
        </w:tc>
        <w:tc>
          <w:tcPr>
            <w:tcW w:w="876" w:type="dxa"/>
          </w:tcPr>
          <w:p w14:paraId="044CC4DE" w14:textId="455E72F9" w:rsidR="007B6F9F" w:rsidRPr="007B6F9F" w:rsidRDefault="007B6F9F" w:rsidP="007B6F9F">
            <w:pPr>
              <w:rPr>
                <w:rFonts w:ascii="Lato" w:eastAsia="Calibri" w:hAnsi="Lato" w:cs="Times New Roman"/>
                <w:sz w:val="18"/>
                <w:szCs w:val="18"/>
              </w:rPr>
            </w:pPr>
            <w:r w:rsidRPr="007B6F9F">
              <w:rPr>
                <w:rFonts w:ascii="Lato" w:eastAsia="Calibri" w:hAnsi="Lato" w:cs="Times New Roman"/>
                <w:sz w:val="18"/>
                <w:szCs w:val="18"/>
              </w:rPr>
              <w:t>-</w:t>
            </w:r>
          </w:p>
        </w:tc>
        <w:tc>
          <w:tcPr>
            <w:tcW w:w="1342" w:type="dxa"/>
          </w:tcPr>
          <w:p w14:paraId="2D54FF7E"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stoły do wykonywania RTG 226 kg</w:t>
            </w:r>
          </w:p>
          <w:p w14:paraId="30DA3DCC"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 xml:space="preserve">stoły do endoskopii brak danych w zakresie maksymalnego obciążenia; </w:t>
            </w:r>
          </w:p>
          <w:p w14:paraId="10291859" w14:textId="3F81775A" w:rsidR="007B6F9F" w:rsidRPr="007B6F9F" w:rsidRDefault="007B6F9F" w:rsidP="007B6F9F">
            <w:pPr>
              <w:rPr>
                <w:rFonts w:ascii="Lato" w:eastAsia="Calibri" w:hAnsi="Lato" w:cs="Times New Roman"/>
                <w:sz w:val="18"/>
                <w:szCs w:val="18"/>
              </w:rPr>
            </w:pPr>
            <w:r w:rsidRPr="007B6F9F">
              <w:rPr>
                <w:rFonts w:ascii="Lato" w:eastAsia="Calibri" w:hAnsi="Lato" w:cs="Times New Roman"/>
                <w:sz w:val="18"/>
                <w:szCs w:val="18"/>
              </w:rPr>
              <w:t>2 STOŁY OPERACYJNE  DO 350 KG</w:t>
            </w:r>
          </w:p>
        </w:tc>
        <w:tc>
          <w:tcPr>
            <w:tcW w:w="1420" w:type="dxa"/>
          </w:tcPr>
          <w:p w14:paraId="173183DC"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łóżka szpitalne 230 kg, 250 kg</w:t>
            </w:r>
          </w:p>
          <w:p w14:paraId="619C3C40"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łóżka porodowe 150 kg</w:t>
            </w:r>
          </w:p>
          <w:p w14:paraId="1397BB71" w14:textId="41C05F55" w:rsidR="007B6F9F" w:rsidRPr="007B6F9F" w:rsidRDefault="007B6F9F" w:rsidP="007B6F9F">
            <w:pPr>
              <w:rPr>
                <w:rFonts w:ascii="Lato" w:eastAsia="Calibri" w:hAnsi="Lato" w:cs="Times New Roman"/>
                <w:sz w:val="18"/>
                <w:szCs w:val="18"/>
              </w:rPr>
            </w:pPr>
            <w:r w:rsidRPr="007B6F9F">
              <w:rPr>
                <w:rFonts w:ascii="Lato" w:eastAsia="Calibri" w:hAnsi="Lato" w:cs="Times New Roman"/>
                <w:sz w:val="18"/>
                <w:szCs w:val="18"/>
              </w:rPr>
              <w:t>łóżka wyposażające OIOM brak danych w zakresie maksymalnego obciążenia</w:t>
            </w:r>
          </w:p>
        </w:tc>
        <w:tc>
          <w:tcPr>
            <w:tcW w:w="1410" w:type="dxa"/>
          </w:tcPr>
          <w:p w14:paraId="45BA86F7"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 xml:space="preserve">Fotele ginekologiczne do 150 kg – 2 fotele przystosowane są badania osób z niepełnosprawnością </w:t>
            </w:r>
          </w:p>
          <w:p w14:paraId="1FD891B7" w14:textId="77777777" w:rsidR="007B6F9F" w:rsidRPr="007B6F9F" w:rsidRDefault="007B6F9F" w:rsidP="007B6F9F">
            <w:pPr>
              <w:widowControl w:val="0"/>
              <w:rPr>
                <w:rFonts w:ascii="Lato" w:eastAsia="Calibri" w:hAnsi="Lato" w:cs="Times New Roman"/>
                <w:sz w:val="18"/>
                <w:szCs w:val="18"/>
              </w:rPr>
            </w:pPr>
          </w:p>
          <w:p w14:paraId="3EFE9EDD" w14:textId="0C1611EE" w:rsidR="007B6F9F" w:rsidRPr="007B6F9F" w:rsidRDefault="007B6F9F" w:rsidP="007B6F9F">
            <w:pPr>
              <w:rPr>
                <w:rFonts w:ascii="Lato" w:eastAsia="Calibri" w:hAnsi="Lato" w:cs="Times New Roman"/>
                <w:sz w:val="18"/>
                <w:szCs w:val="18"/>
              </w:rPr>
            </w:pPr>
          </w:p>
        </w:tc>
        <w:tc>
          <w:tcPr>
            <w:tcW w:w="1823" w:type="dxa"/>
          </w:tcPr>
          <w:p w14:paraId="492162B2" w14:textId="0460D78C" w:rsidR="007B6F9F" w:rsidRPr="007B6F9F" w:rsidRDefault="007B6F9F" w:rsidP="007B6F9F">
            <w:pPr>
              <w:rPr>
                <w:rFonts w:ascii="Lato" w:eastAsia="Calibri" w:hAnsi="Lato" w:cs="Times New Roman"/>
                <w:sz w:val="18"/>
                <w:szCs w:val="18"/>
              </w:rPr>
            </w:pPr>
            <w:r w:rsidRPr="007B6F9F">
              <w:rPr>
                <w:rFonts w:ascii="Lato" w:eastAsia="Calibri" w:hAnsi="Lato" w:cs="Times New Roman"/>
                <w:sz w:val="18"/>
                <w:szCs w:val="18"/>
              </w:rPr>
              <w:t>ambulanse do transportu sanitarnego brak danych w zakresie maksymalnego obciążenia</w:t>
            </w:r>
          </w:p>
        </w:tc>
        <w:tc>
          <w:tcPr>
            <w:tcW w:w="1161" w:type="dxa"/>
          </w:tcPr>
          <w:p w14:paraId="4B0AFB27"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wózki do transportu pacjentów 250 kg</w:t>
            </w:r>
          </w:p>
          <w:p w14:paraId="7F51D17E"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krzesła transportowe brak danych w zakresie maksymalnego obciążenia; nosze brak danych w zakresie maksymalnego obciążenia</w:t>
            </w:r>
          </w:p>
          <w:p w14:paraId="00DED62C"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nosze do przewożenia chorych                                      (tzw. transportery) brak danych w zakresie maksymalnego obciążenia</w:t>
            </w:r>
          </w:p>
          <w:p w14:paraId="20D41B69" w14:textId="7FCB1226" w:rsidR="007B6F9F" w:rsidRPr="007B6F9F" w:rsidRDefault="007B6F9F" w:rsidP="007B6F9F">
            <w:pPr>
              <w:rPr>
                <w:rFonts w:ascii="Lato" w:eastAsia="Calibri" w:hAnsi="Lato" w:cs="Times New Roman"/>
                <w:sz w:val="18"/>
                <w:szCs w:val="18"/>
              </w:rPr>
            </w:pPr>
            <w:r w:rsidRPr="007B6F9F">
              <w:rPr>
                <w:rFonts w:ascii="Lato" w:eastAsia="Calibri" w:hAnsi="Lato" w:cs="Times New Roman"/>
                <w:sz w:val="18"/>
                <w:szCs w:val="18"/>
              </w:rPr>
              <w:t>karetki pogotowia brak danych w zakresie maksymalnego obciążenia</w:t>
            </w:r>
          </w:p>
        </w:tc>
        <w:tc>
          <w:tcPr>
            <w:tcW w:w="1557" w:type="dxa"/>
          </w:tcPr>
          <w:p w14:paraId="672D1F60"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podnośniki ułatwiające opiekę                       nad pacjentem          160 kg, 250 kg; deski ortopedyczne brak danych w zakresie maksymalnego obciążenia</w:t>
            </w:r>
          </w:p>
          <w:p w14:paraId="49199E82" w14:textId="77777777" w:rsidR="007B6F9F" w:rsidRPr="007B6F9F" w:rsidRDefault="007B6F9F" w:rsidP="007B6F9F">
            <w:pPr>
              <w:widowControl w:val="0"/>
              <w:rPr>
                <w:rFonts w:ascii="Lato" w:eastAsia="Calibri" w:hAnsi="Lato" w:cs="Times New Roman"/>
                <w:sz w:val="18"/>
                <w:szCs w:val="18"/>
              </w:rPr>
            </w:pPr>
            <w:r w:rsidRPr="007B6F9F">
              <w:rPr>
                <w:rFonts w:ascii="Lato" w:eastAsia="Calibri" w:hAnsi="Lato" w:cs="Times New Roman"/>
                <w:sz w:val="18"/>
                <w:szCs w:val="18"/>
              </w:rPr>
              <w:t>materace przeciwodleżynowe 160 kg; wagi 250 kg</w:t>
            </w:r>
          </w:p>
          <w:p w14:paraId="042C4F55" w14:textId="76E2CBFF" w:rsidR="007B6F9F" w:rsidRPr="007B6F9F" w:rsidRDefault="007B6F9F" w:rsidP="007B6F9F">
            <w:pPr>
              <w:rPr>
                <w:rFonts w:ascii="Lato" w:eastAsia="Calibri" w:hAnsi="Lato" w:cs="Times New Roman"/>
                <w:sz w:val="18"/>
                <w:szCs w:val="18"/>
              </w:rPr>
            </w:pPr>
            <w:r w:rsidRPr="007B6F9F">
              <w:rPr>
                <w:rFonts w:ascii="Lato" w:eastAsia="Calibri" w:hAnsi="Lato" w:cs="Times New Roman"/>
                <w:sz w:val="18"/>
                <w:szCs w:val="18"/>
              </w:rPr>
              <w:t>rękawy do pomiarów ciśnienia                                    (z podaniem obwodu rękawa) 61 cm</w:t>
            </w:r>
          </w:p>
        </w:tc>
        <w:tc>
          <w:tcPr>
            <w:tcW w:w="1528" w:type="dxa"/>
          </w:tcPr>
          <w:p w14:paraId="32EC2E98" w14:textId="32FB3F12" w:rsidR="007B6F9F" w:rsidRPr="007B6F9F" w:rsidRDefault="009056B7" w:rsidP="007B6F9F">
            <w:pPr>
              <w:rPr>
                <w:rFonts w:ascii="Lato" w:eastAsia="Calibri" w:hAnsi="Lato" w:cs="Times New Roman"/>
                <w:sz w:val="18"/>
                <w:szCs w:val="18"/>
              </w:rPr>
            </w:pPr>
            <w:r>
              <w:rPr>
                <w:rFonts w:ascii="Lato" w:eastAsia="Calibri" w:hAnsi="Lato" w:cs="Times New Roman"/>
                <w:sz w:val="18"/>
                <w:szCs w:val="18"/>
              </w:rPr>
              <w:t>-</w:t>
            </w:r>
          </w:p>
        </w:tc>
      </w:tr>
      <w:tr w:rsidR="009056B7" w:rsidRPr="007336C2" w14:paraId="7B3E8CFF" w14:textId="77777777" w:rsidTr="007336C2">
        <w:tc>
          <w:tcPr>
            <w:tcW w:w="709" w:type="dxa"/>
          </w:tcPr>
          <w:p w14:paraId="5C823E2E" w14:textId="77777777" w:rsidR="009056B7" w:rsidRPr="007336C2" w:rsidRDefault="009056B7" w:rsidP="009056B7">
            <w:pPr>
              <w:pStyle w:val="Akapitzlist"/>
              <w:numPr>
                <w:ilvl w:val="0"/>
                <w:numId w:val="2"/>
              </w:numPr>
              <w:ind w:left="0" w:firstLine="0"/>
              <w:rPr>
                <w:rFonts w:ascii="Lato" w:hAnsi="Lato" w:cs="Times New Roman"/>
                <w:sz w:val="18"/>
                <w:szCs w:val="18"/>
              </w:rPr>
            </w:pPr>
          </w:p>
        </w:tc>
        <w:tc>
          <w:tcPr>
            <w:tcW w:w="1418" w:type="dxa"/>
          </w:tcPr>
          <w:p w14:paraId="153FDA7B" w14:textId="3113B7E3" w:rsidR="009056B7" w:rsidRPr="007336C2" w:rsidRDefault="009056B7" w:rsidP="009056B7">
            <w:pPr>
              <w:rPr>
                <w:rFonts w:ascii="Lato" w:hAnsi="Lato" w:cs="Times New Roman"/>
                <w:sz w:val="18"/>
                <w:szCs w:val="18"/>
              </w:rPr>
            </w:pPr>
            <w:r w:rsidRPr="007336C2">
              <w:rPr>
                <w:rFonts w:ascii="Lato" w:hAnsi="Lato" w:cs="Times New Roman"/>
                <w:sz w:val="18"/>
                <w:szCs w:val="18"/>
              </w:rPr>
              <w:t>Nowy Szpital we Wschowie Sp. z o.o.</w:t>
            </w:r>
          </w:p>
        </w:tc>
        <w:tc>
          <w:tcPr>
            <w:tcW w:w="1341" w:type="dxa"/>
          </w:tcPr>
          <w:p w14:paraId="4DAD5F9F" w14:textId="6005D8F4" w:rsidR="009056B7" w:rsidRPr="007336C2" w:rsidRDefault="009056B7" w:rsidP="009056B7">
            <w:pPr>
              <w:rPr>
                <w:rFonts w:ascii="Lato" w:hAnsi="Lato" w:cs="Times New Roman"/>
                <w:sz w:val="18"/>
                <w:szCs w:val="18"/>
              </w:rPr>
            </w:pPr>
            <w:r w:rsidRPr="007336C2">
              <w:rPr>
                <w:rFonts w:ascii="Lato" w:hAnsi="Lato" w:cs="Times New Roman"/>
                <w:sz w:val="18"/>
                <w:szCs w:val="18"/>
              </w:rPr>
              <w:t>-</w:t>
            </w:r>
          </w:p>
        </w:tc>
        <w:tc>
          <w:tcPr>
            <w:tcW w:w="1402" w:type="dxa"/>
          </w:tcPr>
          <w:p w14:paraId="0F3A46C8" w14:textId="5B60F2F6" w:rsidR="009056B7" w:rsidRPr="007336C2" w:rsidRDefault="009056B7" w:rsidP="009056B7">
            <w:pPr>
              <w:rPr>
                <w:rFonts w:ascii="Lato" w:hAnsi="Lato" w:cs="Times New Roman"/>
                <w:sz w:val="18"/>
                <w:szCs w:val="18"/>
              </w:rPr>
            </w:pPr>
            <w:r w:rsidRPr="007336C2">
              <w:rPr>
                <w:rFonts w:ascii="Lato" w:hAnsi="Lato" w:cs="Times New Roman"/>
                <w:sz w:val="18"/>
                <w:szCs w:val="18"/>
              </w:rPr>
              <w:t>-</w:t>
            </w:r>
          </w:p>
        </w:tc>
        <w:tc>
          <w:tcPr>
            <w:tcW w:w="876" w:type="dxa"/>
          </w:tcPr>
          <w:p w14:paraId="49BA2F56" w14:textId="3155BDE8" w:rsidR="009056B7" w:rsidRPr="007336C2" w:rsidRDefault="009056B7" w:rsidP="009056B7">
            <w:pPr>
              <w:rPr>
                <w:rFonts w:ascii="Lato" w:hAnsi="Lato" w:cs="Times New Roman"/>
                <w:sz w:val="18"/>
                <w:szCs w:val="18"/>
              </w:rPr>
            </w:pPr>
            <w:r w:rsidRPr="007336C2">
              <w:rPr>
                <w:rFonts w:ascii="Lato" w:hAnsi="Lato" w:cs="Times New Roman"/>
                <w:sz w:val="18"/>
                <w:szCs w:val="18"/>
              </w:rPr>
              <w:t>-</w:t>
            </w:r>
          </w:p>
        </w:tc>
        <w:tc>
          <w:tcPr>
            <w:tcW w:w="1342" w:type="dxa"/>
          </w:tcPr>
          <w:p w14:paraId="06B6D76E" w14:textId="2A8908C9" w:rsidR="009056B7" w:rsidRPr="007336C2" w:rsidRDefault="009056B7" w:rsidP="009056B7">
            <w:pPr>
              <w:rPr>
                <w:rFonts w:ascii="Lato" w:hAnsi="Lato" w:cs="Times New Roman"/>
                <w:sz w:val="18"/>
                <w:szCs w:val="18"/>
              </w:rPr>
            </w:pPr>
            <w:r>
              <w:rPr>
                <w:rFonts w:ascii="Lato" w:hAnsi="Lato" w:cs="Times New Roman"/>
                <w:sz w:val="18"/>
                <w:szCs w:val="18"/>
              </w:rPr>
              <w:t>1</w:t>
            </w:r>
          </w:p>
        </w:tc>
        <w:tc>
          <w:tcPr>
            <w:tcW w:w="1420" w:type="dxa"/>
          </w:tcPr>
          <w:p w14:paraId="2F733AA1" w14:textId="606D085F" w:rsidR="009056B7" w:rsidRPr="007336C2" w:rsidRDefault="009056B7" w:rsidP="009056B7">
            <w:pPr>
              <w:rPr>
                <w:rFonts w:ascii="Lato" w:hAnsi="Lato" w:cs="Times New Roman"/>
                <w:sz w:val="18"/>
                <w:szCs w:val="18"/>
              </w:rPr>
            </w:pPr>
            <w:r>
              <w:rPr>
                <w:rFonts w:ascii="Lato" w:hAnsi="Lato" w:cs="Times New Roman"/>
                <w:sz w:val="18"/>
                <w:szCs w:val="18"/>
              </w:rPr>
              <w:t>15 do 200 kg</w:t>
            </w:r>
          </w:p>
        </w:tc>
        <w:tc>
          <w:tcPr>
            <w:tcW w:w="1410" w:type="dxa"/>
          </w:tcPr>
          <w:p w14:paraId="729CF7A5" w14:textId="30EF18F8" w:rsidR="009056B7" w:rsidRPr="007336C2" w:rsidRDefault="009056B7" w:rsidP="009056B7">
            <w:pPr>
              <w:rPr>
                <w:rFonts w:ascii="Lato" w:hAnsi="Lato" w:cs="Times New Roman"/>
                <w:sz w:val="18"/>
                <w:szCs w:val="18"/>
              </w:rPr>
            </w:pPr>
            <w:r>
              <w:rPr>
                <w:rFonts w:ascii="Lato" w:hAnsi="Lato" w:cs="Times New Roman"/>
                <w:sz w:val="18"/>
                <w:szCs w:val="18"/>
              </w:rPr>
              <w:t>-</w:t>
            </w:r>
          </w:p>
        </w:tc>
        <w:tc>
          <w:tcPr>
            <w:tcW w:w="1823" w:type="dxa"/>
          </w:tcPr>
          <w:p w14:paraId="0AD567E3" w14:textId="5F9DBFD4" w:rsidR="009056B7" w:rsidRPr="007336C2" w:rsidRDefault="009056B7" w:rsidP="009056B7">
            <w:pPr>
              <w:rPr>
                <w:rFonts w:ascii="Lato" w:hAnsi="Lato" w:cs="Times New Roman"/>
                <w:sz w:val="18"/>
                <w:szCs w:val="18"/>
              </w:rPr>
            </w:pPr>
            <w:r>
              <w:rPr>
                <w:rFonts w:ascii="Lato" w:hAnsi="Lato" w:cs="Times New Roman"/>
                <w:sz w:val="18"/>
                <w:szCs w:val="18"/>
              </w:rPr>
              <w:t>-</w:t>
            </w:r>
          </w:p>
        </w:tc>
        <w:tc>
          <w:tcPr>
            <w:tcW w:w="1161" w:type="dxa"/>
          </w:tcPr>
          <w:p w14:paraId="37FF1528" w14:textId="41D50AC5" w:rsidR="009056B7" w:rsidRPr="007336C2" w:rsidRDefault="009056B7" w:rsidP="009056B7">
            <w:pPr>
              <w:rPr>
                <w:rFonts w:ascii="Lato" w:hAnsi="Lato" w:cs="Times New Roman"/>
                <w:sz w:val="18"/>
                <w:szCs w:val="18"/>
              </w:rPr>
            </w:pPr>
            <w:r>
              <w:rPr>
                <w:rFonts w:ascii="Lato" w:hAnsi="Lato" w:cs="Times New Roman"/>
                <w:sz w:val="18"/>
                <w:szCs w:val="18"/>
              </w:rPr>
              <w:t>-</w:t>
            </w:r>
          </w:p>
        </w:tc>
        <w:tc>
          <w:tcPr>
            <w:tcW w:w="1557" w:type="dxa"/>
          </w:tcPr>
          <w:p w14:paraId="4FDB6105" w14:textId="250B10D8" w:rsidR="009056B7" w:rsidRPr="007336C2" w:rsidRDefault="009056B7" w:rsidP="009056B7">
            <w:pPr>
              <w:rPr>
                <w:rFonts w:ascii="Lato" w:hAnsi="Lato" w:cs="Times New Roman"/>
                <w:sz w:val="18"/>
                <w:szCs w:val="18"/>
              </w:rPr>
            </w:pPr>
            <w:r>
              <w:rPr>
                <w:rFonts w:ascii="Lato" w:hAnsi="Lato" w:cs="Times New Roman"/>
                <w:sz w:val="18"/>
                <w:szCs w:val="18"/>
              </w:rPr>
              <w:t>-</w:t>
            </w:r>
          </w:p>
        </w:tc>
        <w:tc>
          <w:tcPr>
            <w:tcW w:w="1528" w:type="dxa"/>
          </w:tcPr>
          <w:p w14:paraId="2E25CD37" w14:textId="6A996DF2" w:rsidR="009056B7" w:rsidRPr="007336C2" w:rsidRDefault="009056B7" w:rsidP="009056B7">
            <w:pPr>
              <w:rPr>
                <w:rFonts w:ascii="Lato" w:hAnsi="Lato" w:cs="Times New Roman"/>
                <w:sz w:val="18"/>
                <w:szCs w:val="18"/>
              </w:rPr>
            </w:pPr>
            <w:r w:rsidRPr="007336C2">
              <w:rPr>
                <w:rFonts w:ascii="Lato" w:hAnsi="Lato" w:cs="Times New Roman"/>
                <w:sz w:val="18"/>
                <w:szCs w:val="18"/>
              </w:rPr>
              <w:t>-</w:t>
            </w:r>
          </w:p>
        </w:tc>
      </w:tr>
      <w:tr w:rsidR="009D424E" w:rsidRPr="007336C2" w14:paraId="2B529443" w14:textId="77777777" w:rsidTr="007336C2">
        <w:tc>
          <w:tcPr>
            <w:tcW w:w="709" w:type="dxa"/>
          </w:tcPr>
          <w:p w14:paraId="6BBB84B2" w14:textId="77777777" w:rsidR="009D424E" w:rsidRPr="007336C2" w:rsidRDefault="009D424E" w:rsidP="009D424E">
            <w:pPr>
              <w:pStyle w:val="Akapitzlist"/>
              <w:numPr>
                <w:ilvl w:val="0"/>
                <w:numId w:val="2"/>
              </w:numPr>
              <w:ind w:left="0" w:firstLine="0"/>
              <w:rPr>
                <w:rFonts w:ascii="Lato" w:hAnsi="Lato" w:cs="Times New Roman"/>
                <w:sz w:val="18"/>
                <w:szCs w:val="18"/>
              </w:rPr>
            </w:pPr>
          </w:p>
        </w:tc>
        <w:tc>
          <w:tcPr>
            <w:tcW w:w="1418" w:type="dxa"/>
          </w:tcPr>
          <w:p w14:paraId="22F887A2" w14:textId="77777777" w:rsidR="009D424E" w:rsidRDefault="009D424E" w:rsidP="009D424E">
            <w:pPr>
              <w:rPr>
                <w:rFonts w:ascii="Lato" w:hAnsi="Lato" w:cs="Times New Roman"/>
                <w:sz w:val="18"/>
                <w:szCs w:val="18"/>
              </w:rPr>
            </w:pPr>
            <w:r w:rsidRPr="007336C2">
              <w:rPr>
                <w:rFonts w:ascii="Lato" w:hAnsi="Lato" w:cs="Times New Roman"/>
                <w:sz w:val="18"/>
                <w:szCs w:val="18"/>
              </w:rPr>
              <w:t xml:space="preserve">Szpital Na Wyspie Sp. </w:t>
            </w:r>
          </w:p>
          <w:p w14:paraId="3DA4A0BF" w14:textId="3D87EF6A" w:rsidR="009D424E" w:rsidRPr="007336C2" w:rsidRDefault="009D424E" w:rsidP="009D424E">
            <w:pPr>
              <w:rPr>
                <w:rFonts w:ascii="Lato" w:hAnsi="Lato" w:cs="Times New Roman"/>
                <w:sz w:val="18"/>
                <w:szCs w:val="18"/>
              </w:rPr>
            </w:pPr>
            <w:r w:rsidRPr="007336C2">
              <w:rPr>
                <w:rFonts w:ascii="Lato" w:hAnsi="Lato" w:cs="Times New Roman"/>
                <w:sz w:val="18"/>
                <w:szCs w:val="18"/>
              </w:rPr>
              <w:t>z o.o. w Żarach</w:t>
            </w:r>
          </w:p>
        </w:tc>
        <w:tc>
          <w:tcPr>
            <w:tcW w:w="1341" w:type="dxa"/>
          </w:tcPr>
          <w:p w14:paraId="6FB789F0" w14:textId="00D60126" w:rsidR="009D424E" w:rsidRPr="007336C2" w:rsidRDefault="009D424E" w:rsidP="009D424E">
            <w:pPr>
              <w:rPr>
                <w:rFonts w:ascii="Lato" w:hAnsi="Lato" w:cs="Times New Roman"/>
                <w:sz w:val="18"/>
                <w:szCs w:val="18"/>
              </w:rPr>
            </w:pPr>
            <w:r>
              <w:rPr>
                <w:rFonts w:ascii="Lato" w:hAnsi="Lato" w:cs="Times New Roman"/>
                <w:sz w:val="18"/>
                <w:szCs w:val="18"/>
              </w:rPr>
              <w:t>Średnica gantry 70cm dopuszczalne obciążenie 250kg</w:t>
            </w:r>
          </w:p>
        </w:tc>
        <w:tc>
          <w:tcPr>
            <w:tcW w:w="1402" w:type="dxa"/>
          </w:tcPr>
          <w:p w14:paraId="6F33B21F" w14:textId="119F14CC" w:rsidR="009D424E" w:rsidRPr="007336C2" w:rsidRDefault="009D424E" w:rsidP="009D424E">
            <w:pPr>
              <w:rPr>
                <w:rFonts w:ascii="Lato" w:hAnsi="Lato" w:cs="Times New Roman"/>
                <w:sz w:val="18"/>
                <w:szCs w:val="18"/>
              </w:rPr>
            </w:pPr>
            <w:r w:rsidRPr="007336C2">
              <w:rPr>
                <w:rFonts w:ascii="Lato" w:hAnsi="Lato" w:cs="Times New Roman"/>
                <w:sz w:val="18"/>
                <w:szCs w:val="18"/>
              </w:rPr>
              <w:t>średnica gantry 70 cm, max obciążenie - 226,7 kg</w:t>
            </w:r>
          </w:p>
        </w:tc>
        <w:tc>
          <w:tcPr>
            <w:tcW w:w="876" w:type="dxa"/>
          </w:tcPr>
          <w:p w14:paraId="2D454BDE" w14:textId="1EED9A09" w:rsidR="009D424E" w:rsidRPr="007336C2" w:rsidRDefault="009D424E" w:rsidP="009D424E">
            <w:pPr>
              <w:rPr>
                <w:rFonts w:ascii="Lato" w:hAnsi="Lato" w:cs="Times New Roman"/>
                <w:sz w:val="18"/>
                <w:szCs w:val="18"/>
              </w:rPr>
            </w:pPr>
          </w:p>
        </w:tc>
        <w:tc>
          <w:tcPr>
            <w:tcW w:w="1342" w:type="dxa"/>
          </w:tcPr>
          <w:p w14:paraId="1F331CA6"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t>stoły do wykonywania RTG</w:t>
            </w:r>
            <w:r>
              <w:rPr>
                <w:rFonts w:ascii="Lato" w:hAnsi="Lato" w:cs="Times New Roman"/>
                <w:sz w:val="18"/>
                <w:szCs w:val="18"/>
              </w:rPr>
              <w:t xml:space="preserve"> </w:t>
            </w:r>
            <w:r w:rsidRPr="007336C2">
              <w:rPr>
                <w:rFonts w:ascii="Lato" w:hAnsi="Lato" w:cs="Times New Roman"/>
                <w:sz w:val="18"/>
                <w:szCs w:val="18"/>
              </w:rPr>
              <w:t>295,5 kg</w:t>
            </w:r>
          </w:p>
          <w:p w14:paraId="06DEE00A"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t>stoły do endoskopii</w:t>
            </w:r>
            <w:r>
              <w:rPr>
                <w:rFonts w:ascii="Lato" w:hAnsi="Lato" w:cs="Times New Roman"/>
                <w:sz w:val="18"/>
                <w:szCs w:val="18"/>
              </w:rPr>
              <w:t xml:space="preserve"> </w:t>
            </w:r>
            <w:r w:rsidRPr="007336C2">
              <w:rPr>
                <w:rFonts w:ascii="Lato" w:hAnsi="Lato" w:cs="Times New Roman"/>
                <w:sz w:val="18"/>
                <w:szCs w:val="18"/>
              </w:rPr>
              <w:t>max obciążenie - brak danych; stoły operacyjne</w:t>
            </w:r>
            <w:r>
              <w:rPr>
                <w:rFonts w:ascii="Lato" w:hAnsi="Lato" w:cs="Times New Roman"/>
                <w:sz w:val="18"/>
                <w:szCs w:val="18"/>
              </w:rPr>
              <w:t xml:space="preserve"> </w:t>
            </w:r>
            <w:r w:rsidRPr="007336C2">
              <w:rPr>
                <w:rFonts w:ascii="Lato" w:hAnsi="Lato" w:cs="Times New Roman"/>
                <w:sz w:val="18"/>
                <w:szCs w:val="18"/>
              </w:rPr>
              <w:t>"225 kg – 1 szt</w:t>
            </w:r>
            <w:r>
              <w:rPr>
                <w:rFonts w:ascii="Lato" w:hAnsi="Lato" w:cs="Times New Roman"/>
                <w:sz w:val="18"/>
                <w:szCs w:val="18"/>
              </w:rPr>
              <w:t>.</w:t>
            </w:r>
            <w:r w:rsidRPr="007336C2">
              <w:rPr>
                <w:rFonts w:ascii="Lato" w:hAnsi="Lato" w:cs="Times New Roman"/>
                <w:sz w:val="18"/>
                <w:szCs w:val="18"/>
              </w:rPr>
              <w:t xml:space="preserve"> </w:t>
            </w:r>
          </w:p>
          <w:p w14:paraId="567C602F" w14:textId="2F45A5A8" w:rsidR="009D424E" w:rsidRPr="007336C2" w:rsidRDefault="009D424E" w:rsidP="009D424E">
            <w:pPr>
              <w:rPr>
                <w:rFonts w:ascii="Lato" w:hAnsi="Lato" w:cs="Times New Roman"/>
                <w:sz w:val="18"/>
                <w:szCs w:val="18"/>
              </w:rPr>
            </w:pPr>
            <w:r w:rsidRPr="007336C2">
              <w:rPr>
                <w:rFonts w:ascii="Lato" w:hAnsi="Lato" w:cs="Times New Roman"/>
                <w:sz w:val="18"/>
                <w:szCs w:val="18"/>
              </w:rPr>
              <w:t>350 kg – 2 szt</w:t>
            </w:r>
            <w:r>
              <w:rPr>
                <w:rFonts w:ascii="Lato" w:hAnsi="Lato" w:cs="Times New Roman"/>
                <w:sz w:val="18"/>
                <w:szCs w:val="18"/>
              </w:rPr>
              <w:t>.</w:t>
            </w:r>
            <w:r w:rsidRPr="007336C2">
              <w:rPr>
                <w:rFonts w:ascii="Lato" w:hAnsi="Lato" w:cs="Times New Roman"/>
                <w:sz w:val="18"/>
                <w:szCs w:val="18"/>
              </w:rPr>
              <w:t xml:space="preserve"> "</w:t>
            </w:r>
          </w:p>
        </w:tc>
        <w:tc>
          <w:tcPr>
            <w:tcW w:w="1420" w:type="dxa"/>
          </w:tcPr>
          <w:p w14:paraId="3C0819CC" w14:textId="6CA9F8B7" w:rsidR="009D424E" w:rsidRPr="007336C2" w:rsidRDefault="009D424E" w:rsidP="009D424E">
            <w:pPr>
              <w:rPr>
                <w:rFonts w:ascii="Lato" w:hAnsi="Lato" w:cs="Times New Roman"/>
                <w:sz w:val="18"/>
                <w:szCs w:val="18"/>
              </w:rPr>
            </w:pPr>
            <w:r w:rsidRPr="007336C2">
              <w:rPr>
                <w:rFonts w:ascii="Lato" w:hAnsi="Lato" w:cs="Times New Roman"/>
                <w:sz w:val="18"/>
                <w:szCs w:val="18"/>
              </w:rPr>
              <w:t>łóżka szpitalne</w:t>
            </w:r>
            <w:r>
              <w:rPr>
                <w:rFonts w:ascii="Lato" w:hAnsi="Lato" w:cs="Times New Roman"/>
                <w:sz w:val="18"/>
                <w:szCs w:val="18"/>
              </w:rPr>
              <w:t xml:space="preserve"> </w:t>
            </w:r>
            <w:r w:rsidRPr="007336C2">
              <w:rPr>
                <w:rFonts w:ascii="Lato" w:hAnsi="Lato" w:cs="Times New Roman"/>
                <w:sz w:val="18"/>
                <w:szCs w:val="18"/>
              </w:rPr>
              <w:t xml:space="preserve">250 kg  – 23 szt. znajdują się w Lubsku w ZOL     </w:t>
            </w:r>
          </w:p>
          <w:p w14:paraId="1DD28556"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t xml:space="preserve">250 kg  – 5 szt. znajduje się w Oddziale Chirurgii </w:t>
            </w:r>
          </w:p>
          <w:p w14:paraId="3051E459" w14:textId="65314320" w:rsidR="009D424E" w:rsidRPr="007336C2" w:rsidRDefault="009D424E" w:rsidP="009D424E">
            <w:pPr>
              <w:rPr>
                <w:rFonts w:ascii="Lato" w:hAnsi="Lato" w:cs="Times New Roman"/>
                <w:sz w:val="18"/>
                <w:szCs w:val="18"/>
              </w:rPr>
            </w:pPr>
            <w:r w:rsidRPr="007336C2">
              <w:rPr>
                <w:rFonts w:ascii="Lato" w:hAnsi="Lato" w:cs="Times New Roman"/>
                <w:sz w:val="18"/>
                <w:szCs w:val="18"/>
              </w:rPr>
              <w:t>250 kg  – 5 szt. znajd</w:t>
            </w:r>
            <w:r>
              <w:rPr>
                <w:rFonts w:ascii="Lato" w:hAnsi="Lato" w:cs="Times New Roman"/>
                <w:sz w:val="18"/>
                <w:szCs w:val="18"/>
              </w:rPr>
              <w:t>uje się w Oddziale Ginekologii</w:t>
            </w:r>
          </w:p>
          <w:p w14:paraId="50B1F556"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t>łóżka porodowe</w:t>
            </w:r>
            <w:r>
              <w:rPr>
                <w:rFonts w:ascii="Lato" w:hAnsi="Lato" w:cs="Times New Roman"/>
                <w:sz w:val="18"/>
                <w:szCs w:val="18"/>
              </w:rPr>
              <w:t xml:space="preserve"> </w:t>
            </w:r>
            <w:r w:rsidRPr="007336C2">
              <w:rPr>
                <w:rFonts w:ascii="Lato" w:hAnsi="Lato" w:cs="Times New Roman"/>
                <w:sz w:val="18"/>
                <w:szCs w:val="18"/>
              </w:rPr>
              <w:t>230 kg – 4 szt</w:t>
            </w:r>
            <w:r>
              <w:rPr>
                <w:rFonts w:ascii="Lato" w:hAnsi="Lato" w:cs="Times New Roman"/>
                <w:sz w:val="18"/>
                <w:szCs w:val="18"/>
              </w:rPr>
              <w:t>.</w:t>
            </w:r>
            <w:r w:rsidRPr="007336C2">
              <w:rPr>
                <w:rFonts w:ascii="Lato" w:hAnsi="Lato" w:cs="Times New Roman"/>
                <w:sz w:val="18"/>
                <w:szCs w:val="18"/>
              </w:rPr>
              <w:t xml:space="preserve"> </w:t>
            </w:r>
          </w:p>
          <w:p w14:paraId="561DB743" w14:textId="77777777" w:rsidR="009D424E" w:rsidRDefault="009D424E" w:rsidP="009D424E">
            <w:pPr>
              <w:rPr>
                <w:rFonts w:ascii="Lato" w:hAnsi="Lato" w:cs="Times New Roman"/>
                <w:sz w:val="18"/>
                <w:szCs w:val="18"/>
              </w:rPr>
            </w:pPr>
            <w:r w:rsidRPr="007336C2">
              <w:rPr>
                <w:rFonts w:ascii="Lato" w:hAnsi="Lato" w:cs="Times New Roman"/>
                <w:sz w:val="18"/>
                <w:szCs w:val="18"/>
              </w:rPr>
              <w:t>łóżka wyposażające OIOM</w:t>
            </w:r>
            <w:r>
              <w:rPr>
                <w:rFonts w:ascii="Lato" w:hAnsi="Lato" w:cs="Times New Roman"/>
                <w:sz w:val="18"/>
                <w:szCs w:val="18"/>
              </w:rPr>
              <w:t xml:space="preserve"> </w:t>
            </w:r>
            <w:r w:rsidRPr="007336C2">
              <w:rPr>
                <w:rFonts w:ascii="Lato" w:hAnsi="Lato" w:cs="Times New Roman"/>
                <w:sz w:val="18"/>
                <w:szCs w:val="18"/>
              </w:rPr>
              <w:t>215 kg  – 5 szt.</w:t>
            </w:r>
          </w:p>
          <w:p w14:paraId="7C82D16C" w14:textId="4D0C6912" w:rsidR="009D424E" w:rsidRPr="007336C2" w:rsidRDefault="009D424E" w:rsidP="009D424E">
            <w:pPr>
              <w:rPr>
                <w:rFonts w:ascii="Lato" w:hAnsi="Lato" w:cs="Times New Roman"/>
                <w:sz w:val="18"/>
                <w:szCs w:val="18"/>
              </w:rPr>
            </w:pPr>
            <w:r>
              <w:rPr>
                <w:rFonts w:ascii="Lato" w:hAnsi="Lato" w:cs="Times New Roman"/>
                <w:sz w:val="18"/>
                <w:szCs w:val="18"/>
              </w:rPr>
              <w:t>Łóżko porodowe 1 szt. 255kg</w:t>
            </w:r>
          </w:p>
        </w:tc>
        <w:tc>
          <w:tcPr>
            <w:tcW w:w="1410" w:type="dxa"/>
          </w:tcPr>
          <w:p w14:paraId="3C70D78F" w14:textId="60E1D39B" w:rsidR="009D424E" w:rsidRPr="007336C2" w:rsidRDefault="009D424E" w:rsidP="009D424E">
            <w:pPr>
              <w:rPr>
                <w:rFonts w:ascii="Lato" w:hAnsi="Lato" w:cs="Times New Roman"/>
                <w:sz w:val="18"/>
                <w:szCs w:val="18"/>
              </w:rPr>
            </w:pPr>
            <w:r w:rsidRPr="007336C2">
              <w:rPr>
                <w:rFonts w:ascii="Lato" w:hAnsi="Lato" w:cs="Times New Roman"/>
                <w:sz w:val="18"/>
                <w:szCs w:val="18"/>
              </w:rPr>
              <w:t>fotele ginekologiczne</w:t>
            </w:r>
            <w:r>
              <w:rPr>
                <w:rFonts w:ascii="Lato" w:hAnsi="Lato" w:cs="Times New Roman"/>
                <w:sz w:val="18"/>
                <w:szCs w:val="18"/>
              </w:rPr>
              <w:t xml:space="preserve"> </w:t>
            </w:r>
            <w:r w:rsidRPr="007336C2">
              <w:rPr>
                <w:rFonts w:ascii="Lato" w:hAnsi="Lato" w:cs="Times New Roman"/>
                <w:sz w:val="18"/>
                <w:szCs w:val="18"/>
              </w:rPr>
              <w:t>135 kg – 3 szt. znajdują się w Oddziale Ginekologii</w:t>
            </w:r>
          </w:p>
          <w:p w14:paraId="500A6257"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t>200 kg – 1 szt. znajduje się w Lubsku w Poradni Ginekologicznej</w:t>
            </w:r>
          </w:p>
          <w:p w14:paraId="41A92115" w14:textId="396B71D5" w:rsidR="009D424E" w:rsidRPr="007336C2" w:rsidRDefault="009D424E" w:rsidP="009D424E">
            <w:pPr>
              <w:rPr>
                <w:rFonts w:ascii="Lato" w:hAnsi="Lato" w:cs="Times New Roman"/>
                <w:sz w:val="18"/>
                <w:szCs w:val="18"/>
              </w:rPr>
            </w:pPr>
            <w:r w:rsidRPr="007336C2">
              <w:rPr>
                <w:rFonts w:ascii="Lato" w:hAnsi="Lato" w:cs="Times New Roman"/>
                <w:sz w:val="18"/>
                <w:szCs w:val="18"/>
              </w:rPr>
              <w:t>1 szt. znajduje się w Poradni Ginekologicznej w Żarach – brak danych o max obciążeniu</w:t>
            </w:r>
          </w:p>
        </w:tc>
        <w:tc>
          <w:tcPr>
            <w:tcW w:w="1823" w:type="dxa"/>
          </w:tcPr>
          <w:p w14:paraId="54431854"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t>wózki do transportu pacjentów</w:t>
            </w:r>
            <w:r>
              <w:rPr>
                <w:rFonts w:ascii="Lato" w:hAnsi="Lato" w:cs="Times New Roman"/>
                <w:sz w:val="18"/>
                <w:szCs w:val="18"/>
              </w:rPr>
              <w:t xml:space="preserve"> </w:t>
            </w:r>
            <w:r w:rsidRPr="007336C2">
              <w:rPr>
                <w:rFonts w:ascii="Lato" w:hAnsi="Lato" w:cs="Times New Roman"/>
                <w:sz w:val="18"/>
                <w:szCs w:val="18"/>
              </w:rPr>
              <w:t>max obciążenie - brak danych</w:t>
            </w:r>
          </w:p>
          <w:p w14:paraId="2D092F66" w14:textId="38025288" w:rsidR="009D424E" w:rsidRPr="007336C2" w:rsidRDefault="009D424E" w:rsidP="009D424E">
            <w:pPr>
              <w:rPr>
                <w:rFonts w:ascii="Lato" w:hAnsi="Lato" w:cs="Times New Roman"/>
                <w:sz w:val="18"/>
                <w:szCs w:val="18"/>
              </w:rPr>
            </w:pPr>
            <w:r>
              <w:rPr>
                <w:rFonts w:ascii="Lato" w:hAnsi="Lato" w:cs="Times New Roman"/>
                <w:sz w:val="18"/>
                <w:szCs w:val="18"/>
              </w:rPr>
              <w:t xml:space="preserve">krzesła transportowe </w:t>
            </w:r>
            <w:r w:rsidRPr="007336C2">
              <w:rPr>
                <w:rFonts w:ascii="Lato" w:hAnsi="Lato" w:cs="Times New Roman"/>
                <w:sz w:val="18"/>
                <w:szCs w:val="18"/>
              </w:rPr>
              <w:t>2 szt</w:t>
            </w:r>
            <w:r>
              <w:rPr>
                <w:rFonts w:ascii="Lato" w:hAnsi="Lato" w:cs="Times New Roman"/>
                <w:sz w:val="18"/>
                <w:szCs w:val="18"/>
              </w:rPr>
              <w:t xml:space="preserve">. </w:t>
            </w:r>
            <w:r w:rsidRPr="007336C2">
              <w:rPr>
                <w:rFonts w:ascii="Lato" w:hAnsi="Lato" w:cs="Times New Roman"/>
                <w:sz w:val="18"/>
                <w:szCs w:val="18"/>
              </w:rPr>
              <w:t xml:space="preserve">znajdują się w karetkach - do 175 kg                </w:t>
            </w:r>
          </w:p>
          <w:p w14:paraId="546C3093" w14:textId="77777777" w:rsidR="009D424E" w:rsidRDefault="009D424E" w:rsidP="009D424E">
            <w:pPr>
              <w:rPr>
                <w:rFonts w:ascii="Lato" w:hAnsi="Lato" w:cs="Times New Roman"/>
                <w:sz w:val="18"/>
                <w:szCs w:val="18"/>
              </w:rPr>
            </w:pPr>
            <w:r w:rsidRPr="007336C2">
              <w:rPr>
                <w:rFonts w:ascii="Lato" w:hAnsi="Lato" w:cs="Times New Roman"/>
                <w:sz w:val="18"/>
                <w:szCs w:val="18"/>
              </w:rPr>
              <w:t>1 szt</w:t>
            </w:r>
            <w:r>
              <w:rPr>
                <w:rFonts w:ascii="Lato" w:hAnsi="Lato" w:cs="Times New Roman"/>
                <w:sz w:val="18"/>
                <w:szCs w:val="18"/>
              </w:rPr>
              <w:t>.</w:t>
            </w:r>
            <w:r w:rsidRPr="007336C2">
              <w:rPr>
                <w:rFonts w:ascii="Lato" w:hAnsi="Lato" w:cs="Times New Roman"/>
                <w:sz w:val="18"/>
                <w:szCs w:val="18"/>
              </w:rPr>
              <w:t xml:space="preserve"> w Oddziale Ginekologii - brak danych producenta o maksymalnym obciążeniu</w:t>
            </w:r>
          </w:p>
          <w:p w14:paraId="1066FE6B" w14:textId="55904D0B" w:rsidR="009D424E" w:rsidRPr="007336C2" w:rsidRDefault="009D424E" w:rsidP="009D424E">
            <w:pPr>
              <w:rPr>
                <w:rFonts w:ascii="Lato" w:hAnsi="Lato" w:cs="Times New Roman"/>
                <w:sz w:val="18"/>
                <w:szCs w:val="18"/>
              </w:rPr>
            </w:pPr>
            <w:r>
              <w:rPr>
                <w:rFonts w:ascii="Lato" w:hAnsi="Lato" w:cs="Times New Roman"/>
                <w:sz w:val="18"/>
                <w:szCs w:val="18"/>
              </w:rPr>
              <w:t>Izba Przyjęć- wózek transportowy 250kg, krzesło transportowe 226kg</w:t>
            </w:r>
          </w:p>
        </w:tc>
        <w:tc>
          <w:tcPr>
            <w:tcW w:w="1161" w:type="dxa"/>
          </w:tcPr>
          <w:p w14:paraId="5A3B15E7" w14:textId="43F9F2AD" w:rsidR="009D424E" w:rsidRPr="007336C2" w:rsidRDefault="009D424E" w:rsidP="009D424E">
            <w:pPr>
              <w:rPr>
                <w:rFonts w:ascii="Lato" w:hAnsi="Lato" w:cs="Times New Roman"/>
                <w:sz w:val="18"/>
                <w:szCs w:val="18"/>
              </w:rPr>
            </w:pPr>
            <w:r w:rsidRPr="007336C2">
              <w:rPr>
                <w:rFonts w:ascii="Lato" w:hAnsi="Lato" w:cs="Times New Roman"/>
                <w:sz w:val="18"/>
                <w:szCs w:val="18"/>
              </w:rPr>
              <w:t>ambulanse do transportu sanitarnego</w:t>
            </w:r>
            <w:r>
              <w:rPr>
                <w:rFonts w:ascii="Lato" w:hAnsi="Lato" w:cs="Times New Roman"/>
                <w:sz w:val="18"/>
                <w:szCs w:val="18"/>
              </w:rPr>
              <w:t xml:space="preserve"> </w:t>
            </w:r>
            <w:r w:rsidRPr="007336C2">
              <w:rPr>
                <w:rFonts w:ascii="Lato" w:hAnsi="Lato" w:cs="Times New Roman"/>
                <w:sz w:val="18"/>
                <w:szCs w:val="18"/>
              </w:rPr>
              <w:t>2 sztuki używane, 1 sztuka rezerwowa awaryjna</w:t>
            </w:r>
          </w:p>
        </w:tc>
        <w:tc>
          <w:tcPr>
            <w:tcW w:w="1557" w:type="dxa"/>
          </w:tcPr>
          <w:p w14:paraId="2F6777A7"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t>podnośniki ułatwiające opiekę                       nad pacjentem</w:t>
            </w:r>
            <w:r>
              <w:rPr>
                <w:rFonts w:ascii="Lato" w:hAnsi="Lato" w:cs="Times New Roman"/>
                <w:sz w:val="18"/>
                <w:szCs w:val="18"/>
              </w:rPr>
              <w:t xml:space="preserve"> </w:t>
            </w:r>
            <w:r w:rsidRPr="007336C2">
              <w:rPr>
                <w:rFonts w:ascii="Lato" w:hAnsi="Lato" w:cs="Times New Roman"/>
                <w:sz w:val="18"/>
                <w:szCs w:val="18"/>
              </w:rPr>
              <w:t xml:space="preserve">227 kg – 2 szt. </w:t>
            </w:r>
            <w:r>
              <w:rPr>
                <w:rFonts w:ascii="Lato" w:hAnsi="Lato" w:cs="Times New Roman"/>
                <w:sz w:val="18"/>
                <w:szCs w:val="18"/>
              </w:rPr>
              <w:t>Podnośnik do pielęgnacji pacjenta max. obciążenie 185kg w ZOL w Lubsku</w:t>
            </w:r>
            <w:r w:rsidRPr="007336C2">
              <w:rPr>
                <w:rFonts w:ascii="Lato" w:hAnsi="Lato" w:cs="Times New Roman"/>
                <w:sz w:val="18"/>
                <w:szCs w:val="18"/>
              </w:rPr>
              <w:t xml:space="preserve">  oraz 2 szt. w Oddz. Geriatrii w Żarach; deski ortopedyczne</w:t>
            </w:r>
            <w:r>
              <w:rPr>
                <w:rFonts w:ascii="Lato" w:hAnsi="Lato" w:cs="Times New Roman"/>
                <w:sz w:val="18"/>
                <w:szCs w:val="18"/>
              </w:rPr>
              <w:t xml:space="preserve"> </w:t>
            </w:r>
            <w:r w:rsidRPr="007336C2">
              <w:rPr>
                <w:rFonts w:ascii="Lato" w:hAnsi="Lato" w:cs="Times New Roman"/>
                <w:sz w:val="18"/>
                <w:szCs w:val="18"/>
              </w:rPr>
              <w:t>175 kg – 2 szt</w:t>
            </w:r>
            <w:r>
              <w:rPr>
                <w:rFonts w:ascii="Lato" w:hAnsi="Lato" w:cs="Times New Roman"/>
                <w:sz w:val="18"/>
                <w:szCs w:val="18"/>
              </w:rPr>
              <w:t>.</w:t>
            </w:r>
            <w:r w:rsidRPr="007336C2">
              <w:rPr>
                <w:rFonts w:ascii="Lato" w:hAnsi="Lato" w:cs="Times New Roman"/>
                <w:sz w:val="18"/>
                <w:szCs w:val="18"/>
              </w:rPr>
              <w:t xml:space="preserve"> znajdują się w karetkach</w:t>
            </w:r>
          </w:p>
          <w:p w14:paraId="2F6610A5" w14:textId="4347138F" w:rsidR="009D424E" w:rsidRPr="007336C2" w:rsidRDefault="009D424E" w:rsidP="009D424E">
            <w:pPr>
              <w:rPr>
                <w:rFonts w:ascii="Lato" w:hAnsi="Lato" w:cs="Times New Roman"/>
                <w:sz w:val="18"/>
                <w:szCs w:val="18"/>
              </w:rPr>
            </w:pPr>
            <w:r w:rsidRPr="007336C2">
              <w:rPr>
                <w:rFonts w:ascii="Lato" w:hAnsi="Lato" w:cs="Times New Roman"/>
                <w:sz w:val="18"/>
                <w:szCs w:val="18"/>
              </w:rPr>
              <w:t>materace przeciwodleżynowe</w:t>
            </w:r>
            <w:r>
              <w:rPr>
                <w:rFonts w:ascii="Lato" w:hAnsi="Lato" w:cs="Times New Roman"/>
                <w:sz w:val="18"/>
                <w:szCs w:val="18"/>
              </w:rPr>
              <w:t xml:space="preserve"> </w:t>
            </w:r>
            <w:r w:rsidRPr="007336C2">
              <w:rPr>
                <w:rFonts w:ascii="Lato" w:hAnsi="Lato" w:cs="Times New Roman"/>
                <w:sz w:val="18"/>
                <w:szCs w:val="18"/>
              </w:rPr>
              <w:t xml:space="preserve">200 kg – 7 szt. znajduje się w Lubsku w ZOL   </w:t>
            </w:r>
          </w:p>
          <w:p w14:paraId="79994EA6" w14:textId="2FB25DF5" w:rsidR="009D424E" w:rsidRPr="007336C2" w:rsidRDefault="009D424E" w:rsidP="009D424E">
            <w:pPr>
              <w:rPr>
                <w:rFonts w:ascii="Lato" w:hAnsi="Lato" w:cs="Times New Roman"/>
                <w:sz w:val="18"/>
                <w:szCs w:val="18"/>
              </w:rPr>
            </w:pPr>
            <w:r w:rsidRPr="007336C2">
              <w:rPr>
                <w:rFonts w:ascii="Lato" w:hAnsi="Lato" w:cs="Times New Roman"/>
                <w:sz w:val="18"/>
                <w:szCs w:val="18"/>
              </w:rPr>
              <w:t>200 kg – 7 szt. zn</w:t>
            </w:r>
            <w:r>
              <w:rPr>
                <w:rFonts w:ascii="Lato" w:hAnsi="Lato" w:cs="Times New Roman"/>
                <w:sz w:val="18"/>
                <w:szCs w:val="18"/>
              </w:rPr>
              <w:t>ajduje się w Oddziale Geriatrii</w:t>
            </w:r>
            <w:r w:rsidRPr="007336C2">
              <w:rPr>
                <w:rFonts w:ascii="Lato" w:hAnsi="Lato" w:cs="Times New Roman"/>
                <w:sz w:val="18"/>
                <w:szCs w:val="18"/>
              </w:rPr>
              <w:t>;  wagi</w:t>
            </w:r>
            <w:r>
              <w:rPr>
                <w:rFonts w:ascii="Lato" w:hAnsi="Lato" w:cs="Times New Roman"/>
                <w:sz w:val="18"/>
                <w:szCs w:val="18"/>
              </w:rPr>
              <w:t xml:space="preserve"> 230 kg – 1 szt. </w:t>
            </w:r>
            <w:r w:rsidRPr="007336C2">
              <w:rPr>
                <w:rFonts w:ascii="Lato" w:hAnsi="Lato" w:cs="Times New Roman"/>
                <w:sz w:val="18"/>
                <w:szCs w:val="18"/>
              </w:rPr>
              <w:t xml:space="preserve">rękawy do pomiarów ciśnienia </w:t>
            </w:r>
          </w:p>
          <w:p w14:paraId="096B25CD" w14:textId="01A7390D" w:rsidR="009D424E" w:rsidRPr="007336C2" w:rsidRDefault="009D424E" w:rsidP="009D424E">
            <w:pPr>
              <w:rPr>
                <w:rFonts w:ascii="Lato" w:hAnsi="Lato" w:cs="Times New Roman"/>
                <w:sz w:val="18"/>
                <w:szCs w:val="18"/>
              </w:rPr>
            </w:pPr>
            <w:r>
              <w:rPr>
                <w:rFonts w:ascii="Lato" w:hAnsi="Lato" w:cs="Times New Roman"/>
                <w:sz w:val="18"/>
                <w:szCs w:val="18"/>
              </w:rPr>
              <w:t xml:space="preserve">(z podaniem obwodu rękawa) </w:t>
            </w:r>
            <w:r w:rsidRPr="007336C2">
              <w:rPr>
                <w:rFonts w:ascii="Lato" w:hAnsi="Lato" w:cs="Times New Roman"/>
                <w:sz w:val="18"/>
                <w:szCs w:val="18"/>
              </w:rPr>
              <w:t>43 cm – 2 szt</w:t>
            </w:r>
            <w:r>
              <w:rPr>
                <w:rFonts w:ascii="Lato" w:hAnsi="Lato" w:cs="Times New Roman"/>
                <w:sz w:val="18"/>
                <w:szCs w:val="18"/>
              </w:rPr>
              <w:t>.</w:t>
            </w:r>
            <w:r w:rsidRPr="007336C2">
              <w:rPr>
                <w:rFonts w:ascii="Lato" w:hAnsi="Lato" w:cs="Times New Roman"/>
                <w:sz w:val="18"/>
                <w:szCs w:val="18"/>
              </w:rPr>
              <w:t xml:space="preserve"> w Oddziale Ginekologii             </w:t>
            </w:r>
          </w:p>
          <w:p w14:paraId="6E95E7BC"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t xml:space="preserve">43 cm – 2 szt. Oddział Chirurgii                          </w:t>
            </w:r>
          </w:p>
          <w:p w14:paraId="07E81554"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lastRenderedPageBreak/>
              <w:t xml:space="preserve">43 cm – 4 szt. Oddział Intensywnej Terapii           </w:t>
            </w:r>
          </w:p>
          <w:p w14:paraId="6D86FF12" w14:textId="77777777" w:rsidR="009D424E" w:rsidRPr="007336C2" w:rsidRDefault="009D424E" w:rsidP="009D424E">
            <w:pPr>
              <w:rPr>
                <w:rFonts w:ascii="Lato" w:hAnsi="Lato" w:cs="Times New Roman"/>
                <w:sz w:val="18"/>
                <w:szCs w:val="18"/>
              </w:rPr>
            </w:pPr>
            <w:r w:rsidRPr="007336C2">
              <w:rPr>
                <w:rFonts w:ascii="Lato" w:hAnsi="Lato" w:cs="Times New Roman"/>
                <w:sz w:val="18"/>
                <w:szCs w:val="18"/>
              </w:rPr>
              <w:t>43 cm – 1 szt</w:t>
            </w:r>
            <w:r>
              <w:rPr>
                <w:rFonts w:ascii="Lato" w:hAnsi="Lato" w:cs="Times New Roman"/>
                <w:sz w:val="18"/>
                <w:szCs w:val="18"/>
              </w:rPr>
              <w:t>.</w:t>
            </w:r>
            <w:r w:rsidRPr="007336C2">
              <w:rPr>
                <w:rFonts w:ascii="Lato" w:hAnsi="Lato" w:cs="Times New Roman"/>
                <w:sz w:val="18"/>
                <w:szCs w:val="18"/>
              </w:rPr>
              <w:t xml:space="preserve">  Blok Operacyjny </w:t>
            </w:r>
          </w:p>
          <w:p w14:paraId="27C42040" w14:textId="6EF44149" w:rsidR="009D424E" w:rsidRPr="007336C2" w:rsidRDefault="009D424E" w:rsidP="009D424E">
            <w:pPr>
              <w:rPr>
                <w:rFonts w:ascii="Lato" w:hAnsi="Lato" w:cs="Times New Roman"/>
                <w:sz w:val="18"/>
                <w:szCs w:val="18"/>
              </w:rPr>
            </w:pPr>
            <w:r w:rsidRPr="007336C2">
              <w:rPr>
                <w:rFonts w:ascii="Lato" w:hAnsi="Lato" w:cs="Times New Roman"/>
                <w:sz w:val="18"/>
                <w:szCs w:val="18"/>
              </w:rPr>
              <w:t>43 cm – 7 szt. znajduje się w Lubsku w ZOL</w:t>
            </w:r>
            <w:r>
              <w:rPr>
                <w:rFonts w:ascii="Lato" w:hAnsi="Lato" w:cs="Times New Roman"/>
                <w:sz w:val="18"/>
                <w:szCs w:val="18"/>
              </w:rPr>
              <w:t>,</w:t>
            </w:r>
            <w:r w:rsidRPr="007336C2">
              <w:rPr>
                <w:rFonts w:ascii="Lato" w:hAnsi="Lato" w:cs="Times New Roman"/>
                <w:sz w:val="18"/>
                <w:szCs w:val="18"/>
              </w:rPr>
              <w:t xml:space="preserve">      </w:t>
            </w:r>
            <w:r>
              <w:rPr>
                <w:rFonts w:ascii="Lato" w:hAnsi="Lato" w:cs="Times New Roman"/>
                <w:sz w:val="18"/>
                <w:szCs w:val="18"/>
              </w:rPr>
              <w:t xml:space="preserve"> </w:t>
            </w:r>
          </w:p>
        </w:tc>
        <w:tc>
          <w:tcPr>
            <w:tcW w:w="1528" w:type="dxa"/>
          </w:tcPr>
          <w:p w14:paraId="2A160F38" w14:textId="3102956F" w:rsidR="009D424E" w:rsidRPr="007336C2" w:rsidRDefault="009D424E" w:rsidP="009D424E">
            <w:pPr>
              <w:rPr>
                <w:rFonts w:ascii="Lato" w:hAnsi="Lato" w:cs="Times New Roman"/>
                <w:sz w:val="18"/>
                <w:szCs w:val="18"/>
              </w:rPr>
            </w:pPr>
          </w:p>
        </w:tc>
      </w:tr>
      <w:tr w:rsidR="00B571EA" w:rsidRPr="007336C2" w14:paraId="0FC2413A" w14:textId="77777777" w:rsidTr="007336C2">
        <w:tc>
          <w:tcPr>
            <w:tcW w:w="709" w:type="dxa"/>
          </w:tcPr>
          <w:p w14:paraId="7BD83CBA" w14:textId="77777777" w:rsidR="00B571EA" w:rsidRPr="007336C2" w:rsidRDefault="00B571EA" w:rsidP="00B571EA">
            <w:pPr>
              <w:pStyle w:val="Akapitzlist"/>
              <w:numPr>
                <w:ilvl w:val="0"/>
                <w:numId w:val="2"/>
              </w:numPr>
              <w:ind w:left="0" w:firstLine="0"/>
              <w:rPr>
                <w:rFonts w:ascii="Lato" w:hAnsi="Lato" w:cs="Times New Roman"/>
                <w:sz w:val="18"/>
                <w:szCs w:val="18"/>
              </w:rPr>
            </w:pPr>
          </w:p>
        </w:tc>
        <w:tc>
          <w:tcPr>
            <w:tcW w:w="1418" w:type="dxa"/>
          </w:tcPr>
          <w:p w14:paraId="582C87DC" w14:textId="77777777" w:rsidR="00B571EA" w:rsidRDefault="00B571EA" w:rsidP="00B571EA">
            <w:pPr>
              <w:rPr>
                <w:rFonts w:ascii="Lato" w:hAnsi="Lato" w:cs="Times New Roman"/>
                <w:sz w:val="18"/>
                <w:szCs w:val="18"/>
              </w:rPr>
            </w:pPr>
            <w:r w:rsidRPr="007336C2">
              <w:rPr>
                <w:rFonts w:ascii="Lato" w:hAnsi="Lato" w:cs="Times New Roman"/>
                <w:sz w:val="18"/>
                <w:szCs w:val="18"/>
              </w:rPr>
              <w:t xml:space="preserve">Wojewódzki Szpital Specjalistyczny dla Nerwowo </w:t>
            </w:r>
          </w:p>
          <w:p w14:paraId="30902302" w14:textId="3016078D" w:rsidR="00B571EA" w:rsidRPr="007336C2" w:rsidRDefault="00B571EA" w:rsidP="00B571EA">
            <w:pPr>
              <w:rPr>
                <w:rFonts w:ascii="Lato" w:hAnsi="Lato" w:cs="Times New Roman"/>
                <w:sz w:val="18"/>
                <w:szCs w:val="18"/>
              </w:rPr>
            </w:pPr>
            <w:r w:rsidRPr="007336C2">
              <w:rPr>
                <w:rFonts w:ascii="Lato" w:hAnsi="Lato" w:cs="Times New Roman"/>
                <w:sz w:val="18"/>
                <w:szCs w:val="18"/>
              </w:rPr>
              <w:t>i Psychicznie Chorych SP ZOZ w Ciborzu</w:t>
            </w:r>
          </w:p>
        </w:tc>
        <w:tc>
          <w:tcPr>
            <w:tcW w:w="1341" w:type="dxa"/>
          </w:tcPr>
          <w:p w14:paraId="249BCAC3" w14:textId="2E344F71" w:rsidR="00B571EA" w:rsidRPr="007336C2" w:rsidRDefault="00B571EA" w:rsidP="00B571EA">
            <w:pPr>
              <w:rPr>
                <w:rFonts w:ascii="Lato" w:hAnsi="Lato" w:cs="Times New Roman"/>
                <w:sz w:val="18"/>
                <w:szCs w:val="18"/>
              </w:rPr>
            </w:pPr>
            <w:r>
              <w:rPr>
                <w:rFonts w:ascii="Lato" w:hAnsi="Lato" w:cs="Times New Roman"/>
                <w:sz w:val="18"/>
                <w:szCs w:val="18"/>
              </w:rPr>
              <w:t>-</w:t>
            </w:r>
          </w:p>
        </w:tc>
        <w:tc>
          <w:tcPr>
            <w:tcW w:w="1402" w:type="dxa"/>
          </w:tcPr>
          <w:p w14:paraId="07BE55D0" w14:textId="341BEDC6" w:rsidR="00B571EA" w:rsidRPr="007336C2" w:rsidRDefault="00B571EA" w:rsidP="00B571EA">
            <w:pPr>
              <w:rPr>
                <w:rFonts w:ascii="Lato" w:hAnsi="Lato" w:cs="Times New Roman"/>
                <w:sz w:val="18"/>
                <w:szCs w:val="18"/>
              </w:rPr>
            </w:pPr>
            <w:r w:rsidRPr="006C75EC">
              <w:rPr>
                <w:rFonts w:ascii="Lato" w:hAnsi="Lato" w:cs="Times New Roman"/>
                <w:sz w:val="18"/>
                <w:szCs w:val="18"/>
              </w:rPr>
              <w:t>średnica otworu gantry 70 c</w:t>
            </w:r>
            <w:r>
              <w:rPr>
                <w:rFonts w:ascii="Lato" w:hAnsi="Lato" w:cs="Times New Roman"/>
                <w:sz w:val="18"/>
                <w:szCs w:val="18"/>
              </w:rPr>
              <w:t>m; maksymalne obciążenie ok. 205</w:t>
            </w:r>
            <w:r w:rsidRPr="006C75EC">
              <w:rPr>
                <w:rFonts w:ascii="Lato" w:hAnsi="Lato" w:cs="Times New Roman"/>
                <w:sz w:val="18"/>
                <w:szCs w:val="18"/>
              </w:rPr>
              <w:t xml:space="preserve"> kg</w:t>
            </w:r>
          </w:p>
        </w:tc>
        <w:tc>
          <w:tcPr>
            <w:tcW w:w="876" w:type="dxa"/>
          </w:tcPr>
          <w:p w14:paraId="2BEEBE2B" w14:textId="211EC153" w:rsidR="00B571EA" w:rsidRPr="007336C2" w:rsidRDefault="00B571EA" w:rsidP="00B571EA">
            <w:pPr>
              <w:rPr>
                <w:rFonts w:ascii="Lato" w:hAnsi="Lato" w:cs="Times New Roman"/>
                <w:sz w:val="18"/>
                <w:szCs w:val="18"/>
              </w:rPr>
            </w:pPr>
            <w:r>
              <w:rPr>
                <w:rFonts w:ascii="Lato" w:hAnsi="Lato" w:cs="Times New Roman"/>
                <w:sz w:val="18"/>
                <w:szCs w:val="18"/>
              </w:rPr>
              <w:t>-</w:t>
            </w:r>
          </w:p>
        </w:tc>
        <w:tc>
          <w:tcPr>
            <w:tcW w:w="1342" w:type="dxa"/>
          </w:tcPr>
          <w:p w14:paraId="0102348B" w14:textId="62DED4E0" w:rsidR="00B571EA" w:rsidRPr="007336C2" w:rsidRDefault="00B571EA" w:rsidP="00B571EA">
            <w:pPr>
              <w:rPr>
                <w:rFonts w:ascii="Lato" w:hAnsi="Lato" w:cs="Times New Roman"/>
                <w:sz w:val="18"/>
                <w:szCs w:val="18"/>
              </w:rPr>
            </w:pPr>
            <w:r>
              <w:rPr>
                <w:rFonts w:ascii="Lato" w:hAnsi="Lato" w:cs="Times New Roman"/>
                <w:sz w:val="18"/>
                <w:szCs w:val="18"/>
              </w:rPr>
              <w:t>stół</w:t>
            </w:r>
            <w:r w:rsidRPr="006C75EC">
              <w:rPr>
                <w:rFonts w:ascii="Lato" w:hAnsi="Lato" w:cs="Times New Roman"/>
                <w:sz w:val="18"/>
                <w:szCs w:val="18"/>
              </w:rPr>
              <w:t xml:space="preserve"> do wykonywan</w:t>
            </w:r>
            <w:r>
              <w:rPr>
                <w:rFonts w:ascii="Lato" w:hAnsi="Lato" w:cs="Times New Roman"/>
                <w:sz w:val="18"/>
                <w:szCs w:val="18"/>
              </w:rPr>
              <w:t>ia RTG maksymalne obciążenia 250</w:t>
            </w:r>
            <w:r w:rsidRPr="006C75EC">
              <w:rPr>
                <w:rFonts w:ascii="Lato" w:hAnsi="Lato" w:cs="Times New Roman"/>
                <w:sz w:val="18"/>
                <w:szCs w:val="18"/>
              </w:rPr>
              <w:t xml:space="preserve"> kg</w:t>
            </w:r>
          </w:p>
        </w:tc>
        <w:tc>
          <w:tcPr>
            <w:tcW w:w="1420" w:type="dxa"/>
          </w:tcPr>
          <w:p w14:paraId="2FB3B27D" w14:textId="77777777" w:rsidR="00B571EA" w:rsidRDefault="00B571EA" w:rsidP="00B571EA">
            <w:pPr>
              <w:rPr>
                <w:rFonts w:ascii="Lato" w:hAnsi="Lato" w:cs="Times New Roman"/>
                <w:sz w:val="18"/>
                <w:szCs w:val="18"/>
              </w:rPr>
            </w:pPr>
            <w:r w:rsidRPr="006C75EC">
              <w:rPr>
                <w:rFonts w:ascii="Lato" w:hAnsi="Lato" w:cs="Times New Roman"/>
                <w:sz w:val="18"/>
                <w:szCs w:val="18"/>
              </w:rPr>
              <w:t>łóżka szpitalne</w:t>
            </w:r>
          </w:p>
          <w:p w14:paraId="1BD32E65" w14:textId="77777777" w:rsidR="00B571EA" w:rsidRDefault="00B571EA" w:rsidP="00B571EA">
            <w:pPr>
              <w:rPr>
                <w:rFonts w:ascii="Lato" w:hAnsi="Lato" w:cs="Times New Roman"/>
                <w:sz w:val="18"/>
                <w:szCs w:val="18"/>
              </w:rPr>
            </w:pPr>
            <w:r>
              <w:rPr>
                <w:rFonts w:ascii="Lato" w:hAnsi="Lato" w:cs="Times New Roman"/>
                <w:sz w:val="18"/>
                <w:szCs w:val="18"/>
              </w:rPr>
              <w:t>6 szt –</w:t>
            </w:r>
            <w:r>
              <w:t xml:space="preserve"> </w:t>
            </w:r>
            <w:r>
              <w:rPr>
                <w:rFonts w:ascii="Lato" w:hAnsi="Lato" w:cs="Times New Roman"/>
                <w:sz w:val="18"/>
                <w:szCs w:val="18"/>
              </w:rPr>
              <w:t>nośność</w:t>
            </w:r>
          </w:p>
          <w:p w14:paraId="0FA78906" w14:textId="77777777" w:rsidR="00B571EA" w:rsidRDefault="00B571EA" w:rsidP="00B571EA">
            <w:pPr>
              <w:rPr>
                <w:rFonts w:ascii="Lato" w:hAnsi="Lato" w:cs="Times New Roman"/>
                <w:sz w:val="18"/>
                <w:szCs w:val="18"/>
              </w:rPr>
            </w:pPr>
            <w:r w:rsidRPr="006C75EC">
              <w:rPr>
                <w:rFonts w:ascii="Lato" w:hAnsi="Lato" w:cs="Times New Roman"/>
                <w:sz w:val="18"/>
                <w:szCs w:val="18"/>
              </w:rPr>
              <w:t>wynosi</w:t>
            </w:r>
            <w:r>
              <w:rPr>
                <w:rFonts w:ascii="Lato" w:hAnsi="Lato" w:cs="Times New Roman"/>
                <w:sz w:val="18"/>
                <w:szCs w:val="18"/>
              </w:rPr>
              <w:t xml:space="preserve"> – 500 kg,</w:t>
            </w:r>
          </w:p>
          <w:p w14:paraId="294064BA" w14:textId="77777777" w:rsidR="00B571EA" w:rsidRPr="006C75EC" w:rsidRDefault="00B571EA" w:rsidP="00B571EA">
            <w:pPr>
              <w:rPr>
                <w:rFonts w:ascii="Lato" w:hAnsi="Lato" w:cs="Times New Roman"/>
                <w:sz w:val="18"/>
                <w:szCs w:val="18"/>
              </w:rPr>
            </w:pPr>
            <w:r>
              <w:rPr>
                <w:rFonts w:ascii="Lato" w:hAnsi="Lato" w:cs="Times New Roman"/>
                <w:sz w:val="18"/>
                <w:szCs w:val="18"/>
              </w:rPr>
              <w:t xml:space="preserve">64 szt </w:t>
            </w:r>
            <w:r w:rsidRPr="006C75EC">
              <w:rPr>
                <w:rFonts w:ascii="Lato" w:hAnsi="Lato" w:cs="Times New Roman"/>
                <w:sz w:val="18"/>
                <w:szCs w:val="18"/>
              </w:rPr>
              <w:t>– nośność</w:t>
            </w:r>
          </w:p>
          <w:p w14:paraId="2664FA3B" w14:textId="77777777" w:rsidR="00B571EA" w:rsidRDefault="00B571EA" w:rsidP="00B571EA">
            <w:pPr>
              <w:rPr>
                <w:rFonts w:ascii="Lato" w:hAnsi="Lato" w:cs="Times New Roman"/>
                <w:sz w:val="18"/>
                <w:szCs w:val="18"/>
              </w:rPr>
            </w:pPr>
            <w:r>
              <w:rPr>
                <w:rFonts w:ascii="Lato" w:hAnsi="Lato" w:cs="Times New Roman"/>
                <w:sz w:val="18"/>
                <w:szCs w:val="18"/>
              </w:rPr>
              <w:t>w</w:t>
            </w:r>
            <w:r w:rsidRPr="006C75EC">
              <w:rPr>
                <w:rFonts w:ascii="Lato" w:hAnsi="Lato" w:cs="Times New Roman"/>
                <w:sz w:val="18"/>
                <w:szCs w:val="18"/>
              </w:rPr>
              <w:t>ynosi</w:t>
            </w:r>
            <w:r>
              <w:rPr>
                <w:rFonts w:ascii="Lato" w:hAnsi="Lato" w:cs="Times New Roman"/>
                <w:sz w:val="18"/>
                <w:szCs w:val="18"/>
              </w:rPr>
              <w:t xml:space="preserve"> – 200 kg,</w:t>
            </w:r>
          </w:p>
          <w:p w14:paraId="0AE067ED" w14:textId="77777777" w:rsidR="00B571EA" w:rsidRPr="006C75EC" w:rsidRDefault="00B571EA" w:rsidP="00B571EA">
            <w:pPr>
              <w:rPr>
                <w:rFonts w:ascii="Lato" w:hAnsi="Lato" w:cs="Times New Roman"/>
                <w:sz w:val="18"/>
                <w:szCs w:val="18"/>
              </w:rPr>
            </w:pPr>
            <w:r>
              <w:rPr>
                <w:rFonts w:ascii="Lato" w:hAnsi="Lato" w:cs="Times New Roman"/>
                <w:sz w:val="18"/>
                <w:szCs w:val="18"/>
              </w:rPr>
              <w:t xml:space="preserve">tapczan jednoos. TR-1 z materacem – 90 szt </w:t>
            </w:r>
            <w:r w:rsidRPr="006C75EC">
              <w:rPr>
                <w:rFonts w:ascii="Lato" w:hAnsi="Lato" w:cs="Times New Roman"/>
                <w:sz w:val="18"/>
                <w:szCs w:val="18"/>
              </w:rPr>
              <w:t>– nośność</w:t>
            </w:r>
          </w:p>
          <w:p w14:paraId="5DFFB54E" w14:textId="77777777" w:rsidR="00B571EA" w:rsidRDefault="00B571EA" w:rsidP="00B571EA">
            <w:pPr>
              <w:rPr>
                <w:rFonts w:ascii="Lato" w:hAnsi="Lato" w:cs="Times New Roman"/>
                <w:sz w:val="18"/>
                <w:szCs w:val="18"/>
              </w:rPr>
            </w:pPr>
            <w:r w:rsidRPr="006C75EC">
              <w:rPr>
                <w:rFonts w:ascii="Lato" w:hAnsi="Lato" w:cs="Times New Roman"/>
                <w:sz w:val="18"/>
                <w:szCs w:val="18"/>
              </w:rPr>
              <w:t>wynosi</w:t>
            </w:r>
            <w:r>
              <w:rPr>
                <w:rFonts w:ascii="Lato" w:hAnsi="Lato" w:cs="Times New Roman"/>
                <w:sz w:val="18"/>
                <w:szCs w:val="18"/>
              </w:rPr>
              <w:t xml:space="preserve"> – 200 kg </w:t>
            </w:r>
          </w:p>
          <w:p w14:paraId="35DB52BE" w14:textId="77777777" w:rsidR="00B571EA" w:rsidRDefault="00B571EA" w:rsidP="00B571EA">
            <w:pPr>
              <w:rPr>
                <w:rFonts w:ascii="Lato" w:hAnsi="Lato" w:cs="Times New Roman"/>
                <w:sz w:val="18"/>
                <w:szCs w:val="18"/>
              </w:rPr>
            </w:pPr>
          </w:p>
          <w:p w14:paraId="4CA65F75" w14:textId="3A0221F5" w:rsidR="00B571EA" w:rsidRPr="007336C2" w:rsidRDefault="00B571EA" w:rsidP="00B571EA">
            <w:pPr>
              <w:rPr>
                <w:rFonts w:ascii="Lato" w:hAnsi="Lato" w:cs="Times New Roman"/>
                <w:sz w:val="18"/>
                <w:szCs w:val="18"/>
              </w:rPr>
            </w:pPr>
            <w:r w:rsidRPr="006C75EC">
              <w:rPr>
                <w:rFonts w:ascii="Lato" w:hAnsi="Lato" w:cs="Times New Roman"/>
                <w:sz w:val="18"/>
                <w:szCs w:val="18"/>
              </w:rPr>
              <w:t xml:space="preserve"> </w:t>
            </w:r>
          </w:p>
        </w:tc>
        <w:tc>
          <w:tcPr>
            <w:tcW w:w="1410" w:type="dxa"/>
          </w:tcPr>
          <w:p w14:paraId="25A8F6BB" w14:textId="15637FF6" w:rsidR="00B571EA" w:rsidRPr="007336C2" w:rsidRDefault="00B571EA" w:rsidP="00B571EA">
            <w:pPr>
              <w:rPr>
                <w:rFonts w:ascii="Lato" w:hAnsi="Lato" w:cs="Times New Roman"/>
                <w:sz w:val="18"/>
                <w:szCs w:val="18"/>
              </w:rPr>
            </w:pPr>
            <w:r>
              <w:rPr>
                <w:rFonts w:ascii="Lato" w:hAnsi="Lato" w:cs="Times New Roman"/>
                <w:sz w:val="18"/>
                <w:szCs w:val="18"/>
              </w:rPr>
              <w:t>-</w:t>
            </w:r>
          </w:p>
        </w:tc>
        <w:tc>
          <w:tcPr>
            <w:tcW w:w="1823" w:type="dxa"/>
          </w:tcPr>
          <w:p w14:paraId="5E0E2019" w14:textId="5A86DF16" w:rsidR="00B571EA" w:rsidRPr="007336C2" w:rsidRDefault="00B571EA" w:rsidP="00B571EA">
            <w:pPr>
              <w:rPr>
                <w:rFonts w:ascii="Lato" w:hAnsi="Lato" w:cs="Times New Roman"/>
                <w:sz w:val="18"/>
                <w:szCs w:val="18"/>
              </w:rPr>
            </w:pPr>
            <w:r w:rsidRPr="008A09FC">
              <w:rPr>
                <w:rFonts w:ascii="Lato" w:hAnsi="Lato" w:cs="Times New Roman"/>
                <w:sz w:val="18"/>
                <w:szCs w:val="18"/>
              </w:rPr>
              <w:t>nosze do 230 kg</w:t>
            </w:r>
          </w:p>
        </w:tc>
        <w:tc>
          <w:tcPr>
            <w:tcW w:w="1161" w:type="dxa"/>
          </w:tcPr>
          <w:p w14:paraId="5EF259D0" w14:textId="5D1BC488" w:rsidR="00B571EA" w:rsidRPr="007336C2" w:rsidRDefault="00B571EA" w:rsidP="00B571EA">
            <w:pPr>
              <w:rPr>
                <w:rFonts w:ascii="Lato" w:hAnsi="Lato" w:cs="Times New Roman"/>
                <w:sz w:val="18"/>
                <w:szCs w:val="18"/>
              </w:rPr>
            </w:pPr>
            <w:r>
              <w:rPr>
                <w:rFonts w:ascii="Lato" w:hAnsi="Lato" w:cs="Times New Roman"/>
                <w:sz w:val="18"/>
                <w:szCs w:val="18"/>
              </w:rPr>
              <w:t>-</w:t>
            </w:r>
          </w:p>
        </w:tc>
        <w:tc>
          <w:tcPr>
            <w:tcW w:w="1557" w:type="dxa"/>
          </w:tcPr>
          <w:p w14:paraId="126C6EA3" w14:textId="3EA1C793" w:rsidR="00B571EA" w:rsidRPr="007336C2" w:rsidRDefault="00B571EA" w:rsidP="00B571EA">
            <w:pPr>
              <w:rPr>
                <w:rFonts w:ascii="Lato" w:hAnsi="Lato" w:cs="Times New Roman"/>
                <w:sz w:val="18"/>
                <w:szCs w:val="18"/>
              </w:rPr>
            </w:pPr>
            <w:r>
              <w:rPr>
                <w:rFonts w:ascii="Lato" w:hAnsi="Lato" w:cs="Times New Roman"/>
                <w:sz w:val="18"/>
                <w:szCs w:val="18"/>
              </w:rPr>
              <w:t>-</w:t>
            </w:r>
          </w:p>
        </w:tc>
        <w:tc>
          <w:tcPr>
            <w:tcW w:w="1528" w:type="dxa"/>
          </w:tcPr>
          <w:p w14:paraId="64DD102B" w14:textId="3A433642" w:rsidR="00B571EA" w:rsidRPr="007336C2" w:rsidRDefault="00B571EA" w:rsidP="00B571EA">
            <w:pPr>
              <w:rPr>
                <w:rFonts w:ascii="Lato" w:hAnsi="Lato" w:cs="Times New Roman"/>
                <w:sz w:val="18"/>
                <w:szCs w:val="18"/>
              </w:rPr>
            </w:pPr>
            <w:r>
              <w:rPr>
                <w:rFonts w:ascii="Lato" w:hAnsi="Lato" w:cs="Times New Roman"/>
                <w:sz w:val="18"/>
                <w:szCs w:val="18"/>
              </w:rPr>
              <w:t>-</w:t>
            </w:r>
          </w:p>
        </w:tc>
      </w:tr>
      <w:tr w:rsidR="008320AE" w:rsidRPr="007336C2" w14:paraId="5D60BFEC" w14:textId="77777777" w:rsidTr="007336C2">
        <w:tc>
          <w:tcPr>
            <w:tcW w:w="709" w:type="dxa"/>
          </w:tcPr>
          <w:p w14:paraId="2F617A68" w14:textId="77777777" w:rsidR="008320AE" w:rsidRPr="007336C2" w:rsidRDefault="008320AE" w:rsidP="008320AE">
            <w:pPr>
              <w:pStyle w:val="Akapitzlist"/>
              <w:numPr>
                <w:ilvl w:val="0"/>
                <w:numId w:val="2"/>
              </w:numPr>
              <w:ind w:left="0" w:firstLine="0"/>
              <w:rPr>
                <w:rFonts w:ascii="Lato" w:hAnsi="Lato" w:cs="Times New Roman"/>
                <w:sz w:val="18"/>
                <w:szCs w:val="18"/>
              </w:rPr>
            </w:pPr>
          </w:p>
        </w:tc>
        <w:tc>
          <w:tcPr>
            <w:tcW w:w="1418" w:type="dxa"/>
          </w:tcPr>
          <w:p w14:paraId="5AE12E3F" w14:textId="77777777" w:rsidR="008320AE" w:rsidRDefault="008320AE" w:rsidP="008320AE">
            <w:pPr>
              <w:rPr>
                <w:rFonts w:ascii="Lato" w:hAnsi="Lato" w:cs="Times New Roman"/>
                <w:sz w:val="18"/>
                <w:szCs w:val="18"/>
              </w:rPr>
            </w:pPr>
            <w:r w:rsidRPr="007336C2">
              <w:rPr>
                <w:rFonts w:ascii="Lato" w:hAnsi="Lato" w:cs="Times New Roman"/>
                <w:sz w:val="18"/>
                <w:szCs w:val="18"/>
              </w:rPr>
              <w:t xml:space="preserve">Samodzielny Publiczny Szpital dla Nerwowo </w:t>
            </w:r>
          </w:p>
          <w:p w14:paraId="2D73AC12" w14:textId="77777777" w:rsidR="008320AE" w:rsidRDefault="008320AE" w:rsidP="008320AE">
            <w:pPr>
              <w:rPr>
                <w:rFonts w:ascii="Lato" w:hAnsi="Lato" w:cs="Times New Roman"/>
                <w:sz w:val="18"/>
                <w:szCs w:val="18"/>
              </w:rPr>
            </w:pPr>
            <w:r w:rsidRPr="007336C2">
              <w:rPr>
                <w:rFonts w:ascii="Lato" w:hAnsi="Lato" w:cs="Times New Roman"/>
                <w:sz w:val="18"/>
                <w:szCs w:val="18"/>
              </w:rPr>
              <w:t xml:space="preserve">i Psychicznie Chorych </w:t>
            </w:r>
          </w:p>
          <w:p w14:paraId="65971FFB" w14:textId="0BB803BA" w:rsidR="008320AE" w:rsidRPr="007336C2" w:rsidRDefault="008320AE" w:rsidP="008320AE">
            <w:pPr>
              <w:rPr>
                <w:rFonts w:ascii="Lato" w:hAnsi="Lato" w:cs="Times New Roman"/>
                <w:sz w:val="18"/>
                <w:szCs w:val="18"/>
              </w:rPr>
            </w:pPr>
            <w:r w:rsidRPr="007336C2">
              <w:rPr>
                <w:rFonts w:ascii="Lato" w:hAnsi="Lato" w:cs="Times New Roman"/>
                <w:sz w:val="18"/>
                <w:szCs w:val="18"/>
              </w:rPr>
              <w:t>w Międzyrzeczu</w:t>
            </w:r>
          </w:p>
        </w:tc>
        <w:tc>
          <w:tcPr>
            <w:tcW w:w="1341" w:type="dxa"/>
          </w:tcPr>
          <w:p w14:paraId="71B2DDB0" w14:textId="00CBDB4E" w:rsidR="008320AE" w:rsidRPr="007336C2" w:rsidRDefault="008320AE" w:rsidP="008320AE">
            <w:pPr>
              <w:rPr>
                <w:rFonts w:ascii="Lato" w:hAnsi="Lato" w:cs="Times New Roman"/>
                <w:sz w:val="18"/>
                <w:szCs w:val="18"/>
              </w:rPr>
            </w:pPr>
            <w:r>
              <w:rPr>
                <w:rFonts w:ascii="Lato" w:eastAsia="Calibri" w:hAnsi="Lato" w:cs="Times New Roman"/>
                <w:sz w:val="18"/>
                <w:szCs w:val="18"/>
              </w:rPr>
              <w:t>-</w:t>
            </w:r>
          </w:p>
        </w:tc>
        <w:tc>
          <w:tcPr>
            <w:tcW w:w="1402" w:type="dxa"/>
          </w:tcPr>
          <w:p w14:paraId="75EF8C4A" w14:textId="163E9556" w:rsidR="008320AE" w:rsidRPr="007336C2" w:rsidRDefault="008320AE" w:rsidP="008320AE">
            <w:pPr>
              <w:rPr>
                <w:rFonts w:ascii="Lato" w:hAnsi="Lato" w:cs="Times New Roman"/>
                <w:sz w:val="18"/>
                <w:szCs w:val="18"/>
              </w:rPr>
            </w:pPr>
            <w:r>
              <w:rPr>
                <w:rFonts w:ascii="Lato" w:eastAsia="Calibri" w:hAnsi="Lato" w:cs="Times New Roman"/>
                <w:sz w:val="18"/>
                <w:szCs w:val="18"/>
              </w:rPr>
              <w:t>-</w:t>
            </w:r>
          </w:p>
        </w:tc>
        <w:tc>
          <w:tcPr>
            <w:tcW w:w="876" w:type="dxa"/>
          </w:tcPr>
          <w:p w14:paraId="01E5EDB2" w14:textId="15D78FB6" w:rsidR="008320AE" w:rsidRPr="007336C2" w:rsidRDefault="008320AE" w:rsidP="008320AE">
            <w:pPr>
              <w:rPr>
                <w:rFonts w:ascii="Lato" w:hAnsi="Lato" w:cs="Times New Roman"/>
                <w:sz w:val="18"/>
                <w:szCs w:val="18"/>
              </w:rPr>
            </w:pPr>
            <w:r>
              <w:rPr>
                <w:rFonts w:ascii="Lato" w:eastAsia="Calibri" w:hAnsi="Lato" w:cs="Times New Roman"/>
                <w:sz w:val="18"/>
                <w:szCs w:val="18"/>
              </w:rPr>
              <w:t>-</w:t>
            </w:r>
          </w:p>
        </w:tc>
        <w:tc>
          <w:tcPr>
            <w:tcW w:w="1342" w:type="dxa"/>
          </w:tcPr>
          <w:p w14:paraId="6CDC6E0C" w14:textId="673169B2" w:rsidR="008320AE" w:rsidRPr="007336C2" w:rsidRDefault="008320AE" w:rsidP="008320AE">
            <w:pPr>
              <w:rPr>
                <w:rFonts w:ascii="Lato" w:hAnsi="Lato" w:cs="Times New Roman"/>
                <w:sz w:val="18"/>
                <w:szCs w:val="18"/>
              </w:rPr>
            </w:pPr>
            <w:r>
              <w:rPr>
                <w:rFonts w:ascii="Lato" w:eastAsia="Calibri" w:hAnsi="Lato" w:cs="Times New Roman"/>
                <w:sz w:val="18"/>
                <w:szCs w:val="18"/>
              </w:rPr>
              <w:t>Stoły do wykonywania RTG do 200 kg</w:t>
            </w:r>
          </w:p>
        </w:tc>
        <w:tc>
          <w:tcPr>
            <w:tcW w:w="1420" w:type="dxa"/>
          </w:tcPr>
          <w:p w14:paraId="6DB0AFB2" w14:textId="77777777" w:rsidR="008320AE" w:rsidRDefault="008320AE" w:rsidP="008320AE">
            <w:pPr>
              <w:rPr>
                <w:rFonts w:ascii="Lato" w:hAnsi="Lato" w:cs="Times New Roman"/>
                <w:sz w:val="18"/>
                <w:szCs w:val="18"/>
              </w:rPr>
            </w:pPr>
            <w:r>
              <w:rPr>
                <w:rFonts w:ascii="Lato" w:eastAsia="Calibri" w:hAnsi="Lato" w:cs="Times New Roman"/>
                <w:sz w:val="18"/>
                <w:szCs w:val="18"/>
              </w:rPr>
              <w:t>Łóżka szpitalne do 250 kg,</w:t>
            </w:r>
          </w:p>
          <w:p w14:paraId="5F76BEE4" w14:textId="2E513E4B" w:rsidR="008320AE" w:rsidRPr="007336C2" w:rsidRDefault="008320AE" w:rsidP="008320AE">
            <w:pPr>
              <w:rPr>
                <w:rFonts w:ascii="Lato" w:hAnsi="Lato" w:cs="Times New Roman"/>
                <w:sz w:val="18"/>
                <w:szCs w:val="18"/>
              </w:rPr>
            </w:pPr>
            <w:r>
              <w:rPr>
                <w:rFonts w:ascii="Lato" w:eastAsia="Calibri" w:hAnsi="Lato" w:cs="Times New Roman"/>
                <w:sz w:val="18"/>
                <w:szCs w:val="18"/>
              </w:rPr>
              <w:t>łóżka rehabilitacyjne do 150 kg</w:t>
            </w:r>
          </w:p>
        </w:tc>
        <w:tc>
          <w:tcPr>
            <w:tcW w:w="1410" w:type="dxa"/>
          </w:tcPr>
          <w:p w14:paraId="69861D66" w14:textId="7DCF9C2F" w:rsidR="008320AE" w:rsidRPr="007336C2" w:rsidRDefault="008320AE" w:rsidP="008320AE">
            <w:pPr>
              <w:rPr>
                <w:rFonts w:ascii="Lato" w:hAnsi="Lato" w:cs="Times New Roman"/>
                <w:sz w:val="18"/>
                <w:szCs w:val="18"/>
              </w:rPr>
            </w:pPr>
            <w:r>
              <w:rPr>
                <w:rFonts w:ascii="Lato" w:eastAsia="Calibri" w:hAnsi="Lato" w:cs="Times New Roman"/>
                <w:sz w:val="18"/>
                <w:szCs w:val="18"/>
              </w:rPr>
              <w:t>-</w:t>
            </w:r>
          </w:p>
        </w:tc>
        <w:tc>
          <w:tcPr>
            <w:tcW w:w="1823" w:type="dxa"/>
          </w:tcPr>
          <w:p w14:paraId="5AED2A9C" w14:textId="77777777" w:rsidR="008320AE" w:rsidRDefault="008320AE" w:rsidP="008320AE">
            <w:pPr>
              <w:rPr>
                <w:rFonts w:ascii="Lato" w:hAnsi="Lato" w:cs="Times New Roman"/>
                <w:sz w:val="18"/>
                <w:szCs w:val="18"/>
              </w:rPr>
            </w:pPr>
            <w:r>
              <w:rPr>
                <w:rFonts w:ascii="Lato" w:eastAsia="Calibri" w:hAnsi="Lato" w:cs="Times New Roman"/>
                <w:sz w:val="18"/>
                <w:szCs w:val="18"/>
              </w:rPr>
              <w:t>Wózki do transportu pacjentów do 150 kg,</w:t>
            </w:r>
          </w:p>
          <w:p w14:paraId="57887A56" w14:textId="77777777" w:rsidR="008320AE" w:rsidRDefault="008320AE" w:rsidP="008320AE">
            <w:pPr>
              <w:rPr>
                <w:rFonts w:ascii="Lato" w:hAnsi="Lato" w:cs="Times New Roman"/>
                <w:sz w:val="18"/>
                <w:szCs w:val="18"/>
              </w:rPr>
            </w:pPr>
            <w:r>
              <w:rPr>
                <w:rFonts w:ascii="Lato" w:eastAsia="Calibri" w:hAnsi="Lato" w:cs="Times New Roman"/>
                <w:sz w:val="18"/>
                <w:szCs w:val="18"/>
              </w:rPr>
              <w:t>krzesła transportowe do 150 kg,</w:t>
            </w:r>
          </w:p>
          <w:p w14:paraId="5922B376" w14:textId="29CA2304" w:rsidR="008320AE" w:rsidRPr="007336C2" w:rsidRDefault="008320AE" w:rsidP="008320AE">
            <w:pPr>
              <w:rPr>
                <w:rFonts w:ascii="Lato" w:hAnsi="Lato" w:cs="Times New Roman"/>
                <w:sz w:val="18"/>
                <w:szCs w:val="18"/>
              </w:rPr>
            </w:pPr>
            <w:r>
              <w:rPr>
                <w:rFonts w:ascii="Lato" w:eastAsia="Calibri" w:hAnsi="Lato" w:cs="Times New Roman"/>
                <w:sz w:val="18"/>
                <w:szCs w:val="18"/>
              </w:rPr>
              <w:t>nosze do przewożenia chorych do 150 kg</w:t>
            </w:r>
          </w:p>
        </w:tc>
        <w:tc>
          <w:tcPr>
            <w:tcW w:w="1161" w:type="dxa"/>
          </w:tcPr>
          <w:p w14:paraId="234B94CE" w14:textId="4AAE07E6" w:rsidR="008320AE" w:rsidRPr="007336C2" w:rsidRDefault="008320AE" w:rsidP="008320AE">
            <w:pPr>
              <w:rPr>
                <w:rFonts w:ascii="Lato" w:hAnsi="Lato" w:cs="Times New Roman"/>
                <w:sz w:val="18"/>
                <w:szCs w:val="18"/>
              </w:rPr>
            </w:pPr>
            <w:r>
              <w:rPr>
                <w:rFonts w:ascii="Lato" w:eastAsia="Calibri" w:hAnsi="Lato" w:cs="Times New Roman"/>
                <w:sz w:val="18"/>
                <w:szCs w:val="18"/>
              </w:rPr>
              <w:t>Ambulanse do transportu sanitarnego do 250 kg</w:t>
            </w:r>
          </w:p>
        </w:tc>
        <w:tc>
          <w:tcPr>
            <w:tcW w:w="1557" w:type="dxa"/>
          </w:tcPr>
          <w:p w14:paraId="5A8244F2" w14:textId="77777777" w:rsidR="008320AE" w:rsidRDefault="008320AE" w:rsidP="008320AE">
            <w:pPr>
              <w:rPr>
                <w:rFonts w:ascii="Lato" w:hAnsi="Lato" w:cs="Times New Roman"/>
                <w:sz w:val="18"/>
                <w:szCs w:val="18"/>
              </w:rPr>
            </w:pPr>
            <w:r>
              <w:rPr>
                <w:rFonts w:ascii="Lato" w:eastAsia="Calibri" w:hAnsi="Lato" w:cs="Times New Roman"/>
                <w:sz w:val="18"/>
                <w:szCs w:val="18"/>
              </w:rPr>
              <w:t>Podnośniki ułatwiające opiekę nad pacjentem do 205 kg,</w:t>
            </w:r>
          </w:p>
          <w:p w14:paraId="529BD9FF" w14:textId="77777777" w:rsidR="008320AE" w:rsidRDefault="008320AE" w:rsidP="008320AE">
            <w:pPr>
              <w:rPr>
                <w:rFonts w:ascii="Lato" w:hAnsi="Lato" w:cs="Times New Roman"/>
                <w:sz w:val="18"/>
                <w:szCs w:val="18"/>
              </w:rPr>
            </w:pPr>
            <w:r>
              <w:rPr>
                <w:rFonts w:ascii="Lato" w:eastAsia="Calibri" w:hAnsi="Lato" w:cs="Times New Roman"/>
                <w:sz w:val="18"/>
                <w:szCs w:val="18"/>
              </w:rPr>
              <w:t>rękawy do pomiarów ciśnienia 50 cm,</w:t>
            </w:r>
          </w:p>
          <w:p w14:paraId="25985BA2" w14:textId="4006DC8F" w:rsidR="008320AE" w:rsidRPr="007336C2" w:rsidRDefault="008320AE" w:rsidP="008320AE">
            <w:pPr>
              <w:rPr>
                <w:rFonts w:ascii="Lato" w:hAnsi="Lato" w:cs="Times New Roman"/>
                <w:sz w:val="18"/>
                <w:szCs w:val="18"/>
              </w:rPr>
            </w:pPr>
            <w:r>
              <w:rPr>
                <w:rFonts w:ascii="Lato" w:eastAsia="Calibri" w:hAnsi="Lato" w:cs="Times New Roman"/>
                <w:sz w:val="18"/>
                <w:szCs w:val="18"/>
              </w:rPr>
              <w:t>waga do ważenia pacjentów do 250 kg</w:t>
            </w:r>
          </w:p>
        </w:tc>
        <w:tc>
          <w:tcPr>
            <w:tcW w:w="1528" w:type="dxa"/>
          </w:tcPr>
          <w:p w14:paraId="6100238D" w14:textId="62483A61" w:rsidR="008320AE" w:rsidRPr="007336C2" w:rsidRDefault="008320AE" w:rsidP="008320AE">
            <w:pPr>
              <w:rPr>
                <w:rFonts w:ascii="Lato" w:hAnsi="Lato" w:cs="Times New Roman"/>
                <w:sz w:val="18"/>
                <w:szCs w:val="18"/>
              </w:rPr>
            </w:pPr>
            <w:r>
              <w:rPr>
                <w:rFonts w:ascii="Lato" w:hAnsi="Lato" w:cs="Times New Roman"/>
                <w:sz w:val="18"/>
                <w:szCs w:val="18"/>
              </w:rPr>
              <w:t>-</w:t>
            </w:r>
          </w:p>
        </w:tc>
      </w:tr>
      <w:tr w:rsidR="00C47FA5" w:rsidRPr="007336C2" w14:paraId="67F27BA7" w14:textId="77777777" w:rsidTr="007336C2">
        <w:tc>
          <w:tcPr>
            <w:tcW w:w="709" w:type="dxa"/>
          </w:tcPr>
          <w:p w14:paraId="28C4D4B8" w14:textId="77777777" w:rsidR="00C47FA5" w:rsidRPr="007336C2" w:rsidRDefault="00C47FA5" w:rsidP="00C47FA5">
            <w:pPr>
              <w:pStyle w:val="Akapitzlist"/>
              <w:numPr>
                <w:ilvl w:val="0"/>
                <w:numId w:val="2"/>
              </w:numPr>
              <w:ind w:left="0" w:firstLine="0"/>
              <w:rPr>
                <w:rFonts w:ascii="Lato" w:hAnsi="Lato" w:cs="Times New Roman"/>
                <w:sz w:val="18"/>
                <w:szCs w:val="18"/>
              </w:rPr>
            </w:pPr>
          </w:p>
        </w:tc>
        <w:tc>
          <w:tcPr>
            <w:tcW w:w="1418" w:type="dxa"/>
          </w:tcPr>
          <w:p w14:paraId="578E8165" w14:textId="77777777" w:rsidR="00C47FA5" w:rsidRDefault="00C47FA5" w:rsidP="00C47FA5">
            <w:pPr>
              <w:rPr>
                <w:rFonts w:ascii="Lato" w:hAnsi="Lato" w:cs="Times New Roman"/>
                <w:sz w:val="18"/>
                <w:szCs w:val="18"/>
              </w:rPr>
            </w:pPr>
            <w:r w:rsidRPr="007336C2">
              <w:rPr>
                <w:rFonts w:ascii="Lato" w:hAnsi="Lato" w:cs="Times New Roman"/>
                <w:sz w:val="18"/>
                <w:szCs w:val="18"/>
              </w:rPr>
              <w:t xml:space="preserve">SP ZOZ Centrum </w:t>
            </w:r>
            <w:r w:rsidRPr="007336C2">
              <w:rPr>
                <w:rFonts w:ascii="Lato" w:hAnsi="Lato" w:cs="Times New Roman"/>
                <w:sz w:val="18"/>
                <w:szCs w:val="18"/>
              </w:rPr>
              <w:lastRenderedPageBreak/>
              <w:t xml:space="preserve">Leczenia Dzieci i Młodzieży </w:t>
            </w:r>
          </w:p>
          <w:p w14:paraId="204ED8A7" w14:textId="0D06C3B4" w:rsidR="00C47FA5" w:rsidRPr="007336C2" w:rsidRDefault="00C47FA5" w:rsidP="00C47FA5">
            <w:pPr>
              <w:rPr>
                <w:rFonts w:ascii="Lato" w:hAnsi="Lato" w:cs="Times New Roman"/>
                <w:sz w:val="18"/>
                <w:szCs w:val="18"/>
              </w:rPr>
            </w:pPr>
            <w:r w:rsidRPr="007336C2">
              <w:rPr>
                <w:rFonts w:ascii="Lato" w:hAnsi="Lato" w:cs="Times New Roman"/>
                <w:sz w:val="18"/>
                <w:szCs w:val="18"/>
              </w:rPr>
              <w:t>w Zaborze</w:t>
            </w:r>
          </w:p>
        </w:tc>
        <w:tc>
          <w:tcPr>
            <w:tcW w:w="1341" w:type="dxa"/>
          </w:tcPr>
          <w:p w14:paraId="0BDA525E" w14:textId="3C33701C" w:rsidR="00C47FA5" w:rsidRPr="007336C2" w:rsidRDefault="00C47FA5" w:rsidP="00C47FA5">
            <w:pPr>
              <w:rPr>
                <w:rFonts w:ascii="Lato" w:hAnsi="Lato" w:cs="Times New Roman"/>
                <w:sz w:val="18"/>
                <w:szCs w:val="18"/>
              </w:rPr>
            </w:pPr>
            <w:r>
              <w:rPr>
                <w:rFonts w:ascii="Lato" w:hAnsi="Lato" w:cs="Times New Roman"/>
                <w:sz w:val="18"/>
                <w:szCs w:val="18"/>
              </w:rPr>
              <w:lastRenderedPageBreak/>
              <w:t>-</w:t>
            </w:r>
          </w:p>
        </w:tc>
        <w:tc>
          <w:tcPr>
            <w:tcW w:w="1402" w:type="dxa"/>
          </w:tcPr>
          <w:p w14:paraId="51968F81" w14:textId="43C0CBCA" w:rsidR="00C47FA5" w:rsidRPr="007336C2" w:rsidRDefault="00C47FA5" w:rsidP="00C47FA5">
            <w:pPr>
              <w:rPr>
                <w:rFonts w:ascii="Lato" w:hAnsi="Lato" w:cs="Times New Roman"/>
                <w:sz w:val="18"/>
                <w:szCs w:val="18"/>
              </w:rPr>
            </w:pPr>
            <w:r>
              <w:rPr>
                <w:rFonts w:ascii="Lato" w:hAnsi="Lato" w:cs="Times New Roman"/>
                <w:sz w:val="18"/>
                <w:szCs w:val="18"/>
              </w:rPr>
              <w:t>-</w:t>
            </w:r>
          </w:p>
        </w:tc>
        <w:tc>
          <w:tcPr>
            <w:tcW w:w="876" w:type="dxa"/>
          </w:tcPr>
          <w:p w14:paraId="180C19EA" w14:textId="601EC547" w:rsidR="00C47FA5" w:rsidRPr="007336C2" w:rsidRDefault="00C47FA5" w:rsidP="00C47FA5">
            <w:pPr>
              <w:rPr>
                <w:rFonts w:ascii="Lato" w:hAnsi="Lato" w:cs="Times New Roman"/>
                <w:sz w:val="18"/>
                <w:szCs w:val="18"/>
              </w:rPr>
            </w:pPr>
            <w:r>
              <w:rPr>
                <w:rFonts w:ascii="Lato" w:hAnsi="Lato" w:cs="Times New Roman"/>
                <w:sz w:val="18"/>
                <w:szCs w:val="18"/>
              </w:rPr>
              <w:t>-</w:t>
            </w:r>
          </w:p>
        </w:tc>
        <w:tc>
          <w:tcPr>
            <w:tcW w:w="1342" w:type="dxa"/>
          </w:tcPr>
          <w:p w14:paraId="234AD584" w14:textId="1E899857" w:rsidR="00C47FA5" w:rsidRPr="007336C2" w:rsidRDefault="00C47FA5" w:rsidP="00C47FA5">
            <w:pPr>
              <w:rPr>
                <w:rFonts w:ascii="Lato" w:hAnsi="Lato" w:cs="Times New Roman"/>
                <w:sz w:val="18"/>
                <w:szCs w:val="18"/>
              </w:rPr>
            </w:pPr>
            <w:r>
              <w:rPr>
                <w:rFonts w:ascii="Lato" w:hAnsi="Lato" w:cs="Times New Roman"/>
                <w:sz w:val="18"/>
                <w:szCs w:val="18"/>
              </w:rPr>
              <w:t>-</w:t>
            </w:r>
          </w:p>
        </w:tc>
        <w:tc>
          <w:tcPr>
            <w:tcW w:w="1420" w:type="dxa"/>
          </w:tcPr>
          <w:p w14:paraId="3C9859B9" w14:textId="77777777" w:rsidR="00C47FA5" w:rsidRDefault="00C47FA5" w:rsidP="00C47FA5">
            <w:pPr>
              <w:rPr>
                <w:rFonts w:ascii="Lato" w:hAnsi="Lato" w:cs="Times New Roman"/>
                <w:sz w:val="18"/>
                <w:szCs w:val="18"/>
              </w:rPr>
            </w:pPr>
            <w:r>
              <w:rPr>
                <w:rFonts w:ascii="Lato" w:hAnsi="Lato" w:cs="Times New Roman"/>
                <w:sz w:val="18"/>
                <w:szCs w:val="18"/>
              </w:rPr>
              <w:t xml:space="preserve">Łóżka szpitalne ARIES 02 </w:t>
            </w:r>
          </w:p>
          <w:p w14:paraId="08EDE294" w14:textId="3BB6EE91" w:rsidR="00C47FA5" w:rsidRPr="007336C2" w:rsidRDefault="00C47FA5" w:rsidP="00C47FA5">
            <w:pPr>
              <w:rPr>
                <w:rFonts w:ascii="Lato" w:hAnsi="Lato" w:cs="Times New Roman"/>
                <w:sz w:val="18"/>
                <w:szCs w:val="18"/>
              </w:rPr>
            </w:pPr>
            <w:r>
              <w:rPr>
                <w:rFonts w:ascii="Lato" w:hAnsi="Lato" w:cs="Times New Roman"/>
                <w:sz w:val="18"/>
                <w:szCs w:val="18"/>
              </w:rPr>
              <w:lastRenderedPageBreak/>
              <w:t>waga pacjenta 215kg</w:t>
            </w:r>
          </w:p>
        </w:tc>
        <w:tc>
          <w:tcPr>
            <w:tcW w:w="1410" w:type="dxa"/>
          </w:tcPr>
          <w:p w14:paraId="2919EF08" w14:textId="18A396C9" w:rsidR="00C47FA5" w:rsidRPr="007336C2" w:rsidRDefault="00C47FA5" w:rsidP="00C47FA5">
            <w:pPr>
              <w:rPr>
                <w:rFonts w:ascii="Lato" w:hAnsi="Lato" w:cs="Times New Roman"/>
                <w:sz w:val="18"/>
                <w:szCs w:val="18"/>
              </w:rPr>
            </w:pPr>
            <w:r>
              <w:rPr>
                <w:rFonts w:ascii="Lato" w:hAnsi="Lato" w:cs="Times New Roman"/>
                <w:sz w:val="18"/>
                <w:szCs w:val="18"/>
              </w:rPr>
              <w:lastRenderedPageBreak/>
              <w:t>-</w:t>
            </w:r>
          </w:p>
        </w:tc>
        <w:tc>
          <w:tcPr>
            <w:tcW w:w="1823" w:type="dxa"/>
          </w:tcPr>
          <w:p w14:paraId="62F3C046" w14:textId="602DC598" w:rsidR="00C47FA5" w:rsidRPr="007336C2" w:rsidRDefault="00C47FA5" w:rsidP="00C47FA5">
            <w:pPr>
              <w:rPr>
                <w:rFonts w:ascii="Lato" w:hAnsi="Lato" w:cs="Times New Roman"/>
                <w:sz w:val="18"/>
                <w:szCs w:val="18"/>
              </w:rPr>
            </w:pPr>
            <w:r>
              <w:rPr>
                <w:rFonts w:ascii="Lato" w:hAnsi="Lato" w:cs="Times New Roman"/>
                <w:sz w:val="18"/>
                <w:szCs w:val="18"/>
              </w:rPr>
              <w:t>-</w:t>
            </w:r>
          </w:p>
        </w:tc>
        <w:tc>
          <w:tcPr>
            <w:tcW w:w="1161" w:type="dxa"/>
          </w:tcPr>
          <w:p w14:paraId="3C242A60" w14:textId="0F82BEDC" w:rsidR="00C47FA5" w:rsidRPr="007336C2" w:rsidRDefault="00C47FA5" w:rsidP="00C47FA5">
            <w:pPr>
              <w:rPr>
                <w:rFonts w:ascii="Lato" w:hAnsi="Lato" w:cs="Times New Roman"/>
                <w:sz w:val="18"/>
                <w:szCs w:val="18"/>
              </w:rPr>
            </w:pPr>
            <w:r>
              <w:rPr>
                <w:rFonts w:ascii="Lato" w:hAnsi="Lato" w:cs="Times New Roman"/>
                <w:sz w:val="18"/>
                <w:szCs w:val="18"/>
              </w:rPr>
              <w:t>-</w:t>
            </w:r>
          </w:p>
        </w:tc>
        <w:tc>
          <w:tcPr>
            <w:tcW w:w="1557" w:type="dxa"/>
          </w:tcPr>
          <w:p w14:paraId="527A82C2" w14:textId="379AEC62" w:rsidR="00C47FA5" w:rsidRPr="007336C2" w:rsidRDefault="00C47FA5" w:rsidP="00C47FA5">
            <w:pPr>
              <w:rPr>
                <w:rFonts w:ascii="Lato" w:hAnsi="Lato" w:cs="Times New Roman"/>
                <w:sz w:val="18"/>
                <w:szCs w:val="18"/>
              </w:rPr>
            </w:pPr>
            <w:r>
              <w:rPr>
                <w:rFonts w:ascii="Lato" w:hAnsi="Lato" w:cs="Times New Roman"/>
                <w:sz w:val="18"/>
                <w:szCs w:val="18"/>
              </w:rPr>
              <w:t>Waga do 200 kg</w:t>
            </w:r>
          </w:p>
        </w:tc>
        <w:tc>
          <w:tcPr>
            <w:tcW w:w="1528" w:type="dxa"/>
          </w:tcPr>
          <w:p w14:paraId="40F73D2B" w14:textId="54781DE3" w:rsidR="00C47FA5" w:rsidRPr="007336C2" w:rsidRDefault="00EE4BFA" w:rsidP="00C47FA5">
            <w:pPr>
              <w:rPr>
                <w:rFonts w:ascii="Lato" w:hAnsi="Lato" w:cs="Times New Roman"/>
                <w:sz w:val="18"/>
                <w:szCs w:val="18"/>
              </w:rPr>
            </w:pPr>
            <w:r>
              <w:rPr>
                <w:rFonts w:ascii="Lato" w:hAnsi="Lato" w:cs="Times New Roman"/>
                <w:sz w:val="18"/>
                <w:szCs w:val="18"/>
              </w:rPr>
              <w:t>-</w:t>
            </w:r>
          </w:p>
        </w:tc>
      </w:tr>
      <w:tr w:rsidR="00EE4BFA" w:rsidRPr="007336C2" w14:paraId="7DAA5623" w14:textId="77777777" w:rsidTr="007336C2">
        <w:tc>
          <w:tcPr>
            <w:tcW w:w="709" w:type="dxa"/>
          </w:tcPr>
          <w:p w14:paraId="38C565C6" w14:textId="77777777" w:rsidR="00EE4BFA" w:rsidRPr="007336C2" w:rsidRDefault="00EE4BFA" w:rsidP="00EE4BFA">
            <w:pPr>
              <w:pStyle w:val="Akapitzlist"/>
              <w:numPr>
                <w:ilvl w:val="0"/>
                <w:numId w:val="2"/>
              </w:numPr>
              <w:ind w:left="0" w:firstLine="0"/>
              <w:rPr>
                <w:rFonts w:ascii="Lato" w:hAnsi="Lato" w:cs="Times New Roman"/>
                <w:sz w:val="18"/>
                <w:szCs w:val="18"/>
              </w:rPr>
            </w:pPr>
          </w:p>
        </w:tc>
        <w:tc>
          <w:tcPr>
            <w:tcW w:w="1418" w:type="dxa"/>
          </w:tcPr>
          <w:p w14:paraId="17F5DA0D" w14:textId="3440E607" w:rsidR="00EE4BFA" w:rsidRPr="007336C2" w:rsidRDefault="00EE4BFA" w:rsidP="00EE4BFA">
            <w:pPr>
              <w:rPr>
                <w:rFonts w:ascii="Lato" w:hAnsi="Lato" w:cs="Times New Roman"/>
                <w:sz w:val="18"/>
                <w:szCs w:val="18"/>
              </w:rPr>
            </w:pPr>
            <w:r w:rsidRPr="007336C2">
              <w:rPr>
                <w:rFonts w:ascii="Lato" w:hAnsi="Lato" w:cs="Times New Roman"/>
                <w:sz w:val="18"/>
                <w:szCs w:val="18"/>
              </w:rPr>
              <w:t>ALDEMED Centrum Medyczne Sp. z o.o.</w:t>
            </w:r>
          </w:p>
        </w:tc>
        <w:tc>
          <w:tcPr>
            <w:tcW w:w="1341" w:type="dxa"/>
          </w:tcPr>
          <w:p w14:paraId="4DBAF366" w14:textId="58CA925E" w:rsidR="00EE4BFA" w:rsidRPr="007336C2" w:rsidRDefault="00EE4BFA" w:rsidP="00EE4BFA">
            <w:pPr>
              <w:rPr>
                <w:rFonts w:ascii="Lato" w:hAnsi="Lato" w:cs="Times New Roman"/>
                <w:sz w:val="18"/>
                <w:szCs w:val="18"/>
              </w:rPr>
            </w:pPr>
            <w:r w:rsidRPr="00124669">
              <w:rPr>
                <w:rFonts w:ascii="Lato" w:hAnsi="Lato" w:cs="Lato"/>
                <w:sz w:val="18"/>
                <w:szCs w:val="18"/>
              </w:rPr>
              <w:t>-</w:t>
            </w:r>
          </w:p>
        </w:tc>
        <w:tc>
          <w:tcPr>
            <w:tcW w:w="1402" w:type="dxa"/>
          </w:tcPr>
          <w:p w14:paraId="18185F42" w14:textId="2882771B" w:rsidR="00EE4BFA" w:rsidRPr="007336C2" w:rsidRDefault="00EE4BFA" w:rsidP="00EE4BFA">
            <w:pPr>
              <w:rPr>
                <w:rFonts w:ascii="Lato" w:hAnsi="Lato" w:cs="Times New Roman"/>
                <w:sz w:val="18"/>
                <w:szCs w:val="18"/>
              </w:rPr>
            </w:pPr>
            <w:r w:rsidRPr="00124669">
              <w:rPr>
                <w:rFonts w:ascii="Lato" w:hAnsi="Lato" w:cs="Lato"/>
                <w:sz w:val="18"/>
                <w:szCs w:val="18"/>
              </w:rPr>
              <w:t>-</w:t>
            </w:r>
          </w:p>
        </w:tc>
        <w:tc>
          <w:tcPr>
            <w:tcW w:w="876" w:type="dxa"/>
          </w:tcPr>
          <w:p w14:paraId="7A0B1A39" w14:textId="5A945D5B" w:rsidR="00EE4BFA" w:rsidRPr="007336C2" w:rsidRDefault="00EE4BFA" w:rsidP="00EE4BFA">
            <w:pPr>
              <w:rPr>
                <w:rFonts w:ascii="Lato" w:hAnsi="Lato" w:cs="Times New Roman"/>
                <w:sz w:val="18"/>
                <w:szCs w:val="18"/>
              </w:rPr>
            </w:pPr>
            <w:r w:rsidRPr="00124669">
              <w:rPr>
                <w:rFonts w:ascii="Lato" w:hAnsi="Lato" w:cs="Lato"/>
                <w:sz w:val="18"/>
                <w:szCs w:val="18"/>
              </w:rPr>
              <w:t>-</w:t>
            </w:r>
          </w:p>
        </w:tc>
        <w:tc>
          <w:tcPr>
            <w:tcW w:w="1342" w:type="dxa"/>
          </w:tcPr>
          <w:p w14:paraId="6EE5FCFF" w14:textId="77777777" w:rsidR="00EE4BFA" w:rsidRPr="00124669" w:rsidRDefault="00EE4BFA" w:rsidP="00EE4BFA">
            <w:pPr>
              <w:rPr>
                <w:rFonts w:ascii="Lato" w:hAnsi="Lato" w:cs="Lato"/>
                <w:sz w:val="18"/>
                <w:szCs w:val="18"/>
              </w:rPr>
            </w:pPr>
            <w:r w:rsidRPr="00124669">
              <w:rPr>
                <w:rFonts w:ascii="Lato" w:hAnsi="Lato" w:cs="Lato"/>
                <w:sz w:val="18"/>
                <w:szCs w:val="18"/>
              </w:rPr>
              <w:t xml:space="preserve">stoły do wykonywania RTG max 220 kg </w:t>
            </w:r>
          </w:p>
          <w:p w14:paraId="16FA0634" w14:textId="0827B7C1" w:rsidR="00EE4BFA" w:rsidRPr="007336C2" w:rsidRDefault="00EE4BFA" w:rsidP="00EE4BFA">
            <w:pPr>
              <w:rPr>
                <w:rFonts w:ascii="Lato" w:hAnsi="Lato" w:cs="Times New Roman"/>
                <w:sz w:val="18"/>
                <w:szCs w:val="18"/>
              </w:rPr>
            </w:pPr>
            <w:r w:rsidRPr="00124669">
              <w:rPr>
                <w:rFonts w:ascii="Lato" w:hAnsi="Lato" w:cs="Lato"/>
                <w:sz w:val="18"/>
                <w:szCs w:val="18"/>
              </w:rPr>
              <w:t>stoły do endoskopii kozetki - max obciążenie 200 kg; stoły operacyjne max 250 kg</w:t>
            </w:r>
          </w:p>
        </w:tc>
        <w:tc>
          <w:tcPr>
            <w:tcW w:w="1420" w:type="dxa"/>
          </w:tcPr>
          <w:p w14:paraId="689BEABC" w14:textId="77777777" w:rsidR="00EE4BFA" w:rsidRPr="00124669" w:rsidRDefault="00EE4BFA" w:rsidP="00EE4BFA">
            <w:pPr>
              <w:rPr>
                <w:rFonts w:ascii="Lato" w:hAnsi="Lato" w:cs="Lato"/>
                <w:sz w:val="18"/>
                <w:szCs w:val="18"/>
              </w:rPr>
            </w:pPr>
            <w:r w:rsidRPr="00124669">
              <w:rPr>
                <w:rFonts w:ascii="Lato" w:hAnsi="Lato" w:cs="Lato"/>
                <w:sz w:val="18"/>
                <w:szCs w:val="18"/>
              </w:rPr>
              <w:t xml:space="preserve">łóżka szpitalne max 200 kg </w:t>
            </w:r>
          </w:p>
          <w:p w14:paraId="40890DD5" w14:textId="77777777" w:rsidR="00EE4BFA" w:rsidRPr="00124669" w:rsidRDefault="00EE4BFA" w:rsidP="00EE4BFA">
            <w:pPr>
              <w:rPr>
                <w:rFonts w:ascii="Lato" w:hAnsi="Lato" w:cs="Lato"/>
                <w:sz w:val="18"/>
                <w:szCs w:val="18"/>
              </w:rPr>
            </w:pPr>
            <w:r w:rsidRPr="00124669">
              <w:rPr>
                <w:rFonts w:ascii="Lato" w:hAnsi="Lato" w:cs="Lato"/>
                <w:sz w:val="18"/>
                <w:szCs w:val="18"/>
              </w:rPr>
              <w:t>łóżka wyposażające OIOM max 200 kg</w:t>
            </w:r>
          </w:p>
          <w:p w14:paraId="10CCB85C" w14:textId="64E46E8E" w:rsidR="00EE4BFA" w:rsidRPr="007336C2" w:rsidRDefault="00EE4BFA" w:rsidP="00EE4BFA">
            <w:pPr>
              <w:rPr>
                <w:rFonts w:ascii="Lato" w:hAnsi="Lato" w:cs="Times New Roman"/>
                <w:sz w:val="18"/>
                <w:szCs w:val="18"/>
              </w:rPr>
            </w:pPr>
            <w:r w:rsidRPr="00124669">
              <w:rPr>
                <w:rFonts w:ascii="Lato" w:hAnsi="Lato" w:cs="Lato"/>
                <w:sz w:val="18"/>
                <w:szCs w:val="18"/>
              </w:rPr>
              <w:t>łóżka rehabilitacyjne max 130 kg</w:t>
            </w:r>
          </w:p>
        </w:tc>
        <w:tc>
          <w:tcPr>
            <w:tcW w:w="1410" w:type="dxa"/>
          </w:tcPr>
          <w:p w14:paraId="7AB68BB1" w14:textId="77777777" w:rsidR="00EE4BFA" w:rsidRPr="00124669" w:rsidRDefault="00EE4BFA" w:rsidP="00EE4BFA">
            <w:pPr>
              <w:rPr>
                <w:rFonts w:ascii="Lato" w:hAnsi="Lato" w:cs="Lato"/>
                <w:sz w:val="18"/>
                <w:szCs w:val="18"/>
              </w:rPr>
            </w:pPr>
            <w:r w:rsidRPr="00124669">
              <w:rPr>
                <w:rFonts w:ascii="Lato" w:hAnsi="Lato" w:cs="Lato"/>
                <w:sz w:val="18"/>
                <w:szCs w:val="18"/>
              </w:rPr>
              <w:t>fotele ginekologiczne max 120 kg</w:t>
            </w:r>
          </w:p>
          <w:p w14:paraId="4819F851" w14:textId="77777777" w:rsidR="00EE4BFA" w:rsidRPr="00124669" w:rsidRDefault="00EE4BFA" w:rsidP="00EE4BFA">
            <w:pPr>
              <w:rPr>
                <w:rFonts w:ascii="Lato" w:hAnsi="Lato" w:cs="Lato"/>
                <w:sz w:val="18"/>
                <w:szCs w:val="18"/>
              </w:rPr>
            </w:pPr>
            <w:r w:rsidRPr="00124669">
              <w:rPr>
                <w:rFonts w:ascii="Lato" w:hAnsi="Lato" w:cs="Lato"/>
                <w:sz w:val="18"/>
                <w:szCs w:val="18"/>
              </w:rPr>
              <w:t>fotele okulistyczne max 120 kg</w:t>
            </w:r>
          </w:p>
          <w:p w14:paraId="27580E60" w14:textId="77777777" w:rsidR="00EE4BFA" w:rsidRPr="00124669" w:rsidRDefault="00EE4BFA" w:rsidP="00EE4BFA">
            <w:pPr>
              <w:rPr>
                <w:rFonts w:ascii="Lato" w:hAnsi="Lato" w:cs="Lato"/>
                <w:sz w:val="18"/>
                <w:szCs w:val="18"/>
              </w:rPr>
            </w:pPr>
            <w:r w:rsidRPr="00124669">
              <w:rPr>
                <w:rFonts w:ascii="Lato" w:hAnsi="Lato" w:cs="Lato"/>
                <w:sz w:val="18"/>
                <w:szCs w:val="18"/>
              </w:rPr>
              <w:t>fotele laryngologiczne max 120 kg</w:t>
            </w:r>
          </w:p>
          <w:p w14:paraId="18C94F21" w14:textId="782C2F45" w:rsidR="00EE4BFA" w:rsidRPr="007336C2" w:rsidRDefault="00EE4BFA" w:rsidP="00EE4BFA">
            <w:pPr>
              <w:rPr>
                <w:rFonts w:ascii="Lato" w:hAnsi="Lato" w:cs="Times New Roman"/>
                <w:sz w:val="18"/>
                <w:szCs w:val="18"/>
              </w:rPr>
            </w:pPr>
            <w:r w:rsidRPr="00124669">
              <w:rPr>
                <w:rFonts w:ascii="Lato" w:hAnsi="Lato" w:cs="Lato"/>
                <w:sz w:val="18"/>
                <w:szCs w:val="18"/>
              </w:rPr>
              <w:t>fotele stomatologiczne max 150 kg</w:t>
            </w:r>
          </w:p>
        </w:tc>
        <w:tc>
          <w:tcPr>
            <w:tcW w:w="1823" w:type="dxa"/>
          </w:tcPr>
          <w:p w14:paraId="7DED772E" w14:textId="7321F359" w:rsidR="00EE4BFA" w:rsidRPr="007336C2" w:rsidRDefault="00EE4BFA" w:rsidP="00EE4BFA">
            <w:pPr>
              <w:rPr>
                <w:rFonts w:ascii="Lato" w:hAnsi="Lato" w:cs="Times New Roman"/>
                <w:sz w:val="18"/>
                <w:szCs w:val="18"/>
              </w:rPr>
            </w:pPr>
            <w:r w:rsidRPr="00124669">
              <w:rPr>
                <w:rFonts w:ascii="Lato" w:hAnsi="Lato" w:cs="Lato"/>
                <w:sz w:val="18"/>
                <w:szCs w:val="18"/>
              </w:rPr>
              <w:t>wózki do transportu pacjentów max 150 kg</w:t>
            </w:r>
          </w:p>
        </w:tc>
        <w:tc>
          <w:tcPr>
            <w:tcW w:w="1161" w:type="dxa"/>
          </w:tcPr>
          <w:p w14:paraId="1A0229E2" w14:textId="1B43F375" w:rsidR="00EE4BFA" w:rsidRPr="007336C2" w:rsidRDefault="00EE4BFA" w:rsidP="00EE4BFA">
            <w:pPr>
              <w:rPr>
                <w:rFonts w:ascii="Lato" w:hAnsi="Lato" w:cs="Times New Roman"/>
                <w:sz w:val="18"/>
                <w:szCs w:val="18"/>
              </w:rPr>
            </w:pPr>
            <w:r w:rsidRPr="00124669">
              <w:rPr>
                <w:rFonts w:ascii="Lato" w:hAnsi="Lato" w:cs="Lato"/>
                <w:sz w:val="18"/>
                <w:szCs w:val="18"/>
              </w:rPr>
              <w:t>-</w:t>
            </w:r>
          </w:p>
        </w:tc>
        <w:tc>
          <w:tcPr>
            <w:tcW w:w="1557" w:type="dxa"/>
          </w:tcPr>
          <w:p w14:paraId="55BB7A4C" w14:textId="77777777" w:rsidR="00EE4BFA" w:rsidRPr="00124669" w:rsidRDefault="00EE4BFA" w:rsidP="00EE4BFA">
            <w:pPr>
              <w:rPr>
                <w:rFonts w:ascii="Lato" w:hAnsi="Lato" w:cs="Lato"/>
                <w:sz w:val="18"/>
                <w:szCs w:val="18"/>
              </w:rPr>
            </w:pPr>
            <w:r w:rsidRPr="00124669">
              <w:rPr>
                <w:rFonts w:ascii="Lato" w:hAnsi="Lato" w:cs="Lato"/>
                <w:sz w:val="18"/>
                <w:szCs w:val="18"/>
              </w:rPr>
              <w:t xml:space="preserve">Wagi </w:t>
            </w:r>
            <w:r>
              <w:rPr>
                <w:rFonts w:ascii="Lato" w:hAnsi="Lato" w:cs="Lato"/>
                <w:sz w:val="18"/>
                <w:szCs w:val="18"/>
              </w:rPr>
              <w:t xml:space="preserve">do </w:t>
            </w:r>
            <w:r w:rsidRPr="00124669">
              <w:rPr>
                <w:rFonts w:ascii="Lato" w:hAnsi="Lato" w:cs="Lato"/>
                <w:sz w:val="18"/>
                <w:szCs w:val="18"/>
              </w:rPr>
              <w:t>200 kg</w:t>
            </w:r>
            <w:r>
              <w:rPr>
                <w:rFonts w:ascii="Lato" w:hAnsi="Lato" w:cs="Lato"/>
                <w:sz w:val="18"/>
                <w:szCs w:val="18"/>
              </w:rPr>
              <w:t xml:space="preserve"> + waga bariatryczna do 300 kg</w:t>
            </w:r>
          </w:p>
          <w:p w14:paraId="600D747A" w14:textId="144F9B97" w:rsidR="00EE4BFA" w:rsidRPr="007336C2" w:rsidRDefault="00EE4BFA" w:rsidP="00EE4BFA">
            <w:pPr>
              <w:rPr>
                <w:rFonts w:ascii="Lato" w:hAnsi="Lato" w:cs="Times New Roman"/>
                <w:sz w:val="18"/>
                <w:szCs w:val="18"/>
              </w:rPr>
            </w:pPr>
            <w:r w:rsidRPr="00124669">
              <w:rPr>
                <w:rFonts w:ascii="Lato" w:hAnsi="Lato" w:cs="Lato"/>
                <w:sz w:val="18"/>
                <w:szCs w:val="18"/>
              </w:rPr>
              <w:t>rękawy do pomiarów ciśnienia                                    (z podaniem obwodu rękawa) 36cm-52cm oraz 34cm-48cm</w:t>
            </w:r>
          </w:p>
        </w:tc>
        <w:tc>
          <w:tcPr>
            <w:tcW w:w="1528" w:type="dxa"/>
          </w:tcPr>
          <w:p w14:paraId="7F3A610E" w14:textId="13901775" w:rsidR="00EE4BFA" w:rsidRPr="007336C2" w:rsidRDefault="00EE4BFA" w:rsidP="00EE4BFA">
            <w:pPr>
              <w:rPr>
                <w:rFonts w:ascii="Lato" w:hAnsi="Lato" w:cs="Times New Roman"/>
                <w:sz w:val="18"/>
                <w:szCs w:val="18"/>
              </w:rPr>
            </w:pPr>
            <w:r w:rsidRPr="00124669">
              <w:rPr>
                <w:rFonts w:ascii="Lato" w:hAnsi="Lato" w:cs="Lato"/>
                <w:sz w:val="18"/>
                <w:szCs w:val="18"/>
              </w:rPr>
              <w:t>-</w:t>
            </w:r>
          </w:p>
        </w:tc>
      </w:tr>
      <w:tr w:rsidR="00CB5BC9" w:rsidRPr="007336C2" w14:paraId="7E582760" w14:textId="77777777" w:rsidTr="007336C2">
        <w:tc>
          <w:tcPr>
            <w:tcW w:w="709" w:type="dxa"/>
          </w:tcPr>
          <w:p w14:paraId="5A4100FD" w14:textId="77777777" w:rsidR="00CB5BC9" w:rsidRPr="007336C2" w:rsidRDefault="00CB5BC9" w:rsidP="00CB5BC9">
            <w:pPr>
              <w:pStyle w:val="Akapitzlist"/>
              <w:numPr>
                <w:ilvl w:val="0"/>
                <w:numId w:val="2"/>
              </w:numPr>
              <w:ind w:left="0" w:firstLine="0"/>
              <w:rPr>
                <w:rFonts w:ascii="Lato" w:hAnsi="Lato" w:cs="Times New Roman"/>
                <w:sz w:val="18"/>
                <w:szCs w:val="18"/>
              </w:rPr>
            </w:pPr>
          </w:p>
        </w:tc>
        <w:tc>
          <w:tcPr>
            <w:tcW w:w="1418" w:type="dxa"/>
          </w:tcPr>
          <w:p w14:paraId="6DEBA32E" w14:textId="62ABBA26" w:rsidR="00CB5BC9" w:rsidRPr="007336C2" w:rsidRDefault="00E22E0A" w:rsidP="00CB5BC9">
            <w:pPr>
              <w:rPr>
                <w:rFonts w:ascii="Lato" w:hAnsi="Lato" w:cs="Times New Roman"/>
                <w:sz w:val="18"/>
                <w:szCs w:val="18"/>
              </w:rPr>
            </w:pPr>
            <w:r>
              <w:rPr>
                <w:rFonts w:ascii="Lato" w:hAnsi="Lato" w:cs="Times New Roman"/>
                <w:sz w:val="18"/>
                <w:szCs w:val="18"/>
              </w:rPr>
              <w:t>URO-LASER W.ZWIERZYŃSKI, M.DROZD LEKARSKA SPÓŁKA PARTNERSKA</w:t>
            </w:r>
          </w:p>
        </w:tc>
        <w:tc>
          <w:tcPr>
            <w:tcW w:w="1341" w:type="dxa"/>
          </w:tcPr>
          <w:p w14:paraId="03E0121A" w14:textId="4D892504" w:rsidR="00CB5BC9" w:rsidRPr="007336C2" w:rsidRDefault="00CB5BC9" w:rsidP="00CB5BC9">
            <w:pPr>
              <w:rPr>
                <w:rFonts w:ascii="Lato" w:hAnsi="Lato" w:cs="Times New Roman"/>
                <w:sz w:val="18"/>
                <w:szCs w:val="18"/>
              </w:rPr>
            </w:pPr>
            <w:r w:rsidRPr="007336C2">
              <w:rPr>
                <w:rFonts w:ascii="Lato" w:hAnsi="Lato" w:cs="Times New Roman"/>
                <w:sz w:val="18"/>
                <w:szCs w:val="18"/>
              </w:rPr>
              <w:t>-</w:t>
            </w:r>
          </w:p>
        </w:tc>
        <w:tc>
          <w:tcPr>
            <w:tcW w:w="1402" w:type="dxa"/>
          </w:tcPr>
          <w:p w14:paraId="4623229F" w14:textId="215DEF62" w:rsidR="00CB5BC9" w:rsidRPr="007336C2" w:rsidRDefault="00CB5BC9" w:rsidP="00CB5BC9">
            <w:pPr>
              <w:rPr>
                <w:rFonts w:ascii="Lato" w:hAnsi="Lato" w:cs="Times New Roman"/>
                <w:sz w:val="18"/>
                <w:szCs w:val="18"/>
              </w:rPr>
            </w:pPr>
            <w:r w:rsidRPr="007336C2">
              <w:rPr>
                <w:rFonts w:ascii="Lato" w:hAnsi="Lato" w:cs="Times New Roman"/>
                <w:sz w:val="18"/>
                <w:szCs w:val="18"/>
              </w:rPr>
              <w:t>-</w:t>
            </w:r>
          </w:p>
        </w:tc>
        <w:tc>
          <w:tcPr>
            <w:tcW w:w="876" w:type="dxa"/>
          </w:tcPr>
          <w:p w14:paraId="4CF409EC" w14:textId="2BB54FC7" w:rsidR="00CB5BC9" w:rsidRPr="007336C2" w:rsidRDefault="00CB5BC9" w:rsidP="00CB5BC9">
            <w:pPr>
              <w:rPr>
                <w:rFonts w:ascii="Lato" w:hAnsi="Lato" w:cs="Times New Roman"/>
                <w:sz w:val="18"/>
                <w:szCs w:val="18"/>
              </w:rPr>
            </w:pPr>
            <w:r w:rsidRPr="007336C2">
              <w:rPr>
                <w:rFonts w:ascii="Lato" w:hAnsi="Lato" w:cs="Times New Roman"/>
                <w:sz w:val="18"/>
                <w:szCs w:val="18"/>
              </w:rPr>
              <w:t>-</w:t>
            </w:r>
          </w:p>
        </w:tc>
        <w:tc>
          <w:tcPr>
            <w:tcW w:w="1342" w:type="dxa"/>
          </w:tcPr>
          <w:p w14:paraId="492D8C9C" w14:textId="332758C8" w:rsidR="00CB5BC9" w:rsidRPr="007336C2" w:rsidRDefault="00E22E0A" w:rsidP="00CB5BC9">
            <w:pPr>
              <w:rPr>
                <w:rFonts w:ascii="Lato" w:hAnsi="Lato" w:cs="Times New Roman"/>
                <w:sz w:val="18"/>
                <w:szCs w:val="18"/>
              </w:rPr>
            </w:pPr>
            <w:r>
              <w:rPr>
                <w:rFonts w:ascii="Lato" w:hAnsi="Lato" w:cs="Times New Roman"/>
                <w:sz w:val="18"/>
                <w:szCs w:val="18"/>
              </w:rPr>
              <w:t>1</w:t>
            </w:r>
          </w:p>
        </w:tc>
        <w:tc>
          <w:tcPr>
            <w:tcW w:w="1420" w:type="dxa"/>
          </w:tcPr>
          <w:p w14:paraId="73780965" w14:textId="66E5CA03" w:rsidR="00CB5BC9" w:rsidRPr="007336C2" w:rsidRDefault="00E22E0A" w:rsidP="00CB5BC9">
            <w:pPr>
              <w:rPr>
                <w:rFonts w:ascii="Lato" w:hAnsi="Lato" w:cs="Times New Roman"/>
                <w:sz w:val="18"/>
                <w:szCs w:val="18"/>
              </w:rPr>
            </w:pPr>
            <w:r>
              <w:rPr>
                <w:rFonts w:ascii="Lato" w:hAnsi="Lato" w:cs="Times New Roman"/>
                <w:sz w:val="18"/>
                <w:szCs w:val="18"/>
              </w:rPr>
              <w:t>10</w:t>
            </w:r>
          </w:p>
        </w:tc>
        <w:tc>
          <w:tcPr>
            <w:tcW w:w="1410" w:type="dxa"/>
          </w:tcPr>
          <w:p w14:paraId="5F0D67E4" w14:textId="7DB365DB" w:rsidR="00CB5BC9" w:rsidRPr="007336C2" w:rsidRDefault="00EE40D3" w:rsidP="00CB5BC9">
            <w:pPr>
              <w:rPr>
                <w:rFonts w:ascii="Lato" w:hAnsi="Lato" w:cs="Times New Roman"/>
                <w:sz w:val="18"/>
                <w:szCs w:val="18"/>
              </w:rPr>
            </w:pPr>
            <w:r>
              <w:rPr>
                <w:rFonts w:ascii="Lato" w:hAnsi="Lato" w:cs="Times New Roman"/>
                <w:sz w:val="18"/>
                <w:szCs w:val="18"/>
              </w:rPr>
              <w:t>1</w:t>
            </w:r>
          </w:p>
        </w:tc>
        <w:tc>
          <w:tcPr>
            <w:tcW w:w="1823" w:type="dxa"/>
          </w:tcPr>
          <w:p w14:paraId="20578DF1" w14:textId="1475119A" w:rsidR="00CB5BC9" w:rsidRPr="007336C2" w:rsidRDefault="00E22E0A" w:rsidP="00CB5BC9">
            <w:pPr>
              <w:rPr>
                <w:rFonts w:ascii="Lato" w:hAnsi="Lato" w:cs="Times New Roman"/>
                <w:sz w:val="18"/>
                <w:szCs w:val="18"/>
              </w:rPr>
            </w:pPr>
            <w:r>
              <w:rPr>
                <w:rFonts w:ascii="Lato" w:hAnsi="Lato" w:cs="Times New Roman"/>
                <w:sz w:val="18"/>
                <w:szCs w:val="18"/>
              </w:rPr>
              <w:t>-</w:t>
            </w:r>
          </w:p>
        </w:tc>
        <w:tc>
          <w:tcPr>
            <w:tcW w:w="1161" w:type="dxa"/>
          </w:tcPr>
          <w:p w14:paraId="59ED108B" w14:textId="7553EB6D" w:rsidR="00CB5BC9" w:rsidRPr="007336C2" w:rsidRDefault="00E22E0A" w:rsidP="00CB5BC9">
            <w:pPr>
              <w:rPr>
                <w:rFonts w:ascii="Lato" w:hAnsi="Lato" w:cs="Times New Roman"/>
                <w:sz w:val="18"/>
                <w:szCs w:val="18"/>
              </w:rPr>
            </w:pPr>
            <w:r>
              <w:rPr>
                <w:rFonts w:ascii="Lato" w:hAnsi="Lato" w:cs="Times New Roman"/>
                <w:sz w:val="18"/>
                <w:szCs w:val="18"/>
              </w:rPr>
              <w:t>-</w:t>
            </w:r>
          </w:p>
        </w:tc>
        <w:tc>
          <w:tcPr>
            <w:tcW w:w="1557" w:type="dxa"/>
          </w:tcPr>
          <w:p w14:paraId="76A094F6" w14:textId="0BED6F12" w:rsidR="00CB5BC9" w:rsidRPr="007336C2" w:rsidRDefault="00CB5BC9" w:rsidP="00CB5BC9">
            <w:pPr>
              <w:rPr>
                <w:rFonts w:ascii="Lato" w:hAnsi="Lato" w:cs="Times New Roman"/>
                <w:sz w:val="18"/>
                <w:szCs w:val="18"/>
              </w:rPr>
            </w:pPr>
            <w:r w:rsidRPr="007336C2">
              <w:rPr>
                <w:rFonts w:ascii="Lato" w:hAnsi="Lato" w:cs="Times New Roman"/>
                <w:sz w:val="18"/>
                <w:szCs w:val="18"/>
              </w:rPr>
              <w:t>-</w:t>
            </w:r>
          </w:p>
        </w:tc>
        <w:tc>
          <w:tcPr>
            <w:tcW w:w="1528" w:type="dxa"/>
          </w:tcPr>
          <w:p w14:paraId="097F93DC" w14:textId="2ECAC9E0" w:rsidR="00CB5BC9" w:rsidRPr="007336C2" w:rsidRDefault="00CB5BC9" w:rsidP="00CB5BC9">
            <w:pPr>
              <w:rPr>
                <w:rFonts w:ascii="Lato" w:hAnsi="Lato" w:cs="Times New Roman"/>
                <w:sz w:val="18"/>
                <w:szCs w:val="18"/>
              </w:rPr>
            </w:pPr>
            <w:r w:rsidRPr="007336C2">
              <w:rPr>
                <w:rFonts w:ascii="Lato" w:hAnsi="Lato" w:cs="Times New Roman"/>
                <w:sz w:val="18"/>
                <w:szCs w:val="18"/>
              </w:rPr>
              <w:t>-</w:t>
            </w:r>
          </w:p>
        </w:tc>
      </w:tr>
    </w:tbl>
    <w:p w14:paraId="0C4366AD" w14:textId="578F4395" w:rsidR="00C16E60" w:rsidRPr="007336C2" w:rsidRDefault="00C16E60" w:rsidP="00C16E60">
      <w:pPr>
        <w:ind w:left="360"/>
        <w:jc w:val="both"/>
        <w:rPr>
          <w:rFonts w:ascii="Lato" w:hAnsi="Lato" w:cs="Times New Roman"/>
          <w:sz w:val="28"/>
          <w:szCs w:val="28"/>
        </w:rPr>
      </w:pPr>
    </w:p>
    <w:p w14:paraId="2E207E27" w14:textId="35CB4EE1" w:rsidR="00C16E60" w:rsidRPr="007336C2" w:rsidRDefault="00C16E60" w:rsidP="00C16E60">
      <w:pPr>
        <w:pStyle w:val="Akapitzlist"/>
        <w:numPr>
          <w:ilvl w:val="0"/>
          <w:numId w:val="1"/>
        </w:numPr>
        <w:jc w:val="both"/>
        <w:rPr>
          <w:rFonts w:ascii="Lato" w:hAnsi="Lato" w:cs="Times New Roman"/>
          <w:b/>
          <w:bCs/>
          <w:sz w:val="28"/>
          <w:szCs w:val="28"/>
        </w:rPr>
      </w:pPr>
      <w:r w:rsidRPr="007336C2">
        <w:rPr>
          <w:rFonts w:ascii="Lato" w:hAnsi="Lato" w:cs="Times New Roman"/>
          <w:b/>
          <w:bCs/>
          <w:sz w:val="28"/>
          <w:szCs w:val="28"/>
        </w:rPr>
        <w:t>Zakłady opiekuńczo- lecznicze, pogotowia, hospicja</w:t>
      </w:r>
    </w:p>
    <w:tbl>
      <w:tblPr>
        <w:tblStyle w:val="Tabela-Siatka"/>
        <w:tblW w:w="15877" w:type="dxa"/>
        <w:tblInd w:w="-856" w:type="dxa"/>
        <w:tblLayout w:type="fixed"/>
        <w:tblLook w:val="04A0" w:firstRow="1" w:lastRow="0" w:firstColumn="1" w:lastColumn="0" w:noHBand="0" w:noVBand="1"/>
      </w:tblPr>
      <w:tblGrid>
        <w:gridCol w:w="709"/>
        <w:gridCol w:w="1262"/>
        <w:gridCol w:w="1341"/>
        <w:gridCol w:w="1402"/>
        <w:gridCol w:w="815"/>
        <w:gridCol w:w="1134"/>
        <w:gridCol w:w="1418"/>
        <w:gridCol w:w="1479"/>
        <w:gridCol w:w="1487"/>
        <w:gridCol w:w="1702"/>
        <w:gridCol w:w="1823"/>
        <w:gridCol w:w="1305"/>
      </w:tblGrid>
      <w:tr w:rsidR="00BC019E" w:rsidRPr="00BC019E" w14:paraId="31219D66" w14:textId="208AEF48" w:rsidTr="00BC019E">
        <w:tc>
          <w:tcPr>
            <w:tcW w:w="709" w:type="dxa"/>
          </w:tcPr>
          <w:p w14:paraId="3A1250AD" w14:textId="3F7A1A25" w:rsidR="00BC019E" w:rsidRPr="00BC019E" w:rsidRDefault="00BC019E" w:rsidP="00BC019E">
            <w:pPr>
              <w:rPr>
                <w:rFonts w:ascii="Lato" w:hAnsi="Lato" w:cs="Times New Roman"/>
                <w:b/>
                <w:bCs/>
                <w:sz w:val="18"/>
                <w:szCs w:val="18"/>
              </w:rPr>
            </w:pPr>
            <w:r>
              <w:rPr>
                <w:rFonts w:ascii="Lato" w:hAnsi="Lato" w:cs="Times New Roman"/>
                <w:b/>
                <w:bCs/>
                <w:sz w:val="18"/>
                <w:szCs w:val="18"/>
              </w:rPr>
              <w:t>Lp.</w:t>
            </w:r>
          </w:p>
        </w:tc>
        <w:tc>
          <w:tcPr>
            <w:tcW w:w="1262" w:type="dxa"/>
          </w:tcPr>
          <w:p w14:paraId="261E3082" w14:textId="06926AA8"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nazwa podmiotu leczniczego</w:t>
            </w:r>
          </w:p>
        </w:tc>
        <w:tc>
          <w:tcPr>
            <w:tcW w:w="1341" w:type="dxa"/>
          </w:tcPr>
          <w:p w14:paraId="6F37AAD7" w14:textId="115EA392"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rezonans magnetyczny</w:t>
            </w:r>
          </w:p>
        </w:tc>
        <w:tc>
          <w:tcPr>
            <w:tcW w:w="1402" w:type="dxa"/>
          </w:tcPr>
          <w:p w14:paraId="45A1DC1D" w14:textId="337125C4"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tomografia komputerowa</w:t>
            </w:r>
          </w:p>
        </w:tc>
        <w:tc>
          <w:tcPr>
            <w:tcW w:w="815" w:type="dxa"/>
          </w:tcPr>
          <w:p w14:paraId="6D860E7D" w14:textId="5FFE0376"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PET</w:t>
            </w:r>
          </w:p>
        </w:tc>
        <w:tc>
          <w:tcPr>
            <w:tcW w:w="1134" w:type="dxa"/>
          </w:tcPr>
          <w:p w14:paraId="4AE6B5F7" w14:textId="283A4863"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stoły</w:t>
            </w:r>
          </w:p>
        </w:tc>
        <w:tc>
          <w:tcPr>
            <w:tcW w:w="1418" w:type="dxa"/>
          </w:tcPr>
          <w:p w14:paraId="0FDF9595" w14:textId="1E5D1999"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łóżka</w:t>
            </w:r>
          </w:p>
        </w:tc>
        <w:tc>
          <w:tcPr>
            <w:tcW w:w="1479" w:type="dxa"/>
          </w:tcPr>
          <w:p w14:paraId="0F7A283C" w14:textId="4C74F688"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fotele</w:t>
            </w:r>
          </w:p>
        </w:tc>
        <w:tc>
          <w:tcPr>
            <w:tcW w:w="1487" w:type="dxa"/>
          </w:tcPr>
          <w:p w14:paraId="5C6634A0" w14:textId="00585A9A"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 xml:space="preserve">transport sanitarny </w:t>
            </w:r>
          </w:p>
        </w:tc>
        <w:tc>
          <w:tcPr>
            <w:tcW w:w="1702" w:type="dxa"/>
          </w:tcPr>
          <w:p w14:paraId="57FDCC1E" w14:textId="572961B0"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ambulanse ratownictwa medycznego</w:t>
            </w:r>
          </w:p>
        </w:tc>
        <w:tc>
          <w:tcPr>
            <w:tcW w:w="1823" w:type="dxa"/>
          </w:tcPr>
          <w:p w14:paraId="3E8C8D9D" w14:textId="582CC3EB"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inne</w:t>
            </w:r>
          </w:p>
        </w:tc>
        <w:tc>
          <w:tcPr>
            <w:tcW w:w="1305" w:type="dxa"/>
          </w:tcPr>
          <w:p w14:paraId="0D0A64B7" w14:textId="7086BFBA"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sprzęt dla dzieci z otyłością</w:t>
            </w:r>
          </w:p>
        </w:tc>
      </w:tr>
      <w:tr w:rsidR="00BC019E" w:rsidRPr="00BC019E" w14:paraId="7E938531" w14:textId="77777777" w:rsidTr="00BC019E">
        <w:tc>
          <w:tcPr>
            <w:tcW w:w="709" w:type="dxa"/>
          </w:tcPr>
          <w:p w14:paraId="04856CF8" w14:textId="77777777" w:rsidR="00BC019E" w:rsidRPr="00BC019E" w:rsidRDefault="00BC019E" w:rsidP="00BC019E">
            <w:pPr>
              <w:pStyle w:val="Akapitzlist"/>
              <w:numPr>
                <w:ilvl w:val="0"/>
                <w:numId w:val="3"/>
              </w:numPr>
              <w:ind w:left="0" w:firstLine="0"/>
              <w:rPr>
                <w:rFonts w:ascii="Lato" w:hAnsi="Lato" w:cs="Times New Roman"/>
                <w:sz w:val="18"/>
                <w:szCs w:val="18"/>
              </w:rPr>
            </w:pPr>
          </w:p>
        </w:tc>
        <w:tc>
          <w:tcPr>
            <w:tcW w:w="1262" w:type="dxa"/>
          </w:tcPr>
          <w:p w14:paraId="30CBEA49" w14:textId="6BADC5AD" w:rsidR="00BC019E" w:rsidRPr="00BC019E" w:rsidRDefault="00BC019E" w:rsidP="00BC019E">
            <w:pPr>
              <w:rPr>
                <w:rFonts w:ascii="Lato" w:hAnsi="Lato" w:cs="Times New Roman"/>
                <w:color w:val="000000"/>
                <w:sz w:val="18"/>
                <w:szCs w:val="18"/>
              </w:rPr>
            </w:pPr>
            <w:r w:rsidRPr="00BC019E">
              <w:rPr>
                <w:rFonts w:ascii="Lato" w:hAnsi="Lato" w:cs="Times New Roman"/>
                <w:sz w:val="18"/>
                <w:szCs w:val="18"/>
              </w:rPr>
              <w:t>Stowarzyszenie Hospicjum Św. Kamila  w Gorzowie Wlkp.</w:t>
            </w:r>
          </w:p>
        </w:tc>
        <w:tc>
          <w:tcPr>
            <w:tcW w:w="1341" w:type="dxa"/>
          </w:tcPr>
          <w:p w14:paraId="19E7B296" w14:textId="26267253" w:rsidR="00BC019E" w:rsidRPr="00BC019E" w:rsidRDefault="00BC019E" w:rsidP="00BC019E">
            <w:pPr>
              <w:rPr>
                <w:rFonts w:ascii="Lato" w:hAnsi="Lato" w:cs="Times New Roman"/>
                <w:b/>
                <w:bCs/>
                <w:sz w:val="18"/>
                <w:szCs w:val="18"/>
              </w:rPr>
            </w:pPr>
            <w:r w:rsidRPr="00BC019E">
              <w:rPr>
                <w:rFonts w:ascii="Lato" w:hAnsi="Lato" w:cs="Times New Roman"/>
                <w:sz w:val="18"/>
                <w:szCs w:val="18"/>
              </w:rPr>
              <w:t>-</w:t>
            </w:r>
          </w:p>
        </w:tc>
        <w:tc>
          <w:tcPr>
            <w:tcW w:w="1402" w:type="dxa"/>
          </w:tcPr>
          <w:p w14:paraId="68BAE394" w14:textId="2BFCA1A3" w:rsidR="00BC019E" w:rsidRPr="00BC019E" w:rsidRDefault="00BC019E" w:rsidP="00BC019E">
            <w:pPr>
              <w:rPr>
                <w:rFonts w:ascii="Lato" w:hAnsi="Lato" w:cs="Times New Roman"/>
                <w:b/>
                <w:bCs/>
                <w:sz w:val="18"/>
                <w:szCs w:val="18"/>
              </w:rPr>
            </w:pPr>
            <w:r w:rsidRPr="00BC019E">
              <w:rPr>
                <w:rFonts w:ascii="Lato" w:hAnsi="Lato" w:cs="Times New Roman"/>
                <w:sz w:val="18"/>
                <w:szCs w:val="18"/>
              </w:rPr>
              <w:t>-</w:t>
            </w:r>
          </w:p>
        </w:tc>
        <w:tc>
          <w:tcPr>
            <w:tcW w:w="815" w:type="dxa"/>
          </w:tcPr>
          <w:p w14:paraId="64B9A2B8" w14:textId="15D1A8A2" w:rsidR="00BC019E" w:rsidRPr="00BC019E" w:rsidRDefault="00BC019E" w:rsidP="00BC019E">
            <w:pPr>
              <w:rPr>
                <w:rFonts w:ascii="Lato" w:hAnsi="Lato" w:cs="Times New Roman"/>
                <w:b/>
                <w:bCs/>
                <w:sz w:val="18"/>
                <w:szCs w:val="18"/>
              </w:rPr>
            </w:pPr>
            <w:r w:rsidRPr="00BC019E">
              <w:rPr>
                <w:rFonts w:ascii="Lato" w:hAnsi="Lato" w:cs="Times New Roman"/>
                <w:sz w:val="18"/>
                <w:szCs w:val="18"/>
              </w:rPr>
              <w:t>-</w:t>
            </w:r>
          </w:p>
        </w:tc>
        <w:tc>
          <w:tcPr>
            <w:tcW w:w="1134" w:type="dxa"/>
          </w:tcPr>
          <w:p w14:paraId="40A453A5" w14:textId="273F0E18" w:rsidR="00BC019E" w:rsidRPr="00BC019E" w:rsidRDefault="00BC019E" w:rsidP="00BC019E">
            <w:pPr>
              <w:rPr>
                <w:rFonts w:ascii="Lato" w:hAnsi="Lato" w:cs="Times New Roman"/>
                <w:b/>
                <w:bCs/>
                <w:sz w:val="18"/>
                <w:szCs w:val="18"/>
              </w:rPr>
            </w:pPr>
            <w:r w:rsidRPr="00BC019E">
              <w:rPr>
                <w:rFonts w:ascii="Lato" w:hAnsi="Lato" w:cs="Times New Roman"/>
                <w:sz w:val="18"/>
                <w:szCs w:val="18"/>
              </w:rPr>
              <w:t>-</w:t>
            </w:r>
          </w:p>
        </w:tc>
        <w:tc>
          <w:tcPr>
            <w:tcW w:w="1418" w:type="dxa"/>
          </w:tcPr>
          <w:p w14:paraId="0A2904C6" w14:textId="77777777" w:rsidR="00BC019E" w:rsidRDefault="008B1A70" w:rsidP="008B1A70">
            <w:pPr>
              <w:rPr>
                <w:rFonts w:ascii="Lato" w:hAnsi="Lato" w:cs="Times New Roman"/>
                <w:sz w:val="18"/>
                <w:szCs w:val="18"/>
              </w:rPr>
            </w:pPr>
            <w:r>
              <w:rPr>
                <w:rFonts w:ascii="Lato" w:hAnsi="Lato" w:cs="Times New Roman"/>
                <w:sz w:val="18"/>
                <w:szCs w:val="18"/>
              </w:rPr>
              <w:t>łóżka rehabilitacyjne max obciąż. do 250 kg  x 15</w:t>
            </w:r>
            <w:r w:rsidR="00BC019E" w:rsidRPr="00BC019E">
              <w:rPr>
                <w:rFonts w:ascii="Lato" w:hAnsi="Lato" w:cs="Times New Roman"/>
                <w:sz w:val="18"/>
                <w:szCs w:val="18"/>
              </w:rPr>
              <w:t xml:space="preserve"> szt.</w:t>
            </w:r>
          </w:p>
          <w:p w14:paraId="7B29C2DF" w14:textId="21129755" w:rsidR="008B1A70" w:rsidRPr="00BC019E" w:rsidRDefault="008B1A70" w:rsidP="008B1A70">
            <w:pPr>
              <w:rPr>
                <w:rFonts w:ascii="Lato" w:hAnsi="Lato" w:cs="Times New Roman"/>
                <w:b/>
                <w:bCs/>
                <w:sz w:val="18"/>
                <w:szCs w:val="18"/>
              </w:rPr>
            </w:pPr>
            <w:r>
              <w:rPr>
                <w:rFonts w:ascii="Lato" w:hAnsi="Lato" w:cs="Times New Roman"/>
                <w:sz w:val="18"/>
                <w:szCs w:val="18"/>
              </w:rPr>
              <w:t>łóżka rehabilitacyjne max obciąż. do 200 kg  x 2</w:t>
            </w:r>
            <w:r w:rsidRPr="00BC019E">
              <w:rPr>
                <w:rFonts w:ascii="Lato" w:hAnsi="Lato" w:cs="Times New Roman"/>
                <w:sz w:val="18"/>
                <w:szCs w:val="18"/>
              </w:rPr>
              <w:t xml:space="preserve"> szt.</w:t>
            </w:r>
          </w:p>
        </w:tc>
        <w:tc>
          <w:tcPr>
            <w:tcW w:w="1479" w:type="dxa"/>
          </w:tcPr>
          <w:p w14:paraId="0C25CE5D" w14:textId="2CE055AA" w:rsidR="00BC019E" w:rsidRPr="00BC019E" w:rsidRDefault="00BC019E" w:rsidP="00BC019E">
            <w:pPr>
              <w:rPr>
                <w:rFonts w:ascii="Lato" w:hAnsi="Lato" w:cs="Times New Roman"/>
                <w:b/>
                <w:bCs/>
                <w:sz w:val="18"/>
                <w:szCs w:val="18"/>
              </w:rPr>
            </w:pPr>
            <w:r w:rsidRPr="00BC019E">
              <w:rPr>
                <w:rFonts w:ascii="Lato" w:hAnsi="Lato" w:cs="Times New Roman"/>
                <w:sz w:val="18"/>
                <w:szCs w:val="18"/>
              </w:rPr>
              <w:t>-</w:t>
            </w:r>
          </w:p>
        </w:tc>
        <w:tc>
          <w:tcPr>
            <w:tcW w:w="1487" w:type="dxa"/>
          </w:tcPr>
          <w:p w14:paraId="216A8840" w14:textId="35431713" w:rsidR="00BC019E" w:rsidRPr="00BC019E" w:rsidRDefault="00BC019E" w:rsidP="00BC019E">
            <w:pPr>
              <w:rPr>
                <w:rFonts w:ascii="Lato" w:hAnsi="Lato" w:cs="Times New Roman"/>
                <w:b/>
                <w:bCs/>
                <w:sz w:val="18"/>
                <w:szCs w:val="18"/>
              </w:rPr>
            </w:pPr>
            <w:r w:rsidRPr="00BC019E">
              <w:rPr>
                <w:rFonts w:ascii="Lato" w:hAnsi="Lato" w:cs="Times New Roman"/>
                <w:sz w:val="18"/>
                <w:szCs w:val="18"/>
              </w:rPr>
              <w:t>-</w:t>
            </w:r>
          </w:p>
        </w:tc>
        <w:tc>
          <w:tcPr>
            <w:tcW w:w="1702" w:type="dxa"/>
          </w:tcPr>
          <w:p w14:paraId="0EF9B726" w14:textId="69D91635" w:rsidR="00BC019E" w:rsidRPr="00BC019E" w:rsidRDefault="00BC019E" w:rsidP="00BC019E">
            <w:pPr>
              <w:rPr>
                <w:rFonts w:ascii="Lato" w:hAnsi="Lato" w:cs="Times New Roman"/>
                <w:b/>
                <w:bCs/>
                <w:sz w:val="18"/>
                <w:szCs w:val="18"/>
              </w:rPr>
            </w:pPr>
            <w:r w:rsidRPr="00BC019E">
              <w:rPr>
                <w:rFonts w:ascii="Lato" w:hAnsi="Lato" w:cs="Times New Roman"/>
                <w:sz w:val="18"/>
                <w:szCs w:val="18"/>
              </w:rPr>
              <w:t>-</w:t>
            </w:r>
          </w:p>
        </w:tc>
        <w:tc>
          <w:tcPr>
            <w:tcW w:w="1823" w:type="dxa"/>
          </w:tcPr>
          <w:p w14:paraId="1CF3F39D" w14:textId="5040CC78" w:rsidR="00BC019E" w:rsidRPr="00BC019E" w:rsidRDefault="00BC019E" w:rsidP="00BC019E">
            <w:pPr>
              <w:rPr>
                <w:rFonts w:ascii="Lato" w:hAnsi="Lato" w:cs="Times New Roman"/>
                <w:b/>
                <w:bCs/>
                <w:sz w:val="18"/>
                <w:szCs w:val="18"/>
              </w:rPr>
            </w:pPr>
            <w:r w:rsidRPr="00BC019E">
              <w:rPr>
                <w:rFonts w:ascii="Lato" w:hAnsi="Lato" w:cs="Times New Roman"/>
                <w:sz w:val="18"/>
                <w:szCs w:val="18"/>
              </w:rPr>
              <w:t>podnośniki ułatwiające opiekę                       nad pacjentem</w:t>
            </w:r>
            <w:r>
              <w:rPr>
                <w:rFonts w:ascii="Lato" w:hAnsi="Lato" w:cs="Times New Roman"/>
                <w:sz w:val="18"/>
                <w:szCs w:val="18"/>
              </w:rPr>
              <w:t xml:space="preserve"> </w:t>
            </w:r>
            <w:r w:rsidRPr="00BC019E">
              <w:rPr>
                <w:rFonts w:ascii="Lato" w:hAnsi="Lato" w:cs="Times New Roman"/>
                <w:sz w:val="18"/>
                <w:szCs w:val="18"/>
              </w:rPr>
              <w:t>max obc</w:t>
            </w:r>
            <w:r w:rsidR="008B1A70">
              <w:rPr>
                <w:rFonts w:ascii="Lato" w:hAnsi="Lato" w:cs="Times New Roman"/>
                <w:sz w:val="18"/>
                <w:szCs w:val="18"/>
              </w:rPr>
              <w:t>iąż. do 175 kg x 1szt. oraz do 13</w:t>
            </w:r>
            <w:r w:rsidRPr="00BC019E">
              <w:rPr>
                <w:rFonts w:ascii="Lato" w:hAnsi="Lato" w:cs="Times New Roman"/>
                <w:sz w:val="18"/>
                <w:szCs w:val="18"/>
              </w:rPr>
              <w:t>0 kg x 1szt.</w:t>
            </w:r>
            <w:r w:rsidR="008B1A70">
              <w:rPr>
                <w:rFonts w:ascii="Lato" w:hAnsi="Lato" w:cs="Times New Roman"/>
                <w:sz w:val="18"/>
                <w:szCs w:val="18"/>
              </w:rPr>
              <w:t>, materace przeciwodleżynowe do 130 kg x 17 szt.</w:t>
            </w:r>
          </w:p>
        </w:tc>
        <w:tc>
          <w:tcPr>
            <w:tcW w:w="1305" w:type="dxa"/>
          </w:tcPr>
          <w:p w14:paraId="55D59A76" w14:textId="543C5AB3" w:rsidR="00BC019E" w:rsidRPr="00BC019E" w:rsidRDefault="00BC019E" w:rsidP="00BC019E">
            <w:pPr>
              <w:rPr>
                <w:rFonts w:ascii="Lato" w:hAnsi="Lato" w:cs="Times New Roman"/>
                <w:b/>
                <w:bCs/>
                <w:sz w:val="18"/>
                <w:szCs w:val="18"/>
              </w:rPr>
            </w:pPr>
            <w:r w:rsidRPr="00BC019E">
              <w:rPr>
                <w:rFonts w:ascii="Lato" w:hAnsi="Lato" w:cs="Times New Roman"/>
                <w:sz w:val="18"/>
                <w:szCs w:val="18"/>
              </w:rPr>
              <w:t>-</w:t>
            </w:r>
          </w:p>
        </w:tc>
      </w:tr>
      <w:tr w:rsidR="00AA2606" w:rsidRPr="00BC019E" w14:paraId="5D9CD7E9" w14:textId="77777777" w:rsidTr="00BC019E">
        <w:tc>
          <w:tcPr>
            <w:tcW w:w="709" w:type="dxa"/>
          </w:tcPr>
          <w:p w14:paraId="2333F263" w14:textId="77777777" w:rsidR="00AA2606" w:rsidRPr="00BC019E" w:rsidRDefault="00AA2606" w:rsidP="00AA2606">
            <w:pPr>
              <w:pStyle w:val="Akapitzlist"/>
              <w:numPr>
                <w:ilvl w:val="0"/>
                <w:numId w:val="3"/>
              </w:numPr>
              <w:ind w:left="0" w:firstLine="0"/>
              <w:rPr>
                <w:rFonts w:ascii="Lato" w:hAnsi="Lato" w:cs="Times New Roman"/>
                <w:sz w:val="18"/>
                <w:szCs w:val="18"/>
              </w:rPr>
            </w:pPr>
          </w:p>
        </w:tc>
        <w:tc>
          <w:tcPr>
            <w:tcW w:w="1262" w:type="dxa"/>
          </w:tcPr>
          <w:p w14:paraId="368A305C" w14:textId="132EC836" w:rsidR="00AA2606" w:rsidRPr="00BC019E" w:rsidRDefault="00AA2606" w:rsidP="00AA2606">
            <w:pPr>
              <w:rPr>
                <w:rFonts w:ascii="Lato" w:hAnsi="Lato" w:cs="Times New Roman"/>
                <w:color w:val="000000"/>
                <w:sz w:val="18"/>
                <w:szCs w:val="18"/>
              </w:rPr>
            </w:pPr>
            <w:r w:rsidRPr="007336C2">
              <w:rPr>
                <w:rFonts w:ascii="Lato" w:hAnsi="Lato" w:cs="Times New Roman"/>
                <w:sz w:val="18"/>
                <w:szCs w:val="18"/>
              </w:rPr>
              <w:t>Samodzielna Publiczna Wojewódzka Stacja Pogotowia Ratunkowego w Gorzowie Wlkp.</w:t>
            </w:r>
          </w:p>
        </w:tc>
        <w:tc>
          <w:tcPr>
            <w:tcW w:w="1341" w:type="dxa"/>
          </w:tcPr>
          <w:p w14:paraId="6E6E0E50" w14:textId="31E70DAF" w:rsidR="00AA2606" w:rsidRPr="00BC019E" w:rsidRDefault="00AA2606" w:rsidP="00AA2606">
            <w:pPr>
              <w:rPr>
                <w:rFonts w:ascii="Lato" w:hAnsi="Lato" w:cs="Times New Roman"/>
                <w:b/>
                <w:bCs/>
                <w:sz w:val="18"/>
                <w:szCs w:val="18"/>
              </w:rPr>
            </w:pPr>
            <w:r>
              <w:rPr>
                <w:rFonts w:ascii="Lato" w:hAnsi="Lato" w:cs="Times New Roman"/>
                <w:sz w:val="18"/>
                <w:szCs w:val="18"/>
              </w:rPr>
              <w:t>-</w:t>
            </w:r>
          </w:p>
        </w:tc>
        <w:tc>
          <w:tcPr>
            <w:tcW w:w="1402" w:type="dxa"/>
          </w:tcPr>
          <w:p w14:paraId="0F280B8D" w14:textId="3984E2CE" w:rsidR="00AA2606" w:rsidRPr="00BC019E" w:rsidRDefault="00AA2606" w:rsidP="00AA2606">
            <w:pPr>
              <w:rPr>
                <w:rFonts w:ascii="Lato" w:hAnsi="Lato" w:cs="Times New Roman"/>
                <w:b/>
                <w:bCs/>
                <w:sz w:val="18"/>
                <w:szCs w:val="18"/>
              </w:rPr>
            </w:pPr>
            <w:r>
              <w:rPr>
                <w:rFonts w:ascii="Lato" w:hAnsi="Lato" w:cs="Times New Roman"/>
                <w:sz w:val="18"/>
                <w:szCs w:val="18"/>
              </w:rPr>
              <w:t>-</w:t>
            </w:r>
          </w:p>
        </w:tc>
        <w:tc>
          <w:tcPr>
            <w:tcW w:w="815" w:type="dxa"/>
          </w:tcPr>
          <w:p w14:paraId="0E4FD6B3" w14:textId="5668EC79" w:rsidR="00AA2606" w:rsidRPr="00BC019E" w:rsidRDefault="00AA2606" w:rsidP="00AA2606">
            <w:pPr>
              <w:rPr>
                <w:rFonts w:ascii="Lato" w:hAnsi="Lato" w:cs="Times New Roman"/>
                <w:b/>
                <w:bCs/>
                <w:sz w:val="18"/>
                <w:szCs w:val="18"/>
              </w:rPr>
            </w:pPr>
            <w:r>
              <w:rPr>
                <w:rFonts w:ascii="Lato" w:hAnsi="Lato" w:cs="Times New Roman"/>
                <w:sz w:val="18"/>
                <w:szCs w:val="18"/>
              </w:rPr>
              <w:t>-</w:t>
            </w:r>
          </w:p>
        </w:tc>
        <w:tc>
          <w:tcPr>
            <w:tcW w:w="1134" w:type="dxa"/>
          </w:tcPr>
          <w:p w14:paraId="27EC4687" w14:textId="7071689B" w:rsidR="00AA2606" w:rsidRPr="00BC019E" w:rsidRDefault="00AA2606" w:rsidP="00AA2606">
            <w:pPr>
              <w:rPr>
                <w:rFonts w:ascii="Lato" w:hAnsi="Lato" w:cs="Times New Roman"/>
                <w:b/>
                <w:bCs/>
                <w:sz w:val="18"/>
                <w:szCs w:val="18"/>
              </w:rPr>
            </w:pPr>
            <w:r>
              <w:rPr>
                <w:rFonts w:ascii="Lato" w:hAnsi="Lato" w:cs="Times New Roman"/>
                <w:sz w:val="18"/>
                <w:szCs w:val="18"/>
              </w:rPr>
              <w:t>-</w:t>
            </w:r>
          </w:p>
        </w:tc>
        <w:tc>
          <w:tcPr>
            <w:tcW w:w="1418" w:type="dxa"/>
          </w:tcPr>
          <w:p w14:paraId="2E5A770B" w14:textId="7398633F" w:rsidR="00AA2606" w:rsidRPr="00BC019E" w:rsidRDefault="00AA2606" w:rsidP="00AA2606">
            <w:pPr>
              <w:rPr>
                <w:rFonts w:ascii="Lato" w:hAnsi="Lato" w:cs="Times New Roman"/>
                <w:b/>
                <w:bCs/>
                <w:sz w:val="18"/>
                <w:szCs w:val="18"/>
              </w:rPr>
            </w:pPr>
            <w:r>
              <w:rPr>
                <w:rFonts w:ascii="Lato" w:hAnsi="Lato" w:cs="Times New Roman"/>
                <w:sz w:val="18"/>
                <w:szCs w:val="18"/>
              </w:rPr>
              <w:t>-</w:t>
            </w:r>
          </w:p>
        </w:tc>
        <w:tc>
          <w:tcPr>
            <w:tcW w:w="1479" w:type="dxa"/>
          </w:tcPr>
          <w:p w14:paraId="5F95BE35" w14:textId="668679DD" w:rsidR="00AA2606" w:rsidRPr="00BC019E" w:rsidRDefault="00AA2606" w:rsidP="00AA2606">
            <w:pPr>
              <w:rPr>
                <w:rFonts w:ascii="Lato" w:hAnsi="Lato" w:cs="Times New Roman"/>
                <w:b/>
                <w:bCs/>
                <w:sz w:val="18"/>
                <w:szCs w:val="18"/>
              </w:rPr>
            </w:pPr>
            <w:r>
              <w:rPr>
                <w:rFonts w:ascii="Lato" w:hAnsi="Lato" w:cs="Times New Roman"/>
                <w:sz w:val="18"/>
                <w:szCs w:val="18"/>
              </w:rPr>
              <w:t>-</w:t>
            </w:r>
          </w:p>
        </w:tc>
        <w:tc>
          <w:tcPr>
            <w:tcW w:w="1487" w:type="dxa"/>
          </w:tcPr>
          <w:p w14:paraId="0EAECF99" w14:textId="5E44B65A" w:rsidR="00AA2606" w:rsidRPr="00BC019E" w:rsidRDefault="00AA2606" w:rsidP="00AA2606">
            <w:pPr>
              <w:rPr>
                <w:rFonts w:ascii="Lato" w:hAnsi="Lato" w:cs="Times New Roman"/>
                <w:b/>
                <w:bCs/>
                <w:sz w:val="18"/>
                <w:szCs w:val="18"/>
              </w:rPr>
            </w:pPr>
            <w:r>
              <w:rPr>
                <w:rFonts w:ascii="Lato" w:hAnsi="Lato" w:cs="Times New Roman"/>
                <w:sz w:val="18"/>
                <w:szCs w:val="18"/>
              </w:rPr>
              <w:t>-</w:t>
            </w:r>
          </w:p>
        </w:tc>
        <w:tc>
          <w:tcPr>
            <w:tcW w:w="1702" w:type="dxa"/>
          </w:tcPr>
          <w:p w14:paraId="635ED9FA" w14:textId="42FCAE57" w:rsidR="00AA2606" w:rsidRPr="00AA2606" w:rsidRDefault="00AA2606" w:rsidP="00AA2606">
            <w:pPr>
              <w:rPr>
                <w:rFonts w:ascii="Lato" w:hAnsi="Lato" w:cs="Times New Roman"/>
                <w:sz w:val="18"/>
                <w:szCs w:val="18"/>
              </w:rPr>
            </w:pPr>
            <w:r>
              <w:rPr>
                <w:rFonts w:ascii="Lato" w:hAnsi="Lato" w:cs="Times New Roman"/>
                <w:sz w:val="18"/>
                <w:szCs w:val="18"/>
              </w:rPr>
              <w:t>4 (nosze dla chorych z otyłością )</w:t>
            </w:r>
          </w:p>
        </w:tc>
        <w:tc>
          <w:tcPr>
            <w:tcW w:w="1823" w:type="dxa"/>
          </w:tcPr>
          <w:p w14:paraId="48DD2AE7" w14:textId="3EEE9686" w:rsidR="00AA2606" w:rsidRPr="00BC019E" w:rsidRDefault="00AA2606" w:rsidP="00AA2606">
            <w:pPr>
              <w:rPr>
                <w:rFonts w:ascii="Lato" w:hAnsi="Lato" w:cs="Times New Roman"/>
                <w:b/>
                <w:bCs/>
                <w:sz w:val="18"/>
                <w:szCs w:val="18"/>
              </w:rPr>
            </w:pPr>
            <w:r>
              <w:rPr>
                <w:rFonts w:ascii="Lato" w:hAnsi="Lato" w:cs="Times New Roman"/>
                <w:sz w:val="18"/>
                <w:szCs w:val="18"/>
              </w:rPr>
              <w:t>-</w:t>
            </w:r>
          </w:p>
        </w:tc>
        <w:tc>
          <w:tcPr>
            <w:tcW w:w="1305" w:type="dxa"/>
          </w:tcPr>
          <w:p w14:paraId="67C3CD03" w14:textId="4E919D9D" w:rsidR="00AA2606" w:rsidRPr="00BC019E" w:rsidRDefault="00AA2606" w:rsidP="00AA2606">
            <w:pPr>
              <w:rPr>
                <w:rFonts w:ascii="Lato" w:hAnsi="Lato" w:cs="Times New Roman"/>
                <w:b/>
                <w:bCs/>
                <w:sz w:val="18"/>
                <w:szCs w:val="18"/>
              </w:rPr>
            </w:pPr>
            <w:r>
              <w:rPr>
                <w:rFonts w:ascii="Lato" w:hAnsi="Lato" w:cs="Times New Roman"/>
                <w:sz w:val="18"/>
                <w:szCs w:val="18"/>
              </w:rPr>
              <w:t>-</w:t>
            </w:r>
          </w:p>
        </w:tc>
      </w:tr>
      <w:tr w:rsidR="008B1A70" w:rsidRPr="00BC019E" w14:paraId="7C32595A" w14:textId="77777777" w:rsidTr="00BC019E">
        <w:tc>
          <w:tcPr>
            <w:tcW w:w="709" w:type="dxa"/>
          </w:tcPr>
          <w:p w14:paraId="15F30735" w14:textId="77777777" w:rsidR="008B1A70" w:rsidRPr="00BC019E" w:rsidRDefault="008B1A70" w:rsidP="008B1A70">
            <w:pPr>
              <w:pStyle w:val="Akapitzlist"/>
              <w:numPr>
                <w:ilvl w:val="0"/>
                <w:numId w:val="3"/>
              </w:numPr>
              <w:ind w:left="0" w:firstLine="0"/>
              <w:rPr>
                <w:rFonts w:ascii="Lato" w:hAnsi="Lato" w:cs="Times New Roman"/>
                <w:sz w:val="18"/>
                <w:szCs w:val="18"/>
              </w:rPr>
            </w:pPr>
          </w:p>
        </w:tc>
        <w:tc>
          <w:tcPr>
            <w:tcW w:w="1262" w:type="dxa"/>
          </w:tcPr>
          <w:p w14:paraId="61A8701F" w14:textId="57BC7437" w:rsidR="008B1A70" w:rsidRPr="00BC019E" w:rsidRDefault="008B1A70" w:rsidP="008B1A70">
            <w:pPr>
              <w:rPr>
                <w:rFonts w:ascii="Lato" w:hAnsi="Lato" w:cs="Times New Roman"/>
                <w:sz w:val="18"/>
                <w:szCs w:val="18"/>
              </w:rPr>
            </w:pPr>
            <w:r>
              <w:rPr>
                <w:rFonts w:ascii="Lato" w:hAnsi="Lato" w:cs="Times New Roman"/>
                <w:sz w:val="18"/>
                <w:szCs w:val="18"/>
              </w:rPr>
              <w:t>Wojewódzka Stacja Pogotowia Ratunkowego SP ZOZ w Zielonej Górze</w:t>
            </w:r>
          </w:p>
        </w:tc>
        <w:tc>
          <w:tcPr>
            <w:tcW w:w="1341" w:type="dxa"/>
          </w:tcPr>
          <w:p w14:paraId="15E243DC" w14:textId="5BD51A36" w:rsidR="008B1A70" w:rsidRPr="00BC019E" w:rsidRDefault="008B1A70" w:rsidP="008B1A70">
            <w:pPr>
              <w:rPr>
                <w:rFonts w:ascii="Lato" w:hAnsi="Lato" w:cs="Times New Roman"/>
                <w:b/>
                <w:bCs/>
                <w:sz w:val="18"/>
                <w:szCs w:val="18"/>
              </w:rPr>
            </w:pPr>
            <w:r w:rsidRPr="00BC019E">
              <w:rPr>
                <w:rFonts w:ascii="Lato" w:hAnsi="Lato" w:cs="Times New Roman"/>
                <w:b/>
                <w:bCs/>
                <w:sz w:val="18"/>
                <w:szCs w:val="18"/>
              </w:rPr>
              <w:t>-</w:t>
            </w:r>
          </w:p>
        </w:tc>
        <w:tc>
          <w:tcPr>
            <w:tcW w:w="1402" w:type="dxa"/>
          </w:tcPr>
          <w:p w14:paraId="2452064C" w14:textId="195B7764" w:rsidR="008B1A70" w:rsidRPr="00BC019E" w:rsidRDefault="008B1A70" w:rsidP="008B1A70">
            <w:pPr>
              <w:rPr>
                <w:rFonts w:ascii="Lato" w:hAnsi="Lato" w:cs="Times New Roman"/>
                <w:b/>
                <w:bCs/>
                <w:sz w:val="18"/>
                <w:szCs w:val="18"/>
              </w:rPr>
            </w:pPr>
            <w:r w:rsidRPr="00BC019E">
              <w:rPr>
                <w:rFonts w:ascii="Lato" w:hAnsi="Lato" w:cs="Times New Roman"/>
                <w:b/>
                <w:bCs/>
                <w:sz w:val="18"/>
                <w:szCs w:val="18"/>
              </w:rPr>
              <w:t>-</w:t>
            </w:r>
          </w:p>
        </w:tc>
        <w:tc>
          <w:tcPr>
            <w:tcW w:w="815" w:type="dxa"/>
          </w:tcPr>
          <w:p w14:paraId="79C84E00" w14:textId="64FFEEC6" w:rsidR="008B1A70" w:rsidRPr="00BC019E" w:rsidRDefault="008B1A70" w:rsidP="008B1A70">
            <w:pPr>
              <w:rPr>
                <w:rFonts w:ascii="Lato" w:hAnsi="Lato" w:cs="Times New Roman"/>
                <w:b/>
                <w:bCs/>
                <w:sz w:val="18"/>
                <w:szCs w:val="18"/>
              </w:rPr>
            </w:pPr>
            <w:r w:rsidRPr="00BC019E">
              <w:rPr>
                <w:rFonts w:ascii="Lato" w:hAnsi="Lato" w:cs="Times New Roman"/>
                <w:b/>
                <w:bCs/>
                <w:sz w:val="18"/>
                <w:szCs w:val="18"/>
              </w:rPr>
              <w:t>-</w:t>
            </w:r>
          </w:p>
        </w:tc>
        <w:tc>
          <w:tcPr>
            <w:tcW w:w="1134" w:type="dxa"/>
          </w:tcPr>
          <w:p w14:paraId="14653F47" w14:textId="49780BA7" w:rsidR="008B1A70" w:rsidRPr="00BC019E" w:rsidRDefault="008B1A70" w:rsidP="008B1A70">
            <w:pPr>
              <w:rPr>
                <w:rFonts w:ascii="Lato" w:hAnsi="Lato" w:cs="Times New Roman"/>
                <w:b/>
                <w:bCs/>
                <w:sz w:val="18"/>
                <w:szCs w:val="18"/>
              </w:rPr>
            </w:pPr>
            <w:r w:rsidRPr="00BC019E">
              <w:rPr>
                <w:rFonts w:ascii="Lato" w:hAnsi="Lato" w:cs="Times New Roman"/>
                <w:b/>
                <w:bCs/>
                <w:sz w:val="18"/>
                <w:szCs w:val="18"/>
              </w:rPr>
              <w:t>-</w:t>
            </w:r>
          </w:p>
        </w:tc>
        <w:tc>
          <w:tcPr>
            <w:tcW w:w="1418" w:type="dxa"/>
          </w:tcPr>
          <w:p w14:paraId="0B394237" w14:textId="1D63EAD3" w:rsidR="008B1A70" w:rsidRPr="00BC019E" w:rsidRDefault="008B1A70" w:rsidP="008B1A70">
            <w:pPr>
              <w:rPr>
                <w:rFonts w:ascii="Lato" w:hAnsi="Lato" w:cs="Times New Roman"/>
                <w:b/>
                <w:bCs/>
                <w:sz w:val="18"/>
                <w:szCs w:val="18"/>
              </w:rPr>
            </w:pPr>
            <w:r w:rsidRPr="00BC019E">
              <w:rPr>
                <w:rFonts w:ascii="Lato" w:hAnsi="Lato" w:cs="Times New Roman"/>
                <w:b/>
                <w:bCs/>
                <w:sz w:val="18"/>
                <w:szCs w:val="18"/>
              </w:rPr>
              <w:t>-</w:t>
            </w:r>
          </w:p>
        </w:tc>
        <w:tc>
          <w:tcPr>
            <w:tcW w:w="1479" w:type="dxa"/>
          </w:tcPr>
          <w:p w14:paraId="2EADED08" w14:textId="1D345C5F" w:rsidR="008B1A70" w:rsidRPr="00BC019E" w:rsidRDefault="008B1A70" w:rsidP="008B1A70">
            <w:pPr>
              <w:rPr>
                <w:rFonts w:ascii="Lato" w:hAnsi="Lato" w:cs="Times New Roman"/>
                <w:b/>
                <w:bCs/>
                <w:sz w:val="18"/>
                <w:szCs w:val="18"/>
              </w:rPr>
            </w:pPr>
            <w:r w:rsidRPr="00BC019E">
              <w:rPr>
                <w:rFonts w:ascii="Lato" w:hAnsi="Lato" w:cs="Times New Roman"/>
                <w:b/>
                <w:bCs/>
                <w:sz w:val="18"/>
                <w:szCs w:val="18"/>
              </w:rPr>
              <w:t>-</w:t>
            </w:r>
          </w:p>
        </w:tc>
        <w:tc>
          <w:tcPr>
            <w:tcW w:w="1487" w:type="dxa"/>
          </w:tcPr>
          <w:p w14:paraId="729E96A5" w14:textId="77777777" w:rsidR="008B1A70" w:rsidRPr="001B4957" w:rsidRDefault="008B1A70" w:rsidP="008B1A70">
            <w:pPr>
              <w:rPr>
                <w:rFonts w:ascii="Lato" w:hAnsi="Lato" w:cs="Times New Roman"/>
                <w:sz w:val="18"/>
                <w:szCs w:val="18"/>
              </w:rPr>
            </w:pPr>
            <w:r w:rsidRPr="001B4957">
              <w:rPr>
                <w:rFonts w:ascii="Lato" w:hAnsi="Lato" w:cs="Times New Roman"/>
                <w:sz w:val="18"/>
                <w:szCs w:val="18"/>
              </w:rPr>
              <w:t>Nosze transportowe o nośności pow. 200 kg - 8 sz</w:t>
            </w:r>
            <w:r>
              <w:rPr>
                <w:rFonts w:ascii="Lato" w:hAnsi="Lato" w:cs="Times New Roman"/>
                <w:sz w:val="18"/>
                <w:szCs w:val="18"/>
              </w:rPr>
              <w:t>t. (6 ambulansów systemowych + 3 zapasowe);</w:t>
            </w:r>
          </w:p>
          <w:p w14:paraId="616B1675" w14:textId="5C320E56" w:rsidR="008B1A70" w:rsidRPr="00BC019E" w:rsidRDefault="008B1A70" w:rsidP="008B1A70">
            <w:pPr>
              <w:rPr>
                <w:rFonts w:ascii="Lato" w:hAnsi="Lato" w:cs="Times New Roman"/>
                <w:sz w:val="18"/>
                <w:szCs w:val="18"/>
                <w:lang w:val="en-US"/>
              </w:rPr>
            </w:pPr>
            <w:r w:rsidRPr="001B4957">
              <w:rPr>
                <w:rFonts w:ascii="Lato" w:hAnsi="Lato" w:cs="Times New Roman"/>
                <w:sz w:val="18"/>
                <w:szCs w:val="18"/>
              </w:rPr>
              <w:t>Krzesełka transportowe o nośności pow. 200 kg - 8 sz</w:t>
            </w:r>
            <w:r>
              <w:rPr>
                <w:rFonts w:ascii="Lato" w:hAnsi="Lato" w:cs="Times New Roman"/>
                <w:sz w:val="18"/>
                <w:szCs w:val="18"/>
              </w:rPr>
              <w:t>t. (6 ambulansów systemowych + 3 zapasowe);</w:t>
            </w:r>
          </w:p>
        </w:tc>
        <w:tc>
          <w:tcPr>
            <w:tcW w:w="1702" w:type="dxa"/>
          </w:tcPr>
          <w:p w14:paraId="5F710720" w14:textId="77777777" w:rsidR="008B1A70" w:rsidRDefault="008B1A70" w:rsidP="008B1A70">
            <w:pPr>
              <w:rPr>
                <w:rFonts w:ascii="Lato" w:hAnsi="Lato" w:cs="Times New Roman"/>
                <w:sz w:val="18"/>
                <w:szCs w:val="18"/>
              </w:rPr>
            </w:pPr>
            <w:r>
              <w:rPr>
                <w:rFonts w:ascii="Lato" w:hAnsi="Lato" w:cs="Times New Roman"/>
                <w:sz w:val="18"/>
                <w:szCs w:val="18"/>
              </w:rPr>
              <w:t>Ambulans medyczny typu C o max. ładowności 600 kg – 9 szt.</w:t>
            </w:r>
          </w:p>
          <w:p w14:paraId="64497C70" w14:textId="54807764" w:rsidR="008B1A70" w:rsidRPr="00BC019E" w:rsidRDefault="008B1A70" w:rsidP="008B1A70">
            <w:pPr>
              <w:rPr>
                <w:rFonts w:ascii="Lato" w:hAnsi="Lato" w:cs="Times New Roman"/>
                <w:sz w:val="18"/>
                <w:szCs w:val="18"/>
              </w:rPr>
            </w:pPr>
          </w:p>
        </w:tc>
        <w:tc>
          <w:tcPr>
            <w:tcW w:w="1823" w:type="dxa"/>
          </w:tcPr>
          <w:p w14:paraId="2C81594A" w14:textId="77777777" w:rsidR="008B1A70" w:rsidRDefault="008B1A70" w:rsidP="008B1A70">
            <w:pPr>
              <w:rPr>
                <w:rFonts w:ascii="Lato" w:hAnsi="Lato" w:cs="Times New Roman"/>
                <w:sz w:val="18"/>
                <w:szCs w:val="18"/>
              </w:rPr>
            </w:pPr>
            <w:r>
              <w:rPr>
                <w:rFonts w:ascii="Lato" w:hAnsi="Lato" w:cs="Times New Roman"/>
                <w:sz w:val="18"/>
                <w:szCs w:val="18"/>
              </w:rPr>
              <w:t xml:space="preserve">Mankiet do ciśnieniomierza dla otyłych (obwód </w:t>
            </w:r>
            <w:r w:rsidRPr="001B4957">
              <w:rPr>
                <w:rFonts w:ascii="Lato" w:hAnsi="Lato" w:cs="Times New Roman"/>
                <w:sz w:val="18"/>
                <w:szCs w:val="18"/>
              </w:rPr>
              <w:t>32-43 cm</w:t>
            </w:r>
            <w:r>
              <w:rPr>
                <w:rFonts w:ascii="Lato" w:hAnsi="Lato" w:cs="Times New Roman"/>
                <w:sz w:val="18"/>
                <w:szCs w:val="18"/>
              </w:rPr>
              <w:t>) – 6 szt.;</w:t>
            </w:r>
          </w:p>
          <w:p w14:paraId="7237D124" w14:textId="075CD28F" w:rsidR="008B1A70" w:rsidRPr="00BC019E" w:rsidRDefault="008B1A70" w:rsidP="008B1A70">
            <w:pPr>
              <w:rPr>
                <w:rFonts w:ascii="Lato" w:hAnsi="Lato" w:cs="Times New Roman"/>
                <w:sz w:val="18"/>
                <w:szCs w:val="18"/>
              </w:rPr>
            </w:pPr>
            <w:r>
              <w:rPr>
                <w:rFonts w:ascii="Lato" w:hAnsi="Lato" w:cs="Times New Roman"/>
                <w:sz w:val="18"/>
                <w:szCs w:val="18"/>
              </w:rPr>
              <w:t>Wiertarka doszpikowa EZ-IO (igły 45 mm dla osób z nadmierną grubością tkanki);</w:t>
            </w:r>
          </w:p>
        </w:tc>
        <w:tc>
          <w:tcPr>
            <w:tcW w:w="1305" w:type="dxa"/>
          </w:tcPr>
          <w:p w14:paraId="625F46F7" w14:textId="5F1E9197" w:rsidR="008B1A70" w:rsidRPr="00BC019E" w:rsidRDefault="008B1A70" w:rsidP="008B1A70">
            <w:pPr>
              <w:rPr>
                <w:rFonts w:ascii="Lato" w:hAnsi="Lato" w:cs="Times New Roman"/>
                <w:sz w:val="18"/>
                <w:szCs w:val="18"/>
              </w:rPr>
            </w:pPr>
            <w:r>
              <w:rPr>
                <w:rFonts w:ascii="Lato" w:hAnsi="Lato" w:cs="Times New Roman"/>
                <w:sz w:val="18"/>
                <w:szCs w:val="18"/>
              </w:rPr>
              <w:t>-</w:t>
            </w:r>
          </w:p>
        </w:tc>
      </w:tr>
      <w:tr w:rsidR="00BC019E" w:rsidRPr="00BC019E" w14:paraId="10CBD28F" w14:textId="77777777" w:rsidTr="00BC019E">
        <w:tc>
          <w:tcPr>
            <w:tcW w:w="709" w:type="dxa"/>
          </w:tcPr>
          <w:p w14:paraId="4AE2DC3E" w14:textId="77777777" w:rsidR="00BC019E" w:rsidRPr="00BC019E" w:rsidRDefault="00BC019E" w:rsidP="00BC019E">
            <w:pPr>
              <w:pStyle w:val="Akapitzlist"/>
              <w:numPr>
                <w:ilvl w:val="0"/>
                <w:numId w:val="3"/>
              </w:numPr>
              <w:ind w:left="0" w:firstLine="0"/>
              <w:rPr>
                <w:rFonts w:ascii="Lato" w:hAnsi="Lato" w:cs="Times New Roman"/>
                <w:sz w:val="18"/>
                <w:szCs w:val="18"/>
              </w:rPr>
            </w:pPr>
          </w:p>
        </w:tc>
        <w:tc>
          <w:tcPr>
            <w:tcW w:w="1262" w:type="dxa"/>
          </w:tcPr>
          <w:p w14:paraId="448E598B" w14:textId="5CD7FF82" w:rsidR="00BC019E" w:rsidRPr="00BC019E" w:rsidRDefault="00BC019E" w:rsidP="00BC019E">
            <w:pPr>
              <w:rPr>
                <w:rFonts w:ascii="Lato" w:hAnsi="Lato" w:cs="Times New Roman"/>
                <w:sz w:val="18"/>
                <w:szCs w:val="18"/>
              </w:rPr>
            </w:pPr>
            <w:r w:rsidRPr="00BC019E">
              <w:rPr>
                <w:rFonts w:ascii="Lato" w:hAnsi="Lato" w:cs="Times New Roman"/>
                <w:sz w:val="18"/>
                <w:szCs w:val="18"/>
              </w:rPr>
              <w:t xml:space="preserve">Ratownictwo Medyczne Sp. z o.o. </w:t>
            </w:r>
            <w:r w:rsidR="006F6575">
              <w:rPr>
                <w:rFonts w:ascii="Lato" w:hAnsi="Lato" w:cs="Times New Roman"/>
                <w:sz w:val="18"/>
                <w:szCs w:val="18"/>
              </w:rPr>
              <w:t xml:space="preserve">Oddział w </w:t>
            </w:r>
            <w:r w:rsidRPr="00BC019E">
              <w:rPr>
                <w:rFonts w:ascii="Lato" w:hAnsi="Lato" w:cs="Times New Roman"/>
                <w:sz w:val="18"/>
                <w:szCs w:val="18"/>
              </w:rPr>
              <w:t>Świebodzin</w:t>
            </w:r>
            <w:r w:rsidR="006F6575">
              <w:rPr>
                <w:rFonts w:ascii="Lato" w:hAnsi="Lato" w:cs="Times New Roman"/>
                <w:sz w:val="18"/>
                <w:szCs w:val="18"/>
              </w:rPr>
              <w:t>ie</w:t>
            </w:r>
          </w:p>
        </w:tc>
        <w:tc>
          <w:tcPr>
            <w:tcW w:w="1341" w:type="dxa"/>
          </w:tcPr>
          <w:p w14:paraId="240E11C3" w14:textId="1D1B1E2F"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02" w:type="dxa"/>
          </w:tcPr>
          <w:p w14:paraId="4ACC22FB" w14:textId="3461ABF8"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815" w:type="dxa"/>
          </w:tcPr>
          <w:p w14:paraId="1466D96B" w14:textId="220F1A18"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134" w:type="dxa"/>
          </w:tcPr>
          <w:p w14:paraId="48AF965E" w14:textId="3868CBC2"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18" w:type="dxa"/>
          </w:tcPr>
          <w:p w14:paraId="13286C58" w14:textId="275D9E6E"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79" w:type="dxa"/>
          </w:tcPr>
          <w:p w14:paraId="10D1176E" w14:textId="4D93AA57"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87" w:type="dxa"/>
          </w:tcPr>
          <w:p w14:paraId="407C97ED" w14:textId="64666490" w:rsidR="00BC019E" w:rsidRPr="00BC019E" w:rsidRDefault="006F6575" w:rsidP="00BC019E">
            <w:pPr>
              <w:rPr>
                <w:rFonts w:ascii="Lato" w:hAnsi="Lato" w:cs="Times New Roman"/>
                <w:sz w:val="18"/>
                <w:szCs w:val="18"/>
              </w:rPr>
            </w:pPr>
            <w:r>
              <w:rPr>
                <w:rFonts w:ascii="Lato" w:hAnsi="Lato" w:cs="Times New Roman"/>
                <w:sz w:val="18"/>
                <w:szCs w:val="18"/>
              </w:rPr>
              <w:t>-</w:t>
            </w:r>
          </w:p>
        </w:tc>
        <w:tc>
          <w:tcPr>
            <w:tcW w:w="1702" w:type="dxa"/>
          </w:tcPr>
          <w:p w14:paraId="06DD2516" w14:textId="25DD4404" w:rsidR="00BC019E" w:rsidRPr="00BC019E" w:rsidRDefault="006F6575" w:rsidP="00BC019E">
            <w:pPr>
              <w:rPr>
                <w:rFonts w:ascii="Lato" w:hAnsi="Lato" w:cs="Times New Roman"/>
                <w:sz w:val="18"/>
                <w:szCs w:val="18"/>
              </w:rPr>
            </w:pPr>
            <w:r>
              <w:rPr>
                <w:rFonts w:ascii="Lato" w:hAnsi="Lato" w:cs="Times New Roman"/>
                <w:sz w:val="18"/>
                <w:szCs w:val="18"/>
              </w:rPr>
              <w:t>4</w:t>
            </w:r>
            <w:r w:rsidR="00972DF0">
              <w:rPr>
                <w:rFonts w:ascii="Lato" w:hAnsi="Lato" w:cs="Times New Roman"/>
                <w:sz w:val="18"/>
                <w:szCs w:val="18"/>
              </w:rPr>
              <w:t xml:space="preserve"> (w tym 1 ambulans zapasowy, ambulanse wypos</w:t>
            </w:r>
            <w:r w:rsidR="00064C2E">
              <w:rPr>
                <w:rFonts w:ascii="Lato" w:hAnsi="Lato" w:cs="Times New Roman"/>
                <w:sz w:val="18"/>
                <w:szCs w:val="18"/>
              </w:rPr>
              <w:t>ażone w sprzęt nie spełniający</w:t>
            </w:r>
            <w:r w:rsidR="00972DF0">
              <w:rPr>
                <w:rFonts w:ascii="Lato" w:hAnsi="Lato" w:cs="Times New Roman"/>
                <w:sz w:val="18"/>
                <w:szCs w:val="18"/>
              </w:rPr>
              <w:t xml:space="preserve"> wymogów </w:t>
            </w:r>
            <w:r w:rsidR="00064C2E">
              <w:rPr>
                <w:rFonts w:ascii="Lato" w:hAnsi="Lato" w:cs="Times New Roman"/>
                <w:sz w:val="18"/>
                <w:szCs w:val="18"/>
              </w:rPr>
              <w:t>ambulansu bariatrycznego)</w:t>
            </w:r>
          </w:p>
        </w:tc>
        <w:tc>
          <w:tcPr>
            <w:tcW w:w="1823" w:type="dxa"/>
          </w:tcPr>
          <w:p w14:paraId="6CE46321" w14:textId="097E2CA7" w:rsidR="00BC019E" w:rsidRPr="00BC019E" w:rsidRDefault="006F6575" w:rsidP="00BC019E">
            <w:pPr>
              <w:rPr>
                <w:rFonts w:ascii="Lato" w:hAnsi="Lato" w:cs="Times New Roman"/>
                <w:sz w:val="18"/>
                <w:szCs w:val="18"/>
              </w:rPr>
            </w:pPr>
            <w:r>
              <w:rPr>
                <w:rFonts w:ascii="Lato" w:hAnsi="Lato" w:cs="Times New Roman"/>
                <w:sz w:val="18"/>
                <w:szCs w:val="18"/>
              </w:rPr>
              <w:t>-</w:t>
            </w:r>
          </w:p>
        </w:tc>
        <w:tc>
          <w:tcPr>
            <w:tcW w:w="1305" w:type="dxa"/>
          </w:tcPr>
          <w:p w14:paraId="10BBD44A" w14:textId="763C1715" w:rsidR="00BC019E" w:rsidRPr="00BC019E" w:rsidRDefault="00BC019E" w:rsidP="00BC019E">
            <w:pPr>
              <w:rPr>
                <w:rFonts w:ascii="Lato" w:hAnsi="Lato" w:cs="Times New Roman"/>
                <w:sz w:val="18"/>
                <w:szCs w:val="18"/>
              </w:rPr>
            </w:pPr>
            <w:r w:rsidRPr="00BC019E">
              <w:rPr>
                <w:rFonts w:ascii="Lato" w:hAnsi="Lato" w:cs="Times New Roman"/>
                <w:sz w:val="18"/>
                <w:szCs w:val="18"/>
              </w:rPr>
              <w:t>-</w:t>
            </w:r>
          </w:p>
        </w:tc>
      </w:tr>
      <w:tr w:rsidR="00BC019E" w:rsidRPr="00BC019E" w14:paraId="6AEE68AD" w14:textId="77777777" w:rsidTr="00BC019E">
        <w:tc>
          <w:tcPr>
            <w:tcW w:w="709" w:type="dxa"/>
          </w:tcPr>
          <w:p w14:paraId="2A36385F" w14:textId="77777777" w:rsidR="00BC019E" w:rsidRPr="00BC019E" w:rsidRDefault="00BC019E" w:rsidP="00BC019E">
            <w:pPr>
              <w:pStyle w:val="Akapitzlist"/>
              <w:numPr>
                <w:ilvl w:val="0"/>
                <w:numId w:val="3"/>
              </w:numPr>
              <w:ind w:left="0" w:firstLine="0"/>
              <w:rPr>
                <w:rFonts w:ascii="Lato" w:hAnsi="Lato" w:cs="Times New Roman"/>
                <w:sz w:val="18"/>
                <w:szCs w:val="18"/>
              </w:rPr>
            </w:pPr>
          </w:p>
        </w:tc>
        <w:tc>
          <w:tcPr>
            <w:tcW w:w="1262" w:type="dxa"/>
          </w:tcPr>
          <w:p w14:paraId="732D10FF" w14:textId="38878921" w:rsidR="00BC019E" w:rsidRPr="00BC019E" w:rsidRDefault="006F6575" w:rsidP="006F6575">
            <w:pPr>
              <w:rPr>
                <w:rFonts w:ascii="Lato" w:hAnsi="Lato" w:cs="Times New Roman"/>
                <w:sz w:val="18"/>
                <w:szCs w:val="18"/>
              </w:rPr>
            </w:pPr>
            <w:r w:rsidRPr="00BC019E">
              <w:rPr>
                <w:rFonts w:ascii="Lato" w:hAnsi="Lato" w:cs="Times New Roman"/>
                <w:sz w:val="18"/>
                <w:szCs w:val="18"/>
              </w:rPr>
              <w:t xml:space="preserve">Ratownictwo Medyczne Sp. z o.o. </w:t>
            </w:r>
            <w:r>
              <w:rPr>
                <w:rFonts w:ascii="Lato" w:hAnsi="Lato" w:cs="Times New Roman"/>
                <w:sz w:val="18"/>
                <w:szCs w:val="18"/>
              </w:rPr>
              <w:t>Oddział w Skwierzynie</w:t>
            </w:r>
          </w:p>
        </w:tc>
        <w:tc>
          <w:tcPr>
            <w:tcW w:w="1341" w:type="dxa"/>
          </w:tcPr>
          <w:p w14:paraId="22F20917" w14:textId="3BC4E5A7"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02" w:type="dxa"/>
          </w:tcPr>
          <w:p w14:paraId="3A5373F9" w14:textId="0BAB0C6A"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815" w:type="dxa"/>
          </w:tcPr>
          <w:p w14:paraId="2E94EF46" w14:textId="3C0802B1"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134" w:type="dxa"/>
          </w:tcPr>
          <w:p w14:paraId="22AC25C6" w14:textId="1A5C2562"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18" w:type="dxa"/>
          </w:tcPr>
          <w:p w14:paraId="4131F280" w14:textId="5C12D55A"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79" w:type="dxa"/>
          </w:tcPr>
          <w:p w14:paraId="3430DC9C" w14:textId="598FB2BD"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87" w:type="dxa"/>
          </w:tcPr>
          <w:p w14:paraId="518C2AC8" w14:textId="472CE4FE" w:rsidR="00BC019E" w:rsidRPr="00BC019E" w:rsidRDefault="006F6575" w:rsidP="00BC019E">
            <w:pPr>
              <w:rPr>
                <w:rFonts w:ascii="Lato" w:hAnsi="Lato" w:cs="Times New Roman"/>
                <w:sz w:val="18"/>
                <w:szCs w:val="18"/>
              </w:rPr>
            </w:pPr>
            <w:r>
              <w:rPr>
                <w:rFonts w:ascii="Lato" w:hAnsi="Lato" w:cs="Times New Roman"/>
                <w:sz w:val="18"/>
                <w:szCs w:val="18"/>
              </w:rPr>
              <w:t>-</w:t>
            </w:r>
          </w:p>
        </w:tc>
        <w:tc>
          <w:tcPr>
            <w:tcW w:w="1702" w:type="dxa"/>
          </w:tcPr>
          <w:p w14:paraId="095219E5" w14:textId="0F44D3FA" w:rsidR="00BC019E" w:rsidRPr="00BC019E" w:rsidRDefault="006F6575" w:rsidP="00BC019E">
            <w:pPr>
              <w:rPr>
                <w:rFonts w:ascii="Lato" w:hAnsi="Lato" w:cs="Times New Roman"/>
                <w:sz w:val="18"/>
                <w:szCs w:val="18"/>
              </w:rPr>
            </w:pPr>
            <w:r>
              <w:rPr>
                <w:rFonts w:ascii="Lato" w:hAnsi="Lato" w:cs="Times New Roman"/>
                <w:sz w:val="18"/>
                <w:szCs w:val="18"/>
              </w:rPr>
              <w:t>2</w:t>
            </w:r>
            <w:r w:rsidR="00064C2E">
              <w:rPr>
                <w:rFonts w:ascii="Lato" w:hAnsi="Lato" w:cs="Times New Roman"/>
                <w:sz w:val="18"/>
                <w:szCs w:val="18"/>
              </w:rPr>
              <w:t xml:space="preserve"> (w tym 1 ambulans zapasowy, ambulanse wyposażone w sprzęt nie spełniający wymogów </w:t>
            </w:r>
            <w:r w:rsidR="00064C2E">
              <w:rPr>
                <w:rFonts w:ascii="Lato" w:hAnsi="Lato" w:cs="Times New Roman"/>
                <w:sz w:val="18"/>
                <w:szCs w:val="18"/>
              </w:rPr>
              <w:lastRenderedPageBreak/>
              <w:t>ambulansu bariatrycznego)</w:t>
            </w:r>
          </w:p>
        </w:tc>
        <w:tc>
          <w:tcPr>
            <w:tcW w:w="1823" w:type="dxa"/>
          </w:tcPr>
          <w:p w14:paraId="2DB81480" w14:textId="4883B41F" w:rsidR="00BC019E" w:rsidRPr="00BC019E" w:rsidRDefault="006F6575" w:rsidP="00BC019E">
            <w:pPr>
              <w:rPr>
                <w:rFonts w:ascii="Lato" w:hAnsi="Lato" w:cs="Times New Roman"/>
                <w:sz w:val="18"/>
                <w:szCs w:val="18"/>
              </w:rPr>
            </w:pPr>
            <w:r>
              <w:rPr>
                <w:rFonts w:ascii="Lato" w:hAnsi="Lato" w:cs="Times New Roman"/>
                <w:sz w:val="18"/>
                <w:szCs w:val="18"/>
              </w:rPr>
              <w:lastRenderedPageBreak/>
              <w:t>-</w:t>
            </w:r>
          </w:p>
        </w:tc>
        <w:tc>
          <w:tcPr>
            <w:tcW w:w="1305" w:type="dxa"/>
          </w:tcPr>
          <w:p w14:paraId="09F72FB8" w14:textId="76EE4CCC" w:rsidR="00BC019E" w:rsidRPr="00BC019E" w:rsidRDefault="00BC019E" w:rsidP="00BC019E">
            <w:pPr>
              <w:rPr>
                <w:rFonts w:ascii="Lato" w:hAnsi="Lato" w:cs="Times New Roman"/>
                <w:sz w:val="18"/>
                <w:szCs w:val="18"/>
              </w:rPr>
            </w:pPr>
            <w:r w:rsidRPr="00BC019E">
              <w:rPr>
                <w:rFonts w:ascii="Lato" w:hAnsi="Lato" w:cs="Times New Roman"/>
                <w:sz w:val="18"/>
                <w:szCs w:val="18"/>
              </w:rPr>
              <w:t>-</w:t>
            </w:r>
          </w:p>
        </w:tc>
      </w:tr>
      <w:tr w:rsidR="00BC019E" w:rsidRPr="00BC019E" w14:paraId="456F7CF7" w14:textId="77777777" w:rsidTr="00BC019E">
        <w:tc>
          <w:tcPr>
            <w:tcW w:w="709" w:type="dxa"/>
          </w:tcPr>
          <w:p w14:paraId="6839FCC0" w14:textId="77777777" w:rsidR="00BC019E" w:rsidRPr="00BC019E" w:rsidRDefault="00BC019E" w:rsidP="00BC019E">
            <w:pPr>
              <w:pStyle w:val="Akapitzlist"/>
              <w:numPr>
                <w:ilvl w:val="0"/>
                <w:numId w:val="3"/>
              </w:numPr>
              <w:ind w:left="0" w:firstLine="0"/>
              <w:rPr>
                <w:rFonts w:ascii="Lato" w:hAnsi="Lato" w:cs="Times New Roman"/>
                <w:sz w:val="18"/>
                <w:szCs w:val="18"/>
              </w:rPr>
            </w:pPr>
          </w:p>
        </w:tc>
        <w:tc>
          <w:tcPr>
            <w:tcW w:w="1262" w:type="dxa"/>
          </w:tcPr>
          <w:p w14:paraId="3DEDB92C" w14:textId="62E49900" w:rsidR="00BC019E" w:rsidRPr="00BC019E" w:rsidRDefault="006F6575" w:rsidP="006F6575">
            <w:pPr>
              <w:rPr>
                <w:rFonts w:ascii="Lato" w:hAnsi="Lato" w:cs="Times New Roman"/>
                <w:sz w:val="18"/>
                <w:szCs w:val="18"/>
              </w:rPr>
            </w:pPr>
            <w:r w:rsidRPr="00BC019E">
              <w:rPr>
                <w:rFonts w:ascii="Lato" w:hAnsi="Lato" w:cs="Times New Roman"/>
                <w:sz w:val="18"/>
                <w:szCs w:val="18"/>
              </w:rPr>
              <w:t xml:space="preserve">Ratownictwo Medyczne Sp. z o.o. </w:t>
            </w:r>
            <w:r>
              <w:rPr>
                <w:rFonts w:ascii="Lato" w:hAnsi="Lato" w:cs="Times New Roman"/>
                <w:sz w:val="18"/>
                <w:szCs w:val="18"/>
              </w:rPr>
              <w:t>Oddział w Kostrzynie nad Odrą</w:t>
            </w:r>
          </w:p>
        </w:tc>
        <w:tc>
          <w:tcPr>
            <w:tcW w:w="1341" w:type="dxa"/>
          </w:tcPr>
          <w:p w14:paraId="63E5A326" w14:textId="5F87A168"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02" w:type="dxa"/>
          </w:tcPr>
          <w:p w14:paraId="7BB0E4A8" w14:textId="7147F589"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815" w:type="dxa"/>
          </w:tcPr>
          <w:p w14:paraId="4C410AE6" w14:textId="70A3720B"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134" w:type="dxa"/>
          </w:tcPr>
          <w:p w14:paraId="764BFBC8" w14:textId="495AF1C7"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18" w:type="dxa"/>
          </w:tcPr>
          <w:p w14:paraId="5C072CE1" w14:textId="40FA3AC8"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79" w:type="dxa"/>
          </w:tcPr>
          <w:p w14:paraId="1A518C15" w14:textId="5AADDC2D"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87" w:type="dxa"/>
          </w:tcPr>
          <w:p w14:paraId="4577BB06" w14:textId="2059C7B5" w:rsidR="00BC019E" w:rsidRPr="00BC019E" w:rsidRDefault="006F6575" w:rsidP="00BC019E">
            <w:pPr>
              <w:rPr>
                <w:rFonts w:ascii="Lato" w:hAnsi="Lato" w:cs="Times New Roman"/>
                <w:sz w:val="18"/>
                <w:szCs w:val="18"/>
              </w:rPr>
            </w:pPr>
            <w:r>
              <w:rPr>
                <w:rFonts w:ascii="Lato" w:hAnsi="Lato" w:cs="Times New Roman"/>
                <w:sz w:val="18"/>
                <w:szCs w:val="18"/>
              </w:rPr>
              <w:t>-</w:t>
            </w:r>
          </w:p>
        </w:tc>
        <w:tc>
          <w:tcPr>
            <w:tcW w:w="1702" w:type="dxa"/>
          </w:tcPr>
          <w:p w14:paraId="1D4EB444" w14:textId="283BA3D6" w:rsidR="00BC019E" w:rsidRPr="00BC019E" w:rsidRDefault="006F6575" w:rsidP="00BC019E">
            <w:pPr>
              <w:rPr>
                <w:rFonts w:ascii="Lato" w:hAnsi="Lato" w:cs="Times New Roman"/>
                <w:sz w:val="18"/>
                <w:szCs w:val="18"/>
              </w:rPr>
            </w:pPr>
            <w:r>
              <w:rPr>
                <w:rFonts w:ascii="Lato" w:hAnsi="Lato" w:cs="Times New Roman"/>
                <w:sz w:val="18"/>
                <w:szCs w:val="18"/>
              </w:rPr>
              <w:t>4</w:t>
            </w:r>
            <w:r w:rsidR="00064C2E">
              <w:rPr>
                <w:rFonts w:ascii="Lato" w:hAnsi="Lato" w:cs="Times New Roman"/>
                <w:sz w:val="18"/>
                <w:szCs w:val="18"/>
              </w:rPr>
              <w:t xml:space="preserve"> (w tym 1 ambulans zapasowy, ambulanse wyposażone w sprzęt nie spełniający wymogów ambulansu bariatrycznego)</w:t>
            </w:r>
          </w:p>
        </w:tc>
        <w:tc>
          <w:tcPr>
            <w:tcW w:w="1823" w:type="dxa"/>
          </w:tcPr>
          <w:p w14:paraId="6F665B6F" w14:textId="7FA1DE9A" w:rsidR="00BC019E" w:rsidRPr="00BC019E" w:rsidRDefault="006F6575" w:rsidP="00BC019E">
            <w:pPr>
              <w:rPr>
                <w:rFonts w:ascii="Lato" w:hAnsi="Lato" w:cs="Times New Roman"/>
                <w:sz w:val="18"/>
                <w:szCs w:val="18"/>
              </w:rPr>
            </w:pPr>
            <w:r>
              <w:rPr>
                <w:rFonts w:ascii="Lato" w:hAnsi="Lato" w:cs="Times New Roman"/>
                <w:sz w:val="18"/>
                <w:szCs w:val="18"/>
              </w:rPr>
              <w:t>-</w:t>
            </w:r>
          </w:p>
        </w:tc>
        <w:tc>
          <w:tcPr>
            <w:tcW w:w="1305" w:type="dxa"/>
          </w:tcPr>
          <w:p w14:paraId="44CE9D25" w14:textId="76DD916B" w:rsidR="00BC019E" w:rsidRPr="00BC019E" w:rsidRDefault="00BC019E" w:rsidP="00BC019E">
            <w:pPr>
              <w:rPr>
                <w:rFonts w:ascii="Lato" w:hAnsi="Lato" w:cs="Times New Roman"/>
                <w:sz w:val="18"/>
                <w:szCs w:val="18"/>
              </w:rPr>
            </w:pPr>
            <w:r w:rsidRPr="00BC019E">
              <w:rPr>
                <w:rFonts w:ascii="Lato" w:hAnsi="Lato" w:cs="Times New Roman"/>
                <w:sz w:val="18"/>
                <w:szCs w:val="18"/>
              </w:rPr>
              <w:t>-</w:t>
            </w:r>
          </w:p>
        </w:tc>
      </w:tr>
      <w:tr w:rsidR="00BC019E" w:rsidRPr="00BC019E" w14:paraId="19E8479F" w14:textId="77777777" w:rsidTr="00BC019E">
        <w:tc>
          <w:tcPr>
            <w:tcW w:w="709" w:type="dxa"/>
          </w:tcPr>
          <w:p w14:paraId="5431DAB1" w14:textId="77777777" w:rsidR="00BC019E" w:rsidRPr="00BC019E" w:rsidRDefault="00BC019E" w:rsidP="00BC019E">
            <w:pPr>
              <w:pStyle w:val="Akapitzlist"/>
              <w:numPr>
                <w:ilvl w:val="0"/>
                <w:numId w:val="3"/>
              </w:numPr>
              <w:ind w:left="0" w:firstLine="0"/>
              <w:rPr>
                <w:rFonts w:ascii="Lato" w:hAnsi="Lato" w:cs="Times New Roman"/>
                <w:sz w:val="18"/>
                <w:szCs w:val="18"/>
              </w:rPr>
            </w:pPr>
          </w:p>
        </w:tc>
        <w:tc>
          <w:tcPr>
            <w:tcW w:w="1262" w:type="dxa"/>
          </w:tcPr>
          <w:p w14:paraId="1677F532" w14:textId="46EFA407" w:rsidR="00BC019E" w:rsidRPr="00BC019E" w:rsidRDefault="006F6575" w:rsidP="006F6575">
            <w:pPr>
              <w:rPr>
                <w:rFonts w:ascii="Lato" w:hAnsi="Lato" w:cs="Times New Roman"/>
                <w:sz w:val="18"/>
                <w:szCs w:val="18"/>
              </w:rPr>
            </w:pPr>
            <w:r w:rsidRPr="00BC019E">
              <w:rPr>
                <w:rFonts w:ascii="Lato" w:hAnsi="Lato" w:cs="Times New Roman"/>
                <w:sz w:val="18"/>
                <w:szCs w:val="18"/>
              </w:rPr>
              <w:t xml:space="preserve">Ratownictwo Medyczne Sp. z o.o. </w:t>
            </w:r>
            <w:r>
              <w:rPr>
                <w:rFonts w:ascii="Lato" w:hAnsi="Lato" w:cs="Times New Roman"/>
                <w:sz w:val="18"/>
                <w:szCs w:val="18"/>
              </w:rPr>
              <w:t>Oddział we Wschowie</w:t>
            </w:r>
          </w:p>
        </w:tc>
        <w:tc>
          <w:tcPr>
            <w:tcW w:w="1341" w:type="dxa"/>
          </w:tcPr>
          <w:p w14:paraId="13063F15" w14:textId="4E13D269"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02" w:type="dxa"/>
          </w:tcPr>
          <w:p w14:paraId="71AEB9C7" w14:textId="697BEF0B"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815" w:type="dxa"/>
          </w:tcPr>
          <w:p w14:paraId="571A0D7D" w14:textId="528E5E39"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134" w:type="dxa"/>
          </w:tcPr>
          <w:p w14:paraId="1D845A8A" w14:textId="3AC199C2"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18" w:type="dxa"/>
          </w:tcPr>
          <w:p w14:paraId="799229B6" w14:textId="30347448"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79" w:type="dxa"/>
          </w:tcPr>
          <w:p w14:paraId="77571331" w14:textId="675DA899" w:rsidR="00BC019E" w:rsidRPr="00BC019E" w:rsidRDefault="00BC019E" w:rsidP="00BC019E">
            <w:pPr>
              <w:rPr>
                <w:rFonts w:ascii="Lato" w:hAnsi="Lato" w:cs="Times New Roman"/>
                <w:b/>
                <w:bCs/>
                <w:sz w:val="18"/>
                <w:szCs w:val="18"/>
              </w:rPr>
            </w:pPr>
            <w:r w:rsidRPr="00BC019E">
              <w:rPr>
                <w:rFonts w:ascii="Lato" w:hAnsi="Lato" w:cs="Times New Roman"/>
                <w:b/>
                <w:bCs/>
                <w:sz w:val="18"/>
                <w:szCs w:val="18"/>
              </w:rPr>
              <w:t>-</w:t>
            </w:r>
          </w:p>
        </w:tc>
        <w:tc>
          <w:tcPr>
            <w:tcW w:w="1487" w:type="dxa"/>
          </w:tcPr>
          <w:p w14:paraId="6288242D" w14:textId="2F4F1FA8" w:rsidR="00BC019E" w:rsidRPr="00BC019E" w:rsidRDefault="006F6575" w:rsidP="00BC019E">
            <w:pPr>
              <w:rPr>
                <w:rFonts w:ascii="Lato" w:hAnsi="Lato" w:cs="Times New Roman"/>
                <w:sz w:val="18"/>
                <w:szCs w:val="18"/>
              </w:rPr>
            </w:pPr>
            <w:r>
              <w:rPr>
                <w:rFonts w:ascii="Lato" w:hAnsi="Lato" w:cs="Times New Roman"/>
                <w:sz w:val="18"/>
                <w:szCs w:val="18"/>
              </w:rPr>
              <w:t>-</w:t>
            </w:r>
          </w:p>
        </w:tc>
        <w:tc>
          <w:tcPr>
            <w:tcW w:w="1702" w:type="dxa"/>
          </w:tcPr>
          <w:p w14:paraId="1BE0C969" w14:textId="5C58EFA6" w:rsidR="00BC019E" w:rsidRPr="00BC019E" w:rsidRDefault="006F6575" w:rsidP="00BC019E">
            <w:pPr>
              <w:rPr>
                <w:rFonts w:ascii="Lato" w:hAnsi="Lato" w:cs="Times New Roman"/>
                <w:sz w:val="18"/>
                <w:szCs w:val="18"/>
              </w:rPr>
            </w:pPr>
            <w:r>
              <w:rPr>
                <w:rFonts w:ascii="Lato" w:hAnsi="Lato" w:cs="Times New Roman"/>
                <w:sz w:val="18"/>
                <w:szCs w:val="18"/>
              </w:rPr>
              <w:t>3</w:t>
            </w:r>
            <w:r w:rsidR="00064C2E">
              <w:rPr>
                <w:rFonts w:ascii="Lato" w:hAnsi="Lato" w:cs="Times New Roman"/>
                <w:sz w:val="18"/>
                <w:szCs w:val="18"/>
              </w:rPr>
              <w:t xml:space="preserve"> (w tym 1 ambulans zapasowy, ambulanse wyposażone w sprzęt nie spełniający wymogów ambulansu bariatrycznego)</w:t>
            </w:r>
          </w:p>
        </w:tc>
        <w:tc>
          <w:tcPr>
            <w:tcW w:w="1823" w:type="dxa"/>
          </w:tcPr>
          <w:p w14:paraId="199B8CAD" w14:textId="7FE5B5E0" w:rsidR="00BC019E" w:rsidRPr="00BC019E" w:rsidRDefault="006F6575" w:rsidP="00BC019E">
            <w:pPr>
              <w:rPr>
                <w:rFonts w:ascii="Lato" w:hAnsi="Lato" w:cs="Times New Roman"/>
                <w:sz w:val="18"/>
                <w:szCs w:val="18"/>
              </w:rPr>
            </w:pPr>
            <w:r>
              <w:rPr>
                <w:rFonts w:ascii="Lato" w:hAnsi="Lato" w:cs="Times New Roman"/>
                <w:sz w:val="18"/>
                <w:szCs w:val="18"/>
              </w:rPr>
              <w:t>-</w:t>
            </w:r>
          </w:p>
        </w:tc>
        <w:tc>
          <w:tcPr>
            <w:tcW w:w="1305" w:type="dxa"/>
          </w:tcPr>
          <w:p w14:paraId="7F707FEB" w14:textId="4D7BAF59" w:rsidR="00BC019E" w:rsidRPr="00BC019E" w:rsidRDefault="00BC019E" w:rsidP="00BC019E">
            <w:pPr>
              <w:rPr>
                <w:rFonts w:ascii="Lato" w:hAnsi="Lato" w:cs="Times New Roman"/>
                <w:sz w:val="18"/>
                <w:szCs w:val="18"/>
              </w:rPr>
            </w:pPr>
            <w:r w:rsidRPr="00BC019E">
              <w:rPr>
                <w:rFonts w:ascii="Lato" w:hAnsi="Lato" w:cs="Times New Roman"/>
                <w:sz w:val="18"/>
                <w:szCs w:val="18"/>
              </w:rPr>
              <w:t>-</w:t>
            </w:r>
          </w:p>
        </w:tc>
      </w:tr>
    </w:tbl>
    <w:p w14:paraId="539DD166" w14:textId="77777777" w:rsidR="00C16E60" w:rsidRPr="007336C2" w:rsidRDefault="00C16E60" w:rsidP="00C16E60">
      <w:pPr>
        <w:ind w:left="360"/>
        <w:jc w:val="both"/>
        <w:rPr>
          <w:rFonts w:ascii="Lato" w:hAnsi="Lato" w:cs="Times New Roman"/>
        </w:rPr>
      </w:pPr>
    </w:p>
    <w:sectPr w:rsidR="00C16E60" w:rsidRPr="007336C2" w:rsidSect="00C16E60">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ato">
    <w:altName w:val="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1D4F6C"/>
    <w:multiLevelType w:val="hybridMultilevel"/>
    <w:tmpl w:val="94921F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8023D1A"/>
    <w:multiLevelType w:val="hybridMultilevel"/>
    <w:tmpl w:val="7D84AC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DD68B9"/>
    <w:multiLevelType w:val="hybridMultilevel"/>
    <w:tmpl w:val="94921F46"/>
    <w:lvl w:ilvl="0" w:tplc="0415000F">
      <w:start w:val="1"/>
      <w:numFmt w:val="decimal"/>
      <w:lvlText w:val="%1."/>
      <w:lvlJc w:val="left"/>
      <w:pPr>
        <w:ind w:left="92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57835804">
    <w:abstractNumId w:val="1"/>
  </w:num>
  <w:num w:numId="2" w16cid:durableId="480387827">
    <w:abstractNumId w:val="2"/>
  </w:num>
  <w:num w:numId="3" w16cid:durableId="1077635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E60"/>
    <w:rsid w:val="00002031"/>
    <w:rsid w:val="00014226"/>
    <w:rsid w:val="00025200"/>
    <w:rsid w:val="0003025B"/>
    <w:rsid w:val="0003716B"/>
    <w:rsid w:val="00064C2E"/>
    <w:rsid w:val="00071606"/>
    <w:rsid w:val="00076D07"/>
    <w:rsid w:val="000B7C64"/>
    <w:rsid w:val="000B7EAF"/>
    <w:rsid w:val="000D7F6F"/>
    <w:rsid w:val="00121166"/>
    <w:rsid w:val="00155517"/>
    <w:rsid w:val="001761B5"/>
    <w:rsid w:val="00186DD7"/>
    <w:rsid w:val="00192BFF"/>
    <w:rsid w:val="001B49FA"/>
    <w:rsid w:val="001C36A1"/>
    <w:rsid w:val="001D0C9C"/>
    <w:rsid w:val="001E0D24"/>
    <w:rsid w:val="001E24B7"/>
    <w:rsid w:val="001F3A9A"/>
    <w:rsid w:val="00222A31"/>
    <w:rsid w:val="002264CA"/>
    <w:rsid w:val="00254CFB"/>
    <w:rsid w:val="00260344"/>
    <w:rsid w:val="0028788F"/>
    <w:rsid w:val="00290AF7"/>
    <w:rsid w:val="002A4C58"/>
    <w:rsid w:val="002C535D"/>
    <w:rsid w:val="0030135D"/>
    <w:rsid w:val="00312C1D"/>
    <w:rsid w:val="00316859"/>
    <w:rsid w:val="003207B6"/>
    <w:rsid w:val="003C5A05"/>
    <w:rsid w:val="003D2976"/>
    <w:rsid w:val="00432D0E"/>
    <w:rsid w:val="004431B2"/>
    <w:rsid w:val="00456628"/>
    <w:rsid w:val="004731B4"/>
    <w:rsid w:val="004A7BBB"/>
    <w:rsid w:val="004B0343"/>
    <w:rsid w:val="004B36ED"/>
    <w:rsid w:val="004B4106"/>
    <w:rsid w:val="004E232A"/>
    <w:rsid w:val="004E2716"/>
    <w:rsid w:val="004E3CCB"/>
    <w:rsid w:val="00502275"/>
    <w:rsid w:val="00531F7E"/>
    <w:rsid w:val="00535FA2"/>
    <w:rsid w:val="0054237E"/>
    <w:rsid w:val="00560A99"/>
    <w:rsid w:val="00580DE7"/>
    <w:rsid w:val="005B64AE"/>
    <w:rsid w:val="005C52DA"/>
    <w:rsid w:val="005D6E84"/>
    <w:rsid w:val="005F6402"/>
    <w:rsid w:val="00660A99"/>
    <w:rsid w:val="00671E3B"/>
    <w:rsid w:val="00681273"/>
    <w:rsid w:val="00684056"/>
    <w:rsid w:val="006B39CF"/>
    <w:rsid w:val="006C226F"/>
    <w:rsid w:val="006C4A00"/>
    <w:rsid w:val="006D04C3"/>
    <w:rsid w:val="006D3309"/>
    <w:rsid w:val="006E3A28"/>
    <w:rsid w:val="006F6575"/>
    <w:rsid w:val="00702E4A"/>
    <w:rsid w:val="00721821"/>
    <w:rsid w:val="007336C2"/>
    <w:rsid w:val="00733F34"/>
    <w:rsid w:val="00765CFF"/>
    <w:rsid w:val="007B6F9F"/>
    <w:rsid w:val="007B7117"/>
    <w:rsid w:val="007F3879"/>
    <w:rsid w:val="0082605A"/>
    <w:rsid w:val="008320AE"/>
    <w:rsid w:val="00854D26"/>
    <w:rsid w:val="008736F5"/>
    <w:rsid w:val="00875616"/>
    <w:rsid w:val="00875F4D"/>
    <w:rsid w:val="008B1A70"/>
    <w:rsid w:val="008B250F"/>
    <w:rsid w:val="008B2E41"/>
    <w:rsid w:val="008E1BD5"/>
    <w:rsid w:val="00903E55"/>
    <w:rsid w:val="009056B7"/>
    <w:rsid w:val="00915AD3"/>
    <w:rsid w:val="00922323"/>
    <w:rsid w:val="00944544"/>
    <w:rsid w:val="00963B89"/>
    <w:rsid w:val="00972DF0"/>
    <w:rsid w:val="00976F5B"/>
    <w:rsid w:val="00981044"/>
    <w:rsid w:val="00984459"/>
    <w:rsid w:val="00985933"/>
    <w:rsid w:val="009911FA"/>
    <w:rsid w:val="009A44F9"/>
    <w:rsid w:val="009C7B5F"/>
    <w:rsid w:val="009D132E"/>
    <w:rsid w:val="009D424E"/>
    <w:rsid w:val="009E1EE3"/>
    <w:rsid w:val="009E5C53"/>
    <w:rsid w:val="00A042E1"/>
    <w:rsid w:val="00A312D0"/>
    <w:rsid w:val="00A44C00"/>
    <w:rsid w:val="00A528B3"/>
    <w:rsid w:val="00A54E9C"/>
    <w:rsid w:val="00A55972"/>
    <w:rsid w:val="00A66257"/>
    <w:rsid w:val="00AA2606"/>
    <w:rsid w:val="00AA45DC"/>
    <w:rsid w:val="00AB3301"/>
    <w:rsid w:val="00AB7935"/>
    <w:rsid w:val="00AC0D3D"/>
    <w:rsid w:val="00AE1AEB"/>
    <w:rsid w:val="00AE3898"/>
    <w:rsid w:val="00AF1212"/>
    <w:rsid w:val="00AF582E"/>
    <w:rsid w:val="00B26149"/>
    <w:rsid w:val="00B26310"/>
    <w:rsid w:val="00B35AED"/>
    <w:rsid w:val="00B571EA"/>
    <w:rsid w:val="00B91B3C"/>
    <w:rsid w:val="00BA701E"/>
    <w:rsid w:val="00BB251B"/>
    <w:rsid w:val="00BC019E"/>
    <w:rsid w:val="00C0052F"/>
    <w:rsid w:val="00C033D1"/>
    <w:rsid w:val="00C16E60"/>
    <w:rsid w:val="00C273C9"/>
    <w:rsid w:val="00C31BD9"/>
    <w:rsid w:val="00C33376"/>
    <w:rsid w:val="00C44FC3"/>
    <w:rsid w:val="00C47FA5"/>
    <w:rsid w:val="00C53757"/>
    <w:rsid w:val="00C82FCE"/>
    <w:rsid w:val="00C8685B"/>
    <w:rsid w:val="00CA070C"/>
    <w:rsid w:val="00CB5BC9"/>
    <w:rsid w:val="00CB6B35"/>
    <w:rsid w:val="00CC3F27"/>
    <w:rsid w:val="00CC69A0"/>
    <w:rsid w:val="00CD7087"/>
    <w:rsid w:val="00CE7E7A"/>
    <w:rsid w:val="00CF0C8C"/>
    <w:rsid w:val="00CF18F6"/>
    <w:rsid w:val="00CF2846"/>
    <w:rsid w:val="00D17B9F"/>
    <w:rsid w:val="00D427FD"/>
    <w:rsid w:val="00D749F4"/>
    <w:rsid w:val="00D752F9"/>
    <w:rsid w:val="00D919EA"/>
    <w:rsid w:val="00E22BDB"/>
    <w:rsid w:val="00E22E0A"/>
    <w:rsid w:val="00E235BF"/>
    <w:rsid w:val="00E349FC"/>
    <w:rsid w:val="00E64847"/>
    <w:rsid w:val="00EA5FE6"/>
    <w:rsid w:val="00EB6652"/>
    <w:rsid w:val="00EE0EB8"/>
    <w:rsid w:val="00EE40D3"/>
    <w:rsid w:val="00EE4BFA"/>
    <w:rsid w:val="00F0129C"/>
    <w:rsid w:val="00F241E1"/>
    <w:rsid w:val="00F30E86"/>
    <w:rsid w:val="00F3114A"/>
    <w:rsid w:val="00F333C7"/>
    <w:rsid w:val="00FC143E"/>
    <w:rsid w:val="00FD7C44"/>
    <w:rsid w:val="00FE2C22"/>
    <w:rsid w:val="00FF14F0"/>
    <w:rsid w:val="00FF3B57"/>
    <w:rsid w:val="00FF75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CC8DD"/>
  <w15:chartTrackingRefBased/>
  <w15:docId w15:val="{D4AFC20C-C419-4A8F-BEB5-CC6306EA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16E60"/>
    <w:pPr>
      <w:ind w:left="720"/>
      <w:contextualSpacing/>
    </w:pPr>
  </w:style>
  <w:style w:type="table" w:styleId="Tabela-Siatka">
    <w:name w:val="Table Grid"/>
    <w:basedOn w:val="Standardowy"/>
    <w:uiPriority w:val="39"/>
    <w:rsid w:val="00C16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22E0A"/>
    <w:pPr>
      <w:suppressAutoHyphens/>
      <w:autoSpaceDN w:val="0"/>
      <w:textAlignment w:val="baseline"/>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8703">
      <w:bodyDiv w:val="1"/>
      <w:marLeft w:val="0"/>
      <w:marRight w:val="0"/>
      <w:marTop w:val="0"/>
      <w:marBottom w:val="0"/>
      <w:divBdr>
        <w:top w:val="none" w:sz="0" w:space="0" w:color="auto"/>
        <w:left w:val="none" w:sz="0" w:space="0" w:color="auto"/>
        <w:bottom w:val="none" w:sz="0" w:space="0" w:color="auto"/>
        <w:right w:val="none" w:sz="0" w:space="0" w:color="auto"/>
      </w:divBdr>
    </w:div>
    <w:div w:id="1671157">
      <w:bodyDiv w:val="1"/>
      <w:marLeft w:val="0"/>
      <w:marRight w:val="0"/>
      <w:marTop w:val="0"/>
      <w:marBottom w:val="0"/>
      <w:divBdr>
        <w:top w:val="none" w:sz="0" w:space="0" w:color="auto"/>
        <w:left w:val="none" w:sz="0" w:space="0" w:color="auto"/>
        <w:bottom w:val="none" w:sz="0" w:space="0" w:color="auto"/>
        <w:right w:val="none" w:sz="0" w:space="0" w:color="auto"/>
      </w:divBdr>
    </w:div>
    <w:div w:id="5402389">
      <w:bodyDiv w:val="1"/>
      <w:marLeft w:val="0"/>
      <w:marRight w:val="0"/>
      <w:marTop w:val="0"/>
      <w:marBottom w:val="0"/>
      <w:divBdr>
        <w:top w:val="none" w:sz="0" w:space="0" w:color="auto"/>
        <w:left w:val="none" w:sz="0" w:space="0" w:color="auto"/>
        <w:bottom w:val="none" w:sz="0" w:space="0" w:color="auto"/>
        <w:right w:val="none" w:sz="0" w:space="0" w:color="auto"/>
      </w:divBdr>
    </w:div>
    <w:div w:id="10228055">
      <w:bodyDiv w:val="1"/>
      <w:marLeft w:val="0"/>
      <w:marRight w:val="0"/>
      <w:marTop w:val="0"/>
      <w:marBottom w:val="0"/>
      <w:divBdr>
        <w:top w:val="none" w:sz="0" w:space="0" w:color="auto"/>
        <w:left w:val="none" w:sz="0" w:space="0" w:color="auto"/>
        <w:bottom w:val="none" w:sz="0" w:space="0" w:color="auto"/>
        <w:right w:val="none" w:sz="0" w:space="0" w:color="auto"/>
      </w:divBdr>
    </w:div>
    <w:div w:id="13849068">
      <w:bodyDiv w:val="1"/>
      <w:marLeft w:val="0"/>
      <w:marRight w:val="0"/>
      <w:marTop w:val="0"/>
      <w:marBottom w:val="0"/>
      <w:divBdr>
        <w:top w:val="none" w:sz="0" w:space="0" w:color="auto"/>
        <w:left w:val="none" w:sz="0" w:space="0" w:color="auto"/>
        <w:bottom w:val="none" w:sz="0" w:space="0" w:color="auto"/>
        <w:right w:val="none" w:sz="0" w:space="0" w:color="auto"/>
      </w:divBdr>
    </w:div>
    <w:div w:id="13968984">
      <w:bodyDiv w:val="1"/>
      <w:marLeft w:val="0"/>
      <w:marRight w:val="0"/>
      <w:marTop w:val="0"/>
      <w:marBottom w:val="0"/>
      <w:divBdr>
        <w:top w:val="none" w:sz="0" w:space="0" w:color="auto"/>
        <w:left w:val="none" w:sz="0" w:space="0" w:color="auto"/>
        <w:bottom w:val="none" w:sz="0" w:space="0" w:color="auto"/>
        <w:right w:val="none" w:sz="0" w:space="0" w:color="auto"/>
      </w:divBdr>
    </w:div>
    <w:div w:id="20398570">
      <w:bodyDiv w:val="1"/>
      <w:marLeft w:val="0"/>
      <w:marRight w:val="0"/>
      <w:marTop w:val="0"/>
      <w:marBottom w:val="0"/>
      <w:divBdr>
        <w:top w:val="none" w:sz="0" w:space="0" w:color="auto"/>
        <w:left w:val="none" w:sz="0" w:space="0" w:color="auto"/>
        <w:bottom w:val="none" w:sz="0" w:space="0" w:color="auto"/>
        <w:right w:val="none" w:sz="0" w:space="0" w:color="auto"/>
      </w:divBdr>
    </w:div>
    <w:div w:id="21714440">
      <w:bodyDiv w:val="1"/>
      <w:marLeft w:val="0"/>
      <w:marRight w:val="0"/>
      <w:marTop w:val="0"/>
      <w:marBottom w:val="0"/>
      <w:divBdr>
        <w:top w:val="none" w:sz="0" w:space="0" w:color="auto"/>
        <w:left w:val="none" w:sz="0" w:space="0" w:color="auto"/>
        <w:bottom w:val="none" w:sz="0" w:space="0" w:color="auto"/>
        <w:right w:val="none" w:sz="0" w:space="0" w:color="auto"/>
      </w:divBdr>
    </w:div>
    <w:div w:id="26873398">
      <w:bodyDiv w:val="1"/>
      <w:marLeft w:val="0"/>
      <w:marRight w:val="0"/>
      <w:marTop w:val="0"/>
      <w:marBottom w:val="0"/>
      <w:divBdr>
        <w:top w:val="none" w:sz="0" w:space="0" w:color="auto"/>
        <w:left w:val="none" w:sz="0" w:space="0" w:color="auto"/>
        <w:bottom w:val="none" w:sz="0" w:space="0" w:color="auto"/>
        <w:right w:val="none" w:sz="0" w:space="0" w:color="auto"/>
      </w:divBdr>
    </w:div>
    <w:div w:id="38943772">
      <w:bodyDiv w:val="1"/>
      <w:marLeft w:val="0"/>
      <w:marRight w:val="0"/>
      <w:marTop w:val="0"/>
      <w:marBottom w:val="0"/>
      <w:divBdr>
        <w:top w:val="none" w:sz="0" w:space="0" w:color="auto"/>
        <w:left w:val="none" w:sz="0" w:space="0" w:color="auto"/>
        <w:bottom w:val="none" w:sz="0" w:space="0" w:color="auto"/>
        <w:right w:val="none" w:sz="0" w:space="0" w:color="auto"/>
      </w:divBdr>
    </w:div>
    <w:div w:id="54593375">
      <w:bodyDiv w:val="1"/>
      <w:marLeft w:val="0"/>
      <w:marRight w:val="0"/>
      <w:marTop w:val="0"/>
      <w:marBottom w:val="0"/>
      <w:divBdr>
        <w:top w:val="none" w:sz="0" w:space="0" w:color="auto"/>
        <w:left w:val="none" w:sz="0" w:space="0" w:color="auto"/>
        <w:bottom w:val="none" w:sz="0" w:space="0" w:color="auto"/>
        <w:right w:val="none" w:sz="0" w:space="0" w:color="auto"/>
      </w:divBdr>
    </w:div>
    <w:div w:id="55055247">
      <w:bodyDiv w:val="1"/>
      <w:marLeft w:val="0"/>
      <w:marRight w:val="0"/>
      <w:marTop w:val="0"/>
      <w:marBottom w:val="0"/>
      <w:divBdr>
        <w:top w:val="none" w:sz="0" w:space="0" w:color="auto"/>
        <w:left w:val="none" w:sz="0" w:space="0" w:color="auto"/>
        <w:bottom w:val="none" w:sz="0" w:space="0" w:color="auto"/>
        <w:right w:val="none" w:sz="0" w:space="0" w:color="auto"/>
      </w:divBdr>
    </w:div>
    <w:div w:id="56513663">
      <w:bodyDiv w:val="1"/>
      <w:marLeft w:val="0"/>
      <w:marRight w:val="0"/>
      <w:marTop w:val="0"/>
      <w:marBottom w:val="0"/>
      <w:divBdr>
        <w:top w:val="none" w:sz="0" w:space="0" w:color="auto"/>
        <w:left w:val="none" w:sz="0" w:space="0" w:color="auto"/>
        <w:bottom w:val="none" w:sz="0" w:space="0" w:color="auto"/>
        <w:right w:val="none" w:sz="0" w:space="0" w:color="auto"/>
      </w:divBdr>
    </w:div>
    <w:div w:id="61682905">
      <w:bodyDiv w:val="1"/>
      <w:marLeft w:val="0"/>
      <w:marRight w:val="0"/>
      <w:marTop w:val="0"/>
      <w:marBottom w:val="0"/>
      <w:divBdr>
        <w:top w:val="none" w:sz="0" w:space="0" w:color="auto"/>
        <w:left w:val="none" w:sz="0" w:space="0" w:color="auto"/>
        <w:bottom w:val="none" w:sz="0" w:space="0" w:color="auto"/>
        <w:right w:val="none" w:sz="0" w:space="0" w:color="auto"/>
      </w:divBdr>
    </w:div>
    <w:div w:id="67730884">
      <w:bodyDiv w:val="1"/>
      <w:marLeft w:val="0"/>
      <w:marRight w:val="0"/>
      <w:marTop w:val="0"/>
      <w:marBottom w:val="0"/>
      <w:divBdr>
        <w:top w:val="none" w:sz="0" w:space="0" w:color="auto"/>
        <w:left w:val="none" w:sz="0" w:space="0" w:color="auto"/>
        <w:bottom w:val="none" w:sz="0" w:space="0" w:color="auto"/>
        <w:right w:val="none" w:sz="0" w:space="0" w:color="auto"/>
      </w:divBdr>
    </w:div>
    <w:div w:id="83494936">
      <w:bodyDiv w:val="1"/>
      <w:marLeft w:val="0"/>
      <w:marRight w:val="0"/>
      <w:marTop w:val="0"/>
      <w:marBottom w:val="0"/>
      <w:divBdr>
        <w:top w:val="none" w:sz="0" w:space="0" w:color="auto"/>
        <w:left w:val="none" w:sz="0" w:space="0" w:color="auto"/>
        <w:bottom w:val="none" w:sz="0" w:space="0" w:color="auto"/>
        <w:right w:val="none" w:sz="0" w:space="0" w:color="auto"/>
      </w:divBdr>
    </w:div>
    <w:div w:id="96368022">
      <w:bodyDiv w:val="1"/>
      <w:marLeft w:val="0"/>
      <w:marRight w:val="0"/>
      <w:marTop w:val="0"/>
      <w:marBottom w:val="0"/>
      <w:divBdr>
        <w:top w:val="none" w:sz="0" w:space="0" w:color="auto"/>
        <w:left w:val="none" w:sz="0" w:space="0" w:color="auto"/>
        <w:bottom w:val="none" w:sz="0" w:space="0" w:color="auto"/>
        <w:right w:val="none" w:sz="0" w:space="0" w:color="auto"/>
      </w:divBdr>
    </w:div>
    <w:div w:id="101728828">
      <w:bodyDiv w:val="1"/>
      <w:marLeft w:val="0"/>
      <w:marRight w:val="0"/>
      <w:marTop w:val="0"/>
      <w:marBottom w:val="0"/>
      <w:divBdr>
        <w:top w:val="none" w:sz="0" w:space="0" w:color="auto"/>
        <w:left w:val="none" w:sz="0" w:space="0" w:color="auto"/>
        <w:bottom w:val="none" w:sz="0" w:space="0" w:color="auto"/>
        <w:right w:val="none" w:sz="0" w:space="0" w:color="auto"/>
      </w:divBdr>
    </w:div>
    <w:div w:id="102191144">
      <w:bodyDiv w:val="1"/>
      <w:marLeft w:val="0"/>
      <w:marRight w:val="0"/>
      <w:marTop w:val="0"/>
      <w:marBottom w:val="0"/>
      <w:divBdr>
        <w:top w:val="none" w:sz="0" w:space="0" w:color="auto"/>
        <w:left w:val="none" w:sz="0" w:space="0" w:color="auto"/>
        <w:bottom w:val="none" w:sz="0" w:space="0" w:color="auto"/>
        <w:right w:val="none" w:sz="0" w:space="0" w:color="auto"/>
      </w:divBdr>
    </w:div>
    <w:div w:id="102575646">
      <w:bodyDiv w:val="1"/>
      <w:marLeft w:val="0"/>
      <w:marRight w:val="0"/>
      <w:marTop w:val="0"/>
      <w:marBottom w:val="0"/>
      <w:divBdr>
        <w:top w:val="none" w:sz="0" w:space="0" w:color="auto"/>
        <w:left w:val="none" w:sz="0" w:space="0" w:color="auto"/>
        <w:bottom w:val="none" w:sz="0" w:space="0" w:color="auto"/>
        <w:right w:val="none" w:sz="0" w:space="0" w:color="auto"/>
      </w:divBdr>
    </w:div>
    <w:div w:id="103041827">
      <w:bodyDiv w:val="1"/>
      <w:marLeft w:val="0"/>
      <w:marRight w:val="0"/>
      <w:marTop w:val="0"/>
      <w:marBottom w:val="0"/>
      <w:divBdr>
        <w:top w:val="none" w:sz="0" w:space="0" w:color="auto"/>
        <w:left w:val="none" w:sz="0" w:space="0" w:color="auto"/>
        <w:bottom w:val="none" w:sz="0" w:space="0" w:color="auto"/>
        <w:right w:val="none" w:sz="0" w:space="0" w:color="auto"/>
      </w:divBdr>
    </w:div>
    <w:div w:id="113983477">
      <w:bodyDiv w:val="1"/>
      <w:marLeft w:val="0"/>
      <w:marRight w:val="0"/>
      <w:marTop w:val="0"/>
      <w:marBottom w:val="0"/>
      <w:divBdr>
        <w:top w:val="none" w:sz="0" w:space="0" w:color="auto"/>
        <w:left w:val="none" w:sz="0" w:space="0" w:color="auto"/>
        <w:bottom w:val="none" w:sz="0" w:space="0" w:color="auto"/>
        <w:right w:val="none" w:sz="0" w:space="0" w:color="auto"/>
      </w:divBdr>
    </w:div>
    <w:div w:id="115680904">
      <w:bodyDiv w:val="1"/>
      <w:marLeft w:val="0"/>
      <w:marRight w:val="0"/>
      <w:marTop w:val="0"/>
      <w:marBottom w:val="0"/>
      <w:divBdr>
        <w:top w:val="none" w:sz="0" w:space="0" w:color="auto"/>
        <w:left w:val="none" w:sz="0" w:space="0" w:color="auto"/>
        <w:bottom w:val="none" w:sz="0" w:space="0" w:color="auto"/>
        <w:right w:val="none" w:sz="0" w:space="0" w:color="auto"/>
      </w:divBdr>
    </w:div>
    <w:div w:id="117264041">
      <w:bodyDiv w:val="1"/>
      <w:marLeft w:val="0"/>
      <w:marRight w:val="0"/>
      <w:marTop w:val="0"/>
      <w:marBottom w:val="0"/>
      <w:divBdr>
        <w:top w:val="none" w:sz="0" w:space="0" w:color="auto"/>
        <w:left w:val="none" w:sz="0" w:space="0" w:color="auto"/>
        <w:bottom w:val="none" w:sz="0" w:space="0" w:color="auto"/>
        <w:right w:val="none" w:sz="0" w:space="0" w:color="auto"/>
      </w:divBdr>
    </w:div>
    <w:div w:id="121731020">
      <w:bodyDiv w:val="1"/>
      <w:marLeft w:val="0"/>
      <w:marRight w:val="0"/>
      <w:marTop w:val="0"/>
      <w:marBottom w:val="0"/>
      <w:divBdr>
        <w:top w:val="none" w:sz="0" w:space="0" w:color="auto"/>
        <w:left w:val="none" w:sz="0" w:space="0" w:color="auto"/>
        <w:bottom w:val="none" w:sz="0" w:space="0" w:color="auto"/>
        <w:right w:val="none" w:sz="0" w:space="0" w:color="auto"/>
      </w:divBdr>
    </w:div>
    <w:div w:id="133645276">
      <w:bodyDiv w:val="1"/>
      <w:marLeft w:val="0"/>
      <w:marRight w:val="0"/>
      <w:marTop w:val="0"/>
      <w:marBottom w:val="0"/>
      <w:divBdr>
        <w:top w:val="none" w:sz="0" w:space="0" w:color="auto"/>
        <w:left w:val="none" w:sz="0" w:space="0" w:color="auto"/>
        <w:bottom w:val="none" w:sz="0" w:space="0" w:color="auto"/>
        <w:right w:val="none" w:sz="0" w:space="0" w:color="auto"/>
      </w:divBdr>
    </w:div>
    <w:div w:id="133956041">
      <w:bodyDiv w:val="1"/>
      <w:marLeft w:val="0"/>
      <w:marRight w:val="0"/>
      <w:marTop w:val="0"/>
      <w:marBottom w:val="0"/>
      <w:divBdr>
        <w:top w:val="none" w:sz="0" w:space="0" w:color="auto"/>
        <w:left w:val="none" w:sz="0" w:space="0" w:color="auto"/>
        <w:bottom w:val="none" w:sz="0" w:space="0" w:color="auto"/>
        <w:right w:val="none" w:sz="0" w:space="0" w:color="auto"/>
      </w:divBdr>
    </w:div>
    <w:div w:id="151677458">
      <w:bodyDiv w:val="1"/>
      <w:marLeft w:val="0"/>
      <w:marRight w:val="0"/>
      <w:marTop w:val="0"/>
      <w:marBottom w:val="0"/>
      <w:divBdr>
        <w:top w:val="none" w:sz="0" w:space="0" w:color="auto"/>
        <w:left w:val="none" w:sz="0" w:space="0" w:color="auto"/>
        <w:bottom w:val="none" w:sz="0" w:space="0" w:color="auto"/>
        <w:right w:val="none" w:sz="0" w:space="0" w:color="auto"/>
      </w:divBdr>
    </w:div>
    <w:div w:id="152574931">
      <w:bodyDiv w:val="1"/>
      <w:marLeft w:val="0"/>
      <w:marRight w:val="0"/>
      <w:marTop w:val="0"/>
      <w:marBottom w:val="0"/>
      <w:divBdr>
        <w:top w:val="none" w:sz="0" w:space="0" w:color="auto"/>
        <w:left w:val="none" w:sz="0" w:space="0" w:color="auto"/>
        <w:bottom w:val="none" w:sz="0" w:space="0" w:color="auto"/>
        <w:right w:val="none" w:sz="0" w:space="0" w:color="auto"/>
      </w:divBdr>
    </w:div>
    <w:div w:id="154418521">
      <w:bodyDiv w:val="1"/>
      <w:marLeft w:val="0"/>
      <w:marRight w:val="0"/>
      <w:marTop w:val="0"/>
      <w:marBottom w:val="0"/>
      <w:divBdr>
        <w:top w:val="none" w:sz="0" w:space="0" w:color="auto"/>
        <w:left w:val="none" w:sz="0" w:space="0" w:color="auto"/>
        <w:bottom w:val="none" w:sz="0" w:space="0" w:color="auto"/>
        <w:right w:val="none" w:sz="0" w:space="0" w:color="auto"/>
      </w:divBdr>
    </w:div>
    <w:div w:id="154611247">
      <w:bodyDiv w:val="1"/>
      <w:marLeft w:val="0"/>
      <w:marRight w:val="0"/>
      <w:marTop w:val="0"/>
      <w:marBottom w:val="0"/>
      <w:divBdr>
        <w:top w:val="none" w:sz="0" w:space="0" w:color="auto"/>
        <w:left w:val="none" w:sz="0" w:space="0" w:color="auto"/>
        <w:bottom w:val="none" w:sz="0" w:space="0" w:color="auto"/>
        <w:right w:val="none" w:sz="0" w:space="0" w:color="auto"/>
      </w:divBdr>
    </w:div>
    <w:div w:id="158161905">
      <w:bodyDiv w:val="1"/>
      <w:marLeft w:val="0"/>
      <w:marRight w:val="0"/>
      <w:marTop w:val="0"/>
      <w:marBottom w:val="0"/>
      <w:divBdr>
        <w:top w:val="none" w:sz="0" w:space="0" w:color="auto"/>
        <w:left w:val="none" w:sz="0" w:space="0" w:color="auto"/>
        <w:bottom w:val="none" w:sz="0" w:space="0" w:color="auto"/>
        <w:right w:val="none" w:sz="0" w:space="0" w:color="auto"/>
      </w:divBdr>
    </w:div>
    <w:div w:id="158355260">
      <w:bodyDiv w:val="1"/>
      <w:marLeft w:val="0"/>
      <w:marRight w:val="0"/>
      <w:marTop w:val="0"/>
      <w:marBottom w:val="0"/>
      <w:divBdr>
        <w:top w:val="none" w:sz="0" w:space="0" w:color="auto"/>
        <w:left w:val="none" w:sz="0" w:space="0" w:color="auto"/>
        <w:bottom w:val="none" w:sz="0" w:space="0" w:color="auto"/>
        <w:right w:val="none" w:sz="0" w:space="0" w:color="auto"/>
      </w:divBdr>
    </w:div>
    <w:div w:id="162208105">
      <w:bodyDiv w:val="1"/>
      <w:marLeft w:val="0"/>
      <w:marRight w:val="0"/>
      <w:marTop w:val="0"/>
      <w:marBottom w:val="0"/>
      <w:divBdr>
        <w:top w:val="none" w:sz="0" w:space="0" w:color="auto"/>
        <w:left w:val="none" w:sz="0" w:space="0" w:color="auto"/>
        <w:bottom w:val="none" w:sz="0" w:space="0" w:color="auto"/>
        <w:right w:val="none" w:sz="0" w:space="0" w:color="auto"/>
      </w:divBdr>
    </w:div>
    <w:div w:id="166139857">
      <w:bodyDiv w:val="1"/>
      <w:marLeft w:val="0"/>
      <w:marRight w:val="0"/>
      <w:marTop w:val="0"/>
      <w:marBottom w:val="0"/>
      <w:divBdr>
        <w:top w:val="none" w:sz="0" w:space="0" w:color="auto"/>
        <w:left w:val="none" w:sz="0" w:space="0" w:color="auto"/>
        <w:bottom w:val="none" w:sz="0" w:space="0" w:color="auto"/>
        <w:right w:val="none" w:sz="0" w:space="0" w:color="auto"/>
      </w:divBdr>
    </w:div>
    <w:div w:id="166333063">
      <w:bodyDiv w:val="1"/>
      <w:marLeft w:val="0"/>
      <w:marRight w:val="0"/>
      <w:marTop w:val="0"/>
      <w:marBottom w:val="0"/>
      <w:divBdr>
        <w:top w:val="none" w:sz="0" w:space="0" w:color="auto"/>
        <w:left w:val="none" w:sz="0" w:space="0" w:color="auto"/>
        <w:bottom w:val="none" w:sz="0" w:space="0" w:color="auto"/>
        <w:right w:val="none" w:sz="0" w:space="0" w:color="auto"/>
      </w:divBdr>
    </w:div>
    <w:div w:id="169104698">
      <w:bodyDiv w:val="1"/>
      <w:marLeft w:val="0"/>
      <w:marRight w:val="0"/>
      <w:marTop w:val="0"/>
      <w:marBottom w:val="0"/>
      <w:divBdr>
        <w:top w:val="none" w:sz="0" w:space="0" w:color="auto"/>
        <w:left w:val="none" w:sz="0" w:space="0" w:color="auto"/>
        <w:bottom w:val="none" w:sz="0" w:space="0" w:color="auto"/>
        <w:right w:val="none" w:sz="0" w:space="0" w:color="auto"/>
      </w:divBdr>
    </w:div>
    <w:div w:id="169639539">
      <w:bodyDiv w:val="1"/>
      <w:marLeft w:val="0"/>
      <w:marRight w:val="0"/>
      <w:marTop w:val="0"/>
      <w:marBottom w:val="0"/>
      <w:divBdr>
        <w:top w:val="none" w:sz="0" w:space="0" w:color="auto"/>
        <w:left w:val="none" w:sz="0" w:space="0" w:color="auto"/>
        <w:bottom w:val="none" w:sz="0" w:space="0" w:color="auto"/>
        <w:right w:val="none" w:sz="0" w:space="0" w:color="auto"/>
      </w:divBdr>
    </w:div>
    <w:div w:id="176698011">
      <w:bodyDiv w:val="1"/>
      <w:marLeft w:val="0"/>
      <w:marRight w:val="0"/>
      <w:marTop w:val="0"/>
      <w:marBottom w:val="0"/>
      <w:divBdr>
        <w:top w:val="none" w:sz="0" w:space="0" w:color="auto"/>
        <w:left w:val="none" w:sz="0" w:space="0" w:color="auto"/>
        <w:bottom w:val="none" w:sz="0" w:space="0" w:color="auto"/>
        <w:right w:val="none" w:sz="0" w:space="0" w:color="auto"/>
      </w:divBdr>
    </w:div>
    <w:div w:id="176965397">
      <w:bodyDiv w:val="1"/>
      <w:marLeft w:val="0"/>
      <w:marRight w:val="0"/>
      <w:marTop w:val="0"/>
      <w:marBottom w:val="0"/>
      <w:divBdr>
        <w:top w:val="none" w:sz="0" w:space="0" w:color="auto"/>
        <w:left w:val="none" w:sz="0" w:space="0" w:color="auto"/>
        <w:bottom w:val="none" w:sz="0" w:space="0" w:color="auto"/>
        <w:right w:val="none" w:sz="0" w:space="0" w:color="auto"/>
      </w:divBdr>
    </w:div>
    <w:div w:id="183247684">
      <w:bodyDiv w:val="1"/>
      <w:marLeft w:val="0"/>
      <w:marRight w:val="0"/>
      <w:marTop w:val="0"/>
      <w:marBottom w:val="0"/>
      <w:divBdr>
        <w:top w:val="none" w:sz="0" w:space="0" w:color="auto"/>
        <w:left w:val="none" w:sz="0" w:space="0" w:color="auto"/>
        <w:bottom w:val="none" w:sz="0" w:space="0" w:color="auto"/>
        <w:right w:val="none" w:sz="0" w:space="0" w:color="auto"/>
      </w:divBdr>
    </w:div>
    <w:div w:id="184248066">
      <w:bodyDiv w:val="1"/>
      <w:marLeft w:val="0"/>
      <w:marRight w:val="0"/>
      <w:marTop w:val="0"/>
      <w:marBottom w:val="0"/>
      <w:divBdr>
        <w:top w:val="none" w:sz="0" w:space="0" w:color="auto"/>
        <w:left w:val="none" w:sz="0" w:space="0" w:color="auto"/>
        <w:bottom w:val="none" w:sz="0" w:space="0" w:color="auto"/>
        <w:right w:val="none" w:sz="0" w:space="0" w:color="auto"/>
      </w:divBdr>
    </w:div>
    <w:div w:id="186913343">
      <w:bodyDiv w:val="1"/>
      <w:marLeft w:val="0"/>
      <w:marRight w:val="0"/>
      <w:marTop w:val="0"/>
      <w:marBottom w:val="0"/>
      <w:divBdr>
        <w:top w:val="none" w:sz="0" w:space="0" w:color="auto"/>
        <w:left w:val="none" w:sz="0" w:space="0" w:color="auto"/>
        <w:bottom w:val="none" w:sz="0" w:space="0" w:color="auto"/>
        <w:right w:val="none" w:sz="0" w:space="0" w:color="auto"/>
      </w:divBdr>
    </w:div>
    <w:div w:id="192888681">
      <w:bodyDiv w:val="1"/>
      <w:marLeft w:val="0"/>
      <w:marRight w:val="0"/>
      <w:marTop w:val="0"/>
      <w:marBottom w:val="0"/>
      <w:divBdr>
        <w:top w:val="none" w:sz="0" w:space="0" w:color="auto"/>
        <w:left w:val="none" w:sz="0" w:space="0" w:color="auto"/>
        <w:bottom w:val="none" w:sz="0" w:space="0" w:color="auto"/>
        <w:right w:val="none" w:sz="0" w:space="0" w:color="auto"/>
      </w:divBdr>
    </w:div>
    <w:div w:id="194393308">
      <w:bodyDiv w:val="1"/>
      <w:marLeft w:val="0"/>
      <w:marRight w:val="0"/>
      <w:marTop w:val="0"/>
      <w:marBottom w:val="0"/>
      <w:divBdr>
        <w:top w:val="none" w:sz="0" w:space="0" w:color="auto"/>
        <w:left w:val="none" w:sz="0" w:space="0" w:color="auto"/>
        <w:bottom w:val="none" w:sz="0" w:space="0" w:color="auto"/>
        <w:right w:val="none" w:sz="0" w:space="0" w:color="auto"/>
      </w:divBdr>
    </w:div>
    <w:div w:id="198051780">
      <w:bodyDiv w:val="1"/>
      <w:marLeft w:val="0"/>
      <w:marRight w:val="0"/>
      <w:marTop w:val="0"/>
      <w:marBottom w:val="0"/>
      <w:divBdr>
        <w:top w:val="none" w:sz="0" w:space="0" w:color="auto"/>
        <w:left w:val="none" w:sz="0" w:space="0" w:color="auto"/>
        <w:bottom w:val="none" w:sz="0" w:space="0" w:color="auto"/>
        <w:right w:val="none" w:sz="0" w:space="0" w:color="auto"/>
      </w:divBdr>
    </w:div>
    <w:div w:id="199587218">
      <w:bodyDiv w:val="1"/>
      <w:marLeft w:val="0"/>
      <w:marRight w:val="0"/>
      <w:marTop w:val="0"/>
      <w:marBottom w:val="0"/>
      <w:divBdr>
        <w:top w:val="none" w:sz="0" w:space="0" w:color="auto"/>
        <w:left w:val="none" w:sz="0" w:space="0" w:color="auto"/>
        <w:bottom w:val="none" w:sz="0" w:space="0" w:color="auto"/>
        <w:right w:val="none" w:sz="0" w:space="0" w:color="auto"/>
      </w:divBdr>
    </w:div>
    <w:div w:id="201794163">
      <w:bodyDiv w:val="1"/>
      <w:marLeft w:val="0"/>
      <w:marRight w:val="0"/>
      <w:marTop w:val="0"/>
      <w:marBottom w:val="0"/>
      <w:divBdr>
        <w:top w:val="none" w:sz="0" w:space="0" w:color="auto"/>
        <w:left w:val="none" w:sz="0" w:space="0" w:color="auto"/>
        <w:bottom w:val="none" w:sz="0" w:space="0" w:color="auto"/>
        <w:right w:val="none" w:sz="0" w:space="0" w:color="auto"/>
      </w:divBdr>
    </w:div>
    <w:div w:id="206263403">
      <w:bodyDiv w:val="1"/>
      <w:marLeft w:val="0"/>
      <w:marRight w:val="0"/>
      <w:marTop w:val="0"/>
      <w:marBottom w:val="0"/>
      <w:divBdr>
        <w:top w:val="none" w:sz="0" w:space="0" w:color="auto"/>
        <w:left w:val="none" w:sz="0" w:space="0" w:color="auto"/>
        <w:bottom w:val="none" w:sz="0" w:space="0" w:color="auto"/>
        <w:right w:val="none" w:sz="0" w:space="0" w:color="auto"/>
      </w:divBdr>
    </w:div>
    <w:div w:id="206718763">
      <w:bodyDiv w:val="1"/>
      <w:marLeft w:val="0"/>
      <w:marRight w:val="0"/>
      <w:marTop w:val="0"/>
      <w:marBottom w:val="0"/>
      <w:divBdr>
        <w:top w:val="none" w:sz="0" w:space="0" w:color="auto"/>
        <w:left w:val="none" w:sz="0" w:space="0" w:color="auto"/>
        <w:bottom w:val="none" w:sz="0" w:space="0" w:color="auto"/>
        <w:right w:val="none" w:sz="0" w:space="0" w:color="auto"/>
      </w:divBdr>
    </w:div>
    <w:div w:id="210118138">
      <w:bodyDiv w:val="1"/>
      <w:marLeft w:val="0"/>
      <w:marRight w:val="0"/>
      <w:marTop w:val="0"/>
      <w:marBottom w:val="0"/>
      <w:divBdr>
        <w:top w:val="none" w:sz="0" w:space="0" w:color="auto"/>
        <w:left w:val="none" w:sz="0" w:space="0" w:color="auto"/>
        <w:bottom w:val="none" w:sz="0" w:space="0" w:color="auto"/>
        <w:right w:val="none" w:sz="0" w:space="0" w:color="auto"/>
      </w:divBdr>
    </w:div>
    <w:div w:id="212279200">
      <w:bodyDiv w:val="1"/>
      <w:marLeft w:val="0"/>
      <w:marRight w:val="0"/>
      <w:marTop w:val="0"/>
      <w:marBottom w:val="0"/>
      <w:divBdr>
        <w:top w:val="none" w:sz="0" w:space="0" w:color="auto"/>
        <w:left w:val="none" w:sz="0" w:space="0" w:color="auto"/>
        <w:bottom w:val="none" w:sz="0" w:space="0" w:color="auto"/>
        <w:right w:val="none" w:sz="0" w:space="0" w:color="auto"/>
      </w:divBdr>
    </w:div>
    <w:div w:id="212817634">
      <w:bodyDiv w:val="1"/>
      <w:marLeft w:val="0"/>
      <w:marRight w:val="0"/>
      <w:marTop w:val="0"/>
      <w:marBottom w:val="0"/>
      <w:divBdr>
        <w:top w:val="none" w:sz="0" w:space="0" w:color="auto"/>
        <w:left w:val="none" w:sz="0" w:space="0" w:color="auto"/>
        <w:bottom w:val="none" w:sz="0" w:space="0" w:color="auto"/>
        <w:right w:val="none" w:sz="0" w:space="0" w:color="auto"/>
      </w:divBdr>
    </w:div>
    <w:div w:id="212926774">
      <w:bodyDiv w:val="1"/>
      <w:marLeft w:val="0"/>
      <w:marRight w:val="0"/>
      <w:marTop w:val="0"/>
      <w:marBottom w:val="0"/>
      <w:divBdr>
        <w:top w:val="none" w:sz="0" w:space="0" w:color="auto"/>
        <w:left w:val="none" w:sz="0" w:space="0" w:color="auto"/>
        <w:bottom w:val="none" w:sz="0" w:space="0" w:color="auto"/>
        <w:right w:val="none" w:sz="0" w:space="0" w:color="auto"/>
      </w:divBdr>
    </w:div>
    <w:div w:id="213273167">
      <w:bodyDiv w:val="1"/>
      <w:marLeft w:val="0"/>
      <w:marRight w:val="0"/>
      <w:marTop w:val="0"/>
      <w:marBottom w:val="0"/>
      <w:divBdr>
        <w:top w:val="none" w:sz="0" w:space="0" w:color="auto"/>
        <w:left w:val="none" w:sz="0" w:space="0" w:color="auto"/>
        <w:bottom w:val="none" w:sz="0" w:space="0" w:color="auto"/>
        <w:right w:val="none" w:sz="0" w:space="0" w:color="auto"/>
      </w:divBdr>
    </w:div>
    <w:div w:id="216935130">
      <w:bodyDiv w:val="1"/>
      <w:marLeft w:val="0"/>
      <w:marRight w:val="0"/>
      <w:marTop w:val="0"/>
      <w:marBottom w:val="0"/>
      <w:divBdr>
        <w:top w:val="none" w:sz="0" w:space="0" w:color="auto"/>
        <w:left w:val="none" w:sz="0" w:space="0" w:color="auto"/>
        <w:bottom w:val="none" w:sz="0" w:space="0" w:color="auto"/>
        <w:right w:val="none" w:sz="0" w:space="0" w:color="auto"/>
      </w:divBdr>
    </w:div>
    <w:div w:id="229194105">
      <w:bodyDiv w:val="1"/>
      <w:marLeft w:val="0"/>
      <w:marRight w:val="0"/>
      <w:marTop w:val="0"/>
      <w:marBottom w:val="0"/>
      <w:divBdr>
        <w:top w:val="none" w:sz="0" w:space="0" w:color="auto"/>
        <w:left w:val="none" w:sz="0" w:space="0" w:color="auto"/>
        <w:bottom w:val="none" w:sz="0" w:space="0" w:color="auto"/>
        <w:right w:val="none" w:sz="0" w:space="0" w:color="auto"/>
      </w:divBdr>
    </w:div>
    <w:div w:id="230434382">
      <w:bodyDiv w:val="1"/>
      <w:marLeft w:val="0"/>
      <w:marRight w:val="0"/>
      <w:marTop w:val="0"/>
      <w:marBottom w:val="0"/>
      <w:divBdr>
        <w:top w:val="none" w:sz="0" w:space="0" w:color="auto"/>
        <w:left w:val="none" w:sz="0" w:space="0" w:color="auto"/>
        <w:bottom w:val="none" w:sz="0" w:space="0" w:color="auto"/>
        <w:right w:val="none" w:sz="0" w:space="0" w:color="auto"/>
      </w:divBdr>
    </w:div>
    <w:div w:id="236093208">
      <w:bodyDiv w:val="1"/>
      <w:marLeft w:val="0"/>
      <w:marRight w:val="0"/>
      <w:marTop w:val="0"/>
      <w:marBottom w:val="0"/>
      <w:divBdr>
        <w:top w:val="none" w:sz="0" w:space="0" w:color="auto"/>
        <w:left w:val="none" w:sz="0" w:space="0" w:color="auto"/>
        <w:bottom w:val="none" w:sz="0" w:space="0" w:color="auto"/>
        <w:right w:val="none" w:sz="0" w:space="0" w:color="auto"/>
      </w:divBdr>
    </w:div>
    <w:div w:id="239947298">
      <w:bodyDiv w:val="1"/>
      <w:marLeft w:val="0"/>
      <w:marRight w:val="0"/>
      <w:marTop w:val="0"/>
      <w:marBottom w:val="0"/>
      <w:divBdr>
        <w:top w:val="none" w:sz="0" w:space="0" w:color="auto"/>
        <w:left w:val="none" w:sz="0" w:space="0" w:color="auto"/>
        <w:bottom w:val="none" w:sz="0" w:space="0" w:color="auto"/>
        <w:right w:val="none" w:sz="0" w:space="0" w:color="auto"/>
      </w:divBdr>
    </w:div>
    <w:div w:id="245237473">
      <w:bodyDiv w:val="1"/>
      <w:marLeft w:val="0"/>
      <w:marRight w:val="0"/>
      <w:marTop w:val="0"/>
      <w:marBottom w:val="0"/>
      <w:divBdr>
        <w:top w:val="none" w:sz="0" w:space="0" w:color="auto"/>
        <w:left w:val="none" w:sz="0" w:space="0" w:color="auto"/>
        <w:bottom w:val="none" w:sz="0" w:space="0" w:color="auto"/>
        <w:right w:val="none" w:sz="0" w:space="0" w:color="auto"/>
      </w:divBdr>
    </w:div>
    <w:div w:id="250553166">
      <w:bodyDiv w:val="1"/>
      <w:marLeft w:val="0"/>
      <w:marRight w:val="0"/>
      <w:marTop w:val="0"/>
      <w:marBottom w:val="0"/>
      <w:divBdr>
        <w:top w:val="none" w:sz="0" w:space="0" w:color="auto"/>
        <w:left w:val="none" w:sz="0" w:space="0" w:color="auto"/>
        <w:bottom w:val="none" w:sz="0" w:space="0" w:color="auto"/>
        <w:right w:val="none" w:sz="0" w:space="0" w:color="auto"/>
      </w:divBdr>
    </w:div>
    <w:div w:id="253781006">
      <w:bodyDiv w:val="1"/>
      <w:marLeft w:val="0"/>
      <w:marRight w:val="0"/>
      <w:marTop w:val="0"/>
      <w:marBottom w:val="0"/>
      <w:divBdr>
        <w:top w:val="none" w:sz="0" w:space="0" w:color="auto"/>
        <w:left w:val="none" w:sz="0" w:space="0" w:color="auto"/>
        <w:bottom w:val="none" w:sz="0" w:space="0" w:color="auto"/>
        <w:right w:val="none" w:sz="0" w:space="0" w:color="auto"/>
      </w:divBdr>
    </w:div>
    <w:div w:id="266544944">
      <w:bodyDiv w:val="1"/>
      <w:marLeft w:val="0"/>
      <w:marRight w:val="0"/>
      <w:marTop w:val="0"/>
      <w:marBottom w:val="0"/>
      <w:divBdr>
        <w:top w:val="none" w:sz="0" w:space="0" w:color="auto"/>
        <w:left w:val="none" w:sz="0" w:space="0" w:color="auto"/>
        <w:bottom w:val="none" w:sz="0" w:space="0" w:color="auto"/>
        <w:right w:val="none" w:sz="0" w:space="0" w:color="auto"/>
      </w:divBdr>
    </w:div>
    <w:div w:id="284045284">
      <w:bodyDiv w:val="1"/>
      <w:marLeft w:val="0"/>
      <w:marRight w:val="0"/>
      <w:marTop w:val="0"/>
      <w:marBottom w:val="0"/>
      <w:divBdr>
        <w:top w:val="none" w:sz="0" w:space="0" w:color="auto"/>
        <w:left w:val="none" w:sz="0" w:space="0" w:color="auto"/>
        <w:bottom w:val="none" w:sz="0" w:space="0" w:color="auto"/>
        <w:right w:val="none" w:sz="0" w:space="0" w:color="auto"/>
      </w:divBdr>
    </w:div>
    <w:div w:id="290942110">
      <w:bodyDiv w:val="1"/>
      <w:marLeft w:val="0"/>
      <w:marRight w:val="0"/>
      <w:marTop w:val="0"/>
      <w:marBottom w:val="0"/>
      <w:divBdr>
        <w:top w:val="none" w:sz="0" w:space="0" w:color="auto"/>
        <w:left w:val="none" w:sz="0" w:space="0" w:color="auto"/>
        <w:bottom w:val="none" w:sz="0" w:space="0" w:color="auto"/>
        <w:right w:val="none" w:sz="0" w:space="0" w:color="auto"/>
      </w:divBdr>
    </w:div>
    <w:div w:id="292715589">
      <w:bodyDiv w:val="1"/>
      <w:marLeft w:val="0"/>
      <w:marRight w:val="0"/>
      <w:marTop w:val="0"/>
      <w:marBottom w:val="0"/>
      <w:divBdr>
        <w:top w:val="none" w:sz="0" w:space="0" w:color="auto"/>
        <w:left w:val="none" w:sz="0" w:space="0" w:color="auto"/>
        <w:bottom w:val="none" w:sz="0" w:space="0" w:color="auto"/>
        <w:right w:val="none" w:sz="0" w:space="0" w:color="auto"/>
      </w:divBdr>
    </w:div>
    <w:div w:id="304553286">
      <w:bodyDiv w:val="1"/>
      <w:marLeft w:val="0"/>
      <w:marRight w:val="0"/>
      <w:marTop w:val="0"/>
      <w:marBottom w:val="0"/>
      <w:divBdr>
        <w:top w:val="none" w:sz="0" w:space="0" w:color="auto"/>
        <w:left w:val="none" w:sz="0" w:space="0" w:color="auto"/>
        <w:bottom w:val="none" w:sz="0" w:space="0" w:color="auto"/>
        <w:right w:val="none" w:sz="0" w:space="0" w:color="auto"/>
      </w:divBdr>
    </w:div>
    <w:div w:id="309022534">
      <w:bodyDiv w:val="1"/>
      <w:marLeft w:val="0"/>
      <w:marRight w:val="0"/>
      <w:marTop w:val="0"/>
      <w:marBottom w:val="0"/>
      <w:divBdr>
        <w:top w:val="none" w:sz="0" w:space="0" w:color="auto"/>
        <w:left w:val="none" w:sz="0" w:space="0" w:color="auto"/>
        <w:bottom w:val="none" w:sz="0" w:space="0" w:color="auto"/>
        <w:right w:val="none" w:sz="0" w:space="0" w:color="auto"/>
      </w:divBdr>
    </w:div>
    <w:div w:id="314190394">
      <w:bodyDiv w:val="1"/>
      <w:marLeft w:val="0"/>
      <w:marRight w:val="0"/>
      <w:marTop w:val="0"/>
      <w:marBottom w:val="0"/>
      <w:divBdr>
        <w:top w:val="none" w:sz="0" w:space="0" w:color="auto"/>
        <w:left w:val="none" w:sz="0" w:space="0" w:color="auto"/>
        <w:bottom w:val="none" w:sz="0" w:space="0" w:color="auto"/>
        <w:right w:val="none" w:sz="0" w:space="0" w:color="auto"/>
      </w:divBdr>
    </w:div>
    <w:div w:id="323897466">
      <w:bodyDiv w:val="1"/>
      <w:marLeft w:val="0"/>
      <w:marRight w:val="0"/>
      <w:marTop w:val="0"/>
      <w:marBottom w:val="0"/>
      <w:divBdr>
        <w:top w:val="none" w:sz="0" w:space="0" w:color="auto"/>
        <w:left w:val="none" w:sz="0" w:space="0" w:color="auto"/>
        <w:bottom w:val="none" w:sz="0" w:space="0" w:color="auto"/>
        <w:right w:val="none" w:sz="0" w:space="0" w:color="auto"/>
      </w:divBdr>
    </w:div>
    <w:div w:id="325548068">
      <w:bodyDiv w:val="1"/>
      <w:marLeft w:val="0"/>
      <w:marRight w:val="0"/>
      <w:marTop w:val="0"/>
      <w:marBottom w:val="0"/>
      <w:divBdr>
        <w:top w:val="none" w:sz="0" w:space="0" w:color="auto"/>
        <w:left w:val="none" w:sz="0" w:space="0" w:color="auto"/>
        <w:bottom w:val="none" w:sz="0" w:space="0" w:color="auto"/>
        <w:right w:val="none" w:sz="0" w:space="0" w:color="auto"/>
      </w:divBdr>
    </w:div>
    <w:div w:id="331035100">
      <w:bodyDiv w:val="1"/>
      <w:marLeft w:val="0"/>
      <w:marRight w:val="0"/>
      <w:marTop w:val="0"/>
      <w:marBottom w:val="0"/>
      <w:divBdr>
        <w:top w:val="none" w:sz="0" w:space="0" w:color="auto"/>
        <w:left w:val="none" w:sz="0" w:space="0" w:color="auto"/>
        <w:bottom w:val="none" w:sz="0" w:space="0" w:color="auto"/>
        <w:right w:val="none" w:sz="0" w:space="0" w:color="auto"/>
      </w:divBdr>
    </w:div>
    <w:div w:id="333457462">
      <w:bodyDiv w:val="1"/>
      <w:marLeft w:val="0"/>
      <w:marRight w:val="0"/>
      <w:marTop w:val="0"/>
      <w:marBottom w:val="0"/>
      <w:divBdr>
        <w:top w:val="none" w:sz="0" w:space="0" w:color="auto"/>
        <w:left w:val="none" w:sz="0" w:space="0" w:color="auto"/>
        <w:bottom w:val="none" w:sz="0" w:space="0" w:color="auto"/>
        <w:right w:val="none" w:sz="0" w:space="0" w:color="auto"/>
      </w:divBdr>
    </w:div>
    <w:div w:id="334260579">
      <w:bodyDiv w:val="1"/>
      <w:marLeft w:val="0"/>
      <w:marRight w:val="0"/>
      <w:marTop w:val="0"/>
      <w:marBottom w:val="0"/>
      <w:divBdr>
        <w:top w:val="none" w:sz="0" w:space="0" w:color="auto"/>
        <w:left w:val="none" w:sz="0" w:space="0" w:color="auto"/>
        <w:bottom w:val="none" w:sz="0" w:space="0" w:color="auto"/>
        <w:right w:val="none" w:sz="0" w:space="0" w:color="auto"/>
      </w:divBdr>
    </w:div>
    <w:div w:id="336734755">
      <w:bodyDiv w:val="1"/>
      <w:marLeft w:val="0"/>
      <w:marRight w:val="0"/>
      <w:marTop w:val="0"/>
      <w:marBottom w:val="0"/>
      <w:divBdr>
        <w:top w:val="none" w:sz="0" w:space="0" w:color="auto"/>
        <w:left w:val="none" w:sz="0" w:space="0" w:color="auto"/>
        <w:bottom w:val="none" w:sz="0" w:space="0" w:color="auto"/>
        <w:right w:val="none" w:sz="0" w:space="0" w:color="auto"/>
      </w:divBdr>
    </w:div>
    <w:div w:id="338898621">
      <w:bodyDiv w:val="1"/>
      <w:marLeft w:val="0"/>
      <w:marRight w:val="0"/>
      <w:marTop w:val="0"/>
      <w:marBottom w:val="0"/>
      <w:divBdr>
        <w:top w:val="none" w:sz="0" w:space="0" w:color="auto"/>
        <w:left w:val="none" w:sz="0" w:space="0" w:color="auto"/>
        <w:bottom w:val="none" w:sz="0" w:space="0" w:color="auto"/>
        <w:right w:val="none" w:sz="0" w:space="0" w:color="auto"/>
      </w:divBdr>
    </w:div>
    <w:div w:id="340359052">
      <w:bodyDiv w:val="1"/>
      <w:marLeft w:val="0"/>
      <w:marRight w:val="0"/>
      <w:marTop w:val="0"/>
      <w:marBottom w:val="0"/>
      <w:divBdr>
        <w:top w:val="none" w:sz="0" w:space="0" w:color="auto"/>
        <w:left w:val="none" w:sz="0" w:space="0" w:color="auto"/>
        <w:bottom w:val="none" w:sz="0" w:space="0" w:color="auto"/>
        <w:right w:val="none" w:sz="0" w:space="0" w:color="auto"/>
      </w:divBdr>
    </w:div>
    <w:div w:id="349532301">
      <w:bodyDiv w:val="1"/>
      <w:marLeft w:val="0"/>
      <w:marRight w:val="0"/>
      <w:marTop w:val="0"/>
      <w:marBottom w:val="0"/>
      <w:divBdr>
        <w:top w:val="none" w:sz="0" w:space="0" w:color="auto"/>
        <w:left w:val="none" w:sz="0" w:space="0" w:color="auto"/>
        <w:bottom w:val="none" w:sz="0" w:space="0" w:color="auto"/>
        <w:right w:val="none" w:sz="0" w:space="0" w:color="auto"/>
      </w:divBdr>
    </w:div>
    <w:div w:id="358363491">
      <w:bodyDiv w:val="1"/>
      <w:marLeft w:val="0"/>
      <w:marRight w:val="0"/>
      <w:marTop w:val="0"/>
      <w:marBottom w:val="0"/>
      <w:divBdr>
        <w:top w:val="none" w:sz="0" w:space="0" w:color="auto"/>
        <w:left w:val="none" w:sz="0" w:space="0" w:color="auto"/>
        <w:bottom w:val="none" w:sz="0" w:space="0" w:color="auto"/>
        <w:right w:val="none" w:sz="0" w:space="0" w:color="auto"/>
      </w:divBdr>
    </w:div>
    <w:div w:id="363217412">
      <w:bodyDiv w:val="1"/>
      <w:marLeft w:val="0"/>
      <w:marRight w:val="0"/>
      <w:marTop w:val="0"/>
      <w:marBottom w:val="0"/>
      <w:divBdr>
        <w:top w:val="none" w:sz="0" w:space="0" w:color="auto"/>
        <w:left w:val="none" w:sz="0" w:space="0" w:color="auto"/>
        <w:bottom w:val="none" w:sz="0" w:space="0" w:color="auto"/>
        <w:right w:val="none" w:sz="0" w:space="0" w:color="auto"/>
      </w:divBdr>
    </w:div>
    <w:div w:id="365182068">
      <w:bodyDiv w:val="1"/>
      <w:marLeft w:val="0"/>
      <w:marRight w:val="0"/>
      <w:marTop w:val="0"/>
      <w:marBottom w:val="0"/>
      <w:divBdr>
        <w:top w:val="none" w:sz="0" w:space="0" w:color="auto"/>
        <w:left w:val="none" w:sz="0" w:space="0" w:color="auto"/>
        <w:bottom w:val="none" w:sz="0" w:space="0" w:color="auto"/>
        <w:right w:val="none" w:sz="0" w:space="0" w:color="auto"/>
      </w:divBdr>
    </w:div>
    <w:div w:id="367802772">
      <w:bodyDiv w:val="1"/>
      <w:marLeft w:val="0"/>
      <w:marRight w:val="0"/>
      <w:marTop w:val="0"/>
      <w:marBottom w:val="0"/>
      <w:divBdr>
        <w:top w:val="none" w:sz="0" w:space="0" w:color="auto"/>
        <w:left w:val="none" w:sz="0" w:space="0" w:color="auto"/>
        <w:bottom w:val="none" w:sz="0" w:space="0" w:color="auto"/>
        <w:right w:val="none" w:sz="0" w:space="0" w:color="auto"/>
      </w:divBdr>
    </w:div>
    <w:div w:id="373391135">
      <w:bodyDiv w:val="1"/>
      <w:marLeft w:val="0"/>
      <w:marRight w:val="0"/>
      <w:marTop w:val="0"/>
      <w:marBottom w:val="0"/>
      <w:divBdr>
        <w:top w:val="none" w:sz="0" w:space="0" w:color="auto"/>
        <w:left w:val="none" w:sz="0" w:space="0" w:color="auto"/>
        <w:bottom w:val="none" w:sz="0" w:space="0" w:color="auto"/>
        <w:right w:val="none" w:sz="0" w:space="0" w:color="auto"/>
      </w:divBdr>
    </w:div>
    <w:div w:id="385759540">
      <w:bodyDiv w:val="1"/>
      <w:marLeft w:val="0"/>
      <w:marRight w:val="0"/>
      <w:marTop w:val="0"/>
      <w:marBottom w:val="0"/>
      <w:divBdr>
        <w:top w:val="none" w:sz="0" w:space="0" w:color="auto"/>
        <w:left w:val="none" w:sz="0" w:space="0" w:color="auto"/>
        <w:bottom w:val="none" w:sz="0" w:space="0" w:color="auto"/>
        <w:right w:val="none" w:sz="0" w:space="0" w:color="auto"/>
      </w:divBdr>
    </w:div>
    <w:div w:id="390233294">
      <w:bodyDiv w:val="1"/>
      <w:marLeft w:val="0"/>
      <w:marRight w:val="0"/>
      <w:marTop w:val="0"/>
      <w:marBottom w:val="0"/>
      <w:divBdr>
        <w:top w:val="none" w:sz="0" w:space="0" w:color="auto"/>
        <w:left w:val="none" w:sz="0" w:space="0" w:color="auto"/>
        <w:bottom w:val="none" w:sz="0" w:space="0" w:color="auto"/>
        <w:right w:val="none" w:sz="0" w:space="0" w:color="auto"/>
      </w:divBdr>
    </w:div>
    <w:div w:id="400298405">
      <w:bodyDiv w:val="1"/>
      <w:marLeft w:val="0"/>
      <w:marRight w:val="0"/>
      <w:marTop w:val="0"/>
      <w:marBottom w:val="0"/>
      <w:divBdr>
        <w:top w:val="none" w:sz="0" w:space="0" w:color="auto"/>
        <w:left w:val="none" w:sz="0" w:space="0" w:color="auto"/>
        <w:bottom w:val="none" w:sz="0" w:space="0" w:color="auto"/>
        <w:right w:val="none" w:sz="0" w:space="0" w:color="auto"/>
      </w:divBdr>
    </w:div>
    <w:div w:id="408691837">
      <w:bodyDiv w:val="1"/>
      <w:marLeft w:val="0"/>
      <w:marRight w:val="0"/>
      <w:marTop w:val="0"/>
      <w:marBottom w:val="0"/>
      <w:divBdr>
        <w:top w:val="none" w:sz="0" w:space="0" w:color="auto"/>
        <w:left w:val="none" w:sz="0" w:space="0" w:color="auto"/>
        <w:bottom w:val="none" w:sz="0" w:space="0" w:color="auto"/>
        <w:right w:val="none" w:sz="0" w:space="0" w:color="auto"/>
      </w:divBdr>
    </w:div>
    <w:div w:id="420882190">
      <w:bodyDiv w:val="1"/>
      <w:marLeft w:val="0"/>
      <w:marRight w:val="0"/>
      <w:marTop w:val="0"/>
      <w:marBottom w:val="0"/>
      <w:divBdr>
        <w:top w:val="none" w:sz="0" w:space="0" w:color="auto"/>
        <w:left w:val="none" w:sz="0" w:space="0" w:color="auto"/>
        <w:bottom w:val="none" w:sz="0" w:space="0" w:color="auto"/>
        <w:right w:val="none" w:sz="0" w:space="0" w:color="auto"/>
      </w:divBdr>
    </w:div>
    <w:div w:id="430051635">
      <w:bodyDiv w:val="1"/>
      <w:marLeft w:val="0"/>
      <w:marRight w:val="0"/>
      <w:marTop w:val="0"/>
      <w:marBottom w:val="0"/>
      <w:divBdr>
        <w:top w:val="none" w:sz="0" w:space="0" w:color="auto"/>
        <w:left w:val="none" w:sz="0" w:space="0" w:color="auto"/>
        <w:bottom w:val="none" w:sz="0" w:space="0" w:color="auto"/>
        <w:right w:val="none" w:sz="0" w:space="0" w:color="auto"/>
      </w:divBdr>
    </w:div>
    <w:div w:id="430929308">
      <w:bodyDiv w:val="1"/>
      <w:marLeft w:val="0"/>
      <w:marRight w:val="0"/>
      <w:marTop w:val="0"/>
      <w:marBottom w:val="0"/>
      <w:divBdr>
        <w:top w:val="none" w:sz="0" w:space="0" w:color="auto"/>
        <w:left w:val="none" w:sz="0" w:space="0" w:color="auto"/>
        <w:bottom w:val="none" w:sz="0" w:space="0" w:color="auto"/>
        <w:right w:val="none" w:sz="0" w:space="0" w:color="auto"/>
      </w:divBdr>
    </w:div>
    <w:div w:id="444736580">
      <w:bodyDiv w:val="1"/>
      <w:marLeft w:val="0"/>
      <w:marRight w:val="0"/>
      <w:marTop w:val="0"/>
      <w:marBottom w:val="0"/>
      <w:divBdr>
        <w:top w:val="none" w:sz="0" w:space="0" w:color="auto"/>
        <w:left w:val="none" w:sz="0" w:space="0" w:color="auto"/>
        <w:bottom w:val="none" w:sz="0" w:space="0" w:color="auto"/>
        <w:right w:val="none" w:sz="0" w:space="0" w:color="auto"/>
      </w:divBdr>
    </w:div>
    <w:div w:id="446510163">
      <w:bodyDiv w:val="1"/>
      <w:marLeft w:val="0"/>
      <w:marRight w:val="0"/>
      <w:marTop w:val="0"/>
      <w:marBottom w:val="0"/>
      <w:divBdr>
        <w:top w:val="none" w:sz="0" w:space="0" w:color="auto"/>
        <w:left w:val="none" w:sz="0" w:space="0" w:color="auto"/>
        <w:bottom w:val="none" w:sz="0" w:space="0" w:color="auto"/>
        <w:right w:val="none" w:sz="0" w:space="0" w:color="auto"/>
      </w:divBdr>
    </w:div>
    <w:div w:id="449009926">
      <w:bodyDiv w:val="1"/>
      <w:marLeft w:val="0"/>
      <w:marRight w:val="0"/>
      <w:marTop w:val="0"/>
      <w:marBottom w:val="0"/>
      <w:divBdr>
        <w:top w:val="none" w:sz="0" w:space="0" w:color="auto"/>
        <w:left w:val="none" w:sz="0" w:space="0" w:color="auto"/>
        <w:bottom w:val="none" w:sz="0" w:space="0" w:color="auto"/>
        <w:right w:val="none" w:sz="0" w:space="0" w:color="auto"/>
      </w:divBdr>
    </w:div>
    <w:div w:id="452747524">
      <w:bodyDiv w:val="1"/>
      <w:marLeft w:val="0"/>
      <w:marRight w:val="0"/>
      <w:marTop w:val="0"/>
      <w:marBottom w:val="0"/>
      <w:divBdr>
        <w:top w:val="none" w:sz="0" w:space="0" w:color="auto"/>
        <w:left w:val="none" w:sz="0" w:space="0" w:color="auto"/>
        <w:bottom w:val="none" w:sz="0" w:space="0" w:color="auto"/>
        <w:right w:val="none" w:sz="0" w:space="0" w:color="auto"/>
      </w:divBdr>
    </w:div>
    <w:div w:id="454181934">
      <w:bodyDiv w:val="1"/>
      <w:marLeft w:val="0"/>
      <w:marRight w:val="0"/>
      <w:marTop w:val="0"/>
      <w:marBottom w:val="0"/>
      <w:divBdr>
        <w:top w:val="none" w:sz="0" w:space="0" w:color="auto"/>
        <w:left w:val="none" w:sz="0" w:space="0" w:color="auto"/>
        <w:bottom w:val="none" w:sz="0" w:space="0" w:color="auto"/>
        <w:right w:val="none" w:sz="0" w:space="0" w:color="auto"/>
      </w:divBdr>
    </w:div>
    <w:div w:id="456142629">
      <w:bodyDiv w:val="1"/>
      <w:marLeft w:val="0"/>
      <w:marRight w:val="0"/>
      <w:marTop w:val="0"/>
      <w:marBottom w:val="0"/>
      <w:divBdr>
        <w:top w:val="none" w:sz="0" w:space="0" w:color="auto"/>
        <w:left w:val="none" w:sz="0" w:space="0" w:color="auto"/>
        <w:bottom w:val="none" w:sz="0" w:space="0" w:color="auto"/>
        <w:right w:val="none" w:sz="0" w:space="0" w:color="auto"/>
      </w:divBdr>
    </w:div>
    <w:div w:id="473181216">
      <w:bodyDiv w:val="1"/>
      <w:marLeft w:val="0"/>
      <w:marRight w:val="0"/>
      <w:marTop w:val="0"/>
      <w:marBottom w:val="0"/>
      <w:divBdr>
        <w:top w:val="none" w:sz="0" w:space="0" w:color="auto"/>
        <w:left w:val="none" w:sz="0" w:space="0" w:color="auto"/>
        <w:bottom w:val="none" w:sz="0" w:space="0" w:color="auto"/>
        <w:right w:val="none" w:sz="0" w:space="0" w:color="auto"/>
      </w:divBdr>
    </w:div>
    <w:div w:id="478764329">
      <w:bodyDiv w:val="1"/>
      <w:marLeft w:val="0"/>
      <w:marRight w:val="0"/>
      <w:marTop w:val="0"/>
      <w:marBottom w:val="0"/>
      <w:divBdr>
        <w:top w:val="none" w:sz="0" w:space="0" w:color="auto"/>
        <w:left w:val="none" w:sz="0" w:space="0" w:color="auto"/>
        <w:bottom w:val="none" w:sz="0" w:space="0" w:color="auto"/>
        <w:right w:val="none" w:sz="0" w:space="0" w:color="auto"/>
      </w:divBdr>
    </w:div>
    <w:div w:id="481167004">
      <w:bodyDiv w:val="1"/>
      <w:marLeft w:val="0"/>
      <w:marRight w:val="0"/>
      <w:marTop w:val="0"/>
      <w:marBottom w:val="0"/>
      <w:divBdr>
        <w:top w:val="none" w:sz="0" w:space="0" w:color="auto"/>
        <w:left w:val="none" w:sz="0" w:space="0" w:color="auto"/>
        <w:bottom w:val="none" w:sz="0" w:space="0" w:color="auto"/>
        <w:right w:val="none" w:sz="0" w:space="0" w:color="auto"/>
      </w:divBdr>
    </w:div>
    <w:div w:id="481820690">
      <w:bodyDiv w:val="1"/>
      <w:marLeft w:val="0"/>
      <w:marRight w:val="0"/>
      <w:marTop w:val="0"/>
      <w:marBottom w:val="0"/>
      <w:divBdr>
        <w:top w:val="none" w:sz="0" w:space="0" w:color="auto"/>
        <w:left w:val="none" w:sz="0" w:space="0" w:color="auto"/>
        <w:bottom w:val="none" w:sz="0" w:space="0" w:color="auto"/>
        <w:right w:val="none" w:sz="0" w:space="0" w:color="auto"/>
      </w:divBdr>
    </w:div>
    <w:div w:id="484511520">
      <w:bodyDiv w:val="1"/>
      <w:marLeft w:val="0"/>
      <w:marRight w:val="0"/>
      <w:marTop w:val="0"/>
      <w:marBottom w:val="0"/>
      <w:divBdr>
        <w:top w:val="none" w:sz="0" w:space="0" w:color="auto"/>
        <w:left w:val="none" w:sz="0" w:space="0" w:color="auto"/>
        <w:bottom w:val="none" w:sz="0" w:space="0" w:color="auto"/>
        <w:right w:val="none" w:sz="0" w:space="0" w:color="auto"/>
      </w:divBdr>
    </w:div>
    <w:div w:id="488641851">
      <w:bodyDiv w:val="1"/>
      <w:marLeft w:val="0"/>
      <w:marRight w:val="0"/>
      <w:marTop w:val="0"/>
      <w:marBottom w:val="0"/>
      <w:divBdr>
        <w:top w:val="none" w:sz="0" w:space="0" w:color="auto"/>
        <w:left w:val="none" w:sz="0" w:space="0" w:color="auto"/>
        <w:bottom w:val="none" w:sz="0" w:space="0" w:color="auto"/>
        <w:right w:val="none" w:sz="0" w:space="0" w:color="auto"/>
      </w:divBdr>
    </w:div>
    <w:div w:id="489829889">
      <w:bodyDiv w:val="1"/>
      <w:marLeft w:val="0"/>
      <w:marRight w:val="0"/>
      <w:marTop w:val="0"/>
      <w:marBottom w:val="0"/>
      <w:divBdr>
        <w:top w:val="none" w:sz="0" w:space="0" w:color="auto"/>
        <w:left w:val="none" w:sz="0" w:space="0" w:color="auto"/>
        <w:bottom w:val="none" w:sz="0" w:space="0" w:color="auto"/>
        <w:right w:val="none" w:sz="0" w:space="0" w:color="auto"/>
      </w:divBdr>
    </w:div>
    <w:div w:id="492064306">
      <w:bodyDiv w:val="1"/>
      <w:marLeft w:val="0"/>
      <w:marRight w:val="0"/>
      <w:marTop w:val="0"/>
      <w:marBottom w:val="0"/>
      <w:divBdr>
        <w:top w:val="none" w:sz="0" w:space="0" w:color="auto"/>
        <w:left w:val="none" w:sz="0" w:space="0" w:color="auto"/>
        <w:bottom w:val="none" w:sz="0" w:space="0" w:color="auto"/>
        <w:right w:val="none" w:sz="0" w:space="0" w:color="auto"/>
      </w:divBdr>
    </w:div>
    <w:div w:id="494300434">
      <w:bodyDiv w:val="1"/>
      <w:marLeft w:val="0"/>
      <w:marRight w:val="0"/>
      <w:marTop w:val="0"/>
      <w:marBottom w:val="0"/>
      <w:divBdr>
        <w:top w:val="none" w:sz="0" w:space="0" w:color="auto"/>
        <w:left w:val="none" w:sz="0" w:space="0" w:color="auto"/>
        <w:bottom w:val="none" w:sz="0" w:space="0" w:color="auto"/>
        <w:right w:val="none" w:sz="0" w:space="0" w:color="auto"/>
      </w:divBdr>
    </w:div>
    <w:div w:id="495076590">
      <w:bodyDiv w:val="1"/>
      <w:marLeft w:val="0"/>
      <w:marRight w:val="0"/>
      <w:marTop w:val="0"/>
      <w:marBottom w:val="0"/>
      <w:divBdr>
        <w:top w:val="none" w:sz="0" w:space="0" w:color="auto"/>
        <w:left w:val="none" w:sz="0" w:space="0" w:color="auto"/>
        <w:bottom w:val="none" w:sz="0" w:space="0" w:color="auto"/>
        <w:right w:val="none" w:sz="0" w:space="0" w:color="auto"/>
      </w:divBdr>
    </w:div>
    <w:div w:id="503470883">
      <w:bodyDiv w:val="1"/>
      <w:marLeft w:val="0"/>
      <w:marRight w:val="0"/>
      <w:marTop w:val="0"/>
      <w:marBottom w:val="0"/>
      <w:divBdr>
        <w:top w:val="none" w:sz="0" w:space="0" w:color="auto"/>
        <w:left w:val="none" w:sz="0" w:space="0" w:color="auto"/>
        <w:bottom w:val="none" w:sz="0" w:space="0" w:color="auto"/>
        <w:right w:val="none" w:sz="0" w:space="0" w:color="auto"/>
      </w:divBdr>
    </w:div>
    <w:div w:id="503786047">
      <w:bodyDiv w:val="1"/>
      <w:marLeft w:val="0"/>
      <w:marRight w:val="0"/>
      <w:marTop w:val="0"/>
      <w:marBottom w:val="0"/>
      <w:divBdr>
        <w:top w:val="none" w:sz="0" w:space="0" w:color="auto"/>
        <w:left w:val="none" w:sz="0" w:space="0" w:color="auto"/>
        <w:bottom w:val="none" w:sz="0" w:space="0" w:color="auto"/>
        <w:right w:val="none" w:sz="0" w:space="0" w:color="auto"/>
      </w:divBdr>
    </w:div>
    <w:div w:id="510149523">
      <w:bodyDiv w:val="1"/>
      <w:marLeft w:val="0"/>
      <w:marRight w:val="0"/>
      <w:marTop w:val="0"/>
      <w:marBottom w:val="0"/>
      <w:divBdr>
        <w:top w:val="none" w:sz="0" w:space="0" w:color="auto"/>
        <w:left w:val="none" w:sz="0" w:space="0" w:color="auto"/>
        <w:bottom w:val="none" w:sz="0" w:space="0" w:color="auto"/>
        <w:right w:val="none" w:sz="0" w:space="0" w:color="auto"/>
      </w:divBdr>
    </w:div>
    <w:div w:id="510683751">
      <w:bodyDiv w:val="1"/>
      <w:marLeft w:val="0"/>
      <w:marRight w:val="0"/>
      <w:marTop w:val="0"/>
      <w:marBottom w:val="0"/>
      <w:divBdr>
        <w:top w:val="none" w:sz="0" w:space="0" w:color="auto"/>
        <w:left w:val="none" w:sz="0" w:space="0" w:color="auto"/>
        <w:bottom w:val="none" w:sz="0" w:space="0" w:color="auto"/>
        <w:right w:val="none" w:sz="0" w:space="0" w:color="auto"/>
      </w:divBdr>
    </w:div>
    <w:div w:id="512690595">
      <w:bodyDiv w:val="1"/>
      <w:marLeft w:val="0"/>
      <w:marRight w:val="0"/>
      <w:marTop w:val="0"/>
      <w:marBottom w:val="0"/>
      <w:divBdr>
        <w:top w:val="none" w:sz="0" w:space="0" w:color="auto"/>
        <w:left w:val="none" w:sz="0" w:space="0" w:color="auto"/>
        <w:bottom w:val="none" w:sz="0" w:space="0" w:color="auto"/>
        <w:right w:val="none" w:sz="0" w:space="0" w:color="auto"/>
      </w:divBdr>
    </w:div>
    <w:div w:id="515848661">
      <w:bodyDiv w:val="1"/>
      <w:marLeft w:val="0"/>
      <w:marRight w:val="0"/>
      <w:marTop w:val="0"/>
      <w:marBottom w:val="0"/>
      <w:divBdr>
        <w:top w:val="none" w:sz="0" w:space="0" w:color="auto"/>
        <w:left w:val="none" w:sz="0" w:space="0" w:color="auto"/>
        <w:bottom w:val="none" w:sz="0" w:space="0" w:color="auto"/>
        <w:right w:val="none" w:sz="0" w:space="0" w:color="auto"/>
      </w:divBdr>
    </w:div>
    <w:div w:id="515997000">
      <w:bodyDiv w:val="1"/>
      <w:marLeft w:val="0"/>
      <w:marRight w:val="0"/>
      <w:marTop w:val="0"/>
      <w:marBottom w:val="0"/>
      <w:divBdr>
        <w:top w:val="none" w:sz="0" w:space="0" w:color="auto"/>
        <w:left w:val="none" w:sz="0" w:space="0" w:color="auto"/>
        <w:bottom w:val="none" w:sz="0" w:space="0" w:color="auto"/>
        <w:right w:val="none" w:sz="0" w:space="0" w:color="auto"/>
      </w:divBdr>
    </w:div>
    <w:div w:id="519273692">
      <w:bodyDiv w:val="1"/>
      <w:marLeft w:val="0"/>
      <w:marRight w:val="0"/>
      <w:marTop w:val="0"/>
      <w:marBottom w:val="0"/>
      <w:divBdr>
        <w:top w:val="none" w:sz="0" w:space="0" w:color="auto"/>
        <w:left w:val="none" w:sz="0" w:space="0" w:color="auto"/>
        <w:bottom w:val="none" w:sz="0" w:space="0" w:color="auto"/>
        <w:right w:val="none" w:sz="0" w:space="0" w:color="auto"/>
      </w:divBdr>
    </w:div>
    <w:div w:id="522790283">
      <w:bodyDiv w:val="1"/>
      <w:marLeft w:val="0"/>
      <w:marRight w:val="0"/>
      <w:marTop w:val="0"/>
      <w:marBottom w:val="0"/>
      <w:divBdr>
        <w:top w:val="none" w:sz="0" w:space="0" w:color="auto"/>
        <w:left w:val="none" w:sz="0" w:space="0" w:color="auto"/>
        <w:bottom w:val="none" w:sz="0" w:space="0" w:color="auto"/>
        <w:right w:val="none" w:sz="0" w:space="0" w:color="auto"/>
      </w:divBdr>
    </w:div>
    <w:div w:id="529496757">
      <w:bodyDiv w:val="1"/>
      <w:marLeft w:val="0"/>
      <w:marRight w:val="0"/>
      <w:marTop w:val="0"/>
      <w:marBottom w:val="0"/>
      <w:divBdr>
        <w:top w:val="none" w:sz="0" w:space="0" w:color="auto"/>
        <w:left w:val="none" w:sz="0" w:space="0" w:color="auto"/>
        <w:bottom w:val="none" w:sz="0" w:space="0" w:color="auto"/>
        <w:right w:val="none" w:sz="0" w:space="0" w:color="auto"/>
      </w:divBdr>
    </w:div>
    <w:div w:id="537859070">
      <w:bodyDiv w:val="1"/>
      <w:marLeft w:val="0"/>
      <w:marRight w:val="0"/>
      <w:marTop w:val="0"/>
      <w:marBottom w:val="0"/>
      <w:divBdr>
        <w:top w:val="none" w:sz="0" w:space="0" w:color="auto"/>
        <w:left w:val="none" w:sz="0" w:space="0" w:color="auto"/>
        <w:bottom w:val="none" w:sz="0" w:space="0" w:color="auto"/>
        <w:right w:val="none" w:sz="0" w:space="0" w:color="auto"/>
      </w:divBdr>
    </w:div>
    <w:div w:id="544290153">
      <w:bodyDiv w:val="1"/>
      <w:marLeft w:val="0"/>
      <w:marRight w:val="0"/>
      <w:marTop w:val="0"/>
      <w:marBottom w:val="0"/>
      <w:divBdr>
        <w:top w:val="none" w:sz="0" w:space="0" w:color="auto"/>
        <w:left w:val="none" w:sz="0" w:space="0" w:color="auto"/>
        <w:bottom w:val="none" w:sz="0" w:space="0" w:color="auto"/>
        <w:right w:val="none" w:sz="0" w:space="0" w:color="auto"/>
      </w:divBdr>
    </w:div>
    <w:div w:id="544486289">
      <w:bodyDiv w:val="1"/>
      <w:marLeft w:val="0"/>
      <w:marRight w:val="0"/>
      <w:marTop w:val="0"/>
      <w:marBottom w:val="0"/>
      <w:divBdr>
        <w:top w:val="none" w:sz="0" w:space="0" w:color="auto"/>
        <w:left w:val="none" w:sz="0" w:space="0" w:color="auto"/>
        <w:bottom w:val="none" w:sz="0" w:space="0" w:color="auto"/>
        <w:right w:val="none" w:sz="0" w:space="0" w:color="auto"/>
      </w:divBdr>
    </w:div>
    <w:div w:id="544874532">
      <w:bodyDiv w:val="1"/>
      <w:marLeft w:val="0"/>
      <w:marRight w:val="0"/>
      <w:marTop w:val="0"/>
      <w:marBottom w:val="0"/>
      <w:divBdr>
        <w:top w:val="none" w:sz="0" w:space="0" w:color="auto"/>
        <w:left w:val="none" w:sz="0" w:space="0" w:color="auto"/>
        <w:bottom w:val="none" w:sz="0" w:space="0" w:color="auto"/>
        <w:right w:val="none" w:sz="0" w:space="0" w:color="auto"/>
      </w:divBdr>
    </w:div>
    <w:div w:id="556018585">
      <w:bodyDiv w:val="1"/>
      <w:marLeft w:val="0"/>
      <w:marRight w:val="0"/>
      <w:marTop w:val="0"/>
      <w:marBottom w:val="0"/>
      <w:divBdr>
        <w:top w:val="none" w:sz="0" w:space="0" w:color="auto"/>
        <w:left w:val="none" w:sz="0" w:space="0" w:color="auto"/>
        <w:bottom w:val="none" w:sz="0" w:space="0" w:color="auto"/>
        <w:right w:val="none" w:sz="0" w:space="0" w:color="auto"/>
      </w:divBdr>
    </w:div>
    <w:div w:id="567694241">
      <w:bodyDiv w:val="1"/>
      <w:marLeft w:val="0"/>
      <w:marRight w:val="0"/>
      <w:marTop w:val="0"/>
      <w:marBottom w:val="0"/>
      <w:divBdr>
        <w:top w:val="none" w:sz="0" w:space="0" w:color="auto"/>
        <w:left w:val="none" w:sz="0" w:space="0" w:color="auto"/>
        <w:bottom w:val="none" w:sz="0" w:space="0" w:color="auto"/>
        <w:right w:val="none" w:sz="0" w:space="0" w:color="auto"/>
      </w:divBdr>
    </w:div>
    <w:div w:id="571235400">
      <w:bodyDiv w:val="1"/>
      <w:marLeft w:val="0"/>
      <w:marRight w:val="0"/>
      <w:marTop w:val="0"/>
      <w:marBottom w:val="0"/>
      <w:divBdr>
        <w:top w:val="none" w:sz="0" w:space="0" w:color="auto"/>
        <w:left w:val="none" w:sz="0" w:space="0" w:color="auto"/>
        <w:bottom w:val="none" w:sz="0" w:space="0" w:color="auto"/>
        <w:right w:val="none" w:sz="0" w:space="0" w:color="auto"/>
      </w:divBdr>
    </w:div>
    <w:div w:id="577905840">
      <w:bodyDiv w:val="1"/>
      <w:marLeft w:val="0"/>
      <w:marRight w:val="0"/>
      <w:marTop w:val="0"/>
      <w:marBottom w:val="0"/>
      <w:divBdr>
        <w:top w:val="none" w:sz="0" w:space="0" w:color="auto"/>
        <w:left w:val="none" w:sz="0" w:space="0" w:color="auto"/>
        <w:bottom w:val="none" w:sz="0" w:space="0" w:color="auto"/>
        <w:right w:val="none" w:sz="0" w:space="0" w:color="auto"/>
      </w:divBdr>
    </w:div>
    <w:div w:id="583760992">
      <w:bodyDiv w:val="1"/>
      <w:marLeft w:val="0"/>
      <w:marRight w:val="0"/>
      <w:marTop w:val="0"/>
      <w:marBottom w:val="0"/>
      <w:divBdr>
        <w:top w:val="none" w:sz="0" w:space="0" w:color="auto"/>
        <w:left w:val="none" w:sz="0" w:space="0" w:color="auto"/>
        <w:bottom w:val="none" w:sz="0" w:space="0" w:color="auto"/>
        <w:right w:val="none" w:sz="0" w:space="0" w:color="auto"/>
      </w:divBdr>
    </w:div>
    <w:div w:id="585194257">
      <w:bodyDiv w:val="1"/>
      <w:marLeft w:val="0"/>
      <w:marRight w:val="0"/>
      <w:marTop w:val="0"/>
      <w:marBottom w:val="0"/>
      <w:divBdr>
        <w:top w:val="none" w:sz="0" w:space="0" w:color="auto"/>
        <w:left w:val="none" w:sz="0" w:space="0" w:color="auto"/>
        <w:bottom w:val="none" w:sz="0" w:space="0" w:color="auto"/>
        <w:right w:val="none" w:sz="0" w:space="0" w:color="auto"/>
      </w:divBdr>
    </w:div>
    <w:div w:id="593711314">
      <w:bodyDiv w:val="1"/>
      <w:marLeft w:val="0"/>
      <w:marRight w:val="0"/>
      <w:marTop w:val="0"/>
      <w:marBottom w:val="0"/>
      <w:divBdr>
        <w:top w:val="none" w:sz="0" w:space="0" w:color="auto"/>
        <w:left w:val="none" w:sz="0" w:space="0" w:color="auto"/>
        <w:bottom w:val="none" w:sz="0" w:space="0" w:color="auto"/>
        <w:right w:val="none" w:sz="0" w:space="0" w:color="auto"/>
      </w:divBdr>
    </w:div>
    <w:div w:id="594553153">
      <w:bodyDiv w:val="1"/>
      <w:marLeft w:val="0"/>
      <w:marRight w:val="0"/>
      <w:marTop w:val="0"/>
      <w:marBottom w:val="0"/>
      <w:divBdr>
        <w:top w:val="none" w:sz="0" w:space="0" w:color="auto"/>
        <w:left w:val="none" w:sz="0" w:space="0" w:color="auto"/>
        <w:bottom w:val="none" w:sz="0" w:space="0" w:color="auto"/>
        <w:right w:val="none" w:sz="0" w:space="0" w:color="auto"/>
      </w:divBdr>
    </w:div>
    <w:div w:id="597295527">
      <w:bodyDiv w:val="1"/>
      <w:marLeft w:val="0"/>
      <w:marRight w:val="0"/>
      <w:marTop w:val="0"/>
      <w:marBottom w:val="0"/>
      <w:divBdr>
        <w:top w:val="none" w:sz="0" w:space="0" w:color="auto"/>
        <w:left w:val="none" w:sz="0" w:space="0" w:color="auto"/>
        <w:bottom w:val="none" w:sz="0" w:space="0" w:color="auto"/>
        <w:right w:val="none" w:sz="0" w:space="0" w:color="auto"/>
      </w:divBdr>
    </w:div>
    <w:div w:id="603150148">
      <w:bodyDiv w:val="1"/>
      <w:marLeft w:val="0"/>
      <w:marRight w:val="0"/>
      <w:marTop w:val="0"/>
      <w:marBottom w:val="0"/>
      <w:divBdr>
        <w:top w:val="none" w:sz="0" w:space="0" w:color="auto"/>
        <w:left w:val="none" w:sz="0" w:space="0" w:color="auto"/>
        <w:bottom w:val="none" w:sz="0" w:space="0" w:color="auto"/>
        <w:right w:val="none" w:sz="0" w:space="0" w:color="auto"/>
      </w:divBdr>
    </w:div>
    <w:div w:id="611473839">
      <w:bodyDiv w:val="1"/>
      <w:marLeft w:val="0"/>
      <w:marRight w:val="0"/>
      <w:marTop w:val="0"/>
      <w:marBottom w:val="0"/>
      <w:divBdr>
        <w:top w:val="none" w:sz="0" w:space="0" w:color="auto"/>
        <w:left w:val="none" w:sz="0" w:space="0" w:color="auto"/>
        <w:bottom w:val="none" w:sz="0" w:space="0" w:color="auto"/>
        <w:right w:val="none" w:sz="0" w:space="0" w:color="auto"/>
      </w:divBdr>
    </w:div>
    <w:div w:id="611789162">
      <w:bodyDiv w:val="1"/>
      <w:marLeft w:val="0"/>
      <w:marRight w:val="0"/>
      <w:marTop w:val="0"/>
      <w:marBottom w:val="0"/>
      <w:divBdr>
        <w:top w:val="none" w:sz="0" w:space="0" w:color="auto"/>
        <w:left w:val="none" w:sz="0" w:space="0" w:color="auto"/>
        <w:bottom w:val="none" w:sz="0" w:space="0" w:color="auto"/>
        <w:right w:val="none" w:sz="0" w:space="0" w:color="auto"/>
      </w:divBdr>
    </w:div>
    <w:div w:id="616524750">
      <w:bodyDiv w:val="1"/>
      <w:marLeft w:val="0"/>
      <w:marRight w:val="0"/>
      <w:marTop w:val="0"/>
      <w:marBottom w:val="0"/>
      <w:divBdr>
        <w:top w:val="none" w:sz="0" w:space="0" w:color="auto"/>
        <w:left w:val="none" w:sz="0" w:space="0" w:color="auto"/>
        <w:bottom w:val="none" w:sz="0" w:space="0" w:color="auto"/>
        <w:right w:val="none" w:sz="0" w:space="0" w:color="auto"/>
      </w:divBdr>
    </w:div>
    <w:div w:id="616788953">
      <w:bodyDiv w:val="1"/>
      <w:marLeft w:val="0"/>
      <w:marRight w:val="0"/>
      <w:marTop w:val="0"/>
      <w:marBottom w:val="0"/>
      <w:divBdr>
        <w:top w:val="none" w:sz="0" w:space="0" w:color="auto"/>
        <w:left w:val="none" w:sz="0" w:space="0" w:color="auto"/>
        <w:bottom w:val="none" w:sz="0" w:space="0" w:color="auto"/>
        <w:right w:val="none" w:sz="0" w:space="0" w:color="auto"/>
      </w:divBdr>
    </w:div>
    <w:div w:id="622468785">
      <w:bodyDiv w:val="1"/>
      <w:marLeft w:val="0"/>
      <w:marRight w:val="0"/>
      <w:marTop w:val="0"/>
      <w:marBottom w:val="0"/>
      <w:divBdr>
        <w:top w:val="none" w:sz="0" w:space="0" w:color="auto"/>
        <w:left w:val="none" w:sz="0" w:space="0" w:color="auto"/>
        <w:bottom w:val="none" w:sz="0" w:space="0" w:color="auto"/>
        <w:right w:val="none" w:sz="0" w:space="0" w:color="auto"/>
      </w:divBdr>
    </w:div>
    <w:div w:id="629288627">
      <w:bodyDiv w:val="1"/>
      <w:marLeft w:val="0"/>
      <w:marRight w:val="0"/>
      <w:marTop w:val="0"/>
      <w:marBottom w:val="0"/>
      <w:divBdr>
        <w:top w:val="none" w:sz="0" w:space="0" w:color="auto"/>
        <w:left w:val="none" w:sz="0" w:space="0" w:color="auto"/>
        <w:bottom w:val="none" w:sz="0" w:space="0" w:color="auto"/>
        <w:right w:val="none" w:sz="0" w:space="0" w:color="auto"/>
      </w:divBdr>
    </w:div>
    <w:div w:id="637299468">
      <w:bodyDiv w:val="1"/>
      <w:marLeft w:val="0"/>
      <w:marRight w:val="0"/>
      <w:marTop w:val="0"/>
      <w:marBottom w:val="0"/>
      <w:divBdr>
        <w:top w:val="none" w:sz="0" w:space="0" w:color="auto"/>
        <w:left w:val="none" w:sz="0" w:space="0" w:color="auto"/>
        <w:bottom w:val="none" w:sz="0" w:space="0" w:color="auto"/>
        <w:right w:val="none" w:sz="0" w:space="0" w:color="auto"/>
      </w:divBdr>
    </w:div>
    <w:div w:id="641616186">
      <w:bodyDiv w:val="1"/>
      <w:marLeft w:val="0"/>
      <w:marRight w:val="0"/>
      <w:marTop w:val="0"/>
      <w:marBottom w:val="0"/>
      <w:divBdr>
        <w:top w:val="none" w:sz="0" w:space="0" w:color="auto"/>
        <w:left w:val="none" w:sz="0" w:space="0" w:color="auto"/>
        <w:bottom w:val="none" w:sz="0" w:space="0" w:color="auto"/>
        <w:right w:val="none" w:sz="0" w:space="0" w:color="auto"/>
      </w:divBdr>
    </w:div>
    <w:div w:id="642153057">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49020241">
      <w:bodyDiv w:val="1"/>
      <w:marLeft w:val="0"/>
      <w:marRight w:val="0"/>
      <w:marTop w:val="0"/>
      <w:marBottom w:val="0"/>
      <w:divBdr>
        <w:top w:val="none" w:sz="0" w:space="0" w:color="auto"/>
        <w:left w:val="none" w:sz="0" w:space="0" w:color="auto"/>
        <w:bottom w:val="none" w:sz="0" w:space="0" w:color="auto"/>
        <w:right w:val="none" w:sz="0" w:space="0" w:color="auto"/>
      </w:divBdr>
    </w:div>
    <w:div w:id="649485155">
      <w:bodyDiv w:val="1"/>
      <w:marLeft w:val="0"/>
      <w:marRight w:val="0"/>
      <w:marTop w:val="0"/>
      <w:marBottom w:val="0"/>
      <w:divBdr>
        <w:top w:val="none" w:sz="0" w:space="0" w:color="auto"/>
        <w:left w:val="none" w:sz="0" w:space="0" w:color="auto"/>
        <w:bottom w:val="none" w:sz="0" w:space="0" w:color="auto"/>
        <w:right w:val="none" w:sz="0" w:space="0" w:color="auto"/>
      </w:divBdr>
    </w:div>
    <w:div w:id="650060564">
      <w:bodyDiv w:val="1"/>
      <w:marLeft w:val="0"/>
      <w:marRight w:val="0"/>
      <w:marTop w:val="0"/>
      <w:marBottom w:val="0"/>
      <w:divBdr>
        <w:top w:val="none" w:sz="0" w:space="0" w:color="auto"/>
        <w:left w:val="none" w:sz="0" w:space="0" w:color="auto"/>
        <w:bottom w:val="none" w:sz="0" w:space="0" w:color="auto"/>
        <w:right w:val="none" w:sz="0" w:space="0" w:color="auto"/>
      </w:divBdr>
    </w:div>
    <w:div w:id="658575511">
      <w:bodyDiv w:val="1"/>
      <w:marLeft w:val="0"/>
      <w:marRight w:val="0"/>
      <w:marTop w:val="0"/>
      <w:marBottom w:val="0"/>
      <w:divBdr>
        <w:top w:val="none" w:sz="0" w:space="0" w:color="auto"/>
        <w:left w:val="none" w:sz="0" w:space="0" w:color="auto"/>
        <w:bottom w:val="none" w:sz="0" w:space="0" w:color="auto"/>
        <w:right w:val="none" w:sz="0" w:space="0" w:color="auto"/>
      </w:divBdr>
    </w:div>
    <w:div w:id="661738640">
      <w:bodyDiv w:val="1"/>
      <w:marLeft w:val="0"/>
      <w:marRight w:val="0"/>
      <w:marTop w:val="0"/>
      <w:marBottom w:val="0"/>
      <w:divBdr>
        <w:top w:val="none" w:sz="0" w:space="0" w:color="auto"/>
        <w:left w:val="none" w:sz="0" w:space="0" w:color="auto"/>
        <w:bottom w:val="none" w:sz="0" w:space="0" w:color="auto"/>
        <w:right w:val="none" w:sz="0" w:space="0" w:color="auto"/>
      </w:divBdr>
    </w:div>
    <w:div w:id="672227538">
      <w:bodyDiv w:val="1"/>
      <w:marLeft w:val="0"/>
      <w:marRight w:val="0"/>
      <w:marTop w:val="0"/>
      <w:marBottom w:val="0"/>
      <w:divBdr>
        <w:top w:val="none" w:sz="0" w:space="0" w:color="auto"/>
        <w:left w:val="none" w:sz="0" w:space="0" w:color="auto"/>
        <w:bottom w:val="none" w:sz="0" w:space="0" w:color="auto"/>
        <w:right w:val="none" w:sz="0" w:space="0" w:color="auto"/>
      </w:divBdr>
    </w:div>
    <w:div w:id="674842953">
      <w:bodyDiv w:val="1"/>
      <w:marLeft w:val="0"/>
      <w:marRight w:val="0"/>
      <w:marTop w:val="0"/>
      <w:marBottom w:val="0"/>
      <w:divBdr>
        <w:top w:val="none" w:sz="0" w:space="0" w:color="auto"/>
        <w:left w:val="none" w:sz="0" w:space="0" w:color="auto"/>
        <w:bottom w:val="none" w:sz="0" w:space="0" w:color="auto"/>
        <w:right w:val="none" w:sz="0" w:space="0" w:color="auto"/>
      </w:divBdr>
    </w:div>
    <w:div w:id="677466969">
      <w:bodyDiv w:val="1"/>
      <w:marLeft w:val="0"/>
      <w:marRight w:val="0"/>
      <w:marTop w:val="0"/>
      <w:marBottom w:val="0"/>
      <w:divBdr>
        <w:top w:val="none" w:sz="0" w:space="0" w:color="auto"/>
        <w:left w:val="none" w:sz="0" w:space="0" w:color="auto"/>
        <w:bottom w:val="none" w:sz="0" w:space="0" w:color="auto"/>
        <w:right w:val="none" w:sz="0" w:space="0" w:color="auto"/>
      </w:divBdr>
    </w:div>
    <w:div w:id="684020479">
      <w:bodyDiv w:val="1"/>
      <w:marLeft w:val="0"/>
      <w:marRight w:val="0"/>
      <w:marTop w:val="0"/>
      <w:marBottom w:val="0"/>
      <w:divBdr>
        <w:top w:val="none" w:sz="0" w:space="0" w:color="auto"/>
        <w:left w:val="none" w:sz="0" w:space="0" w:color="auto"/>
        <w:bottom w:val="none" w:sz="0" w:space="0" w:color="auto"/>
        <w:right w:val="none" w:sz="0" w:space="0" w:color="auto"/>
      </w:divBdr>
    </w:div>
    <w:div w:id="687099970">
      <w:bodyDiv w:val="1"/>
      <w:marLeft w:val="0"/>
      <w:marRight w:val="0"/>
      <w:marTop w:val="0"/>
      <w:marBottom w:val="0"/>
      <w:divBdr>
        <w:top w:val="none" w:sz="0" w:space="0" w:color="auto"/>
        <w:left w:val="none" w:sz="0" w:space="0" w:color="auto"/>
        <w:bottom w:val="none" w:sz="0" w:space="0" w:color="auto"/>
        <w:right w:val="none" w:sz="0" w:space="0" w:color="auto"/>
      </w:divBdr>
    </w:div>
    <w:div w:id="687412124">
      <w:bodyDiv w:val="1"/>
      <w:marLeft w:val="0"/>
      <w:marRight w:val="0"/>
      <w:marTop w:val="0"/>
      <w:marBottom w:val="0"/>
      <w:divBdr>
        <w:top w:val="none" w:sz="0" w:space="0" w:color="auto"/>
        <w:left w:val="none" w:sz="0" w:space="0" w:color="auto"/>
        <w:bottom w:val="none" w:sz="0" w:space="0" w:color="auto"/>
        <w:right w:val="none" w:sz="0" w:space="0" w:color="auto"/>
      </w:divBdr>
    </w:div>
    <w:div w:id="689573264">
      <w:bodyDiv w:val="1"/>
      <w:marLeft w:val="0"/>
      <w:marRight w:val="0"/>
      <w:marTop w:val="0"/>
      <w:marBottom w:val="0"/>
      <w:divBdr>
        <w:top w:val="none" w:sz="0" w:space="0" w:color="auto"/>
        <w:left w:val="none" w:sz="0" w:space="0" w:color="auto"/>
        <w:bottom w:val="none" w:sz="0" w:space="0" w:color="auto"/>
        <w:right w:val="none" w:sz="0" w:space="0" w:color="auto"/>
      </w:divBdr>
    </w:div>
    <w:div w:id="695426595">
      <w:bodyDiv w:val="1"/>
      <w:marLeft w:val="0"/>
      <w:marRight w:val="0"/>
      <w:marTop w:val="0"/>
      <w:marBottom w:val="0"/>
      <w:divBdr>
        <w:top w:val="none" w:sz="0" w:space="0" w:color="auto"/>
        <w:left w:val="none" w:sz="0" w:space="0" w:color="auto"/>
        <w:bottom w:val="none" w:sz="0" w:space="0" w:color="auto"/>
        <w:right w:val="none" w:sz="0" w:space="0" w:color="auto"/>
      </w:divBdr>
    </w:div>
    <w:div w:id="696733327">
      <w:bodyDiv w:val="1"/>
      <w:marLeft w:val="0"/>
      <w:marRight w:val="0"/>
      <w:marTop w:val="0"/>
      <w:marBottom w:val="0"/>
      <w:divBdr>
        <w:top w:val="none" w:sz="0" w:space="0" w:color="auto"/>
        <w:left w:val="none" w:sz="0" w:space="0" w:color="auto"/>
        <w:bottom w:val="none" w:sz="0" w:space="0" w:color="auto"/>
        <w:right w:val="none" w:sz="0" w:space="0" w:color="auto"/>
      </w:divBdr>
    </w:div>
    <w:div w:id="696933133">
      <w:bodyDiv w:val="1"/>
      <w:marLeft w:val="0"/>
      <w:marRight w:val="0"/>
      <w:marTop w:val="0"/>
      <w:marBottom w:val="0"/>
      <w:divBdr>
        <w:top w:val="none" w:sz="0" w:space="0" w:color="auto"/>
        <w:left w:val="none" w:sz="0" w:space="0" w:color="auto"/>
        <w:bottom w:val="none" w:sz="0" w:space="0" w:color="auto"/>
        <w:right w:val="none" w:sz="0" w:space="0" w:color="auto"/>
      </w:divBdr>
    </w:div>
    <w:div w:id="702246535">
      <w:bodyDiv w:val="1"/>
      <w:marLeft w:val="0"/>
      <w:marRight w:val="0"/>
      <w:marTop w:val="0"/>
      <w:marBottom w:val="0"/>
      <w:divBdr>
        <w:top w:val="none" w:sz="0" w:space="0" w:color="auto"/>
        <w:left w:val="none" w:sz="0" w:space="0" w:color="auto"/>
        <w:bottom w:val="none" w:sz="0" w:space="0" w:color="auto"/>
        <w:right w:val="none" w:sz="0" w:space="0" w:color="auto"/>
      </w:divBdr>
    </w:div>
    <w:div w:id="705912564">
      <w:bodyDiv w:val="1"/>
      <w:marLeft w:val="0"/>
      <w:marRight w:val="0"/>
      <w:marTop w:val="0"/>
      <w:marBottom w:val="0"/>
      <w:divBdr>
        <w:top w:val="none" w:sz="0" w:space="0" w:color="auto"/>
        <w:left w:val="none" w:sz="0" w:space="0" w:color="auto"/>
        <w:bottom w:val="none" w:sz="0" w:space="0" w:color="auto"/>
        <w:right w:val="none" w:sz="0" w:space="0" w:color="auto"/>
      </w:divBdr>
    </w:div>
    <w:div w:id="706371166">
      <w:bodyDiv w:val="1"/>
      <w:marLeft w:val="0"/>
      <w:marRight w:val="0"/>
      <w:marTop w:val="0"/>
      <w:marBottom w:val="0"/>
      <w:divBdr>
        <w:top w:val="none" w:sz="0" w:space="0" w:color="auto"/>
        <w:left w:val="none" w:sz="0" w:space="0" w:color="auto"/>
        <w:bottom w:val="none" w:sz="0" w:space="0" w:color="auto"/>
        <w:right w:val="none" w:sz="0" w:space="0" w:color="auto"/>
      </w:divBdr>
    </w:div>
    <w:div w:id="713893798">
      <w:bodyDiv w:val="1"/>
      <w:marLeft w:val="0"/>
      <w:marRight w:val="0"/>
      <w:marTop w:val="0"/>
      <w:marBottom w:val="0"/>
      <w:divBdr>
        <w:top w:val="none" w:sz="0" w:space="0" w:color="auto"/>
        <w:left w:val="none" w:sz="0" w:space="0" w:color="auto"/>
        <w:bottom w:val="none" w:sz="0" w:space="0" w:color="auto"/>
        <w:right w:val="none" w:sz="0" w:space="0" w:color="auto"/>
      </w:divBdr>
    </w:div>
    <w:div w:id="715590800">
      <w:bodyDiv w:val="1"/>
      <w:marLeft w:val="0"/>
      <w:marRight w:val="0"/>
      <w:marTop w:val="0"/>
      <w:marBottom w:val="0"/>
      <w:divBdr>
        <w:top w:val="none" w:sz="0" w:space="0" w:color="auto"/>
        <w:left w:val="none" w:sz="0" w:space="0" w:color="auto"/>
        <w:bottom w:val="none" w:sz="0" w:space="0" w:color="auto"/>
        <w:right w:val="none" w:sz="0" w:space="0" w:color="auto"/>
      </w:divBdr>
    </w:div>
    <w:div w:id="719206984">
      <w:bodyDiv w:val="1"/>
      <w:marLeft w:val="0"/>
      <w:marRight w:val="0"/>
      <w:marTop w:val="0"/>
      <w:marBottom w:val="0"/>
      <w:divBdr>
        <w:top w:val="none" w:sz="0" w:space="0" w:color="auto"/>
        <w:left w:val="none" w:sz="0" w:space="0" w:color="auto"/>
        <w:bottom w:val="none" w:sz="0" w:space="0" w:color="auto"/>
        <w:right w:val="none" w:sz="0" w:space="0" w:color="auto"/>
      </w:divBdr>
    </w:div>
    <w:div w:id="719941800">
      <w:bodyDiv w:val="1"/>
      <w:marLeft w:val="0"/>
      <w:marRight w:val="0"/>
      <w:marTop w:val="0"/>
      <w:marBottom w:val="0"/>
      <w:divBdr>
        <w:top w:val="none" w:sz="0" w:space="0" w:color="auto"/>
        <w:left w:val="none" w:sz="0" w:space="0" w:color="auto"/>
        <w:bottom w:val="none" w:sz="0" w:space="0" w:color="auto"/>
        <w:right w:val="none" w:sz="0" w:space="0" w:color="auto"/>
      </w:divBdr>
    </w:div>
    <w:div w:id="724526245">
      <w:bodyDiv w:val="1"/>
      <w:marLeft w:val="0"/>
      <w:marRight w:val="0"/>
      <w:marTop w:val="0"/>
      <w:marBottom w:val="0"/>
      <w:divBdr>
        <w:top w:val="none" w:sz="0" w:space="0" w:color="auto"/>
        <w:left w:val="none" w:sz="0" w:space="0" w:color="auto"/>
        <w:bottom w:val="none" w:sz="0" w:space="0" w:color="auto"/>
        <w:right w:val="none" w:sz="0" w:space="0" w:color="auto"/>
      </w:divBdr>
    </w:div>
    <w:div w:id="725446925">
      <w:bodyDiv w:val="1"/>
      <w:marLeft w:val="0"/>
      <w:marRight w:val="0"/>
      <w:marTop w:val="0"/>
      <w:marBottom w:val="0"/>
      <w:divBdr>
        <w:top w:val="none" w:sz="0" w:space="0" w:color="auto"/>
        <w:left w:val="none" w:sz="0" w:space="0" w:color="auto"/>
        <w:bottom w:val="none" w:sz="0" w:space="0" w:color="auto"/>
        <w:right w:val="none" w:sz="0" w:space="0" w:color="auto"/>
      </w:divBdr>
    </w:div>
    <w:div w:id="729379237">
      <w:bodyDiv w:val="1"/>
      <w:marLeft w:val="0"/>
      <w:marRight w:val="0"/>
      <w:marTop w:val="0"/>
      <w:marBottom w:val="0"/>
      <w:divBdr>
        <w:top w:val="none" w:sz="0" w:space="0" w:color="auto"/>
        <w:left w:val="none" w:sz="0" w:space="0" w:color="auto"/>
        <w:bottom w:val="none" w:sz="0" w:space="0" w:color="auto"/>
        <w:right w:val="none" w:sz="0" w:space="0" w:color="auto"/>
      </w:divBdr>
    </w:div>
    <w:div w:id="729614899">
      <w:bodyDiv w:val="1"/>
      <w:marLeft w:val="0"/>
      <w:marRight w:val="0"/>
      <w:marTop w:val="0"/>
      <w:marBottom w:val="0"/>
      <w:divBdr>
        <w:top w:val="none" w:sz="0" w:space="0" w:color="auto"/>
        <w:left w:val="none" w:sz="0" w:space="0" w:color="auto"/>
        <w:bottom w:val="none" w:sz="0" w:space="0" w:color="auto"/>
        <w:right w:val="none" w:sz="0" w:space="0" w:color="auto"/>
      </w:divBdr>
    </w:div>
    <w:div w:id="746155006">
      <w:bodyDiv w:val="1"/>
      <w:marLeft w:val="0"/>
      <w:marRight w:val="0"/>
      <w:marTop w:val="0"/>
      <w:marBottom w:val="0"/>
      <w:divBdr>
        <w:top w:val="none" w:sz="0" w:space="0" w:color="auto"/>
        <w:left w:val="none" w:sz="0" w:space="0" w:color="auto"/>
        <w:bottom w:val="none" w:sz="0" w:space="0" w:color="auto"/>
        <w:right w:val="none" w:sz="0" w:space="0" w:color="auto"/>
      </w:divBdr>
    </w:div>
    <w:div w:id="747389607">
      <w:bodyDiv w:val="1"/>
      <w:marLeft w:val="0"/>
      <w:marRight w:val="0"/>
      <w:marTop w:val="0"/>
      <w:marBottom w:val="0"/>
      <w:divBdr>
        <w:top w:val="none" w:sz="0" w:space="0" w:color="auto"/>
        <w:left w:val="none" w:sz="0" w:space="0" w:color="auto"/>
        <w:bottom w:val="none" w:sz="0" w:space="0" w:color="auto"/>
        <w:right w:val="none" w:sz="0" w:space="0" w:color="auto"/>
      </w:divBdr>
    </w:div>
    <w:div w:id="753743147">
      <w:bodyDiv w:val="1"/>
      <w:marLeft w:val="0"/>
      <w:marRight w:val="0"/>
      <w:marTop w:val="0"/>
      <w:marBottom w:val="0"/>
      <w:divBdr>
        <w:top w:val="none" w:sz="0" w:space="0" w:color="auto"/>
        <w:left w:val="none" w:sz="0" w:space="0" w:color="auto"/>
        <w:bottom w:val="none" w:sz="0" w:space="0" w:color="auto"/>
        <w:right w:val="none" w:sz="0" w:space="0" w:color="auto"/>
      </w:divBdr>
    </w:div>
    <w:div w:id="754937689">
      <w:bodyDiv w:val="1"/>
      <w:marLeft w:val="0"/>
      <w:marRight w:val="0"/>
      <w:marTop w:val="0"/>
      <w:marBottom w:val="0"/>
      <w:divBdr>
        <w:top w:val="none" w:sz="0" w:space="0" w:color="auto"/>
        <w:left w:val="none" w:sz="0" w:space="0" w:color="auto"/>
        <w:bottom w:val="none" w:sz="0" w:space="0" w:color="auto"/>
        <w:right w:val="none" w:sz="0" w:space="0" w:color="auto"/>
      </w:divBdr>
    </w:div>
    <w:div w:id="757871913">
      <w:bodyDiv w:val="1"/>
      <w:marLeft w:val="0"/>
      <w:marRight w:val="0"/>
      <w:marTop w:val="0"/>
      <w:marBottom w:val="0"/>
      <w:divBdr>
        <w:top w:val="none" w:sz="0" w:space="0" w:color="auto"/>
        <w:left w:val="none" w:sz="0" w:space="0" w:color="auto"/>
        <w:bottom w:val="none" w:sz="0" w:space="0" w:color="auto"/>
        <w:right w:val="none" w:sz="0" w:space="0" w:color="auto"/>
      </w:divBdr>
    </w:div>
    <w:div w:id="762380905">
      <w:bodyDiv w:val="1"/>
      <w:marLeft w:val="0"/>
      <w:marRight w:val="0"/>
      <w:marTop w:val="0"/>
      <w:marBottom w:val="0"/>
      <w:divBdr>
        <w:top w:val="none" w:sz="0" w:space="0" w:color="auto"/>
        <w:left w:val="none" w:sz="0" w:space="0" w:color="auto"/>
        <w:bottom w:val="none" w:sz="0" w:space="0" w:color="auto"/>
        <w:right w:val="none" w:sz="0" w:space="0" w:color="auto"/>
      </w:divBdr>
    </w:div>
    <w:div w:id="764349725">
      <w:bodyDiv w:val="1"/>
      <w:marLeft w:val="0"/>
      <w:marRight w:val="0"/>
      <w:marTop w:val="0"/>
      <w:marBottom w:val="0"/>
      <w:divBdr>
        <w:top w:val="none" w:sz="0" w:space="0" w:color="auto"/>
        <w:left w:val="none" w:sz="0" w:space="0" w:color="auto"/>
        <w:bottom w:val="none" w:sz="0" w:space="0" w:color="auto"/>
        <w:right w:val="none" w:sz="0" w:space="0" w:color="auto"/>
      </w:divBdr>
    </w:div>
    <w:div w:id="777289017">
      <w:bodyDiv w:val="1"/>
      <w:marLeft w:val="0"/>
      <w:marRight w:val="0"/>
      <w:marTop w:val="0"/>
      <w:marBottom w:val="0"/>
      <w:divBdr>
        <w:top w:val="none" w:sz="0" w:space="0" w:color="auto"/>
        <w:left w:val="none" w:sz="0" w:space="0" w:color="auto"/>
        <w:bottom w:val="none" w:sz="0" w:space="0" w:color="auto"/>
        <w:right w:val="none" w:sz="0" w:space="0" w:color="auto"/>
      </w:divBdr>
    </w:div>
    <w:div w:id="777338853">
      <w:bodyDiv w:val="1"/>
      <w:marLeft w:val="0"/>
      <w:marRight w:val="0"/>
      <w:marTop w:val="0"/>
      <w:marBottom w:val="0"/>
      <w:divBdr>
        <w:top w:val="none" w:sz="0" w:space="0" w:color="auto"/>
        <w:left w:val="none" w:sz="0" w:space="0" w:color="auto"/>
        <w:bottom w:val="none" w:sz="0" w:space="0" w:color="auto"/>
        <w:right w:val="none" w:sz="0" w:space="0" w:color="auto"/>
      </w:divBdr>
    </w:div>
    <w:div w:id="782307839">
      <w:bodyDiv w:val="1"/>
      <w:marLeft w:val="0"/>
      <w:marRight w:val="0"/>
      <w:marTop w:val="0"/>
      <w:marBottom w:val="0"/>
      <w:divBdr>
        <w:top w:val="none" w:sz="0" w:space="0" w:color="auto"/>
        <w:left w:val="none" w:sz="0" w:space="0" w:color="auto"/>
        <w:bottom w:val="none" w:sz="0" w:space="0" w:color="auto"/>
        <w:right w:val="none" w:sz="0" w:space="0" w:color="auto"/>
      </w:divBdr>
    </w:div>
    <w:div w:id="784079401">
      <w:bodyDiv w:val="1"/>
      <w:marLeft w:val="0"/>
      <w:marRight w:val="0"/>
      <w:marTop w:val="0"/>
      <w:marBottom w:val="0"/>
      <w:divBdr>
        <w:top w:val="none" w:sz="0" w:space="0" w:color="auto"/>
        <w:left w:val="none" w:sz="0" w:space="0" w:color="auto"/>
        <w:bottom w:val="none" w:sz="0" w:space="0" w:color="auto"/>
        <w:right w:val="none" w:sz="0" w:space="0" w:color="auto"/>
      </w:divBdr>
    </w:div>
    <w:div w:id="787162435">
      <w:bodyDiv w:val="1"/>
      <w:marLeft w:val="0"/>
      <w:marRight w:val="0"/>
      <w:marTop w:val="0"/>
      <w:marBottom w:val="0"/>
      <w:divBdr>
        <w:top w:val="none" w:sz="0" w:space="0" w:color="auto"/>
        <w:left w:val="none" w:sz="0" w:space="0" w:color="auto"/>
        <w:bottom w:val="none" w:sz="0" w:space="0" w:color="auto"/>
        <w:right w:val="none" w:sz="0" w:space="0" w:color="auto"/>
      </w:divBdr>
    </w:div>
    <w:div w:id="789085133">
      <w:bodyDiv w:val="1"/>
      <w:marLeft w:val="0"/>
      <w:marRight w:val="0"/>
      <w:marTop w:val="0"/>
      <w:marBottom w:val="0"/>
      <w:divBdr>
        <w:top w:val="none" w:sz="0" w:space="0" w:color="auto"/>
        <w:left w:val="none" w:sz="0" w:space="0" w:color="auto"/>
        <w:bottom w:val="none" w:sz="0" w:space="0" w:color="auto"/>
        <w:right w:val="none" w:sz="0" w:space="0" w:color="auto"/>
      </w:divBdr>
    </w:div>
    <w:div w:id="790174162">
      <w:bodyDiv w:val="1"/>
      <w:marLeft w:val="0"/>
      <w:marRight w:val="0"/>
      <w:marTop w:val="0"/>
      <w:marBottom w:val="0"/>
      <w:divBdr>
        <w:top w:val="none" w:sz="0" w:space="0" w:color="auto"/>
        <w:left w:val="none" w:sz="0" w:space="0" w:color="auto"/>
        <w:bottom w:val="none" w:sz="0" w:space="0" w:color="auto"/>
        <w:right w:val="none" w:sz="0" w:space="0" w:color="auto"/>
      </w:divBdr>
    </w:div>
    <w:div w:id="795411867">
      <w:bodyDiv w:val="1"/>
      <w:marLeft w:val="0"/>
      <w:marRight w:val="0"/>
      <w:marTop w:val="0"/>
      <w:marBottom w:val="0"/>
      <w:divBdr>
        <w:top w:val="none" w:sz="0" w:space="0" w:color="auto"/>
        <w:left w:val="none" w:sz="0" w:space="0" w:color="auto"/>
        <w:bottom w:val="none" w:sz="0" w:space="0" w:color="auto"/>
        <w:right w:val="none" w:sz="0" w:space="0" w:color="auto"/>
      </w:divBdr>
    </w:div>
    <w:div w:id="799225797">
      <w:bodyDiv w:val="1"/>
      <w:marLeft w:val="0"/>
      <w:marRight w:val="0"/>
      <w:marTop w:val="0"/>
      <w:marBottom w:val="0"/>
      <w:divBdr>
        <w:top w:val="none" w:sz="0" w:space="0" w:color="auto"/>
        <w:left w:val="none" w:sz="0" w:space="0" w:color="auto"/>
        <w:bottom w:val="none" w:sz="0" w:space="0" w:color="auto"/>
        <w:right w:val="none" w:sz="0" w:space="0" w:color="auto"/>
      </w:divBdr>
    </w:div>
    <w:div w:id="800997929">
      <w:bodyDiv w:val="1"/>
      <w:marLeft w:val="0"/>
      <w:marRight w:val="0"/>
      <w:marTop w:val="0"/>
      <w:marBottom w:val="0"/>
      <w:divBdr>
        <w:top w:val="none" w:sz="0" w:space="0" w:color="auto"/>
        <w:left w:val="none" w:sz="0" w:space="0" w:color="auto"/>
        <w:bottom w:val="none" w:sz="0" w:space="0" w:color="auto"/>
        <w:right w:val="none" w:sz="0" w:space="0" w:color="auto"/>
      </w:divBdr>
    </w:div>
    <w:div w:id="805047460">
      <w:bodyDiv w:val="1"/>
      <w:marLeft w:val="0"/>
      <w:marRight w:val="0"/>
      <w:marTop w:val="0"/>
      <w:marBottom w:val="0"/>
      <w:divBdr>
        <w:top w:val="none" w:sz="0" w:space="0" w:color="auto"/>
        <w:left w:val="none" w:sz="0" w:space="0" w:color="auto"/>
        <w:bottom w:val="none" w:sz="0" w:space="0" w:color="auto"/>
        <w:right w:val="none" w:sz="0" w:space="0" w:color="auto"/>
      </w:divBdr>
    </w:div>
    <w:div w:id="806631669">
      <w:bodyDiv w:val="1"/>
      <w:marLeft w:val="0"/>
      <w:marRight w:val="0"/>
      <w:marTop w:val="0"/>
      <w:marBottom w:val="0"/>
      <w:divBdr>
        <w:top w:val="none" w:sz="0" w:space="0" w:color="auto"/>
        <w:left w:val="none" w:sz="0" w:space="0" w:color="auto"/>
        <w:bottom w:val="none" w:sz="0" w:space="0" w:color="auto"/>
        <w:right w:val="none" w:sz="0" w:space="0" w:color="auto"/>
      </w:divBdr>
    </w:div>
    <w:div w:id="809397680">
      <w:bodyDiv w:val="1"/>
      <w:marLeft w:val="0"/>
      <w:marRight w:val="0"/>
      <w:marTop w:val="0"/>
      <w:marBottom w:val="0"/>
      <w:divBdr>
        <w:top w:val="none" w:sz="0" w:space="0" w:color="auto"/>
        <w:left w:val="none" w:sz="0" w:space="0" w:color="auto"/>
        <w:bottom w:val="none" w:sz="0" w:space="0" w:color="auto"/>
        <w:right w:val="none" w:sz="0" w:space="0" w:color="auto"/>
      </w:divBdr>
    </w:div>
    <w:div w:id="809632046">
      <w:bodyDiv w:val="1"/>
      <w:marLeft w:val="0"/>
      <w:marRight w:val="0"/>
      <w:marTop w:val="0"/>
      <w:marBottom w:val="0"/>
      <w:divBdr>
        <w:top w:val="none" w:sz="0" w:space="0" w:color="auto"/>
        <w:left w:val="none" w:sz="0" w:space="0" w:color="auto"/>
        <w:bottom w:val="none" w:sz="0" w:space="0" w:color="auto"/>
        <w:right w:val="none" w:sz="0" w:space="0" w:color="auto"/>
      </w:divBdr>
    </w:div>
    <w:div w:id="809709208">
      <w:bodyDiv w:val="1"/>
      <w:marLeft w:val="0"/>
      <w:marRight w:val="0"/>
      <w:marTop w:val="0"/>
      <w:marBottom w:val="0"/>
      <w:divBdr>
        <w:top w:val="none" w:sz="0" w:space="0" w:color="auto"/>
        <w:left w:val="none" w:sz="0" w:space="0" w:color="auto"/>
        <w:bottom w:val="none" w:sz="0" w:space="0" w:color="auto"/>
        <w:right w:val="none" w:sz="0" w:space="0" w:color="auto"/>
      </w:divBdr>
    </w:div>
    <w:div w:id="812871879">
      <w:bodyDiv w:val="1"/>
      <w:marLeft w:val="0"/>
      <w:marRight w:val="0"/>
      <w:marTop w:val="0"/>
      <w:marBottom w:val="0"/>
      <w:divBdr>
        <w:top w:val="none" w:sz="0" w:space="0" w:color="auto"/>
        <w:left w:val="none" w:sz="0" w:space="0" w:color="auto"/>
        <w:bottom w:val="none" w:sz="0" w:space="0" w:color="auto"/>
        <w:right w:val="none" w:sz="0" w:space="0" w:color="auto"/>
      </w:divBdr>
    </w:div>
    <w:div w:id="813911989">
      <w:bodyDiv w:val="1"/>
      <w:marLeft w:val="0"/>
      <w:marRight w:val="0"/>
      <w:marTop w:val="0"/>
      <w:marBottom w:val="0"/>
      <w:divBdr>
        <w:top w:val="none" w:sz="0" w:space="0" w:color="auto"/>
        <w:left w:val="none" w:sz="0" w:space="0" w:color="auto"/>
        <w:bottom w:val="none" w:sz="0" w:space="0" w:color="auto"/>
        <w:right w:val="none" w:sz="0" w:space="0" w:color="auto"/>
      </w:divBdr>
    </w:div>
    <w:div w:id="815412607">
      <w:bodyDiv w:val="1"/>
      <w:marLeft w:val="0"/>
      <w:marRight w:val="0"/>
      <w:marTop w:val="0"/>
      <w:marBottom w:val="0"/>
      <w:divBdr>
        <w:top w:val="none" w:sz="0" w:space="0" w:color="auto"/>
        <w:left w:val="none" w:sz="0" w:space="0" w:color="auto"/>
        <w:bottom w:val="none" w:sz="0" w:space="0" w:color="auto"/>
        <w:right w:val="none" w:sz="0" w:space="0" w:color="auto"/>
      </w:divBdr>
    </w:div>
    <w:div w:id="816725748">
      <w:bodyDiv w:val="1"/>
      <w:marLeft w:val="0"/>
      <w:marRight w:val="0"/>
      <w:marTop w:val="0"/>
      <w:marBottom w:val="0"/>
      <w:divBdr>
        <w:top w:val="none" w:sz="0" w:space="0" w:color="auto"/>
        <w:left w:val="none" w:sz="0" w:space="0" w:color="auto"/>
        <w:bottom w:val="none" w:sz="0" w:space="0" w:color="auto"/>
        <w:right w:val="none" w:sz="0" w:space="0" w:color="auto"/>
      </w:divBdr>
    </w:div>
    <w:div w:id="817653254">
      <w:bodyDiv w:val="1"/>
      <w:marLeft w:val="0"/>
      <w:marRight w:val="0"/>
      <w:marTop w:val="0"/>
      <w:marBottom w:val="0"/>
      <w:divBdr>
        <w:top w:val="none" w:sz="0" w:space="0" w:color="auto"/>
        <w:left w:val="none" w:sz="0" w:space="0" w:color="auto"/>
        <w:bottom w:val="none" w:sz="0" w:space="0" w:color="auto"/>
        <w:right w:val="none" w:sz="0" w:space="0" w:color="auto"/>
      </w:divBdr>
    </w:div>
    <w:div w:id="818689327">
      <w:bodyDiv w:val="1"/>
      <w:marLeft w:val="0"/>
      <w:marRight w:val="0"/>
      <w:marTop w:val="0"/>
      <w:marBottom w:val="0"/>
      <w:divBdr>
        <w:top w:val="none" w:sz="0" w:space="0" w:color="auto"/>
        <w:left w:val="none" w:sz="0" w:space="0" w:color="auto"/>
        <w:bottom w:val="none" w:sz="0" w:space="0" w:color="auto"/>
        <w:right w:val="none" w:sz="0" w:space="0" w:color="auto"/>
      </w:divBdr>
    </w:div>
    <w:div w:id="820654782">
      <w:bodyDiv w:val="1"/>
      <w:marLeft w:val="0"/>
      <w:marRight w:val="0"/>
      <w:marTop w:val="0"/>
      <w:marBottom w:val="0"/>
      <w:divBdr>
        <w:top w:val="none" w:sz="0" w:space="0" w:color="auto"/>
        <w:left w:val="none" w:sz="0" w:space="0" w:color="auto"/>
        <w:bottom w:val="none" w:sz="0" w:space="0" w:color="auto"/>
        <w:right w:val="none" w:sz="0" w:space="0" w:color="auto"/>
      </w:divBdr>
    </w:div>
    <w:div w:id="827214024">
      <w:bodyDiv w:val="1"/>
      <w:marLeft w:val="0"/>
      <w:marRight w:val="0"/>
      <w:marTop w:val="0"/>
      <w:marBottom w:val="0"/>
      <w:divBdr>
        <w:top w:val="none" w:sz="0" w:space="0" w:color="auto"/>
        <w:left w:val="none" w:sz="0" w:space="0" w:color="auto"/>
        <w:bottom w:val="none" w:sz="0" w:space="0" w:color="auto"/>
        <w:right w:val="none" w:sz="0" w:space="0" w:color="auto"/>
      </w:divBdr>
    </w:div>
    <w:div w:id="832523732">
      <w:bodyDiv w:val="1"/>
      <w:marLeft w:val="0"/>
      <w:marRight w:val="0"/>
      <w:marTop w:val="0"/>
      <w:marBottom w:val="0"/>
      <w:divBdr>
        <w:top w:val="none" w:sz="0" w:space="0" w:color="auto"/>
        <w:left w:val="none" w:sz="0" w:space="0" w:color="auto"/>
        <w:bottom w:val="none" w:sz="0" w:space="0" w:color="auto"/>
        <w:right w:val="none" w:sz="0" w:space="0" w:color="auto"/>
      </w:divBdr>
    </w:div>
    <w:div w:id="832842623">
      <w:bodyDiv w:val="1"/>
      <w:marLeft w:val="0"/>
      <w:marRight w:val="0"/>
      <w:marTop w:val="0"/>
      <w:marBottom w:val="0"/>
      <w:divBdr>
        <w:top w:val="none" w:sz="0" w:space="0" w:color="auto"/>
        <w:left w:val="none" w:sz="0" w:space="0" w:color="auto"/>
        <w:bottom w:val="none" w:sz="0" w:space="0" w:color="auto"/>
        <w:right w:val="none" w:sz="0" w:space="0" w:color="auto"/>
      </w:divBdr>
    </w:div>
    <w:div w:id="843055320">
      <w:bodyDiv w:val="1"/>
      <w:marLeft w:val="0"/>
      <w:marRight w:val="0"/>
      <w:marTop w:val="0"/>
      <w:marBottom w:val="0"/>
      <w:divBdr>
        <w:top w:val="none" w:sz="0" w:space="0" w:color="auto"/>
        <w:left w:val="none" w:sz="0" w:space="0" w:color="auto"/>
        <w:bottom w:val="none" w:sz="0" w:space="0" w:color="auto"/>
        <w:right w:val="none" w:sz="0" w:space="0" w:color="auto"/>
      </w:divBdr>
    </w:div>
    <w:div w:id="843591544">
      <w:bodyDiv w:val="1"/>
      <w:marLeft w:val="0"/>
      <w:marRight w:val="0"/>
      <w:marTop w:val="0"/>
      <w:marBottom w:val="0"/>
      <w:divBdr>
        <w:top w:val="none" w:sz="0" w:space="0" w:color="auto"/>
        <w:left w:val="none" w:sz="0" w:space="0" w:color="auto"/>
        <w:bottom w:val="none" w:sz="0" w:space="0" w:color="auto"/>
        <w:right w:val="none" w:sz="0" w:space="0" w:color="auto"/>
      </w:divBdr>
    </w:div>
    <w:div w:id="846165674">
      <w:bodyDiv w:val="1"/>
      <w:marLeft w:val="0"/>
      <w:marRight w:val="0"/>
      <w:marTop w:val="0"/>
      <w:marBottom w:val="0"/>
      <w:divBdr>
        <w:top w:val="none" w:sz="0" w:space="0" w:color="auto"/>
        <w:left w:val="none" w:sz="0" w:space="0" w:color="auto"/>
        <w:bottom w:val="none" w:sz="0" w:space="0" w:color="auto"/>
        <w:right w:val="none" w:sz="0" w:space="0" w:color="auto"/>
      </w:divBdr>
    </w:div>
    <w:div w:id="857699476">
      <w:bodyDiv w:val="1"/>
      <w:marLeft w:val="0"/>
      <w:marRight w:val="0"/>
      <w:marTop w:val="0"/>
      <w:marBottom w:val="0"/>
      <w:divBdr>
        <w:top w:val="none" w:sz="0" w:space="0" w:color="auto"/>
        <w:left w:val="none" w:sz="0" w:space="0" w:color="auto"/>
        <w:bottom w:val="none" w:sz="0" w:space="0" w:color="auto"/>
        <w:right w:val="none" w:sz="0" w:space="0" w:color="auto"/>
      </w:divBdr>
    </w:div>
    <w:div w:id="859314001">
      <w:bodyDiv w:val="1"/>
      <w:marLeft w:val="0"/>
      <w:marRight w:val="0"/>
      <w:marTop w:val="0"/>
      <w:marBottom w:val="0"/>
      <w:divBdr>
        <w:top w:val="none" w:sz="0" w:space="0" w:color="auto"/>
        <w:left w:val="none" w:sz="0" w:space="0" w:color="auto"/>
        <w:bottom w:val="none" w:sz="0" w:space="0" w:color="auto"/>
        <w:right w:val="none" w:sz="0" w:space="0" w:color="auto"/>
      </w:divBdr>
    </w:div>
    <w:div w:id="863060689">
      <w:bodyDiv w:val="1"/>
      <w:marLeft w:val="0"/>
      <w:marRight w:val="0"/>
      <w:marTop w:val="0"/>
      <w:marBottom w:val="0"/>
      <w:divBdr>
        <w:top w:val="none" w:sz="0" w:space="0" w:color="auto"/>
        <w:left w:val="none" w:sz="0" w:space="0" w:color="auto"/>
        <w:bottom w:val="none" w:sz="0" w:space="0" w:color="auto"/>
        <w:right w:val="none" w:sz="0" w:space="0" w:color="auto"/>
      </w:divBdr>
    </w:div>
    <w:div w:id="872423734">
      <w:bodyDiv w:val="1"/>
      <w:marLeft w:val="0"/>
      <w:marRight w:val="0"/>
      <w:marTop w:val="0"/>
      <w:marBottom w:val="0"/>
      <w:divBdr>
        <w:top w:val="none" w:sz="0" w:space="0" w:color="auto"/>
        <w:left w:val="none" w:sz="0" w:space="0" w:color="auto"/>
        <w:bottom w:val="none" w:sz="0" w:space="0" w:color="auto"/>
        <w:right w:val="none" w:sz="0" w:space="0" w:color="auto"/>
      </w:divBdr>
    </w:div>
    <w:div w:id="888108116">
      <w:bodyDiv w:val="1"/>
      <w:marLeft w:val="0"/>
      <w:marRight w:val="0"/>
      <w:marTop w:val="0"/>
      <w:marBottom w:val="0"/>
      <w:divBdr>
        <w:top w:val="none" w:sz="0" w:space="0" w:color="auto"/>
        <w:left w:val="none" w:sz="0" w:space="0" w:color="auto"/>
        <w:bottom w:val="none" w:sz="0" w:space="0" w:color="auto"/>
        <w:right w:val="none" w:sz="0" w:space="0" w:color="auto"/>
      </w:divBdr>
    </w:div>
    <w:div w:id="889614301">
      <w:bodyDiv w:val="1"/>
      <w:marLeft w:val="0"/>
      <w:marRight w:val="0"/>
      <w:marTop w:val="0"/>
      <w:marBottom w:val="0"/>
      <w:divBdr>
        <w:top w:val="none" w:sz="0" w:space="0" w:color="auto"/>
        <w:left w:val="none" w:sz="0" w:space="0" w:color="auto"/>
        <w:bottom w:val="none" w:sz="0" w:space="0" w:color="auto"/>
        <w:right w:val="none" w:sz="0" w:space="0" w:color="auto"/>
      </w:divBdr>
    </w:div>
    <w:div w:id="910040814">
      <w:bodyDiv w:val="1"/>
      <w:marLeft w:val="0"/>
      <w:marRight w:val="0"/>
      <w:marTop w:val="0"/>
      <w:marBottom w:val="0"/>
      <w:divBdr>
        <w:top w:val="none" w:sz="0" w:space="0" w:color="auto"/>
        <w:left w:val="none" w:sz="0" w:space="0" w:color="auto"/>
        <w:bottom w:val="none" w:sz="0" w:space="0" w:color="auto"/>
        <w:right w:val="none" w:sz="0" w:space="0" w:color="auto"/>
      </w:divBdr>
    </w:div>
    <w:div w:id="913661274">
      <w:bodyDiv w:val="1"/>
      <w:marLeft w:val="0"/>
      <w:marRight w:val="0"/>
      <w:marTop w:val="0"/>
      <w:marBottom w:val="0"/>
      <w:divBdr>
        <w:top w:val="none" w:sz="0" w:space="0" w:color="auto"/>
        <w:left w:val="none" w:sz="0" w:space="0" w:color="auto"/>
        <w:bottom w:val="none" w:sz="0" w:space="0" w:color="auto"/>
        <w:right w:val="none" w:sz="0" w:space="0" w:color="auto"/>
      </w:divBdr>
    </w:div>
    <w:div w:id="920144521">
      <w:bodyDiv w:val="1"/>
      <w:marLeft w:val="0"/>
      <w:marRight w:val="0"/>
      <w:marTop w:val="0"/>
      <w:marBottom w:val="0"/>
      <w:divBdr>
        <w:top w:val="none" w:sz="0" w:space="0" w:color="auto"/>
        <w:left w:val="none" w:sz="0" w:space="0" w:color="auto"/>
        <w:bottom w:val="none" w:sz="0" w:space="0" w:color="auto"/>
        <w:right w:val="none" w:sz="0" w:space="0" w:color="auto"/>
      </w:divBdr>
    </w:div>
    <w:div w:id="953169618">
      <w:bodyDiv w:val="1"/>
      <w:marLeft w:val="0"/>
      <w:marRight w:val="0"/>
      <w:marTop w:val="0"/>
      <w:marBottom w:val="0"/>
      <w:divBdr>
        <w:top w:val="none" w:sz="0" w:space="0" w:color="auto"/>
        <w:left w:val="none" w:sz="0" w:space="0" w:color="auto"/>
        <w:bottom w:val="none" w:sz="0" w:space="0" w:color="auto"/>
        <w:right w:val="none" w:sz="0" w:space="0" w:color="auto"/>
      </w:divBdr>
    </w:div>
    <w:div w:id="954560226">
      <w:bodyDiv w:val="1"/>
      <w:marLeft w:val="0"/>
      <w:marRight w:val="0"/>
      <w:marTop w:val="0"/>
      <w:marBottom w:val="0"/>
      <w:divBdr>
        <w:top w:val="none" w:sz="0" w:space="0" w:color="auto"/>
        <w:left w:val="none" w:sz="0" w:space="0" w:color="auto"/>
        <w:bottom w:val="none" w:sz="0" w:space="0" w:color="auto"/>
        <w:right w:val="none" w:sz="0" w:space="0" w:color="auto"/>
      </w:divBdr>
    </w:div>
    <w:div w:id="955212159">
      <w:bodyDiv w:val="1"/>
      <w:marLeft w:val="0"/>
      <w:marRight w:val="0"/>
      <w:marTop w:val="0"/>
      <w:marBottom w:val="0"/>
      <w:divBdr>
        <w:top w:val="none" w:sz="0" w:space="0" w:color="auto"/>
        <w:left w:val="none" w:sz="0" w:space="0" w:color="auto"/>
        <w:bottom w:val="none" w:sz="0" w:space="0" w:color="auto"/>
        <w:right w:val="none" w:sz="0" w:space="0" w:color="auto"/>
      </w:divBdr>
    </w:div>
    <w:div w:id="962074076">
      <w:bodyDiv w:val="1"/>
      <w:marLeft w:val="0"/>
      <w:marRight w:val="0"/>
      <w:marTop w:val="0"/>
      <w:marBottom w:val="0"/>
      <w:divBdr>
        <w:top w:val="none" w:sz="0" w:space="0" w:color="auto"/>
        <w:left w:val="none" w:sz="0" w:space="0" w:color="auto"/>
        <w:bottom w:val="none" w:sz="0" w:space="0" w:color="auto"/>
        <w:right w:val="none" w:sz="0" w:space="0" w:color="auto"/>
      </w:divBdr>
    </w:div>
    <w:div w:id="969287609">
      <w:bodyDiv w:val="1"/>
      <w:marLeft w:val="0"/>
      <w:marRight w:val="0"/>
      <w:marTop w:val="0"/>
      <w:marBottom w:val="0"/>
      <w:divBdr>
        <w:top w:val="none" w:sz="0" w:space="0" w:color="auto"/>
        <w:left w:val="none" w:sz="0" w:space="0" w:color="auto"/>
        <w:bottom w:val="none" w:sz="0" w:space="0" w:color="auto"/>
        <w:right w:val="none" w:sz="0" w:space="0" w:color="auto"/>
      </w:divBdr>
    </w:div>
    <w:div w:id="984044495">
      <w:bodyDiv w:val="1"/>
      <w:marLeft w:val="0"/>
      <w:marRight w:val="0"/>
      <w:marTop w:val="0"/>
      <w:marBottom w:val="0"/>
      <w:divBdr>
        <w:top w:val="none" w:sz="0" w:space="0" w:color="auto"/>
        <w:left w:val="none" w:sz="0" w:space="0" w:color="auto"/>
        <w:bottom w:val="none" w:sz="0" w:space="0" w:color="auto"/>
        <w:right w:val="none" w:sz="0" w:space="0" w:color="auto"/>
      </w:divBdr>
    </w:div>
    <w:div w:id="984164010">
      <w:bodyDiv w:val="1"/>
      <w:marLeft w:val="0"/>
      <w:marRight w:val="0"/>
      <w:marTop w:val="0"/>
      <w:marBottom w:val="0"/>
      <w:divBdr>
        <w:top w:val="none" w:sz="0" w:space="0" w:color="auto"/>
        <w:left w:val="none" w:sz="0" w:space="0" w:color="auto"/>
        <w:bottom w:val="none" w:sz="0" w:space="0" w:color="auto"/>
        <w:right w:val="none" w:sz="0" w:space="0" w:color="auto"/>
      </w:divBdr>
    </w:div>
    <w:div w:id="991252374">
      <w:bodyDiv w:val="1"/>
      <w:marLeft w:val="0"/>
      <w:marRight w:val="0"/>
      <w:marTop w:val="0"/>
      <w:marBottom w:val="0"/>
      <w:divBdr>
        <w:top w:val="none" w:sz="0" w:space="0" w:color="auto"/>
        <w:left w:val="none" w:sz="0" w:space="0" w:color="auto"/>
        <w:bottom w:val="none" w:sz="0" w:space="0" w:color="auto"/>
        <w:right w:val="none" w:sz="0" w:space="0" w:color="auto"/>
      </w:divBdr>
    </w:div>
    <w:div w:id="996375759">
      <w:bodyDiv w:val="1"/>
      <w:marLeft w:val="0"/>
      <w:marRight w:val="0"/>
      <w:marTop w:val="0"/>
      <w:marBottom w:val="0"/>
      <w:divBdr>
        <w:top w:val="none" w:sz="0" w:space="0" w:color="auto"/>
        <w:left w:val="none" w:sz="0" w:space="0" w:color="auto"/>
        <w:bottom w:val="none" w:sz="0" w:space="0" w:color="auto"/>
        <w:right w:val="none" w:sz="0" w:space="0" w:color="auto"/>
      </w:divBdr>
    </w:div>
    <w:div w:id="998534034">
      <w:bodyDiv w:val="1"/>
      <w:marLeft w:val="0"/>
      <w:marRight w:val="0"/>
      <w:marTop w:val="0"/>
      <w:marBottom w:val="0"/>
      <w:divBdr>
        <w:top w:val="none" w:sz="0" w:space="0" w:color="auto"/>
        <w:left w:val="none" w:sz="0" w:space="0" w:color="auto"/>
        <w:bottom w:val="none" w:sz="0" w:space="0" w:color="auto"/>
        <w:right w:val="none" w:sz="0" w:space="0" w:color="auto"/>
      </w:divBdr>
    </w:div>
    <w:div w:id="998777228">
      <w:bodyDiv w:val="1"/>
      <w:marLeft w:val="0"/>
      <w:marRight w:val="0"/>
      <w:marTop w:val="0"/>
      <w:marBottom w:val="0"/>
      <w:divBdr>
        <w:top w:val="none" w:sz="0" w:space="0" w:color="auto"/>
        <w:left w:val="none" w:sz="0" w:space="0" w:color="auto"/>
        <w:bottom w:val="none" w:sz="0" w:space="0" w:color="auto"/>
        <w:right w:val="none" w:sz="0" w:space="0" w:color="auto"/>
      </w:divBdr>
    </w:div>
    <w:div w:id="1000814806">
      <w:bodyDiv w:val="1"/>
      <w:marLeft w:val="0"/>
      <w:marRight w:val="0"/>
      <w:marTop w:val="0"/>
      <w:marBottom w:val="0"/>
      <w:divBdr>
        <w:top w:val="none" w:sz="0" w:space="0" w:color="auto"/>
        <w:left w:val="none" w:sz="0" w:space="0" w:color="auto"/>
        <w:bottom w:val="none" w:sz="0" w:space="0" w:color="auto"/>
        <w:right w:val="none" w:sz="0" w:space="0" w:color="auto"/>
      </w:divBdr>
    </w:div>
    <w:div w:id="1005716713">
      <w:bodyDiv w:val="1"/>
      <w:marLeft w:val="0"/>
      <w:marRight w:val="0"/>
      <w:marTop w:val="0"/>
      <w:marBottom w:val="0"/>
      <w:divBdr>
        <w:top w:val="none" w:sz="0" w:space="0" w:color="auto"/>
        <w:left w:val="none" w:sz="0" w:space="0" w:color="auto"/>
        <w:bottom w:val="none" w:sz="0" w:space="0" w:color="auto"/>
        <w:right w:val="none" w:sz="0" w:space="0" w:color="auto"/>
      </w:divBdr>
    </w:div>
    <w:div w:id="1006441425">
      <w:bodyDiv w:val="1"/>
      <w:marLeft w:val="0"/>
      <w:marRight w:val="0"/>
      <w:marTop w:val="0"/>
      <w:marBottom w:val="0"/>
      <w:divBdr>
        <w:top w:val="none" w:sz="0" w:space="0" w:color="auto"/>
        <w:left w:val="none" w:sz="0" w:space="0" w:color="auto"/>
        <w:bottom w:val="none" w:sz="0" w:space="0" w:color="auto"/>
        <w:right w:val="none" w:sz="0" w:space="0" w:color="auto"/>
      </w:divBdr>
    </w:div>
    <w:div w:id="1007514529">
      <w:bodyDiv w:val="1"/>
      <w:marLeft w:val="0"/>
      <w:marRight w:val="0"/>
      <w:marTop w:val="0"/>
      <w:marBottom w:val="0"/>
      <w:divBdr>
        <w:top w:val="none" w:sz="0" w:space="0" w:color="auto"/>
        <w:left w:val="none" w:sz="0" w:space="0" w:color="auto"/>
        <w:bottom w:val="none" w:sz="0" w:space="0" w:color="auto"/>
        <w:right w:val="none" w:sz="0" w:space="0" w:color="auto"/>
      </w:divBdr>
    </w:div>
    <w:div w:id="1012225532">
      <w:bodyDiv w:val="1"/>
      <w:marLeft w:val="0"/>
      <w:marRight w:val="0"/>
      <w:marTop w:val="0"/>
      <w:marBottom w:val="0"/>
      <w:divBdr>
        <w:top w:val="none" w:sz="0" w:space="0" w:color="auto"/>
        <w:left w:val="none" w:sz="0" w:space="0" w:color="auto"/>
        <w:bottom w:val="none" w:sz="0" w:space="0" w:color="auto"/>
        <w:right w:val="none" w:sz="0" w:space="0" w:color="auto"/>
      </w:divBdr>
    </w:div>
    <w:div w:id="1028095868">
      <w:bodyDiv w:val="1"/>
      <w:marLeft w:val="0"/>
      <w:marRight w:val="0"/>
      <w:marTop w:val="0"/>
      <w:marBottom w:val="0"/>
      <w:divBdr>
        <w:top w:val="none" w:sz="0" w:space="0" w:color="auto"/>
        <w:left w:val="none" w:sz="0" w:space="0" w:color="auto"/>
        <w:bottom w:val="none" w:sz="0" w:space="0" w:color="auto"/>
        <w:right w:val="none" w:sz="0" w:space="0" w:color="auto"/>
      </w:divBdr>
    </w:div>
    <w:div w:id="1029066466">
      <w:bodyDiv w:val="1"/>
      <w:marLeft w:val="0"/>
      <w:marRight w:val="0"/>
      <w:marTop w:val="0"/>
      <w:marBottom w:val="0"/>
      <w:divBdr>
        <w:top w:val="none" w:sz="0" w:space="0" w:color="auto"/>
        <w:left w:val="none" w:sz="0" w:space="0" w:color="auto"/>
        <w:bottom w:val="none" w:sz="0" w:space="0" w:color="auto"/>
        <w:right w:val="none" w:sz="0" w:space="0" w:color="auto"/>
      </w:divBdr>
    </w:div>
    <w:div w:id="1044258093">
      <w:bodyDiv w:val="1"/>
      <w:marLeft w:val="0"/>
      <w:marRight w:val="0"/>
      <w:marTop w:val="0"/>
      <w:marBottom w:val="0"/>
      <w:divBdr>
        <w:top w:val="none" w:sz="0" w:space="0" w:color="auto"/>
        <w:left w:val="none" w:sz="0" w:space="0" w:color="auto"/>
        <w:bottom w:val="none" w:sz="0" w:space="0" w:color="auto"/>
        <w:right w:val="none" w:sz="0" w:space="0" w:color="auto"/>
      </w:divBdr>
    </w:div>
    <w:div w:id="1047990834">
      <w:bodyDiv w:val="1"/>
      <w:marLeft w:val="0"/>
      <w:marRight w:val="0"/>
      <w:marTop w:val="0"/>
      <w:marBottom w:val="0"/>
      <w:divBdr>
        <w:top w:val="none" w:sz="0" w:space="0" w:color="auto"/>
        <w:left w:val="none" w:sz="0" w:space="0" w:color="auto"/>
        <w:bottom w:val="none" w:sz="0" w:space="0" w:color="auto"/>
        <w:right w:val="none" w:sz="0" w:space="0" w:color="auto"/>
      </w:divBdr>
    </w:div>
    <w:div w:id="1048408842">
      <w:bodyDiv w:val="1"/>
      <w:marLeft w:val="0"/>
      <w:marRight w:val="0"/>
      <w:marTop w:val="0"/>
      <w:marBottom w:val="0"/>
      <w:divBdr>
        <w:top w:val="none" w:sz="0" w:space="0" w:color="auto"/>
        <w:left w:val="none" w:sz="0" w:space="0" w:color="auto"/>
        <w:bottom w:val="none" w:sz="0" w:space="0" w:color="auto"/>
        <w:right w:val="none" w:sz="0" w:space="0" w:color="auto"/>
      </w:divBdr>
    </w:div>
    <w:div w:id="1059548783">
      <w:bodyDiv w:val="1"/>
      <w:marLeft w:val="0"/>
      <w:marRight w:val="0"/>
      <w:marTop w:val="0"/>
      <w:marBottom w:val="0"/>
      <w:divBdr>
        <w:top w:val="none" w:sz="0" w:space="0" w:color="auto"/>
        <w:left w:val="none" w:sz="0" w:space="0" w:color="auto"/>
        <w:bottom w:val="none" w:sz="0" w:space="0" w:color="auto"/>
        <w:right w:val="none" w:sz="0" w:space="0" w:color="auto"/>
      </w:divBdr>
    </w:div>
    <w:div w:id="1063874727">
      <w:bodyDiv w:val="1"/>
      <w:marLeft w:val="0"/>
      <w:marRight w:val="0"/>
      <w:marTop w:val="0"/>
      <w:marBottom w:val="0"/>
      <w:divBdr>
        <w:top w:val="none" w:sz="0" w:space="0" w:color="auto"/>
        <w:left w:val="none" w:sz="0" w:space="0" w:color="auto"/>
        <w:bottom w:val="none" w:sz="0" w:space="0" w:color="auto"/>
        <w:right w:val="none" w:sz="0" w:space="0" w:color="auto"/>
      </w:divBdr>
    </w:div>
    <w:div w:id="1066999249">
      <w:bodyDiv w:val="1"/>
      <w:marLeft w:val="0"/>
      <w:marRight w:val="0"/>
      <w:marTop w:val="0"/>
      <w:marBottom w:val="0"/>
      <w:divBdr>
        <w:top w:val="none" w:sz="0" w:space="0" w:color="auto"/>
        <w:left w:val="none" w:sz="0" w:space="0" w:color="auto"/>
        <w:bottom w:val="none" w:sz="0" w:space="0" w:color="auto"/>
        <w:right w:val="none" w:sz="0" w:space="0" w:color="auto"/>
      </w:divBdr>
    </w:div>
    <w:div w:id="1072199660">
      <w:bodyDiv w:val="1"/>
      <w:marLeft w:val="0"/>
      <w:marRight w:val="0"/>
      <w:marTop w:val="0"/>
      <w:marBottom w:val="0"/>
      <w:divBdr>
        <w:top w:val="none" w:sz="0" w:space="0" w:color="auto"/>
        <w:left w:val="none" w:sz="0" w:space="0" w:color="auto"/>
        <w:bottom w:val="none" w:sz="0" w:space="0" w:color="auto"/>
        <w:right w:val="none" w:sz="0" w:space="0" w:color="auto"/>
      </w:divBdr>
    </w:div>
    <w:div w:id="1077631700">
      <w:bodyDiv w:val="1"/>
      <w:marLeft w:val="0"/>
      <w:marRight w:val="0"/>
      <w:marTop w:val="0"/>
      <w:marBottom w:val="0"/>
      <w:divBdr>
        <w:top w:val="none" w:sz="0" w:space="0" w:color="auto"/>
        <w:left w:val="none" w:sz="0" w:space="0" w:color="auto"/>
        <w:bottom w:val="none" w:sz="0" w:space="0" w:color="auto"/>
        <w:right w:val="none" w:sz="0" w:space="0" w:color="auto"/>
      </w:divBdr>
    </w:div>
    <w:div w:id="1079986179">
      <w:bodyDiv w:val="1"/>
      <w:marLeft w:val="0"/>
      <w:marRight w:val="0"/>
      <w:marTop w:val="0"/>
      <w:marBottom w:val="0"/>
      <w:divBdr>
        <w:top w:val="none" w:sz="0" w:space="0" w:color="auto"/>
        <w:left w:val="none" w:sz="0" w:space="0" w:color="auto"/>
        <w:bottom w:val="none" w:sz="0" w:space="0" w:color="auto"/>
        <w:right w:val="none" w:sz="0" w:space="0" w:color="auto"/>
      </w:divBdr>
    </w:div>
    <w:div w:id="1081218906">
      <w:bodyDiv w:val="1"/>
      <w:marLeft w:val="0"/>
      <w:marRight w:val="0"/>
      <w:marTop w:val="0"/>
      <w:marBottom w:val="0"/>
      <w:divBdr>
        <w:top w:val="none" w:sz="0" w:space="0" w:color="auto"/>
        <w:left w:val="none" w:sz="0" w:space="0" w:color="auto"/>
        <w:bottom w:val="none" w:sz="0" w:space="0" w:color="auto"/>
        <w:right w:val="none" w:sz="0" w:space="0" w:color="auto"/>
      </w:divBdr>
    </w:div>
    <w:div w:id="1082406556">
      <w:bodyDiv w:val="1"/>
      <w:marLeft w:val="0"/>
      <w:marRight w:val="0"/>
      <w:marTop w:val="0"/>
      <w:marBottom w:val="0"/>
      <w:divBdr>
        <w:top w:val="none" w:sz="0" w:space="0" w:color="auto"/>
        <w:left w:val="none" w:sz="0" w:space="0" w:color="auto"/>
        <w:bottom w:val="none" w:sz="0" w:space="0" w:color="auto"/>
        <w:right w:val="none" w:sz="0" w:space="0" w:color="auto"/>
      </w:divBdr>
    </w:div>
    <w:div w:id="1084105840">
      <w:bodyDiv w:val="1"/>
      <w:marLeft w:val="0"/>
      <w:marRight w:val="0"/>
      <w:marTop w:val="0"/>
      <w:marBottom w:val="0"/>
      <w:divBdr>
        <w:top w:val="none" w:sz="0" w:space="0" w:color="auto"/>
        <w:left w:val="none" w:sz="0" w:space="0" w:color="auto"/>
        <w:bottom w:val="none" w:sz="0" w:space="0" w:color="auto"/>
        <w:right w:val="none" w:sz="0" w:space="0" w:color="auto"/>
      </w:divBdr>
    </w:div>
    <w:div w:id="1087266251">
      <w:bodyDiv w:val="1"/>
      <w:marLeft w:val="0"/>
      <w:marRight w:val="0"/>
      <w:marTop w:val="0"/>
      <w:marBottom w:val="0"/>
      <w:divBdr>
        <w:top w:val="none" w:sz="0" w:space="0" w:color="auto"/>
        <w:left w:val="none" w:sz="0" w:space="0" w:color="auto"/>
        <w:bottom w:val="none" w:sz="0" w:space="0" w:color="auto"/>
        <w:right w:val="none" w:sz="0" w:space="0" w:color="auto"/>
      </w:divBdr>
    </w:div>
    <w:div w:id="1092701125">
      <w:bodyDiv w:val="1"/>
      <w:marLeft w:val="0"/>
      <w:marRight w:val="0"/>
      <w:marTop w:val="0"/>
      <w:marBottom w:val="0"/>
      <w:divBdr>
        <w:top w:val="none" w:sz="0" w:space="0" w:color="auto"/>
        <w:left w:val="none" w:sz="0" w:space="0" w:color="auto"/>
        <w:bottom w:val="none" w:sz="0" w:space="0" w:color="auto"/>
        <w:right w:val="none" w:sz="0" w:space="0" w:color="auto"/>
      </w:divBdr>
    </w:div>
    <w:div w:id="1092823862">
      <w:bodyDiv w:val="1"/>
      <w:marLeft w:val="0"/>
      <w:marRight w:val="0"/>
      <w:marTop w:val="0"/>
      <w:marBottom w:val="0"/>
      <w:divBdr>
        <w:top w:val="none" w:sz="0" w:space="0" w:color="auto"/>
        <w:left w:val="none" w:sz="0" w:space="0" w:color="auto"/>
        <w:bottom w:val="none" w:sz="0" w:space="0" w:color="auto"/>
        <w:right w:val="none" w:sz="0" w:space="0" w:color="auto"/>
      </w:divBdr>
    </w:div>
    <w:div w:id="1093160826">
      <w:bodyDiv w:val="1"/>
      <w:marLeft w:val="0"/>
      <w:marRight w:val="0"/>
      <w:marTop w:val="0"/>
      <w:marBottom w:val="0"/>
      <w:divBdr>
        <w:top w:val="none" w:sz="0" w:space="0" w:color="auto"/>
        <w:left w:val="none" w:sz="0" w:space="0" w:color="auto"/>
        <w:bottom w:val="none" w:sz="0" w:space="0" w:color="auto"/>
        <w:right w:val="none" w:sz="0" w:space="0" w:color="auto"/>
      </w:divBdr>
    </w:div>
    <w:div w:id="1094518787">
      <w:bodyDiv w:val="1"/>
      <w:marLeft w:val="0"/>
      <w:marRight w:val="0"/>
      <w:marTop w:val="0"/>
      <w:marBottom w:val="0"/>
      <w:divBdr>
        <w:top w:val="none" w:sz="0" w:space="0" w:color="auto"/>
        <w:left w:val="none" w:sz="0" w:space="0" w:color="auto"/>
        <w:bottom w:val="none" w:sz="0" w:space="0" w:color="auto"/>
        <w:right w:val="none" w:sz="0" w:space="0" w:color="auto"/>
      </w:divBdr>
    </w:div>
    <w:div w:id="1104037595">
      <w:bodyDiv w:val="1"/>
      <w:marLeft w:val="0"/>
      <w:marRight w:val="0"/>
      <w:marTop w:val="0"/>
      <w:marBottom w:val="0"/>
      <w:divBdr>
        <w:top w:val="none" w:sz="0" w:space="0" w:color="auto"/>
        <w:left w:val="none" w:sz="0" w:space="0" w:color="auto"/>
        <w:bottom w:val="none" w:sz="0" w:space="0" w:color="auto"/>
        <w:right w:val="none" w:sz="0" w:space="0" w:color="auto"/>
      </w:divBdr>
    </w:div>
    <w:div w:id="1105609821">
      <w:bodyDiv w:val="1"/>
      <w:marLeft w:val="0"/>
      <w:marRight w:val="0"/>
      <w:marTop w:val="0"/>
      <w:marBottom w:val="0"/>
      <w:divBdr>
        <w:top w:val="none" w:sz="0" w:space="0" w:color="auto"/>
        <w:left w:val="none" w:sz="0" w:space="0" w:color="auto"/>
        <w:bottom w:val="none" w:sz="0" w:space="0" w:color="auto"/>
        <w:right w:val="none" w:sz="0" w:space="0" w:color="auto"/>
      </w:divBdr>
    </w:div>
    <w:div w:id="1105730076">
      <w:bodyDiv w:val="1"/>
      <w:marLeft w:val="0"/>
      <w:marRight w:val="0"/>
      <w:marTop w:val="0"/>
      <w:marBottom w:val="0"/>
      <w:divBdr>
        <w:top w:val="none" w:sz="0" w:space="0" w:color="auto"/>
        <w:left w:val="none" w:sz="0" w:space="0" w:color="auto"/>
        <w:bottom w:val="none" w:sz="0" w:space="0" w:color="auto"/>
        <w:right w:val="none" w:sz="0" w:space="0" w:color="auto"/>
      </w:divBdr>
    </w:div>
    <w:div w:id="1106731474">
      <w:bodyDiv w:val="1"/>
      <w:marLeft w:val="0"/>
      <w:marRight w:val="0"/>
      <w:marTop w:val="0"/>
      <w:marBottom w:val="0"/>
      <w:divBdr>
        <w:top w:val="none" w:sz="0" w:space="0" w:color="auto"/>
        <w:left w:val="none" w:sz="0" w:space="0" w:color="auto"/>
        <w:bottom w:val="none" w:sz="0" w:space="0" w:color="auto"/>
        <w:right w:val="none" w:sz="0" w:space="0" w:color="auto"/>
      </w:divBdr>
    </w:div>
    <w:div w:id="1114443219">
      <w:bodyDiv w:val="1"/>
      <w:marLeft w:val="0"/>
      <w:marRight w:val="0"/>
      <w:marTop w:val="0"/>
      <w:marBottom w:val="0"/>
      <w:divBdr>
        <w:top w:val="none" w:sz="0" w:space="0" w:color="auto"/>
        <w:left w:val="none" w:sz="0" w:space="0" w:color="auto"/>
        <w:bottom w:val="none" w:sz="0" w:space="0" w:color="auto"/>
        <w:right w:val="none" w:sz="0" w:space="0" w:color="auto"/>
      </w:divBdr>
    </w:div>
    <w:div w:id="1120496136">
      <w:bodyDiv w:val="1"/>
      <w:marLeft w:val="0"/>
      <w:marRight w:val="0"/>
      <w:marTop w:val="0"/>
      <w:marBottom w:val="0"/>
      <w:divBdr>
        <w:top w:val="none" w:sz="0" w:space="0" w:color="auto"/>
        <w:left w:val="none" w:sz="0" w:space="0" w:color="auto"/>
        <w:bottom w:val="none" w:sz="0" w:space="0" w:color="auto"/>
        <w:right w:val="none" w:sz="0" w:space="0" w:color="auto"/>
      </w:divBdr>
    </w:div>
    <w:div w:id="1121343007">
      <w:bodyDiv w:val="1"/>
      <w:marLeft w:val="0"/>
      <w:marRight w:val="0"/>
      <w:marTop w:val="0"/>
      <w:marBottom w:val="0"/>
      <w:divBdr>
        <w:top w:val="none" w:sz="0" w:space="0" w:color="auto"/>
        <w:left w:val="none" w:sz="0" w:space="0" w:color="auto"/>
        <w:bottom w:val="none" w:sz="0" w:space="0" w:color="auto"/>
        <w:right w:val="none" w:sz="0" w:space="0" w:color="auto"/>
      </w:divBdr>
    </w:div>
    <w:div w:id="1124881091">
      <w:bodyDiv w:val="1"/>
      <w:marLeft w:val="0"/>
      <w:marRight w:val="0"/>
      <w:marTop w:val="0"/>
      <w:marBottom w:val="0"/>
      <w:divBdr>
        <w:top w:val="none" w:sz="0" w:space="0" w:color="auto"/>
        <w:left w:val="none" w:sz="0" w:space="0" w:color="auto"/>
        <w:bottom w:val="none" w:sz="0" w:space="0" w:color="auto"/>
        <w:right w:val="none" w:sz="0" w:space="0" w:color="auto"/>
      </w:divBdr>
    </w:div>
    <w:div w:id="1138112837">
      <w:bodyDiv w:val="1"/>
      <w:marLeft w:val="0"/>
      <w:marRight w:val="0"/>
      <w:marTop w:val="0"/>
      <w:marBottom w:val="0"/>
      <w:divBdr>
        <w:top w:val="none" w:sz="0" w:space="0" w:color="auto"/>
        <w:left w:val="none" w:sz="0" w:space="0" w:color="auto"/>
        <w:bottom w:val="none" w:sz="0" w:space="0" w:color="auto"/>
        <w:right w:val="none" w:sz="0" w:space="0" w:color="auto"/>
      </w:divBdr>
    </w:div>
    <w:div w:id="1141387461">
      <w:bodyDiv w:val="1"/>
      <w:marLeft w:val="0"/>
      <w:marRight w:val="0"/>
      <w:marTop w:val="0"/>
      <w:marBottom w:val="0"/>
      <w:divBdr>
        <w:top w:val="none" w:sz="0" w:space="0" w:color="auto"/>
        <w:left w:val="none" w:sz="0" w:space="0" w:color="auto"/>
        <w:bottom w:val="none" w:sz="0" w:space="0" w:color="auto"/>
        <w:right w:val="none" w:sz="0" w:space="0" w:color="auto"/>
      </w:divBdr>
    </w:div>
    <w:div w:id="1145467281">
      <w:bodyDiv w:val="1"/>
      <w:marLeft w:val="0"/>
      <w:marRight w:val="0"/>
      <w:marTop w:val="0"/>
      <w:marBottom w:val="0"/>
      <w:divBdr>
        <w:top w:val="none" w:sz="0" w:space="0" w:color="auto"/>
        <w:left w:val="none" w:sz="0" w:space="0" w:color="auto"/>
        <w:bottom w:val="none" w:sz="0" w:space="0" w:color="auto"/>
        <w:right w:val="none" w:sz="0" w:space="0" w:color="auto"/>
      </w:divBdr>
    </w:div>
    <w:div w:id="1155561404">
      <w:bodyDiv w:val="1"/>
      <w:marLeft w:val="0"/>
      <w:marRight w:val="0"/>
      <w:marTop w:val="0"/>
      <w:marBottom w:val="0"/>
      <w:divBdr>
        <w:top w:val="none" w:sz="0" w:space="0" w:color="auto"/>
        <w:left w:val="none" w:sz="0" w:space="0" w:color="auto"/>
        <w:bottom w:val="none" w:sz="0" w:space="0" w:color="auto"/>
        <w:right w:val="none" w:sz="0" w:space="0" w:color="auto"/>
      </w:divBdr>
    </w:div>
    <w:div w:id="1160393282">
      <w:bodyDiv w:val="1"/>
      <w:marLeft w:val="0"/>
      <w:marRight w:val="0"/>
      <w:marTop w:val="0"/>
      <w:marBottom w:val="0"/>
      <w:divBdr>
        <w:top w:val="none" w:sz="0" w:space="0" w:color="auto"/>
        <w:left w:val="none" w:sz="0" w:space="0" w:color="auto"/>
        <w:bottom w:val="none" w:sz="0" w:space="0" w:color="auto"/>
        <w:right w:val="none" w:sz="0" w:space="0" w:color="auto"/>
      </w:divBdr>
    </w:div>
    <w:div w:id="1164206516">
      <w:bodyDiv w:val="1"/>
      <w:marLeft w:val="0"/>
      <w:marRight w:val="0"/>
      <w:marTop w:val="0"/>
      <w:marBottom w:val="0"/>
      <w:divBdr>
        <w:top w:val="none" w:sz="0" w:space="0" w:color="auto"/>
        <w:left w:val="none" w:sz="0" w:space="0" w:color="auto"/>
        <w:bottom w:val="none" w:sz="0" w:space="0" w:color="auto"/>
        <w:right w:val="none" w:sz="0" w:space="0" w:color="auto"/>
      </w:divBdr>
    </w:div>
    <w:div w:id="1173957967">
      <w:bodyDiv w:val="1"/>
      <w:marLeft w:val="0"/>
      <w:marRight w:val="0"/>
      <w:marTop w:val="0"/>
      <w:marBottom w:val="0"/>
      <w:divBdr>
        <w:top w:val="none" w:sz="0" w:space="0" w:color="auto"/>
        <w:left w:val="none" w:sz="0" w:space="0" w:color="auto"/>
        <w:bottom w:val="none" w:sz="0" w:space="0" w:color="auto"/>
        <w:right w:val="none" w:sz="0" w:space="0" w:color="auto"/>
      </w:divBdr>
    </w:div>
    <w:div w:id="1174144738">
      <w:bodyDiv w:val="1"/>
      <w:marLeft w:val="0"/>
      <w:marRight w:val="0"/>
      <w:marTop w:val="0"/>
      <w:marBottom w:val="0"/>
      <w:divBdr>
        <w:top w:val="none" w:sz="0" w:space="0" w:color="auto"/>
        <w:left w:val="none" w:sz="0" w:space="0" w:color="auto"/>
        <w:bottom w:val="none" w:sz="0" w:space="0" w:color="auto"/>
        <w:right w:val="none" w:sz="0" w:space="0" w:color="auto"/>
      </w:divBdr>
    </w:div>
    <w:div w:id="1177504555">
      <w:bodyDiv w:val="1"/>
      <w:marLeft w:val="0"/>
      <w:marRight w:val="0"/>
      <w:marTop w:val="0"/>
      <w:marBottom w:val="0"/>
      <w:divBdr>
        <w:top w:val="none" w:sz="0" w:space="0" w:color="auto"/>
        <w:left w:val="none" w:sz="0" w:space="0" w:color="auto"/>
        <w:bottom w:val="none" w:sz="0" w:space="0" w:color="auto"/>
        <w:right w:val="none" w:sz="0" w:space="0" w:color="auto"/>
      </w:divBdr>
    </w:div>
    <w:div w:id="1186596686">
      <w:bodyDiv w:val="1"/>
      <w:marLeft w:val="0"/>
      <w:marRight w:val="0"/>
      <w:marTop w:val="0"/>
      <w:marBottom w:val="0"/>
      <w:divBdr>
        <w:top w:val="none" w:sz="0" w:space="0" w:color="auto"/>
        <w:left w:val="none" w:sz="0" w:space="0" w:color="auto"/>
        <w:bottom w:val="none" w:sz="0" w:space="0" w:color="auto"/>
        <w:right w:val="none" w:sz="0" w:space="0" w:color="auto"/>
      </w:divBdr>
    </w:div>
    <w:div w:id="1191190295">
      <w:bodyDiv w:val="1"/>
      <w:marLeft w:val="0"/>
      <w:marRight w:val="0"/>
      <w:marTop w:val="0"/>
      <w:marBottom w:val="0"/>
      <w:divBdr>
        <w:top w:val="none" w:sz="0" w:space="0" w:color="auto"/>
        <w:left w:val="none" w:sz="0" w:space="0" w:color="auto"/>
        <w:bottom w:val="none" w:sz="0" w:space="0" w:color="auto"/>
        <w:right w:val="none" w:sz="0" w:space="0" w:color="auto"/>
      </w:divBdr>
    </w:div>
    <w:div w:id="1195314518">
      <w:bodyDiv w:val="1"/>
      <w:marLeft w:val="0"/>
      <w:marRight w:val="0"/>
      <w:marTop w:val="0"/>
      <w:marBottom w:val="0"/>
      <w:divBdr>
        <w:top w:val="none" w:sz="0" w:space="0" w:color="auto"/>
        <w:left w:val="none" w:sz="0" w:space="0" w:color="auto"/>
        <w:bottom w:val="none" w:sz="0" w:space="0" w:color="auto"/>
        <w:right w:val="none" w:sz="0" w:space="0" w:color="auto"/>
      </w:divBdr>
    </w:div>
    <w:div w:id="1202477466">
      <w:bodyDiv w:val="1"/>
      <w:marLeft w:val="0"/>
      <w:marRight w:val="0"/>
      <w:marTop w:val="0"/>
      <w:marBottom w:val="0"/>
      <w:divBdr>
        <w:top w:val="none" w:sz="0" w:space="0" w:color="auto"/>
        <w:left w:val="none" w:sz="0" w:space="0" w:color="auto"/>
        <w:bottom w:val="none" w:sz="0" w:space="0" w:color="auto"/>
        <w:right w:val="none" w:sz="0" w:space="0" w:color="auto"/>
      </w:divBdr>
    </w:div>
    <w:div w:id="1209604939">
      <w:bodyDiv w:val="1"/>
      <w:marLeft w:val="0"/>
      <w:marRight w:val="0"/>
      <w:marTop w:val="0"/>
      <w:marBottom w:val="0"/>
      <w:divBdr>
        <w:top w:val="none" w:sz="0" w:space="0" w:color="auto"/>
        <w:left w:val="none" w:sz="0" w:space="0" w:color="auto"/>
        <w:bottom w:val="none" w:sz="0" w:space="0" w:color="auto"/>
        <w:right w:val="none" w:sz="0" w:space="0" w:color="auto"/>
      </w:divBdr>
    </w:div>
    <w:div w:id="1212306886">
      <w:bodyDiv w:val="1"/>
      <w:marLeft w:val="0"/>
      <w:marRight w:val="0"/>
      <w:marTop w:val="0"/>
      <w:marBottom w:val="0"/>
      <w:divBdr>
        <w:top w:val="none" w:sz="0" w:space="0" w:color="auto"/>
        <w:left w:val="none" w:sz="0" w:space="0" w:color="auto"/>
        <w:bottom w:val="none" w:sz="0" w:space="0" w:color="auto"/>
        <w:right w:val="none" w:sz="0" w:space="0" w:color="auto"/>
      </w:divBdr>
    </w:div>
    <w:div w:id="1213229657">
      <w:bodyDiv w:val="1"/>
      <w:marLeft w:val="0"/>
      <w:marRight w:val="0"/>
      <w:marTop w:val="0"/>
      <w:marBottom w:val="0"/>
      <w:divBdr>
        <w:top w:val="none" w:sz="0" w:space="0" w:color="auto"/>
        <w:left w:val="none" w:sz="0" w:space="0" w:color="auto"/>
        <w:bottom w:val="none" w:sz="0" w:space="0" w:color="auto"/>
        <w:right w:val="none" w:sz="0" w:space="0" w:color="auto"/>
      </w:divBdr>
    </w:div>
    <w:div w:id="1213351793">
      <w:bodyDiv w:val="1"/>
      <w:marLeft w:val="0"/>
      <w:marRight w:val="0"/>
      <w:marTop w:val="0"/>
      <w:marBottom w:val="0"/>
      <w:divBdr>
        <w:top w:val="none" w:sz="0" w:space="0" w:color="auto"/>
        <w:left w:val="none" w:sz="0" w:space="0" w:color="auto"/>
        <w:bottom w:val="none" w:sz="0" w:space="0" w:color="auto"/>
        <w:right w:val="none" w:sz="0" w:space="0" w:color="auto"/>
      </w:divBdr>
    </w:div>
    <w:div w:id="1221746282">
      <w:bodyDiv w:val="1"/>
      <w:marLeft w:val="0"/>
      <w:marRight w:val="0"/>
      <w:marTop w:val="0"/>
      <w:marBottom w:val="0"/>
      <w:divBdr>
        <w:top w:val="none" w:sz="0" w:space="0" w:color="auto"/>
        <w:left w:val="none" w:sz="0" w:space="0" w:color="auto"/>
        <w:bottom w:val="none" w:sz="0" w:space="0" w:color="auto"/>
        <w:right w:val="none" w:sz="0" w:space="0" w:color="auto"/>
      </w:divBdr>
    </w:div>
    <w:div w:id="1222862996">
      <w:bodyDiv w:val="1"/>
      <w:marLeft w:val="0"/>
      <w:marRight w:val="0"/>
      <w:marTop w:val="0"/>
      <w:marBottom w:val="0"/>
      <w:divBdr>
        <w:top w:val="none" w:sz="0" w:space="0" w:color="auto"/>
        <w:left w:val="none" w:sz="0" w:space="0" w:color="auto"/>
        <w:bottom w:val="none" w:sz="0" w:space="0" w:color="auto"/>
        <w:right w:val="none" w:sz="0" w:space="0" w:color="auto"/>
      </w:divBdr>
    </w:div>
    <w:div w:id="1227301090">
      <w:bodyDiv w:val="1"/>
      <w:marLeft w:val="0"/>
      <w:marRight w:val="0"/>
      <w:marTop w:val="0"/>
      <w:marBottom w:val="0"/>
      <w:divBdr>
        <w:top w:val="none" w:sz="0" w:space="0" w:color="auto"/>
        <w:left w:val="none" w:sz="0" w:space="0" w:color="auto"/>
        <w:bottom w:val="none" w:sz="0" w:space="0" w:color="auto"/>
        <w:right w:val="none" w:sz="0" w:space="0" w:color="auto"/>
      </w:divBdr>
    </w:div>
    <w:div w:id="1230921810">
      <w:bodyDiv w:val="1"/>
      <w:marLeft w:val="0"/>
      <w:marRight w:val="0"/>
      <w:marTop w:val="0"/>
      <w:marBottom w:val="0"/>
      <w:divBdr>
        <w:top w:val="none" w:sz="0" w:space="0" w:color="auto"/>
        <w:left w:val="none" w:sz="0" w:space="0" w:color="auto"/>
        <w:bottom w:val="none" w:sz="0" w:space="0" w:color="auto"/>
        <w:right w:val="none" w:sz="0" w:space="0" w:color="auto"/>
      </w:divBdr>
    </w:div>
    <w:div w:id="1236014669">
      <w:bodyDiv w:val="1"/>
      <w:marLeft w:val="0"/>
      <w:marRight w:val="0"/>
      <w:marTop w:val="0"/>
      <w:marBottom w:val="0"/>
      <w:divBdr>
        <w:top w:val="none" w:sz="0" w:space="0" w:color="auto"/>
        <w:left w:val="none" w:sz="0" w:space="0" w:color="auto"/>
        <w:bottom w:val="none" w:sz="0" w:space="0" w:color="auto"/>
        <w:right w:val="none" w:sz="0" w:space="0" w:color="auto"/>
      </w:divBdr>
    </w:div>
    <w:div w:id="1240169942">
      <w:bodyDiv w:val="1"/>
      <w:marLeft w:val="0"/>
      <w:marRight w:val="0"/>
      <w:marTop w:val="0"/>
      <w:marBottom w:val="0"/>
      <w:divBdr>
        <w:top w:val="none" w:sz="0" w:space="0" w:color="auto"/>
        <w:left w:val="none" w:sz="0" w:space="0" w:color="auto"/>
        <w:bottom w:val="none" w:sz="0" w:space="0" w:color="auto"/>
        <w:right w:val="none" w:sz="0" w:space="0" w:color="auto"/>
      </w:divBdr>
    </w:div>
    <w:div w:id="1244336681">
      <w:bodyDiv w:val="1"/>
      <w:marLeft w:val="0"/>
      <w:marRight w:val="0"/>
      <w:marTop w:val="0"/>
      <w:marBottom w:val="0"/>
      <w:divBdr>
        <w:top w:val="none" w:sz="0" w:space="0" w:color="auto"/>
        <w:left w:val="none" w:sz="0" w:space="0" w:color="auto"/>
        <w:bottom w:val="none" w:sz="0" w:space="0" w:color="auto"/>
        <w:right w:val="none" w:sz="0" w:space="0" w:color="auto"/>
      </w:divBdr>
    </w:div>
    <w:div w:id="1248808983">
      <w:bodyDiv w:val="1"/>
      <w:marLeft w:val="0"/>
      <w:marRight w:val="0"/>
      <w:marTop w:val="0"/>
      <w:marBottom w:val="0"/>
      <w:divBdr>
        <w:top w:val="none" w:sz="0" w:space="0" w:color="auto"/>
        <w:left w:val="none" w:sz="0" w:space="0" w:color="auto"/>
        <w:bottom w:val="none" w:sz="0" w:space="0" w:color="auto"/>
        <w:right w:val="none" w:sz="0" w:space="0" w:color="auto"/>
      </w:divBdr>
    </w:div>
    <w:div w:id="1268002035">
      <w:bodyDiv w:val="1"/>
      <w:marLeft w:val="0"/>
      <w:marRight w:val="0"/>
      <w:marTop w:val="0"/>
      <w:marBottom w:val="0"/>
      <w:divBdr>
        <w:top w:val="none" w:sz="0" w:space="0" w:color="auto"/>
        <w:left w:val="none" w:sz="0" w:space="0" w:color="auto"/>
        <w:bottom w:val="none" w:sz="0" w:space="0" w:color="auto"/>
        <w:right w:val="none" w:sz="0" w:space="0" w:color="auto"/>
      </w:divBdr>
    </w:div>
    <w:div w:id="1270701624">
      <w:bodyDiv w:val="1"/>
      <w:marLeft w:val="0"/>
      <w:marRight w:val="0"/>
      <w:marTop w:val="0"/>
      <w:marBottom w:val="0"/>
      <w:divBdr>
        <w:top w:val="none" w:sz="0" w:space="0" w:color="auto"/>
        <w:left w:val="none" w:sz="0" w:space="0" w:color="auto"/>
        <w:bottom w:val="none" w:sz="0" w:space="0" w:color="auto"/>
        <w:right w:val="none" w:sz="0" w:space="0" w:color="auto"/>
      </w:divBdr>
    </w:div>
    <w:div w:id="1278487339">
      <w:bodyDiv w:val="1"/>
      <w:marLeft w:val="0"/>
      <w:marRight w:val="0"/>
      <w:marTop w:val="0"/>
      <w:marBottom w:val="0"/>
      <w:divBdr>
        <w:top w:val="none" w:sz="0" w:space="0" w:color="auto"/>
        <w:left w:val="none" w:sz="0" w:space="0" w:color="auto"/>
        <w:bottom w:val="none" w:sz="0" w:space="0" w:color="auto"/>
        <w:right w:val="none" w:sz="0" w:space="0" w:color="auto"/>
      </w:divBdr>
    </w:div>
    <w:div w:id="1280797617">
      <w:bodyDiv w:val="1"/>
      <w:marLeft w:val="0"/>
      <w:marRight w:val="0"/>
      <w:marTop w:val="0"/>
      <w:marBottom w:val="0"/>
      <w:divBdr>
        <w:top w:val="none" w:sz="0" w:space="0" w:color="auto"/>
        <w:left w:val="none" w:sz="0" w:space="0" w:color="auto"/>
        <w:bottom w:val="none" w:sz="0" w:space="0" w:color="auto"/>
        <w:right w:val="none" w:sz="0" w:space="0" w:color="auto"/>
      </w:divBdr>
    </w:div>
    <w:div w:id="1295140550">
      <w:bodyDiv w:val="1"/>
      <w:marLeft w:val="0"/>
      <w:marRight w:val="0"/>
      <w:marTop w:val="0"/>
      <w:marBottom w:val="0"/>
      <w:divBdr>
        <w:top w:val="none" w:sz="0" w:space="0" w:color="auto"/>
        <w:left w:val="none" w:sz="0" w:space="0" w:color="auto"/>
        <w:bottom w:val="none" w:sz="0" w:space="0" w:color="auto"/>
        <w:right w:val="none" w:sz="0" w:space="0" w:color="auto"/>
      </w:divBdr>
    </w:div>
    <w:div w:id="1296175497">
      <w:bodyDiv w:val="1"/>
      <w:marLeft w:val="0"/>
      <w:marRight w:val="0"/>
      <w:marTop w:val="0"/>
      <w:marBottom w:val="0"/>
      <w:divBdr>
        <w:top w:val="none" w:sz="0" w:space="0" w:color="auto"/>
        <w:left w:val="none" w:sz="0" w:space="0" w:color="auto"/>
        <w:bottom w:val="none" w:sz="0" w:space="0" w:color="auto"/>
        <w:right w:val="none" w:sz="0" w:space="0" w:color="auto"/>
      </w:divBdr>
    </w:div>
    <w:div w:id="1298954759">
      <w:bodyDiv w:val="1"/>
      <w:marLeft w:val="0"/>
      <w:marRight w:val="0"/>
      <w:marTop w:val="0"/>
      <w:marBottom w:val="0"/>
      <w:divBdr>
        <w:top w:val="none" w:sz="0" w:space="0" w:color="auto"/>
        <w:left w:val="none" w:sz="0" w:space="0" w:color="auto"/>
        <w:bottom w:val="none" w:sz="0" w:space="0" w:color="auto"/>
        <w:right w:val="none" w:sz="0" w:space="0" w:color="auto"/>
      </w:divBdr>
    </w:div>
    <w:div w:id="1301417136">
      <w:bodyDiv w:val="1"/>
      <w:marLeft w:val="0"/>
      <w:marRight w:val="0"/>
      <w:marTop w:val="0"/>
      <w:marBottom w:val="0"/>
      <w:divBdr>
        <w:top w:val="none" w:sz="0" w:space="0" w:color="auto"/>
        <w:left w:val="none" w:sz="0" w:space="0" w:color="auto"/>
        <w:bottom w:val="none" w:sz="0" w:space="0" w:color="auto"/>
        <w:right w:val="none" w:sz="0" w:space="0" w:color="auto"/>
      </w:divBdr>
    </w:div>
    <w:div w:id="1302492779">
      <w:bodyDiv w:val="1"/>
      <w:marLeft w:val="0"/>
      <w:marRight w:val="0"/>
      <w:marTop w:val="0"/>
      <w:marBottom w:val="0"/>
      <w:divBdr>
        <w:top w:val="none" w:sz="0" w:space="0" w:color="auto"/>
        <w:left w:val="none" w:sz="0" w:space="0" w:color="auto"/>
        <w:bottom w:val="none" w:sz="0" w:space="0" w:color="auto"/>
        <w:right w:val="none" w:sz="0" w:space="0" w:color="auto"/>
      </w:divBdr>
    </w:div>
    <w:div w:id="1303315613">
      <w:bodyDiv w:val="1"/>
      <w:marLeft w:val="0"/>
      <w:marRight w:val="0"/>
      <w:marTop w:val="0"/>
      <w:marBottom w:val="0"/>
      <w:divBdr>
        <w:top w:val="none" w:sz="0" w:space="0" w:color="auto"/>
        <w:left w:val="none" w:sz="0" w:space="0" w:color="auto"/>
        <w:bottom w:val="none" w:sz="0" w:space="0" w:color="auto"/>
        <w:right w:val="none" w:sz="0" w:space="0" w:color="auto"/>
      </w:divBdr>
    </w:div>
    <w:div w:id="1306356165">
      <w:bodyDiv w:val="1"/>
      <w:marLeft w:val="0"/>
      <w:marRight w:val="0"/>
      <w:marTop w:val="0"/>
      <w:marBottom w:val="0"/>
      <w:divBdr>
        <w:top w:val="none" w:sz="0" w:space="0" w:color="auto"/>
        <w:left w:val="none" w:sz="0" w:space="0" w:color="auto"/>
        <w:bottom w:val="none" w:sz="0" w:space="0" w:color="auto"/>
        <w:right w:val="none" w:sz="0" w:space="0" w:color="auto"/>
      </w:divBdr>
    </w:div>
    <w:div w:id="1309045459">
      <w:bodyDiv w:val="1"/>
      <w:marLeft w:val="0"/>
      <w:marRight w:val="0"/>
      <w:marTop w:val="0"/>
      <w:marBottom w:val="0"/>
      <w:divBdr>
        <w:top w:val="none" w:sz="0" w:space="0" w:color="auto"/>
        <w:left w:val="none" w:sz="0" w:space="0" w:color="auto"/>
        <w:bottom w:val="none" w:sz="0" w:space="0" w:color="auto"/>
        <w:right w:val="none" w:sz="0" w:space="0" w:color="auto"/>
      </w:divBdr>
    </w:div>
    <w:div w:id="1312518754">
      <w:bodyDiv w:val="1"/>
      <w:marLeft w:val="0"/>
      <w:marRight w:val="0"/>
      <w:marTop w:val="0"/>
      <w:marBottom w:val="0"/>
      <w:divBdr>
        <w:top w:val="none" w:sz="0" w:space="0" w:color="auto"/>
        <w:left w:val="none" w:sz="0" w:space="0" w:color="auto"/>
        <w:bottom w:val="none" w:sz="0" w:space="0" w:color="auto"/>
        <w:right w:val="none" w:sz="0" w:space="0" w:color="auto"/>
      </w:divBdr>
    </w:div>
    <w:div w:id="1312520620">
      <w:bodyDiv w:val="1"/>
      <w:marLeft w:val="0"/>
      <w:marRight w:val="0"/>
      <w:marTop w:val="0"/>
      <w:marBottom w:val="0"/>
      <w:divBdr>
        <w:top w:val="none" w:sz="0" w:space="0" w:color="auto"/>
        <w:left w:val="none" w:sz="0" w:space="0" w:color="auto"/>
        <w:bottom w:val="none" w:sz="0" w:space="0" w:color="auto"/>
        <w:right w:val="none" w:sz="0" w:space="0" w:color="auto"/>
      </w:divBdr>
    </w:div>
    <w:div w:id="1312715923">
      <w:bodyDiv w:val="1"/>
      <w:marLeft w:val="0"/>
      <w:marRight w:val="0"/>
      <w:marTop w:val="0"/>
      <w:marBottom w:val="0"/>
      <w:divBdr>
        <w:top w:val="none" w:sz="0" w:space="0" w:color="auto"/>
        <w:left w:val="none" w:sz="0" w:space="0" w:color="auto"/>
        <w:bottom w:val="none" w:sz="0" w:space="0" w:color="auto"/>
        <w:right w:val="none" w:sz="0" w:space="0" w:color="auto"/>
      </w:divBdr>
    </w:div>
    <w:div w:id="1326129396">
      <w:bodyDiv w:val="1"/>
      <w:marLeft w:val="0"/>
      <w:marRight w:val="0"/>
      <w:marTop w:val="0"/>
      <w:marBottom w:val="0"/>
      <w:divBdr>
        <w:top w:val="none" w:sz="0" w:space="0" w:color="auto"/>
        <w:left w:val="none" w:sz="0" w:space="0" w:color="auto"/>
        <w:bottom w:val="none" w:sz="0" w:space="0" w:color="auto"/>
        <w:right w:val="none" w:sz="0" w:space="0" w:color="auto"/>
      </w:divBdr>
    </w:div>
    <w:div w:id="1328944499">
      <w:bodyDiv w:val="1"/>
      <w:marLeft w:val="0"/>
      <w:marRight w:val="0"/>
      <w:marTop w:val="0"/>
      <w:marBottom w:val="0"/>
      <w:divBdr>
        <w:top w:val="none" w:sz="0" w:space="0" w:color="auto"/>
        <w:left w:val="none" w:sz="0" w:space="0" w:color="auto"/>
        <w:bottom w:val="none" w:sz="0" w:space="0" w:color="auto"/>
        <w:right w:val="none" w:sz="0" w:space="0" w:color="auto"/>
      </w:divBdr>
    </w:div>
    <w:div w:id="1330527041">
      <w:bodyDiv w:val="1"/>
      <w:marLeft w:val="0"/>
      <w:marRight w:val="0"/>
      <w:marTop w:val="0"/>
      <w:marBottom w:val="0"/>
      <w:divBdr>
        <w:top w:val="none" w:sz="0" w:space="0" w:color="auto"/>
        <w:left w:val="none" w:sz="0" w:space="0" w:color="auto"/>
        <w:bottom w:val="none" w:sz="0" w:space="0" w:color="auto"/>
        <w:right w:val="none" w:sz="0" w:space="0" w:color="auto"/>
      </w:divBdr>
    </w:div>
    <w:div w:id="1330793263">
      <w:bodyDiv w:val="1"/>
      <w:marLeft w:val="0"/>
      <w:marRight w:val="0"/>
      <w:marTop w:val="0"/>
      <w:marBottom w:val="0"/>
      <w:divBdr>
        <w:top w:val="none" w:sz="0" w:space="0" w:color="auto"/>
        <w:left w:val="none" w:sz="0" w:space="0" w:color="auto"/>
        <w:bottom w:val="none" w:sz="0" w:space="0" w:color="auto"/>
        <w:right w:val="none" w:sz="0" w:space="0" w:color="auto"/>
      </w:divBdr>
    </w:div>
    <w:div w:id="1331173739">
      <w:bodyDiv w:val="1"/>
      <w:marLeft w:val="0"/>
      <w:marRight w:val="0"/>
      <w:marTop w:val="0"/>
      <w:marBottom w:val="0"/>
      <w:divBdr>
        <w:top w:val="none" w:sz="0" w:space="0" w:color="auto"/>
        <w:left w:val="none" w:sz="0" w:space="0" w:color="auto"/>
        <w:bottom w:val="none" w:sz="0" w:space="0" w:color="auto"/>
        <w:right w:val="none" w:sz="0" w:space="0" w:color="auto"/>
      </w:divBdr>
    </w:div>
    <w:div w:id="1335689334">
      <w:bodyDiv w:val="1"/>
      <w:marLeft w:val="0"/>
      <w:marRight w:val="0"/>
      <w:marTop w:val="0"/>
      <w:marBottom w:val="0"/>
      <w:divBdr>
        <w:top w:val="none" w:sz="0" w:space="0" w:color="auto"/>
        <w:left w:val="none" w:sz="0" w:space="0" w:color="auto"/>
        <w:bottom w:val="none" w:sz="0" w:space="0" w:color="auto"/>
        <w:right w:val="none" w:sz="0" w:space="0" w:color="auto"/>
      </w:divBdr>
    </w:div>
    <w:div w:id="1337465024">
      <w:bodyDiv w:val="1"/>
      <w:marLeft w:val="0"/>
      <w:marRight w:val="0"/>
      <w:marTop w:val="0"/>
      <w:marBottom w:val="0"/>
      <w:divBdr>
        <w:top w:val="none" w:sz="0" w:space="0" w:color="auto"/>
        <w:left w:val="none" w:sz="0" w:space="0" w:color="auto"/>
        <w:bottom w:val="none" w:sz="0" w:space="0" w:color="auto"/>
        <w:right w:val="none" w:sz="0" w:space="0" w:color="auto"/>
      </w:divBdr>
    </w:div>
    <w:div w:id="1342657061">
      <w:bodyDiv w:val="1"/>
      <w:marLeft w:val="0"/>
      <w:marRight w:val="0"/>
      <w:marTop w:val="0"/>
      <w:marBottom w:val="0"/>
      <w:divBdr>
        <w:top w:val="none" w:sz="0" w:space="0" w:color="auto"/>
        <w:left w:val="none" w:sz="0" w:space="0" w:color="auto"/>
        <w:bottom w:val="none" w:sz="0" w:space="0" w:color="auto"/>
        <w:right w:val="none" w:sz="0" w:space="0" w:color="auto"/>
      </w:divBdr>
    </w:div>
    <w:div w:id="1342927527">
      <w:bodyDiv w:val="1"/>
      <w:marLeft w:val="0"/>
      <w:marRight w:val="0"/>
      <w:marTop w:val="0"/>
      <w:marBottom w:val="0"/>
      <w:divBdr>
        <w:top w:val="none" w:sz="0" w:space="0" w:color="auto"/>
        <w:left w:val="none" w:sz="0" w:space="0" w:color="auto"/>
        <w:bottom w:val="none" w:sz="0" w:space="0" w:color="auto"/>
        <w:right w:val="none" w:sz="0" w:space="0" w:color="auto"/>
      </w:divBdr>
    </w:div>
    <w:div w:id="1343900158">
      <w:bodyDiv w:val="1"/>
      <w:marLeft w:val="0"/>
      <w:marRight w:val="0"/>
      <w:marTop w:val="0"/>
      <w:marBottom w:val="0"/>
      <w:divBdr>
        <w:top w:val="none" w:sz="0" w:space="0" w:color="auto"/>
        <w:left w:val="none" w:sz="0" w:space="0" w:color="auto"/>
        <w:bottom w:val="none" w:sz="0" w:space="0" w:color="auto"/>
        <w:right w:val="none" w:sz="0" w:space="0" w:color="auto"/>
      </w:divBdr>
    </w:div>
    <w:div w:id="1345858357">
      <w:bodyDiv w:val="1"/>
      <w:marLeft w:val="0"/>
      <w:marRight w:val="0"/>
      <w:marTop w:val="0"/>
      <w:marBottom w:val="0"/>
      <w:divBdr>
        <w:top w:val="none" w:sz="0" w:space="0" w:color="auto"/>
        <w:left w:val="none" w:sz="0" w:space="0" w:color="auto"/>
        <w:bottom w:val="none" w:sz="0" w:space="0" w:color="auto"/>
        <w:right w:val="none" w:sz="0" w:space="0" w:color="auto"/>
      </w:divBdr>
    </w:div>
    <w:div w:id="1354116462">
      <w:bodyDiv w:val="1"/>
      <w:marLeft w:val="0"/>
      <w:marRight w:val="0"/>
      <w:marTop w:val="0"/>
      <w:marBottom w:val="0"/>
      <w:divBdr>
        <w:top w:val="none" w:sz="0" w:space="0" w:color="auto"/>
        <w:left w:val="none" w:sz="0" w:space="0" w:color="auto"/>
        <w:bottom w:val="none" w:sz="0" w:space="0" w:color="auto"/>
        <w:right w:val="none" w:sz="0" w:space="0" w:color="auto"/>
      </w:divBdr>
    </w:div>
    <w:div w:id="1366252598">
      <w:bodyDiv w:val="1"/>
      <w:marLeft w:val="0"/>
      <w:marRight w:val="0"/>
      <w:marTop w:val="0"/>
      <w:marBottom w:val="0"/>
      <w:divBdr>
        <w:top w:val="none" w:sz="0" w:space="0" w:color="auto"/>
        <w:left w:val="none" w:sz="0" w:space="0" w:color="auto"/>
        <w:bottom w:val="none" w:sz="0" w:space="0" w:color="auto"/>
        <w:right w:val="none" w:sz="0" w:space="0" w:color="auto"/>
      </w:divBdr>
    </w:div>
    <w:div w:id="1368987083">
      <w:bodyDiv w:val="1"/>
      <w:marLeft w:val="0"/>
      <w:marRight w:val="0"/>
      <w:marTop w:val="0"/>
      <w:marBottom w:val="0"/>
      <w:divBdr>
        <w:top w:val="none" w:sz="0" w:space="0" w:color="auto"/>
        <w:left w:val="none" w:sz="0" w:space="0" w:color="auto"/>
        <w:bottom w:val="none" w:sz="0" w:space="0" w:color="auto"/>
        <w:right w:val="none" w:sz="0" w:space="0" w:color="auto"/>
      </w:divBdr>
    </w:div>
    <w:div w:id="1373768096">
      <w:bodyDiv w:val="1"/>
      <w:marLeft w:val="0"/>
      <w:marRight w:val="0"/>
      <w:marTop w:val="0"/>
      <w:marBottom w:val="0"/>
      <w:divBdr>
        <w:top w:val="none" w:sz="0" w:space="0" w:color="auto"/>
        <w:left w:val="none" w:sz="0" w:space="0" w:color="auto"/>
        <w:bottom w:val="none" w:sz="0" w:space="0" w:color="auto"/>
        <w:right w:val="none" w:sz="0" w:space="0" w:color="auto"/>
      </w:divBdr>
    </w:div>
    <w:div w:id="1378162067">
      <w:bodyDiv w:val="1"/>
      <w:marLeft w:val="0"/>
      <w:marRight w:val="0"/>
      <w:marTop w:val="0"/>
      <w:marBottom w:val="0"/>
      <w:divBdr>
        <w:top w:val="none" w:sz="0" w:space="0" w:color="auto"/>
        <w:left w:val="none" w:sz="0" w:space="0" w:color="auto"/>
        <w:bottom w:val="none" w:sz="0" w:space="0" w:color="auto"/>
        <w:right w:val="none" w:sz="0" w:space="0" w:color="auto"/>
      </w:divBdr>
    </w:div>
    <w:div w:id="1382242553">
      <w:bodyDiv w:val="1"/>
      <w:marLeft w:val="0"/>
      <w:marRight w:val="0"/>
      <w:marTop w:val="0"/>
      <w:marBottom w:val="0"/>
      <w:divBdr>
        <w:top w:val="none" w:sz="0" w:space="0" w:color="auto"/>
        <w:left w:val="none" w:sz="0" w:space="0" w:color="auto"/>
        <w:bottom w:val="none" w:sz="0" w:space="0" w:color="auto"/>
        <w:right w:val="none" w:sz="0" w:space="0" w:color="auto"/>
      </w:divBdr>
    </w:div>
    <w:div w:id="1382513904">
      <w:bodyDiv w:val="1"/>
      <w:marLeft w:val="0"/>
      <w:marRight w:val="0"/>
      <w:marTop w:val="0"/>
      <w:marBottom w:val="0"/>
      <w:divBdr>
        <w:top w:val="none" w:sz="0" w:space="0" w:color="auto"/>
        <w:left w:val="none" w:sz="0" w:space="0" w:color="auto"/>
        <w:bottom w:val="none" w:sz="0" w:space="0" w:color="auto"/>
        <w:right w:val="none" w:sz="0" w:space="0" w:color="auto"/>
      </w:divBdr>
    </w:div>
    <w:div w:id="1384449834">
      <w:bodyDiv w:val="1"/>
      <w:marLeft w:val="0"/>
      <w:marRight w:val="0"/>
      <w:marTop w:val="0"/>
      <w:marBottom w:val="0"/>
      <w:divBdr>
        <w:top w:val="none" w:sz="0" w:space="0" w:color="auto"/>
        <w:left w:val="none" w:sz="0" w:space="0" w:color="auto"/>
        <w:bottom w:val="none" w:sz="0" w:space="0" w:color="auto"/>
        <w:right w:val="none" w:sz="0" w:space="0" w:color="auto"/>
      </w:divBdr>
    </w:div>
    <w:div w:id="1388798917">
      <w:bodyDiv w:val="1"/>
      <w:marLeft w:val="0"/>
      <w:marRight w:val="0"/>
      <w:marTop w:val="0"/>
      <w:marBottom w:val="0"/>
      <w:divBdr>
        <w:top w:val="none" w:sz="0" w:space="0" w:color="auto"/>
        <w:left w:val="none" w:sz="0" w:space="0" w:color="auto"/>
        <w:bottom w:val="none" w:sz="0" w:space="0" w:color="auto"/>
        <w:right w:val="none" w:sz="0" w:space="0" w:color="auto"/>
      </w:divBdr>
    </w:div>
    <w:div w:id="1392265984">
      <w:bodyDiv w:val="1"/>
      <w:marLeft w:val="0"/>
      <w:marRight w:val="0"/>
      <w:marTop w:val="0"/>
      <w:marBottom w:val="0"/>
      <w:divBdr>
        <w:top w:val="none" w:sz="0" w:space="0" w:color="auto"/>
        <w:left w:val="none" w:sz="0" w:space="0" w:color="auto"/>
        <w:bottom w:val="none" w:sz="0" w:space="0" w:color="auto"/>
        <w:right w:val="none" w:sz="0" w:space="0" w:color="auto"/>
      </w:divBdr>
    </w:div>
    <w:div w:id="1393112935">
      <w:bodyDiv w:val="1"/>
      <w:marLeft w:val="0"/>
      <w:marRight w:val="0"/>
      <w:marTop w:val="0"/>
      <w:marBottom w:val="0"/>
      <w:divBdr>
        <w:top w:val="none" w:sz="0" w:space="0" w:color="auto"/>
        <w:left w:val="none" w:sz="0" w:space="0" w:color="auto"/>
        <w:bottom w:val="none" w:sz="0" w:space="0" w:color="auto"/>
        <w:right w:val="none" w:sz="0" w:space="0" w:color="auto"/>
      </w:divBdr>
    </w:div>
    <w:div w:id="1397320843">
      <w:bodyDiv w:val="1"/>
      <w:marLeft w:val="0"/>
      <w:marRight w:val="0"/>
      <w:marTop w:val="0"/>
      <w:marBottom w:val="0"/>
      <w:divBdr>
        <w:top w:val="none" w:sz="0" w:space="0" w:color="auto"/>
        <w:left w:val="none" w:sz="0" w:space="0" w:color="auto"/>
        <w:bottom w:val="none" w:sz="0" w:space="0" w:color="auto"/>
        <w:right w:val="none" w:sz="0" w:space="0" w:color="auto"/>
      </w:divBdr>
    </w:div>
    <w:div w:id="1402215432">
      <w:bodyDiv w:val="1"/>
      <w:marLeft w:val="0"/>
      <w:marRight w:val="0"/>
      <w:marTop w:val="0"/>
      <w:marBottom w:val="0"/>
      <w:divBdr>
        <w:top w:val="none" w:sz="0" w:space="0" w:color="auto"/>
        <w:left w:val="none" w:sz="0" w:space="0" w:color="auto"/>
        <w:bottom w:val="none" w:sz="0" w:space="0" w:color="auto"/>
        <w:right w:val="none" w:sz="0" w:space="0" w:color="auto"/>
      </w:divBdr>
    </w:div>
    <w:div w:id="1402370798">
      <w:bodyDiv w:val="1"/>
      <w:marLeft w:val="0"/>
      <w:marRight w:val="0"/>
      <w:marTop w:val="0"/>
      <w:marBottom w:val="0"/>
      <w:divBdr>
        <w:top w:val="none" w:sz="0" w:space="0" w:color="auto"/>
        <w:left w:val="none" w:sz="0" w:space="0" w:color="auto"/>
        <w:bottom w:val="none" w:sz="0" w:space="0" w:color="auto"/>
        <w:right w:val="none" w:sz="0" w:space="0" w:color="auto"/>
      </w:divBdr>
    </w:div>
    <w:div w:id="1408188494">
      <w:bodyDiv w:val="1"/>
      <w:marLeft w:val="0"/>
      <w:marRight w:val="0"/>
      <w:marTop w:val="0"/>
      <w:marBottom w:val="0"/>
      <w:divBdr>
        <w:top w:val="none" w:sz="0" w:space="0" w:color="auto"/>
        <w:left w:val="none" w:sz="0" w:space="0" w:color="auto"/>
        <w:bottom w:val="none" w:sz="0" w:space="0" w:color="auto"/>
        <w:right w:val="none" w:sz="0" w:space="0" w:color="auto"/>
      </w:divBdr>
    </w:div>
    <w:div w:id="1414622770">
      <w:bodyDiv w:val="1"/>
      <w:marLeft w:val="0"/>
      <w:marRight w:val="0"/>
      <w:marTop w:val="0"/>
      <w:marBottom w:val="0"/>
      <w:divBdr>
        <w:top w:val="none" w:sz="0" w:space="0" w:color="auto"/>
        <w:left w:val="none" w:sz="0" w:space="0" w:color="auto"/>
        <w:bottom w:val="none" w:sz="0" w:space="0" w:color="auto"/>
        <w:right w:val="none" w:sz="0" w:space="0" w:color="auto"/>
      </w:divBdr>
    </w:div>
    <w:div w:id="1428846577">
      <w:bodyDiv w:val="1"/>
      <w:marLeft w:val="0"/>
      <w:marRight w:val="0"/>
      <w:marTop w:val="0"/>
      <w:marBottom w:val="0"/>
      <w:divBdr>
        <w:top w:val="none" w:sz="0" w:space="0" w:color="auto"/>
        <w:left w:val="none" w:sz="0" w:space="0" w:color="auto"/>
        <w:bottom w:val="none" w:sz="0" w:space="0" w:color="auto"/>
        <w:right w:val="none" w:sz="0" w:space="0" w:color="auto"/>
      </w:divBdr>
    </w:div>
    <w:div w:id="1430850654">
      <w:bodyDiv w:val="1"/>
      <w:marLeft w:val="0"/>
      <w:marRight w:val="0"/>
      <w:marTop w:val="0"/>
      <w:marBottom w:val="0"/>
      <w:divBdr>
        <w:top w:val="none" w:sz="0" w:space="0" w:color="auto"/>
        <w:left w:val="none" w:sz="0" w:space="0" w:color="auto"/>
        <w:bottom w:val="none" w:sz="0" w:space="0" w:color="auto"/>
        <w:right w:val="none" w:sz="0" w:space="0" w:color="auto"/>
      </w:divBdr>
    </w:div>
    <w:div w:id="1431463677">
      <w:bodyDiv w:val="1"/>
      <w:marLeft w:val="0"/>
      <w:marRight w:val="0"/>
      <w:marTop w:val="0"/>
      <w:marBottom w:val="0"/>
      <w:divBdr>
        <w:top w:val="none" w:sz="0" w:space="0" w:color="auto"/>
        <w:left w:val="none" w:sz="0" w:space="0" w:color="auto"/>
        <w:bottom w:val="none" w:sz="0" w:space="0" w:color="auto"/>
        <w:right w:val="none" w:sz="0" w:space="0" w:color="auto"/>
      </w:divBdr>
    </w:div>
    <w:div w:id="1431975246">
      <w:bodyDiv w:val="1"/>
      <w:marLeft w:val="0"/>
      <w:marRight w:val="0"/>
      <w:marTop w:val="0"/>
      <w:marBottom w:val="0"/>
      <w:divBdr>
        <w:top w:val="none" w:sz="0" w:space="0" w:color="auto"/>
        <w:left w:val="none" w:sz="0" w:space="0" w:color="auto"/>
        <w:bottom w:val="none" w:sz="0" w:space="0" w:color="auto"/>
        <w:right w:val="none" w:sz="0" w:space="0" w:color="auto"/>
      </w:divBdr>
    </w:div>
    <w:div w:id="1441300319">
      <w:bodyDiv w:val="1"/>
      <w:marLeft w:val="0"/>
      <w:marRight w:val="0"/>
      <w:marTop w:val="0"/>
      <w:marBottom w:val="0"/>
      <w:divBdr>
        <w:top w:val="none" w:sz="0" w:space="0" w:color="auto"/>
        <w:left w:val="none" w:sz="0" w:space="0" w:color="auto"/>
        <w:bottom w:val="none" w:sz="0" w:space="0" w:color="auto"/>
        <w:right w:val="none" w:sz="0" w:space="0" w:color="auto"/>
      </w:divBdr>
    </w:div>
    <w:div w:id="1447310277">
      <w:bodyDiv w:val="1"/>
      <w:marLeft w:val="0"/>
      <w:marRight w:val="0"/>
      <w:marTop w:val="0"/>
      <w:marBottom w:val="0"/>
      <w:divBdr>
        <w:top w:val="none" w:sz="0" w:space="0" w:color="auto"/>
        <w:left w:val="none" w:sz="0" w:space="0" w:color="auto"/>
        <w:bottom w:val="none" w:sz="0" w:space="0" w:color="auto"/>
        <w:right w:val="none" w:sz="0" w:space="0" w:color="auto"/>
      </w:divBdr>
    </w:div>
    <w:div w:id="1447388667">
      <w:bodyDiv w:val="1"/>
      <w:marLeft w:val="0"/>
      <w:marRight w:val="0"/>
      <w:marTop w:val="0"/>
      <w:marBottom w:val="0"/>
      <w:divBdr>
        <w:top w:val="none" w:sz="0" w:space="0" w:color="auto"/>
        <w:left w:val="none" w:sz="0" w:space="0" w:color="auto"/>
        <w:bottom w:val="none" w:sz="0" w:space="0" w:color="auto"/>
        <w:right w:val="none" w:sz="0" w:space="0" w:color="auto"/>
      </w:divBdr>
    </w:div>
    <w:div w:id="1447653996">
      <w:bodyDiv w:val="1"/>
      <w:marLeft w:val="0"/>
      <w:marRight w:val="0"/>
      <w:marTop w:val="0"/>
      <w:marBottom w:val="0"/>
      <w:divBdr>
        <w:top w:val="none" w:sz="0" w:space="0" w:color="auto"/>
        <w:left w:val="none" w:sz="0" w:space="0" w:color="auto"/>
        <w:bottom w:val="none" w:sz="0" w:space="0" w:color="auto"/>
        <w:right w:val="none" w:sz="0" w:space="0" w:color="auto"/>
      </w:divBdr>
    </w:div>
    <w:div w:id="1447965913">
      <w:bodyDiv w:val="1"/>
      <w:marLeft w:val="0"/>
      <w:marRight w:val="0"/>
      <w:marTop w:val="0"/>
      <w:marBottom w:val="0"/>
      <w:divBdr>
        <w:top w:val="none" w:sz="0" w:space="0" w:color="auto"/>
        <w:left w:val="none" w:sz="0" w:space="0" w:color="auto"/>
        <w:bottom w:val="none" w:sz="0" w:space="0" w:color="auto"/>
        <w:right w:val="none" w:sz="0" w:space="0" w:color="auto"/>
      </w:divBdr>
    </w:div>
    <w:div w:id="1448349101">
      <w:bodyDiv w:val="1"/>
      <w:marLeft w:val="0"/>
      <w:marRight w:val="0"/>
      <w:marTop w:val="0"/>
      <w:marBottom w:val="0"/>
      <w:divBdr>
        <w:top w:val="none" w:sz="0" w:space="0" w:color="auto"/>
        <w:left w:val="none" w:sz="0" w:space="0" w:color="auto"/>
        <w:bottom w:val="none" w:sz="0" w:space="0" w:color="auto"/>
        <w:right w:val="none" w:sz="0" w:space="0" w:color="auto"/>
      </w:divBdr>
    </w:div>
    <w:div w:id="1450123131">
      <w:bodyDiv w:val="1"/>
      <w:marLeft w:val="0"/>
      <w:marRight w:val="0"/>
      <w:marTop w:val="0"/>
      <w:marBottom w:val="0"/>
      <w:divBdr>
        <w:top w:val="none" w:sz="0" w:space="0" w:color="auto"/>
        <w:left w:val="none" w:sz="0" w:space="0" w:color="auto"/>
        <w:bottom w:val="none" w:sz="0" w:space="0" w:color="auto"/>
        <w:right w:val="none" w:sz="0" w:space="0" w:color="auto"/>
      </w:divBdr>
    </w:div>
    <w:div w:id="1451826008">
      <w:bodyDiv w:val="1"/>
      <w:marLeft w:val="0"/>
      <w:marRight w:val="0"/>
      <w:marTop w:val="0"/>
      <w:marBottom w:val="0"/>
      <w:divBdr>
        <w:top w:val="none" w:sz="0" w:space="0" w:color="auto"/>
        <w:left w:val="none" w:sz="0" w:space="0" w:color="auto"/>
        <w:bottom w:val="none" w:sz="0" w:space="0" w:color="auto"/>
        <w:right w:val="none" w:sz="0" w:space="0" w:color="auto"/>
      </w:divBdr>
    </w:div>
    <w:div w:id="1452892770">
      <w:bodyDiv w:val="1"/>
      <w:marLeft w:val="0"/>
      <w:marRight w:val="0"/>
      <w:marTop w:val="0"/>
      <w:marBottom w:val="0"/>
      <w:divBdr>
        <w:top w:val="none" w:sz="0" w:space="0" w:color="auto"/>
        <w:left w:val="none" w:sz="0" w:space="0" w:color="auto"/>
        <w:bottom w:val="none" w:sz="0" w:space="0" w:color="auto"/>
        <w:right w:val="none" w:sz="0" w:space="0" w:color="auto"/>
      </w:divBdr>
    </w:div>
    <w:div w:id="1457676538">
      <w:bodyDiv w:val="1"/>
      <w:marLeft w:val="0"/>
      <w:marRight w:val="0"/>
      <w:marTop w:val="0"/>
      <w:marBottom w:val="0"/>
      <w:divBdr>
        <w:top w:val="none" w:sz="0" w:space="0" w:color="auto"/>
        <w:left w:val="none" w:sz="0" w:space="0" w:color="auto"/>
        <w:bottom w:val="none" w:sz="0" w:space="0" w:color="auto"/>
        <w:right w:val="none" w:sz="0" w:space="0" w:color="auto"/>
      </w:divBdr>
    </w:div>
    <w:div w:id="1460421314">
      <w:bodyDiv w:val="1"/>
      <w:marLeft w:val="0"/>
      <w:marRight w:val="0"/>
      <w:marTop w:val="0"/>
      <w:marBottom w:val="0"/>
      <w:divBdr>
        <w:top w:val="none" w:sz="0" w:space="0" w:color="auto"/>
        <w:left w:val="none" w:sz="0" w:space="0" w:color="auto"/>
        <w:bottom w:val="none" w:sz="0" w:space="0" w:color="auto"/>
        <w:right w:val="none" w:sz="0" w:space="0" w:color="auto"/>
      </w:divBdr>
    </w:div>
    <w:div w:id="1460800867">
      <w:bodyDiv w:val="1"/>
      <w:marLeft w:val="0"/>
      <w:marRight w:val="0"/>
      <w:marTop w:val="0"/>
      <w:marBottom w:val="0"/>
      <w:divBdr>
        <w:top w:val="none" w:sz="0" w:space="0" w:color="auto"/>
        <w:left w:val="none" w:sz="0" w:space="0" w:color="auto"/>
        <w:bottom w:val="none" w:sz="0" w:space="0" w:color="auto"/>
        <w:right w:val="none" w:sz="0" w:space="0" w:color="auto"/>
      </w:divBdr>
    </w:div>
    <w:div w:id="1465852624">
      <w:bodyDiv w:val="1"/>
      <w:marLeft w:val="0"/>
      <w:marRight w:val="0"/>
      <w:marTop w:val="0"/>
      <w:marBottom w:val="0"/>
      <w:divBdr>
        <w:top w:val="none" w:sz="0" w:space="0" w:color="auto"/>
        <w:left w:val="none" w:sz="0" w:space="0" w:color="auto"/>
        <w:bottom w:val="none" w:sz="0" w:space="0" w:color="auto"/>
        <w:right w:val="none" w:sz="0" w:space="0" w:color="auto"/>
      </w:divBdr>
    </w:div>
    <w:div w:id="1471434260">
      <w:bodyDiv w:val="1"/>
      <w:marLeft w:val="0"/>
      <w:marRight w:val="0"/>
      <w:marTop w:val="0"/>
      <w:marBottom w:val="0"/>
      <w:divBdr>
        <w:top w:val="none" w:sz="0" w:space="0" w:color="auto"/>
        <w:left w:val="none" w:sz="0" w:space="0" w:color="auto"/>
        <w:bottom w:val="none" w:sz="0" w:space="0" w:color="auto"/>
        <w:right w:val="none" w:sz="0" w:space="0" w:color="auto"/>
      </w:divBdr>
    </w:div>
    <w:div w:id="1477450486">
      <w:bodyDiv w:val="1"/>
      <w:marLeft w:val="0"/>
      <w:marRight w:val="0"/>
      <w:marTop w:val="0"/>
      <w:marBottom w:val="0"/>
      <w:divBdr>
        <w:top w:val="none" w:sz="0" w:space="0" w:color="auto"/>
        <w:left w:val="none" w:sz="0" w:space="0" w:color="auto"/>
        <w:bottom w:val="none" w:sz="0" w:space="0" w:color="auto"/>
        <w:right w:val="none" w:sz="0" w:space="0" w:color="auto"/>
      </w:divBdr>
    </w:div>
    <w:div w:id="1493570049">
      <w:bodyDiv w:val="1"/>
      <w:marLeft w:val="0"/>
      <w:marRight w:val="0"/>
      <w:marTop w:val="0"/>
      <w:marBottom w:val="0"/>
      <w:divBdr>
        <w:top w:val="none" w:sz="0" w:space="0" w:color="auto"/>
        <w:left w:val="none" w:sz="0" w:space="0" w:color="auto"/>
        <w:bottom w:val="none" w:sz="0" w:space="0" w:color="auto"/>
        <w:right w:val="none" w:sz="0" w:space="0" w:color="auto"/>
      </w:divBdr>
    </w:div>
    <w:div w:id="1501119855">
      <w:bodyDiv w:val="1"/>
      <w:marLeft w:val="0"/>
      <w:marRight w:val="0"/>
      <w:marTop w:val="0"/>
      <w:marBottom w:val="0"/>
      <w:divBdr>
        <w:top w:val="none" w:sz="0" w:space="0" w:color="auto"/>
        <w:left w:val="none" w:sz="0" w:space="0" w:color="auto"/>
        <w:bottom w:val="none" w:sz="0" w:space="0" w:color="auto"/>
        <w:right w:val="none" w:sz="0" w:space="0" w:color="auto"/>
      </w:divBdr>
    </w:div>
    <w:div w:id="1505245648">
      <w:bodyDiv w:val="1"/>
      <w:marLeft w:val="0"/>
      <w:marRight w:val="0"/>
      <w:marTop w:val="0"/>
      <w:marBottom w:val="0"/>
      <w:divBdr>
        <w:top w:val="none" w:sz="0" w:space="0" w:color="auto"/>
        <w:left w:val="none" w:sz="0" w:space="0" w:color="auto"/>
        <w:bottom w:val="none" w:sz="0" w:space="0" w:color="auto"/>
        <w:right w:val="none" w:sz="0" w:space="0" w:color="auto"/>
      </w:divBdr>
    </w:div>
    <w:div w:id="1506363220">
      <w:bodyDiv w:val="1"/>
      <w:marLeft w:val="0"/>
      <w:marRight w:val="0"/>
      <w:marTop w:val="0"/>
      <w:marBottom w:val="0"/>
      <w:divBdr>
        <w:top w:val="none" w:sz="0" w:space="0" w:color="auto"/>
        <w:left w:val="none" w:sz="0" w:space="0" w:color="auto"/>
        <w:bottom w:val="none" w:sz="0" w:space="0" w:color="auto"/>
        <w:right w:val="none" w:sz="0" w:space="0" w:color="auto"/>
      </w:divBdr>
    </w:div>
    <w:div w:id="1507134835">
      <w:bodyDiv w:val="1"/>
      <w:marLeft w:val="0"/>
      <w:marRight w:val="0"/>
      <w:marTop w:val="0"/>
      <w:marBottom w:val="0"/>
      <w:divBdr>
        <w:top w:val="none" w:sz="0" w:space="0" w:color="auto"/>
        <w:left w:val="none" w:sz="0" w:space="0" w:color="auto"/>
        <w:bottom w:val="none" w:sz="0" w:space="0" w:color="auto"/>
        <w:right w:val="none" w:sz="0" w:space="0" w:color="auto"/>
      </w:divBdr>
    </w:div>
    <w:div w:id="1515415926">
      <w:bodyDiv w:val="1"/>
      <w:marLeft w:val="0"/>
      <w:marRight w:val="0"/>
      <w:marTop w:val="0"/>
      <w:marBottom w:val="0"/>
      <w:divBdr>
        <w:top w:val="none" w:sz="0" w:space="0" w:color="auto"/>
        <w:left w:val="none" w:sz="0" w:space="0" w:color="auto"/>
        <w:bottom w:val="none" w:sz="0" w:space="0" w:color="auto"/>
        <w:right w:val="none" w:sz="0" w:space="0" w:color="auto"/>
      </w:divBdr>
    </w:div>
    <w:div w:id="1529181361">
      <w:bodyDiv w:val="1"/>
      <w:marLeft w:val="0"/>
      <w:marRight w:val="0"/>
      <w:marTop w:val="0"/>
      <w:marBottom w:val="0"/>
      <w:divBdr>
        <w:top w:val="none" w:sz="0" w:space="0" w:color="auto"/>
        <w:left w:val="none" w:sz="0" w:space="0" w:color="auto"/>
        <w:bottom w:val="none" w:sz="0" w:space="0" w:color="auto"/>
        <w:right w:val="none" w:sz="0" w:space="0" w:color="auto"/>
      </w:divBdr>
    </w:div>
    <w:div w:id="1540783410">
      <w:bodyDiv w:val="1"/>
      <w:marLeft w:val="0"/>
      <w:marRight w:val="0"/>
      <w:marTop w:val="0"/>
      <w:marBottom w:val="0"/>
      <w:divBdr>
        <w:top w:val="none" w:sz="0" w:space="0" w:color="auto"/>
        <w:left w:val="none" w:sz="0" w:space="0" w:color="auto"/>
        <w:bottom w:val="none" w:sz="0" w:space="0" w:color="auto"/>
        <w:right w:val="none" w:sz="0" w:space="0" w:color="auto"/>
      </w:divBdr>
    </w:div>
    <w:div w:id="1545170257">
      <w:bodyDiv w:val="1"/>
      <w:marLeft w:val="0"/>
      <w:marRight w:val="0"/>
      <w:marTop w:val="0"/>
      <w:marBottom w:val="0"/>
      <w:divBdr>
        <w:top w:val="none" w:sz="0" w:space="0" w:color="auto"/>
        <w:left w:val="none" w:sz="0" w:space="0" w:color="auto"/>
        <w:bottom w:val="none" w:sz="0" w:space="0" w:color="auto"/>
        <w:right w:val="none" w:sz="0" w:space="0" w:color="auto"/>
      </w:divBdr>
    </w:div>
    <w:div w:id="1545478904">
      <w:bodyDiv w:val="1"/>
      <w:marLeft w:val="0"/>
      <w:marRight w:val="0"/>
      <w:marTop w:val="0"/>
      <w:marBottom w:val="0"/>
      <w:divBdr>
        <w:top w:val="none" w:sz="0" w:space="0" w:color="auto"/>
        <w:left w:val="none" w:sz="0" w:space="0" w:color="auto"/>
        <w:bottom w:val="none" w:sz="0" w:space="0" w:color="auto"/>
        <w:right w:val="none" w:sz="0" w:space="0" w:color="auto"/>
      </w:divBdr>
    </w:div>
    <w:div w:id="1545674384">
      <w:bodyDiv w:val="1"/>
      <w:marLeft w:val="0"/>
      <w:marRight w:val="0"/>
      <w:marTop w:val="0"/>
      <w:marBottom w:val="0"/>
      <w:divBdr>
        <w:top w:val="none" w:sz="0" w:space="0" w:color="auto"/>
        <w:left w:val="none" w:sz="0" w:space="0" w:color="auto"/>
        <w:bottom w:val="none" w:sz="0" w:space="0" w:color="auto"/>
        <w:right w:val="none" w:sz="0" w:space="0" w:color="auto"/>
      </w:divBdr>
    </w:div>
    <w:div w:id="1547333592">
      <w:bodyDiv w:val="1"/>
      <w:marLeft w:val="0"/>
      <w:marRight w:val="0"/>
      <w:marTop w:val="0"/>
      <w:marBottom w:val="0"/>
      <w:divBdr>
        <w:top w:val="none" w:sz="0" w:space="0" w:color="auto"/>
        <w:left w:val="none" w:sz="0" w:space="0" w:color="auto"/>
        <w:bottom w:val="none" w:sz="0" w:space="0" w:color="auto"/>
        <w:right w:val="none" w:sz="0" w:space="0" w:color="auto"/>
      </w:divBdr>
    </w:div>
    <w:div w:id="1549536115">
      <w:bodyDiv w:val="1"/>
      <w:marLeft w:val="0"/>
      <w:marRight w:val="0"/>
      <w:marTop w:val="0"/>
      <w:marBottom w:val="0"/>
      <w:divBdr>
        <w:top w:val="none" w:sz="0" w:space="0" w:color="auto"/>
        <w:left w:val="none" w:sz="0" w:space="0" w:color="auto"/>
        <w:bottom w:val="none" w:sz="0" w:space="0" w:color="auto"/>
        <w:right w:val="none" w:sz="0" w:space="0" w:color="auto"/>
      </w:divBdr>
    </w:div>
    <w:div w:id="1552813612">
      <w:bodyDiv w:val="1"/>
      <w:marLeft w:val="0"/>
      <w:marRight w:val="0"/>
      <w:marTop w:val="0"/>
      <w:marBottom w:val="0"/>
      <w:divBdr>
        <w:top w:val="none" w:sz="0" w:space="0" w:color="auto"/>
        <w:left w:val="none" w:sz="0" w:space="0" w:color="auto"/>
        <w:bottom w:val="none" w:sz="0" w:space="0" w:color="auto"/>
        <w:right w:val="none" w:sz="0" w:space="0" w:color="auto"/>
      </w:divBdr>
    </w:div>
    <w:div w:id="1570772560">
      <w:bodyDiv w:val="1"/>
      <w:marLeft w:val="0"/>
      <w:marRight w:val="0"/>
      <w:marTop w:val="0"/>
      <w:marBottom w:val="0"/>
      <w:divBdr>
        <w:top w:val="none" w:sz="0" w:space="0" w:color="auto"/>
        <w:left w:val="none" w:sz="0" w:space="0" w:color="auto"/>
        <w:bottom w:val="none" w:sz="0" w:space="0" w:color="auto"/>
        <w:right w:val="none" w:sz="0" w:space="0" w:color="auto"/>
      </w:divBdr>
    </w:div>
    <w:div w:id="1575779218">
      <w:bodyDiv w:val="1"/>
      <w:marLeft w:val="0"/>
      <w:marRight w:val="0"/>
      <w:marTop w:val="0"/>
      <w:marBottom w:val="0"/>
      <w:divBdr>
        <w:top w:val="none" w:sz="0" w:space="0" w:color="auto"/>
        <w:left w:val="none" w:sz="0" w:space="0" w:color="auto"/>
        <w:bottom w:val="none" w:sz="0" w:space="0" w:color="auto"/>
        <w:right w:val="none" w:sz="0" w:space="0" w:color="auto"/>
      </w:divBdr>
    </w:div>
    <w:div w:id="1577787117">
      <w:bodyDiv w:val="1"/>
      <w:marLeft w:val="0"/>
      <w:marRight w:val="0"/>
      <w:marTop w:val="0"/>
      <w:marBottom w:val="0"/>
      <w:divBdr>
        <w:top w:val="none" w:sz="0" w:space="0" w:color="auto"/>
        <w:left w:val="none" w:sz="0" w:space="0" w:color="auto"/>
        <w:bottom w:val="none" w:sz="0" w:space="0" w:color="auto"/>
        <w:right w:val="none" w:sz="0" w:space="0" w:color="auto"/>
      </w:divBdr>
    </w:div>
    <w:div w:id="1583568065">
      <w:bodyDiv w:val="1"/>
      <w:marLeft w:val="0"/>
      <w:marRight w:val="0"/>
      <w:marTop w:val="0"/>
      <w:marBottom w:val="0"/>
      <w:divBdr>
        <w:top w:val="none" w:sz="0" w:space="0" w:color="auto"/>
        <w:left w:val="none" w:sz="0" w:space="0" w:color="auto"/>
        <w:bottom w:val="none" w:sz="0" w:space="0" w:color="auto"/>
        <w:right w:val="none" w:sz="0" w:space="0" w:color="auto"/>
      </w:divBdr>
    </w:div>
    <w:div w:id="1584340916">
      <w:bodyDiv w:val="1"/>
      <w:marLeft w:val="0"/>
      <w:marRight w:val="0"/>
      <w:marTop w:val="0"/>
      <w:marBottom w:val="0"/>
      <w:divBdr>
        <w:top w:val="none" w:sz="0" w:space="0" w:color="auto"/>
        <w:left w:val="none" w:sz="0" w:space="0" w:color="auto"/>
        <w:bottom w:val="none" w:sz="0" w:space="0" w:color="auto"/>
        <w:right w:val="none" w:sz="0" w:space="0" w:color="auto"/>
      </w:divBdr>
    </w:div>
    <w:div w:id="1590388555">
      <w:bodyDiv w:val="1"/>
      <w:marLeft w:val="0"/>
      <w:marRight w:val="0"/>
      <w:marTop w:val="0"/>
      <w:marBottom w:val="0"/>
      <w:divBdr>
        <w:top w:val="none" w:sz="0" w:space="0" w:color="auto"/>
        <w:left w:val="none" w:sz="0" w:space="0" w:color="auto"/>
        <w:bottom w:val="none" w:sz="0" w:space="0" w:color="auto"/>
        <w:right w:val="none" w:sz="0" w:space="0" w:color="auto"/>
      </w:divBdr>
    </w:div>
    <w:div w:id="1595170388">
      <w:bodyDiv w:val="1"/>
      <w:marLeft w:val="0"/>
      <w:marRight w:val="0"/>
      <w:marTop w:val="0"/>
      <w:marBottom w:val="0"/>
      <w:divBdr>
        <w:top w:val="none" w:sz="0" w:space="0" w:color="auto"/>
        <w:left w:val="none" w:sz="0" w:space="0" w:color="auto"/>
        <w:bottom w:val="none" w:sz="0" w:space="0" w:color="auto"/>
        <w:right w:val="none" w:sz="0" w:space="0" w:color="auto"/>
      </w:divBdr>
    </w:div>
    <w:div w:id="1597638583">
      <w:bodyDiv w:val="1"/>
      <w:marLeft w:val="0"/>
      <w:marRight w:val="0"/>
      <w:marTop w:val="0"/>
      <w:marBottom w:val="0"/>
      <w:divBdr>
        <w:top w:val="none" w:sz="0" w:space="0" w:color="auto"/>
        <w:left w:val="none" w:sz="0" w:space="0" w:color="auto"/>
        <w:bottom w:val="none" w:sz="0" w:space="0" w:color="auto"/>
        <w:right w:val="none" w:sz="0" w:space="0" w:color="auto"/>
      </w:divBdr>
    </w:div>
    <w:div w:id="1603490488">
      <w:bodyDiv w:val="1"/>
      <w:marLeft w:val="0"/>
      <w:marRight w:val="0"/>
      <w:marTop w:val="0"/>
      <w:marBottom w:val="0"/>
      <w:divBdr>
        <w:top w:val="none" w:sz="0" w:space="0" w:color="auto"/>
        <w:left w:val="none" w:sz="0" w:space="0" w:color="auto"/>
        <w:bottom w:val="none" w:sz="0" w:space="0" w:color="auto"/>
        <w:right w:val="none" w:sz="0" w:space="0" w:color="auto"/>
      </w:divBdr>
    </w:div>
    <w:div w:id="1604411394">
      <w:bodyDiv w:val="1"/>
      <w:marLeft w:val="0"/>
      <w:marRight w:val="0"/>
      <w:marTop w:val="0"/>
      <w:marBottom w:val="0"/>
      <w:divBdr>
        <w:top w:val="none" w:sz="0" w:space="0" w:color="auto"/>
        <w:left w:val="none" w:sz="0" w:space="0" w:color="auto"/>
        <w:bottom w:val="none" w:sz="0" w:space="0" w:color="auto"/>
        <w:right w:val="none" w:sz="0" w:space="0" w:color="auto"/>
      </w:divBdr>
    </w:div>
    <w:div w:id="1608393384">
      <w:bodyDiv w:val="1"/>
      <w:marLeft w:val="0"/>
      <w:marRight w:val="0"/>
      <w:marTop w:val="0"/>
      <w:marBottom w:val="0"/>
      <w:divBdr>
        <w:top w:val="none" w:sz="0" w:space="0" w:color="auto"/>
        <w:left w:val="none" w:sz="0" w:space="0" w:color="auto"/>
        <w:bottom w:val="none" w:sz="0" w:space="0" w:color="auto"/>
        <w:right w:val="none" w:sz="0" w:space="0" w:color="auto"/>
      </w:divBdr>
    </w:div>
    <w:div w:id="1608583865">
      <w:bodyDiv w:val="1"/>
      <w:marLeft w:val="0"/>
      <w:marRight w:val="0"/>
      <w:marTop w:val="0"/>
      <w:marBottom w:val="0"/>
      <w:divBdr>
        <w:top w:val="none" w:sz="0" w:space="0" w:color="auto"/>
        <w:left w:val="none" w:sz="0" w:space="0" w:color="auto"/>
        <w:bottom w:val="none" w:sz="0" w:space="0" w:color="auto"/>
        <w:right w:val="none" w:sz="0" w:space="0" w:color="auto"/>
      </w:divBdr>
    </w:div>
    <w:div w:id="1614751220">
      <w:bodyDiv w:val="1"/>
      <w:marLeft w:val="0"/>
      <w:marRight w:val="0"/>
      <w:marTop w:val="0"/>
      <w:marBottom w:val="0"/>
      <w:divBdr>
        <w:top w:val="none" w:sz="0" w:space="0" w:color="auto"/>
        <w:left w:val="none" w:sz="0" w:space="0" w:color="auto"/>
        <w:bottom w:val="none" w:sz="0" w:space="0" w:color="auto"/>
        <w:right w:val="none" w:sz="0" w:space="0" w:color="auto"/>
      </w:divBdr>
    </w:div>
    <w:div w:id="1615140124">
      <w:bodyDiv w:val="1"/>
      <w:marLeft w:val="0"/>
      <w:marRight w:val="0"/>
      <w:marTop w:val="0"/>
      <w:marBottom w:val="0"/>
      <w:divBdr>
        <w:top w:val="none" w:sz="0" w:space="0" w:color="auto"/>
        <w:left w:val="none" w:sz="0" w:space="0" w:color="auto"/>
        <w:bottom w:val="none" w:sz="0" w:space="0" w:color="auto"/>
        <w:right w:val="none" w:sz="0" w:space="0" w:color="auto"/>
      </w:divBdr>
    </w:div>
    <w:div w:id="1615362155">
      <w:bodyDiv w:val="1"/>
      <w:marLeft w:val="0"/>
      <w:marRight w:val="0"/>
      <w:marTop w:val="0"/>
      <w:marBottom w:val="0"/>
      <w:divBdr>
        <w:top w:val="none" w:sz="0" w:space="0" w:color="auto"/>
        <w:left w:val="none" w:sz="0" w:space="0" w:color="auto"/>
        <w:bottom w:val="none" w:sz="0" w:space="0" w:color="auto"/>
        <w:right w:val="none" w:sz="0" w:space="0" w:color="auto"/>
      </w:divBdr>
    </w:div>
    <w:div w:id="1621103562">
      <w:bodyDiv w:val="1"/>
      <w:marLeft w:val="0"/>
      <w:marRight w:val="0"/>
      <w:marTop w:val="0"/>
      <w:marBottom w:val="0"/>
      <w:divBdr>
        <w:top w:val="none" w:sz="0" w:space="0" w:color="auto"/>
        <w:left w:val="none" w:sz="0" w:space="0" w:color="auto"/>
        <w:bottom w:val="none" w:sz="0" w:space="0" w:color="auto"/>
        <w:right w:val="none" w:sz="0" w:space="0" w:color="auto"/>
      </w:divBdr>
    </w:div>
    <w:div w:id="1622951051">
      <w:bodyDiv w:val="1"/>
      <w:marLeft w:val="0"/>
      <w:marRight w:val="0"/>
      <w:marTop w:val="0"/>
      <w:marBottom w:val="0"/>
      <w:divBdr>
        <w:top w:val="none" w:sz="0" w:space="0" w:color="auto"/>
        <w:left w:val="none" w:sz="0" w:space="0" w:color="auto"/>
        <w:bottom w:val="none" w:sz="0" w:space="0" w:color="auto"/>
        <w:right w:val="none" w:sz="0" w:space="0" w:color="auto"/>
      </w:divBdr>
    </w:div>
    <w:div w:id="1626808629">
      <w:bodyDiv w:val="1"/>
      <w:marLeft w:val="0"/>
      <w:marRight w:val="0"/>
      <w:marTop w:val="0"/>
      <w:marBottom w:val="0"/>
      <w:divBdr>
        <w:top w:val="none" w:sz="0" w:space="0" w:color="auto"/>
        <w:left w:val="none" w:sz="0" w:space="0" w:color="auto"/>
        <w:bottom w:val="none" w:sz="0" w:space="0" w:color="auto"/>
        <w:right w:val="none" w:sz="0" w:space="0" w:color="auto"/>
      </w:divBdr>
    </w:div>
    <w:div w:id="1629622880">
      <w:bodyDiv w:val="1"/>
      <w:marLeft w:val="0"/>
      <w:marRight w:val="0"/>
      <w:marTop w:val="0"/>
      <w:marBottom w:val="0"/>
      <w:divBdr>
        <w:top w:val="none" w:sz="0" w:space="0" w:color="auto"/>
        <w:left w:val="none" w:sz="0" w:space="0" w:color="auto"/>
        <w:bottom w:val="none" w:sz="0" w:space="0" w:color="auto"/>
        <w:right w:val="none" w:sz="0" w:space="0" w:color="auto"/>
      </w:divBdr>
    </w:div>
    <w:div w:id="1632397841">
      <w:bodyDiv w:val="1"/>
      <w:marLeft w:val="0"/>
      <w:marRight w:val="0"/>
      <w:marTop w:val="0"/>
      <w:marBottom w:val="0"/>
      <w:divBdr>
        <w:top w:val="none" w:sz="0" w:space="0" w:color="auto"/>
        <w:left w:val="none" w:sz="0" w:space="0" w:color="auto"/>
        <w:bottom w:val="none" w:sz="0" w:space="0" w:color="auto"/>
        <w:right w:val="none" w:sz="0" w:space="0" w:color="auto"/>
      </w:divBdr>
    </w:div>
    <w:div w:id="1642535831">
      <w:bodyDiv w:val="1"/>
      <w:marLeft w:val="0"/>
      <w:marRight w:val="0"/>
      <w:marTop w:val="0"/>
      <w:marBottom w:val="0"/>
      <w:divBdr>
        <w:top w:val="none" w:sz="0" w:space="0" w:color="auto"/>
        <w:left w:val="none" w:sz="0" w:space="0" w:color="auto"/>
        <w:bottom w:val="none" w:sz="0" w:space="0" w:color="auto"/>
        <w:right w:val="none" w:sz="0" w:space="0" w:color="auto"/>
      </w:divBdr>
    </w:div>
    <w:div w:id="1646885459">
      <w:bodyDiv w:val="1"/>
      <w:marLeft w:val="0"/>
      <w:marRight w:val="0"/>
      <w:marTop w:val="0"/>
      <w:marBottom w:val="0"/>
      <w:divBdr>
        <w:top w:val="none" w:sz="0" w:space="0" w:color="auto"/>
        <w:left w:val="none" w:sz="0" w:space="0" w:color="auto"/>
        <w:bottom w:val="none" w:sz="0" w:space="0" w:color="auto"/>
        <w:right w:val="none" w:sz="0" w:space="0" w:color="auto"/>
      </w:divBdr>
    </w:div>
    <w:div w:id="1646936883">
      <w:bodyDiv w:val="1"/>
      <w:marLeft w:val="0"/>
      <w:marRight w:val="0"/>
      <w:marTop w:val="0"/>
      <w:marBottom w:val="0"/>
      <w:divBdr>
        <w:top w:val="none" w:sz="0" w:space="0" w:color="auto"/>
        <w:left w:val="none" w:sz="0" w:space="0" w:color="auto"/>
        <w:bottom w:val="none" w:sz="0" w:space="0" w:color="auto"/>
        <w:right w:val="none" w:sz="0" w:space="0" w:color="auto"/>
      </w:divBdr>
    </w:div>
    <w:div w:id="1649286522">
      <w:bodyDiv w:val="1"/>
      <w:marLeft w:val="0"/>
      <w:marRight w:val="0"/>
      <w:marTop w:val="0"/>
      <w:marBottom w:val="0"/>
      <w:divBdr>
        <w:top w:val="none" w:sz="0" w:space="0" w:color="auto"/>
        <w:left w:val="none" w:sz="0" w:space="0" w:color="auto"/>
        <w:bottom w:val="none" w:sz="0" w:space="0" w:color="auto"/>
        <w:right w:val="none" w:sz="0" w:space="0" w:color="auto"/>
      </w:divBdr>
    </w:div>
    <w:div w:id="1660305550">
      <w:bodyDiv w:val="1"/>
      <w:marLeft w:val="0"/>
      <w:marRight w:val="0"/>
      <w:marTop w:val="0"/>
      <w:marBottom w:val="0"/>
      <w:divBdr>
        <w:top w:val="none" w:sz="0" w:space="0" w:color="auto"/>
        <w:left w:val="none" w:sz="0" w:space="0" w:color="auto"/>
        <w:bottom w:val="none" w:sz="0" w:space="0" w:color="auto"/>
        <w:right w:val="none" w:sz="0" w:space="0" w:color="auto"/>
      </w:divBdr>
    </w:div>
    <w:div w:id="1668315330">
      <w:bodyDiv w:val="1"/>
      <w:marLeft w:val="0"/>
      <w:marRight w:val="0"/>
      <w:marTop w:val="0"/>
      <w:marBottom w:val="0"/>
      <w:divBdr>
        <w:top w:val="none" w:sz="0" w:space="0" w:color="auto"/>
        <w:left w:val="none" w:sz="0" w:space="0" w:color="auto"/>
        <w:bottom w:val="none" w:sz="0" w:space="0" w:color="auto"/>
        <w:right w:val="none" w:sz="0" w:space="0" w:color="auto"/>
      </w:divBdr>
    </w:div>
    <w:div w:id="1671905884">
      <w:bodyDiv w:val="1"/>
      <w:marLeft w:val="0"/>
      <w:marRight w:val="0"/>
      <w:marTop w:val="0"/>
      <w:marBottom w:val="0"/>
      <w:divBdr>
        <w:top w:val="none" w:sz="0" w:space="0" w:color="auto"/>
        <w:left w:val="none" w:sz="0" w:space="0" w:color="auto"/>
        <w:bottom w:val="none" w:sz="0" w:space="0" w:color="auto"/>
        <w:right w:val="none" w:sz="0" w:space="0" w:color="auto"/>
      </w:divBdr>
    </w:div>
    <w:div w:id="1679579668">
      <w:bodyDiv w:val="1"/>
      <w:marLeft w:val="0"/>
      <w:marRight w:val="0"/>
      <w:marTop w:val="0"/>
      <w:marBottom w:val="0"/>
      <w:divBdr>
        <w:top w:val="none" w:sz="0" w:space="0" w:color="auto"/>
        <w:left w:val="none" w:sz="0" w:space="0" w:color="auto"/>
        <w:bottom w:val="none" w:sz="0" w:space="0" w:color="auto"/>
        <w:right w:val="none" w:sz="0" w:space="0" w:color="auto"/>
      </w:divBdr>
    </w:div>
    <w:div w:id="1683703680">
      <w:bodyDiv w:val="1"/>
      <w:marLeft w:val="0"/>
      <w:marRight w:val="0"/>
      <w:marTop w:val="0"/>
      <w:marBottom w:val="0"/>
      <w:divBdr>
        <w:top w:val="none" w:sz="0" w:space="0" w:color="auto"/>
        <w:left w:val="none" w:sz="0" w:space="0" w:color="auto"/>
        <w:bottom w:val="none" w:sz="0" w:space="0" w:color="auto"/>
        <w:right w:val="none" w:sz="0" w:space="0" w:color="auto"/>
      </w:divBdr>
    </w:div>
    <w:div w:id="1684824288">
      <w:bodyDiv w:val="1"/>
      <w:marLeft w:val="0"/>
      <w:marRight w:val="0"/>
      <w:marTop w:val="0"/>
      <w:marBottom w:val="0"/>
      <w:divBdr>
        <w:top w:val="none" w:sz="0" w:space="0" w:color="auto"/>
        <w:left w:val="none" w:sz="0" w:space="0" w:color="auto"/>
        <w:bottom w:val="none" w:sz="0" w:space="0" w:color="auto"/>
        <w:right w:val="none" w:sz="0" w:space="0" w:color="auto"/>
      </w:divBdr>
    </w:div>
    <w:div w:id="1691450025">
      <w:bodyDiv w:val="1"/>
      <w:marLeft w:val="0"/>
      <w:marRight w:val="0"/>
      <w:marTop w:val="0"/>
      <w:marBottom w:val="0"/>
      <w:divBdr>
        <w:top w:val="none" w:sz="0" w:space="0" w:color="auto"/>
        <w:left w:val="none" w:sz="0" w:space="0" w:color="auto"/>
        <w:bottom w:val="none" w:sz="0" w:space="0" w:color="auto"/>
        <w:right w:val="none" w:sz="0" w:space="0" w:color="auto"/>
      </w:divBdr>
    </w:div>
    <w:div w:id="1694257464">
      <w:bodyDiv w:val="1"/>
      <w:marLeft w:val="0"/>
      <w:marRight w:val="0"/>
      <w:marTop w:val="0"/>
      <w:marBottom w:val="0"/>
      <w:divBdr>
        <w:top w:val="none" w:sz="0" w:space="0" w:color="auto"/>
        <w:left w:val="none" w:sz="0" w:space="0" w:color="auto"/>
        <w:bottom w:val="none" w:sz="0" w:space="0" w:color="auto"/>
        <w:right w:val="none" w:sz="0" w:space="0" w:color="auto"/>
      </w:divBdr>
    </w:div>
    <w:div w:id="1700929237">
      <w:bodyDiv w:val="1"/>
      <w:marLeft w:val="0"/>
      <w:marRight w:val="0"/>
      <w:marTop w:val="0"/>
      <w:marBottom w:val="0"/>
      <w:divBdr>
        <w:top w:val="none" w:sz="0" w:space="0" w:color="auto"/>
        <w:left w:val="none" w:sz="0" w:space="0" w:color="auto"/>
        <w:bottom w:val="none" w:sz="0" w:space="0" w:color="auto"/>
        <w:right w:val="none" w:sz="0" w:space="0" w:color="auto"/>
      </w:divBdr>
    </w:div>
    <w:div w:id="1702977394">
      <w:bodyDiv w:val="1"/>
      <w:marLeft w:val="0"/>
      <w:marRight w:val="0"/>
      <w:marTop w:val="0"/>
      <w:marBottom w:val="0"/>
      <w:divBdr>
        <w:top w:val="none" w:sz="0" w:space="0" w:color="auto"/>
        <w:left w:val="none" w:sz="0" w:space="0" w:color="auto"/>
        <w:bottom w:val="none" w:sz="0" w:space="0" w:color="auto"/>
        <w:right w:val="none" w:sz="0" w:space="0" w:color="auto"/>
      </w:divBdr>
    </w:div>
    <w:div w:id="1709453181">
      <w:bodyDiv w:val="1"/>
      <w:marLeft w:val="0"/>
      <w:marRight w:val="0"/>
      <w:marTop w:val="0"/>
      <w:marBottom w:val="0"/>
      <w:divBdr>
        <w:top w:val="none" w:sz="0" w:space="0" w:color="auto"/>
        <w:left w:val="none" w:sz="0" w:space="0" w:color="auto"/>
        <w:bottom w:val="none" w:sz="0" w:space="0" w:color="auto"/>
        <w:right w:val="none" w:sz="0" w:space="0" w:color="auto"/>
      </w:divBdr>
    </w:div>
    <w:div w:id="1717125942">
      <w:bodyDiv w:val="1"/>
      <w:marLeft w:val="0"/>
      <w:marRight w:val="0"/>
      <w:marTop w:val="0"/>
      <w:marBottom w:val="0"/>
      <w:divBdr>
        <w:top w:val="none" w:sz="0" w:space="0" w:color="auto"/>
        <w:left w:val="none" w:sz="0" w:space="0" w:color="auto"/>
        <w:bottom w:val="none" w:sz="0" w:space="0" w:color="auto"/>
        <w:right w:val="none" w:sz="0" w:space="0" w:color="auto"/>
      </w:divBdr>
    </w:div>
    <w:div w:id="1722173411">
      <w:bodyDiv w:val="1"/>
      <w:marLeft w:val="0"/>
      <w:marRight w:val="0"/>
      <w:marTop w:val="0"/>
      <w:marBottom w:val="0"/>
      <w:divBdr>
        <w:top w:val="none" w:sz="0" w:space="0" w:color="auto"/>
        <w:left w:val="none" w:sz="0" w:space="0" w:color="auto"/>
        <w:bottom w:val="none" w:sz="0" w:space="0" w:color="auto"/>
        <w:right w:val="none" w:sz="0" w:space="0" w:color="auto"/>
      </w:divBdr>
    </w:div>
    <w:div w:id="1731809696">
      <w:bodyDiv w:val="1"/>
      <w:marLeft w:val="0"/>
      <w:marRight w:val="0"/>
      <w:marTop w:val="0"/>
      <w:marBottom w:val="0"/>
      <w:divBdr>
        <w:top w:val="none" w:sz="0" w:space="0" w:color="auto"/>
        <w:left w:val="none" w:sz="0" w:space="0" w:color="auto"/>
        <w:bottom w:val="none" w:sz="0" w:space="0" w:color="auto"/>
        <w:right w:val="none" w:sz="0" w:space="0" w:color="auto"/>
      </w:divBdr>
    </w:div>
    <w:div w:id="1732338667">
      <w:bodyDiv w:val="1"/>
      <w:marLeft w:val="0"/>
      <w:marRight w:val="0"/>
      <w:marTop w:val="0"/>
      <w:marBottom w:val="0"/>
      <w:divBdr>
        <w:top w:val="none" w:sz="0" w:space="0" w:color="auto"/>
        <w:left w:val="none" w:sz="0" w:space="0" w:color="auto"/>
        <w:bottom w:val="none" w:sz="0" w:space="0" w:color="auto"/>
        <w:right w:val="none" w:sz="0" w:space="0" w:color="auto"/>
      </w:divBdr>
    </w:div>
    <w:div w:id="1732386962">
      <w:bodyDiv w:val="1"/>
      <w:marLeft w:val="0"/>
      <w:marRight w:val="0"/>
      <w:marTop w:val="0"/>
      <w:marBottom w:val="0"/>
      <w:divBdr>
        <w:top w:val="none" w:sz="0" w:space="0" w:color="auto"/>
        <w:left w:val="none" w:sz="0" w:space="0" w:color="auto"/>
        <w:bottom w:val="none" w:sz="0" w:space="0" w:color="auto"/>
        <w:right w:val="none" w:sz="0" w:space="0" w:color="auto"/>
      </w:divBdr>
    </w:div>
    <w:div w:id="1740250238">
      <w:bodyDiv w:val="1"/>
      <w:marLeft w:val="0"/>
      <w:marRight w:val="0"/>
      <w:marTop w:val="0"/>
      <w:marBottom w:val="0"/>
      <w:divBdr>
        <w:top w:val="none" w:sz="0" w:space="0" w:color="auto"/>
        <w:left w:val="none" w:sz="0" w:space="0" w:color="auto"/>
        <w:bottom w:val="none" w:sz="0" w:space="0" w:color="auto"/>
        <w:right w:val="none" w:sz="0" w:space="0" w:color="auto"/>
      </w:divBdr>
    </w:div>
    <w:div w:id="1741097219">
      <w:bodyDiv w:val="1"/>
      <w:marLeft w:val="0"/>
      <w:marRight w:val="0"/>
      <w:marTop w:val="0"/>
      <w:marBottom w:val="0"/>
      <w:divBdr>
        <w:top w:val="none" w:sz="0" w:space="0" w:color="auto"/>
        <w:left w:val="none" w:sz="0" w:space="0" w:color="auto"/>
        <w:bottom w:val="none" w:sz="0" w:space="0" w:color="auto"/>
        <w:right w:val="none" w:sz="0" w:space="0" w:color="auto"/>
      </w:divBdr>
    </w:div>
    <w:div w:id="1744598763">
      <w:bodyDiv w:val="1"/>
      <w:marLeft w:val="0"/>
      <w:marRight w:val="0"/>
      <w:marTop w:val="0"/>
      <w:marBottom w:val="0"/>
      <w:divBdr>
        <w:top w:val="none" w:sz="0" w:space="0" w:color="auto"/>
        <w:left w:val="none" w:sz="0" w:space="0" w:color="auto"/>
        <w:bottom w:val="none" w:sz="0" w:space="0" w:color="auto"/>
        <w:right w:val="none" w:sz="0" w:space="0" w:color="auto"/>
      </w:divBdr>
    </w:div>
    <w:div w:id="1744833239">
      <w:bodyDiv w:val="1"/>
      <w:marLeft w:val="0"/>
      <w:marRight w:val="0"/>
      <w:marTop w:val="0"/>
      <w:marBottom w:val="0"/>
      <w:divBdr>
        <w:top w:val="none" w:sz="0" w:space="0" w:color="auto"/>
        <w:left w:val="none" w:sz="0" w:space="0" w:color="auto"/>
        <w:bottom w:val="none" w:sz="0" w:space="0" w:color="auto"/>
        <w:right w:val="none" w:sz="0" w:space="0" w:color="auto"/>
      </w:divBdr>
    </w:div>
    <w:div w:id="1748377755">
      <w:bodyDiv w:val="1"/>
      <w:marLeft w:val="0"/>
      <w:marRight w:val="0"/>
      <w:marTop w:val="0"/>
      <w:marBottom w:val="0"/>
      <w:divBdr>
        <w:top w:val="none" w:sz="0" w:space="0" w:color="auto"/>
        <w:left w:val="none" w:sz="0" w:space="0" w:color="auto"/>
        <w:bottom w:val="none" w:sz="0" w:space="0" w:color="auto"/>
        <w:right w:val="none" w:sz="0" w:space="0" w:color="auto"/>
      </w:divBdr>
    </w:div>
    <w:div w:id="1753887457">
      <w:bodyDiv w:val="1"/>
      <w:marLeft w:val="0"/>
      <w:marRight w:val="0"/>
      <w:marTop w:val="0"/>
      <w:marBottom w:val="0"/>
      <w:divBdr>
        <w:top w:val="none" w:sz="0" w:space="0" w:color="auto"/>
        <w:left w:val="none" w:sz="0" w:space="0" w:color="auto"/>
        <w:bottom w:val="none" w:sz="0" w:space="0" w:color="auto"/>
        <w:right w:val="none" w:sz="0" w:space="0" w:color="auto"/>
      </w:divBdr>
    </w:div>
    <w:div w:id="1767070738">
      <w:bodyDiv w:val="1"/>
      <w:marLeft w:val="0"/>
      <w:marRight w:val="0"/>
      <w:marTop w:val="0"/>
      <w:marBottom w:val="0"/>
      <w:divBdr>
        <w:top w:val="none" w:sz="0" w:space="0" w:color="auto"/>
        <w:left w:val="none" w:sz="0" w:space="0" w:color="auto"/>
        <w:bottom w:val="none" w:sz="0" w:space="0" w:color="auto"/>
        <w:right w:val="none" w:sz="0" w:space="0" w:color="auto"/>
      </w:divBdr>
    </w:div>
    <w:div w:id="1772778089">
      <w:bodyDiv w:val="1"/>
      <w:marLeft w:val="0"/>
      <w:marRight w:val="0"/>
      <w:marTop w:val="0"/>
      <w:marBottom w:val="0"/>
      <w:divBdr>
        <w:top w:val="none" w:sz="0" w:space="0" w:color="auto"/>
        <w:left w:val="none" w:sz="0" w:space="0" w:color="auto"/>
        <w:bottom w:val="none" w:sz="0" w:space="0" w:color="auto"/>
        <w:right w:val="none" w:sz="0" w:space="0" w:color="auto"/>
      </w:divBdr>
    </w:div>
    <w:div w:id="1774982021">
      <w:bodyDiv w:val="1"/>
      <w:marLeft w:val="0"/>
      <w:marRight w:val="0"/>
      <w:marTop w:val="0"/>
      <w:marBottom w:val="0"/>
      <w:divBdr>
        <w:top w:val="none" w:sz="0" w:space="0" w:color="auto"/>
        <w:left w:val="none" w:sz="0" w:space="0" w:color="auto"/>
        <w:bottom w:val="none" w:sz="0" w:space="0" w:color="auto"/>
        <w:right w:val="none" w:sz="0" w:space="0" w:color="auto"/>
      </w:divBdr>
    </w:div>
    <w:div w:id="1782072900">
      <w:bodyDiv w:val="1"/>
      <w:marLeft w:val="0"/>
      <w:marRight w:val="0"/>
      <w:marTop w:val="0"/>
      <w:marBottom w:val="0"/>
      <w:divBdr>
        <w:top w:val="none" w:sz="0" w:space="0" w:color="auto"/>
        <w:left w:val="none" w:sz="0" w:space="0" w:color="auto"/>
        <w:bottom w:val="none" w:sz="0" w:space="0" w:color="auto"/>
        <w:right w:val="none" w:sz="0" w:space="0" w:color="auto"/>
      </w:divBdr>
    </w:div>
    <w:div w:id="1783572377">
      <w:bodyDiv w:val="1"/>
      <w:marLeft w:val="0"/>
      <w:marRight w:val="0"/>
      <w:marTop w:val="0"/>
      <w:marBottom w:val="0"/>
      <w:divBdr>
        <w:top w:val="none" w:sz="0" w:space="0" w:color="auto"/>
        <w:left w:val="none" w:sz="0" w:space="0" w:color="auto"/>
        <w:bottom w:val="none" w:sz="0" w:space="0" w:color="auto"/>
        <w:right w:val="none" w:sz="0" w:space="0" w:color="auto"/>
      </w:divBdr>
    </w:div>
    <w:div w:id="1784765370">
      <w:bodyDiv w:val="1"/>
      <w:marLeft w:val="0"/>
      <w:marRight w:val="0"/>
      <w:marTop w:val="0"/>
      <w:marBottom w:val="0"/>
      <w:divBdr>
        <w:top w:val="none" w:sz="0" w:space="0" w:color="auto"/>
        <w:left w:val="none" w:sz="0" w:space="0" w:color="auto"/>
        <w:bottom w:val="none" w:sz="0" w:space="0" w:color="auto"/>
        <w:right w:val="none" w:sz="0" w:space="0" w:color="auto"/>
      </w:divBdr>
    </w:div>
    <w:div w:id="1787852153">
      <w:bodyDiv w:val="1"/>
      <w:marLeft w:val="0"/>
      <w:marRight w:val="0"/>
      <w:marTop w:val="0"/>
      <w:marBottom w:val="0"/>
      <w:divBdr>
        <w:top w:val="none" w:sz="0" w:space="0" w:color="auto"/>
        <w:left w:val="none" w:sz="0" w:space="0" w:color="auto"/>
        <w:bottom w:val="none" w:sz="0" w:space="0" w:color="auto"/>
        <w:right w:val="none" w:sz="0" w:space="0" w:color="auto"/>
      </w:divBdr>
    </w:div>
    <w:div w:id="1791976358">
      <w:bodyDiv w:val="1"/>
      <w:marLeft w:val="0"/>
      <w:marRight w:val="0"/>
      <w:marTop w:val="0"/>
      <w:marBottom w:val="0"/>
      <w:divBdr>
        <w:top w:val="none" w:sz="0" w:space="0" w:color="auto"/>
        <w:left w:val="none" w:sz="0" w:space="0" w:color="auto"/>
        <w:bottom w:val="none" w:sz="0" w:space="0" w:color="auto"/>
        <w:right w:val="none" w:sz="0" w:space="0" w:color="auto"/>
      </w:divBdr>
    </w:div>
    <w:div w:id="1794864388">
      <w:bodyDiv w:val="1"/>
      <w:marLeft w:val="0"/>
      <w:marRight w:val="0"/>
      <w:marTop w:val="0"/>
      <w:marBottom w:val="0"/>
      <w:divBdr>
        <w:top w:val="none" w:sz="0" w:space="0" w:color="auto"/>
        <w:left w:val="none" w:sz="0" w:space="0" w:color="auto"/>
        <w:bottom w:val="none" w:sz="0" w:space="0" w:color="auto"/>
        <w:right w:val="none" w:sz="0" w:space="0" w:color="auto"/>
      </w:divBdr>
    </w:div>
    <w:div w:id="1805151041">
      <w:bodyDiv w:val="1"/>
      <w:marLeft w:val="0"/>
      <w:marRight w:val="0"/>
      <w:marTop w:val="0"/>
      <w:marBottom w:val="0"/>
      <w:divBdr>
        <w:top w:val="none" w:sz="0" w:space="0" w:color="auto"/>
        <w:left w:val="none" w:sz="0" w:space="0" w:color="auto"/>
        <w:bottom w:val="none" w:sz="0" w:space="0" w:color="auto"/>
        <w:right w:val="none" w:sz="0" w:space="0" w:color="auto"/>
      </w:divBdr>
    </w:div>
    <w:div w:id="1808933548">
      <w:bodyDiv w:val="1"/>
      <w:marLeft w:val="0"/>
      <w:marRight w:val="0"/>
      <w:marTop w:val="0"/>
      <w:marBottom w:val="0"/>
      <w:divBdr>
        <w:top w:val="none" w:sz="0" w:space="0" w:color="auto"/>
        <w:left w:val="none" w:sz="0" w:space="0" w:color="auto"/>
        <w:bottom w:val="none" w:sz="0" w:space="0" w:color="auto"/>
        <w:right w:val="none" w:sz="0" w:space="0" w:color="auto"/>
      </w:divBdr>
    </w:div>
    <w:div w:id="1810589897">
      <w:bodyDiv w:val="1"/>
      <w:marLeft w:val="0"/>
      <w:marRight w:val="0"/>
      <w:marTop w:val="0"/>
      <w:marBottom w:val="0"/>
      <w:divBdr>
        <w:top w:val="none" w:sz="0" w:space="0" w:color="auto"/>
        <w:left w:val="none" w:sz="0" w:space="0" w:color="auto"/>
        <w:bottom w:val="none" w:sz="0" w:space="0" w:color="auto"/>
        <w:right w:val="none" w:sz="0" w:space="0" w:color="auto"/>
      </w:divBdr>
    </w:div>
    <w:div w:id="1815485080">
      <w:bodyDiv w:val="1"/>
      <w:marLeft w:val="0"/>
      <w:marRight w:val="0"/>
      <w:marTop w:val="0"/>
      <w:marBottom w:val="0"/>
      <w:divBdr>
        <w:top w:val="none" w:sz="0" w:space="0" w:color="auto"/>
        <w:left w:val="none" w:sz="0" w:space="0" w:color="auto"/>
        <w:bottom w:val="none" w:sz="0" w:space="0" w:color="auto"/>
        <w:right w:val="none" w:sz="0" w:space="0" w:color="auto"/>
      </w:divBdr>
    </w:div>
    <w:div w:id="1822192747">
      <w:bodyDiv w:val="1"/>
      <w:marLeft w:val="0"/>
      <w:marRight w:val="0"/>
      <w:marTop w:val="0"/>
      <w:marBottom w:val="0"/>
      <w:divBdr>
        <w:top w:val="none" w:sz="0" w:space="0" w:color="auto"/>
        <w:left w:val="none" w:sz="0" w:space="0" w:color="auto"/>
        <w:bottom w:val="none" w:sz="0" w:space="0" w:color="auto"/>
        <w:right w:val="none" w:sz="0" w:space="0" w:color="auto"/>
      </w:divBdr>
    </w:div>
    <w:div w:id="1828323738">
      <w:bodyDiv w:val="1"/>
      <w:marLeft w:val="0"/>
      <w:marRight w:val="0"/>
      <w:marTop w:val="0"/>
      <w:marBottom w:val="0"/>
      <w:divBdr>
        <w:top w:val="none" w:sz="0" w:space="0" w:color="auto"/>
        <w:left w:val="none" w:sz="0" w:space="0" w:color="auto"/>
        <w:bottom w:val="none" w:sz="0" w:space="0" w:color="auto"/>
        <w:right w:val="none" w:sz="0" w:space="0" w:color="auto"/>
      </w:divBdr>
    </w:div>
    <w:div w:id="1841578629">
      <w:bodyDiv w:val="1"/>
      <w:marLeft w:val="0"/>
      <w:marRight w:val="0"/>
      <w:marTop w:val="0"/>
      <w:marBottom w:val="0"/>
      <w:divBdr>
        <w:top w:val="none" w:sz="0" w:space="0" w:color="auto"/>
        <w:left w:val="none" w:sz="0" w:space="0" w:color="auto"/>
        <w:bottom w:val="none" w:sz="0" w:space="0" w:color="auto"/>
        <w:right w:val="none" w:sz="0" w:space="0" w:color="auto"/>
      </w:divBdr>
    </w:div>
    <w:div w:id="1843465992">
      <w:bodyDiv w:val="1"/>
      <w:marLeft w:val="0"/>
      <w:marRight w:val="0"/>
      <w:marTop w:val="0"/>
      <w:marBottom w:val="0"/>
      <w:divBdr>
        <w:top w:val="none" w:sz="0" w:space="0" w:color="auto"/>
        <w:left w:val="none" w:sz="0" w:space="0" w:color="auto"/>
        <w:bottom w:val="none" w:sz="0" w:space="0" w:color="auto"/>
        <w:right w:val="none" w:sz="0" w:space="0" w:color="auto"/>
      </w:divBdr>
    </w:div>
    <w:div w:id="1846627918">
      <w:bodyDiv w:val="1"/>
      <w:marLeft w:val="0"/>
      <w:marRight w:val="0"/>
      <w:marTop w:val="0"/>
      <w:marBottom w:val="0"/>
      <w:divBdr>
        <w:top w:val="none" w:sz="0" w:space="0" w:color="auto"/>
        <w:left w:val="none" w:sz="0" w:space="0" w:color="auto"/>
        <w:bottom w:val="none" w:sz="0" w:space="0" w:color="auto"/>
        <w:right w:val="none" w:sz="0" w:space="0" w:color="auto"/>
      </w:divBdr>
    </w:div>
    <w:div w:id="1847593787">
      <w:bodyDiv w:val="1"/>
      <w:marLeft w:val="0"/>
      <w:marRight w:val="0"/>
      <w:marTop w:val="0"/>
      <w:marBottom w:val="0"/>
      <w:divBdr>
        <w:top w:val="none" w:sz="0" w:space="0" w:color="auto"/>
        <w:left w:val="none" w:sz="0" w:space="0" w:color="auto"/>
        <w:bottom w:val="none" w:sz="0" w:space="0" w:color="auto"/>
        <w:right w:val="none" w:sz="0" w:space="0" w:color="auto"/>
      </w:divBdr>
    </w:div>
    <w:div w:id="1850369307">
      <w:bodyDiv w:val="1"/>
      <w:marLeft w:val="0"/>
      <w:marRight w:val="0"/>
      <w:marTop w:val="0"/>
      <w:marBottom w:val="0"/>
      <w:divBdr>
        <w:top w:val="none" w:sz="0" w:space="0" w:color="auto"/>
        <w:left w:val="none" w:sz="0" w:space="0" w:color="auto"/>
        <w:bottom w:val="none" w:sz="0" w:space="0" w:color="auto"/>
        <w:right w:val="none" w:sz="0" w:space="0" w:color="auto"/>
      </w:divBdr>
    </w:div>
    <w:div w:id="1852917356">
      <w:bodyDiv w:val="1"/>
      <w:marLeft w:val="0"/>
      <w:marRight w:val="0"/>
      <w:marTop w:val="0"/>
      <w:marBottom w:val="0"/>
      <w:divBdr>
        <w:top w:val="none" w:sz="0" w:space="0" w:color="auto"/>
        <w:left w:val="none" w:sz="0" w:space="0" w:color="auto"/>
        <w:bottom w:val="none" w:sz="0" w:space="0" w:color="auto"/>
        <w:right w:val="none" w:sz="0" w:space="0" w:color="auto"/>
      </w:divBdr>
    </w:div>
    <w:div w:id="1860388216">
      <w:bodyDiv w:val="1"/>
      <w:marLeft w:val="0"/>
      <w:marRight w:val="0"/>
      <w:marTop w:val="0"/>
      <w:marBottom w:val="0"/>
      <w:divBdr>
        <w:top w:val="none" w:sz="0" w:space="0" w:color="auto"/>
        <w:left w:val="none" w:sz="0" w:space="0" w:color="auto"/>
        <w:bottom w:val="none" w:sz="0" w:space="0" w:color="auto"/>
        <w:right w:val="none" w:sz="0" w:space="0" w:color="auto"/>
      </w:divBdr>
    </w:div>
    <w:div w:id="1870756775">
      <w:bodyDiv w:val="1"/>
      <w:marLeft w:val="0"/>
      <w:marRight w:val="0"/>
      <w:marTop w:val="0"/>
      <w:marBottom w:val="0"/>
      <w:divBdr>
        <w:top w:val="none" w:sz="0" w:space="0" w:color="auto"/>
        <w:left w:val="none" w:sz="0" w:space="0" w:color="auto"/>
        <w:bottom w:val="none" w:sz="0" w:space="0" w:color="auto"/>
        <w:right w:val="none" w:sz="0" w:space="0" w:color="auto"/>
      </w:divBdr>
    </w:div>
    <w:div w:id="1877041553">
      <w:bodyDiv w:val="1"/>
      <w:marLeft w:val="0"/>
      <w:marRight w:val="0"/>
      <w:marTop w:val="0"/>
      <w:marBottom w:val="0"/>
      <w:divBdr>
        <w:top w:val="none" w:sz="0" w:space="0" w:color="auto"/>
        <w:left w:val="none" w:sz="0" w:space="0" w:color="auto"/>
        <w:bottom w:val="none" w:sz="0" w:space="0" w:color="auto"/>
        <w:right w:val="none" w:sz="0" w:space="0" w:color="auto"/>
      </w:divBdr>
    </w:div>
    <w:div w:id="1880119846">
      <w:bodyDiv w:val="1"/>
      <w:marLeft w:val="0"/>
      <w:marRight w:val="0"/>
      <w:marTop w:val="0"/>
      <w:marBottom w:val="0"/>
      <w:divBdr>
        <w:top w:val="none" w:sz="0" w:space="0" w:color="auto"/>
        <w:left w:val="none" w:sz="0" w:space="0" w:color="auto"/>
        <w:bottom w:val="none" w:sz="0" w:space="0" w:color="auto"/>
        <w:right w:val="none" w:sz="0" w:space="0" w:color="auto"/>
      </w:divBdr>
    </w:div>
    <w:div w:id="1894273615">
      <w:bodyDiv w:val="1"/>
      <w:marLeft w:val="0"/>
      <w:marRight w:val="0"/>
      <w:marTop w:val="0"/>
      <w:marBottom w:val="0"/>
      <w:divBdr>
        <w:top w:val="none" w:sz="0" w:space="0" w:color="auto"/>
        <w:left w:val="none" w:sz="0" w:space="0" w:color="auto"/>
        <w:bottom w:val="none" w:sz="0" w:space="0" w:color="auto"/>
        <w:right w:val="none" w:sz="0" w:space="0" w:color="auto"/>
      </w:divBdr>
    </w:div>
    <w:div w:id="1897357528">
      <w:bodyDiv w:val="1"/>
      <w:marLeft w:val="0"/>
      <w:marRight w:val="0"/>
      <w:marTop w:val="0"/>
      <w:marBottom w:val="0"/>
      <w:divBdr>
        <w:top w:val="none" w:sz="0" w:space="0" w:color="auto"/>
        <w:left w:val="none" w:sz="0" w:space="0" w:color="auto"/>
        <w:bottom w:val="none" w:sz="0" w:space="0" w:color="auto"/>
        <w:right w:val="none" w:sz="0" w:space="0" w:color="auto"/>
      </w:divBdr>
    </w:div>
    <w:div w:id="1906529982">
      <w:bodyDiv w:val="1"/>
      <w:marLeft w:val="0"/>
      <w:marRight w:val="0"/>
      <w:marTop w:val="0"/>
      <w:marBottom w:val="0"/>
      <w:divBdr>
        <w:top w:val="none" w:sz="0" w:space="0" w:color="auto"/>
        <w:left w:val="none" w:sz="0" w:space="0" w:color="auto"/>
        <w:bottom w:val="none" w:sz="0" w:space="0" w:color="auto"/>
        <w:right w:val="none" w:sz="0" w:space="0" w:color="auto"/>
      </w:divBdr>
    </w:div>
    <w:div w:id="1913810388">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
    <w:div w:id="1924946175">
      <w:bodyDiv w:val="1"/>
      <w:marLeft w:val="0"/>
      <w:marRight w:val="0"/>
      <w:marTop w:val="0"/>
      <w:marBottom w:val="0"/>
      <w:divBdr>
        <w:top w:val="none" w:sz="0" w:space="0" w:color="auto"/>
        <w:left w:val="none" w:sz="0" w:space="0" w:color="auto"/>
        <w:bottom w:val="none" w:sz="0" w:space="0" w:color="auto"/>
        <w:right w:val="none" w:sz="0" w:space="0" w:color="auto"/>
      </w:divBdr>
    </w:div>
    <w:div w:id="1930311399">
      <w:bodyDiv w:val="1"/>
      <w:marLeft w:val="0"/>
      <w:marRight w:val="0"/>
      <w:marTop w:val="0"/>
      <w:marBottom w:val="0"/>
      <w:divBdr>
        <w:top w:val="none" w:sz="0" w:space="0" w:color="auto"/>
        <w:left w:val="none" w:sz="0" w:space="0" w:color="auto"/>
        <w:bottom w:val="none" w:sz="0" w:space="0" w:color="auto"/>
        <w:right w:val="none" w:sz="0" w:space="0" w:color="auto"/>
      </w:divBdr>
    </w:div>
    <w:div w:id="1930431153">
      <w:bodyDiv w:val="1"/>
      <w:marLeft w:val="0"/>
      <w:marRight w:val="0"/>
      <w:marTop w:val="0"/>
      <w:marBottom w:val="0"/>
      <w:divBdr>
        <w:top w:val="none" w:sz="0" w:space="0" w:color="auto"/>
        <w:left w:val="none" w:sz="0" w:space="0" w:color="auto"/>
        <w:bottom w:val="none" w:sz="0" w:space="0" w:color="auto"/>
        <w:right w:val="none" w:sz="0" w:space="0" w:color="auto"/>
      </w:divBdr>
    </w:div>
    <w:div w:id="1930506299">
      <w:bodyDiv w:val="1"/>
      <w:marLeft w:val="0"/>
      <w:marRight w:val="0"/>
      <w:marTop w:val="0"/>
      <w:marBottom w:val="0"/>
      <w:divBdr>
        <w:top w:val="none" w:sz="0" w:space="0" w:color="auto"/>
        <w:left w:val="none" w:sz="0" w:space="0" w:color="auto"/>
        <w:bottom w:val="none" w:sz="0" w:space="0" w:color="auto"/>
        <w:right w:val="none" w:sz="0" w:space="0" w:color="auto"/>
      </w:divBdr>
    </w:div>
    <w:div w:id="1932086557">
      <w:bodyDiv w:val="1"/>
      <w:marLeft w:val="0"/>
      <w:marRight w:val="0"/>
      <w:marTop w:val="0"/>
      <w:marBottom w:val="0"/>
      <w:divBdr>
        <w:top w:val="none" w:sz="0" w:space="0" w:color="auto"/>
        <w:left w:val="none" w:sz="0" w:space="0" w:color="auto"/>
        <w:bottom w:val="none" w:sz="0" w:space="0" w:color="auto"/>
        <w:right w:val="none" w:sz="0" w:space="0" w:color="auto"/>
      </w:divBdr>
    </w:div>
    <w:div w:id="1934437750">
      <w:bodyDiv w:val="1"/>
      <w:marLeft w:val="0"/>
      <w:marRight w:val="0"/>
      <w:marTop w:val="0"/>
      <w:marBottom w:val="0"/>
      <w:divBdr>
        <w:top w:val="none" w:sz="0" w:space="0" w:color="auto"/>
        <w:left w:val="none" w:sz="0" w:space="0" w:color="auto"/>
        <w:bottom w:val="none" w:sz="0" w:space="0" w:color="auto"/>
        <w:right w:val="none" w:sz="0" w:space="0" w:color="auto"/>
      </w:divBdr>
    </w:div>
    <w:div w:id="1935505771">
      <w:bodyDiv w:val="1"/>
      <w:marLeft w:val="0"/>
      <w:marRight w:val="0"/>
      <w:marTop w:val="0"/>
      <w:marBottom w:val="0"/>
      <w:divBdr>
        <w:top w:val="none" w:sz="0" w:space="0" w:color="auto"/>
        <w:left w:val="none" w:sz="0" w:space="0" w:color="auto"/>
        <w:bottom w:val="none" w:sz="0" w:space="0" w:color="auto"/>
        <w:right w:val="none" w:sz="0" w:space="0" w:color="auto"/>
      </w:divBdr>
    </w:div>
    <w:div w:id="1936285235">
      <w:bodyDiv w:val="1"/>
      <w:marLeft w:val="0"/>
      <w:marRight w:val="0"/>
      <w:marTop w:val="0"/>
      <w:marBottom w:val="0"/>
      <w:divBdr>
        <w:top w:val="none" w:sz="0" w:space="0" w:color="auto"/>
        <w:left w:val="none" w:sz="0" w:space="0" w:color="auto"/>
        <w:bottom w:val="none" w:sz="0" w:space="0" w:color="auto"/>
        <w:right w:val="none" w:sz="0" w:space="0" w:color="auto"/>
      </w:divBdr>
    </w:div>
    <w:div w:id="1940259670">
      <w:bodyDiv w:val="1"/>
      <w:marLeft w:val="0"/>
      <w:marRight w:val="0"/>
      <w:marTop w:val="0"/>
      <w:marBottom w:val="0"/>
      <w:divBdr>
        <w:top w:val="none" w:sz="0" w:space="0" w:color="auto"/>
        <w:left w:val="none" w:sz="0" w:space="0" w:color="auto"/>
        <w:bottom w:val="none" w:sz="0" w:space="0" w:color="auto"/>
        <w:right w:val="none" w:sz="0" w:space="0" w:color="auto"/>
      </w:divBdr>
    </w:div>
    <w:div w:id="1940335734">
      <w:bodyDiv w:val="1"/>
      <w:marLeft w:val="0"/>
      <w:marRight w:val="0"/>
      <w:marTop w:val="0"/>
      <w:marBottom w:val="0"/>
      <w:divBdr>
        <w:top w:val="none" w:sz="0" w:space="0" w:color="auto"/>
        <w:left w:val="none" w:sz="0" w:space="0" w:color="auto"/>
        <w:bottom w:val="none" w:sz="0" w:space="0" w:color="auto"/>
        <w:right w:val="none" w:sz="0" w:space="0" w:color="auto"/>
      </w:divBdr>
    </w:div>
    <w:div w:id="1946303176">
      <w:bodyDiv w:val="1"/>
      <w:marLeft w:val="0"/>
      <w:marRight w:val="0"/>
      <w:marTop w:val="0"/>
      <w:marBottom w:val="0"/>
      <w:divBdr>
        <w:top w:val="none" w:sz="0" w:space="0" w:color="auto"/>
        <w:left w:val="none" w:sz="0" w:space="0" w:color="auto"/>
        <w:bottom w:val="none" w:sz="0" w:space="0" w:color="auto"/>
        <w:right w:val="none" w:sz="0" w:space="0" w:color="auto"/>
      </w:divBdr>
    </w:div>
    <w:div w:id="1958176245">
      <w:bodyDiv w:val="1"/>
      <w:marLeft w:val="0"/>
      <w:marRight w:val="0"/>
      <w:marTop w:val="0"/>
      <w:marBottom w:val="0"/>
      <w:divBdr>
        <w:top w:val="none" w:sz="0" w:space="0" w:color="auto"/>
        <w:left w:val="none" w:sz="0" w:space="0" w:color="auto"/>
        <w:bottom w:val="none" w:sz="0" w:space="0" w:color="auto"/>
        <w:right w:val="none" w:sz="0" w:space="0" w:color="auto"/>
      </w:divBdr>
    </w:div>
    <w:div w:id="1958873230">
      <w:bodyDiv w:val="1"/>
      <w:marLeft w:val="0"/>
      <w:marRight w:val="0"/>
      <w:marTop w:val="0"/>
      <w:marBottom w:val="0"/>
      <w:divBdr>
        <w:top w:val="none" w:sz="0" w:space="0" w:color="auto"/>
        <w:left w:val="none" w:sz="0" w:space="0" w:color="auto"/>
        <w:bottom w:val="none" w:sz="0" w:space="0" w:color="auto"/>
        <w:right w:val="none" w:sz="0" w:space="0" w:color="auto"/>
      </w:divBdr>
    </w:div>
    <w:div w:id="1961497827">
      <w:bodyDiv w:val="1"/>
      <w:marLeft w:val="0"/>
      <w:marRight w:val="0"/>
      <w:marTop w:val="0"/>
      <w:marBottom w:val="0"/>
      <w:divBdr>
        <w:top w:val="none" w:sz="0" w:space="0" w:color="auto"/>
        <w:left w:val="none" w:sz="0" w:space="0" w:color="auto"/>
        <w:bottom w:val="none" w:sz="0" w:space="0" w:color="auto"/>
        <w:right w:val="none" w:sz="0" w:space="0" w:color="auto"/>
      </w:divBdr>
    </w:div>
    <w:div w:id="1962417862">
      <w:bodyDiv w:val="1"/>
      <w:marLeft w:val="0"/>
      <w:marRight w:val="0"/>
      <w:marTop w:val="0"/>
      <w:marBottom w:val="0"/>
      <w:divBdr>
        <w:top w:val="none" w:sz="0" w:space="0" w:color="auto"/>
        <w:left w:val="none" w:sz="0" w:space="0" w:color="auto"/>
        <w:bottom w:val="none" w:sz="0" w:space="0" w:color="auto"/>
        <w:right w:val="none" w:sz="0" w:space="0" w:color="auto"/>
      </w:divBdr>
    </w:div>
    <w:div w:id="1965651994">
      <w:bodyDiv w:val="1"/>
      <w:marLeft w:val="0"/>
      <w:marRight w:val="0"/>
      <w:marTop w:val="0"/>
      <w:marBottom w:val="0"/>
      <w:divBdr>
        <w:top w:val="none" w:sz="0" w:space="0" w:color="auto"/>
        <w:left w:val="none" w:sz="0" w:space="0" w:color="auto"/>
        <w:bottom w:val="none" w:sz="0" w:space="0" w:color="auto"/>
        <w:right w:val="none" w:sz="0" w:space="0" w:color="auto"/>
      </w:divBdr>
    </w:div>
    <w:div w:id="1966279090">
      <w:bodyDiv w:val="1"/>
      <w:marLeft w:val="0"/>
      <w:marRight w:val="0"/>
      <w:marTop w:val="0"/>
      <w:marBottom w:val="0"/>
      <w:divBdr>
        <w:top w:val="none" w:sz="0" w:space="0" w:color="auto"/>
        <w:left w:val="none" w:sz="0" w:space="0" w:color="auto"/>
        <w:bottom w:val="none" w:sz="0" w:space="0" w:color="auto"/>
        <w:right w:val="none" w:sz="0" w:space="0" w:color="auto"/>
      </w:divBdr>
    </w:div>
    <w:div w:id="1966497947">
      <w:bodyDiv w:val="1"/>
      <w:marLeft w:val="0"/>
      <w:marRight w:val="0"/>
      <w:marTop w:val="0"/>
      <w:marBottom w:val="0"/>
      <w:divBdr>
        <w:top w:val="none" w:sz="0" w:space="0" w:color="auto"/>
        <w:left w:val="none" w:sz="0" w:space="0" w:color="auto"/>
        <w:bottom w:val="none" w:sz="0" w:space="0" w:color="auto"/>
        <w:right w:val="none" w:sz="0" w:space="0" w:color="auto"/>
      </w:divBdr>
    </w:div>
    <w:div w:id="1971935934">
      <w:bodyDiv w:val="1"/>
      <w:marLeft w:val="0"/>
      <w:marRight w:val="0"/>
      <w:marTop w:val="0"/>
      <w:marBottom w:val="0"/>
      <w:divBdr>
        <w:top w:val="none" w:sz="0" w:space="0" w:color="auto"/>
        <w:left w:val="none" w:sz="0" w:space="0" w:color="auto"/>
        <w:bottom w:val="none" w:sz="0" w:space="0" w:color="auto"/>
        <w:right w:val="none" w:sz="0" w:space="0" w:color="auto"/>
      </w:divBdr>
    </w:div>
    <w:div w:id="1977174167">
      <w:bodyDiv w:val="1"/>
      <w:marLeft w:val="0"/>
      <w:marRight w:val="0"/>
      <w:marTop w:val="0"/>
      <w:marBottom w:val="0"/>
      <w:divBdr>
        <w:top w:val="none" w:sz="0" w:space="0" w:color="auto"/>
        <w:left w:val="none" w:sz="0" w:space="0" w:color="auto"/>
        <w:bottom w:val="none" w:sz="0" w:space="0" w:color="auto"/>
        <w:right w:val="none" w:sz="0" w:space="0" w:color="auto"/>
      </w:divBdr>
    </w:div>
    <w:div w:id="1977685684">
      <w:bodyDiv w:val="1"/>
      <w:marLeft w:val="0"/>
      <w:marRight w:val="0"/>
      <w:marTop w:val="0"/>
      <w:marBottom w:val="0"/>
      <w:divBdr>
        <w:top w:val="none" w:sz="0" w:space="0" w:color="auto"/>
        <w:left w:val="none" w:sz="0" w:space="0" w:color="auto"/>
        <w:bottom w:val="none" w:sz="0" w:space="0" w:color="auto"/>
        <w:right w:val="none" w:sz="0" w:space="0" w:color="auto"/>
      </w:divBdr>
    </w:div>
    <w:div w:id="1980457015">
      <w:bodyDiv w:val="1"/>
      <w:marLeft w:val="0"/>
      <w:marRight w:val="0"/>
      <w:marTop w:val="0"/>
      <w:marBottom w:val="0"/>
      <w:divBdr>
        <w:top w:val="none" w:sz="0" w:space="0" w:color="auto"/>
        <w:left w:val="none" w:sz="0" w:space="0" w:color="auto"/>
        <w:bottom w:val="none" w:sz="0" w:space="0" w:color="auto"/>
        <w:right w:val="none" w:sz="0" w:space="0" w:color="auto"/>
      </w:divBdr>
    </w:div>
    <w:div w:id="1993168769">
      <w:bodyDiv w:val="1"/>
      <w:marLeft w:val="0"/>
      <w:marRight w:val="0"/>
      <w:marTop w:val="0"/>
      <w:marBottom w:val="0"/>
      <w:divBdr>
        <w:top w:val="none" w:sz="0" w:space="0" w:color="auto"/>
        <w:left w:val="none" w:sz="0" w:space="0" w:color="auto"/>
        <w:bottom w:val="none" w:sz="0" w:space="0" w:color="auto"/>
        <w:right w:val="none" w:sz="0" w:space="0" w:color="auto"/>
      </w:divBdr>
    </w:div>
    <w:div w:id="2006086587">
      <w:bodyDiv w:val="1"/>
      <w:marLeft w:val="0"/>
      <w:marRight w:val="0"/>
      <w:marTop w:val="0"/>
      <w:marBottom w:val="0"/>
      <w:divBdr>
        <w:top w:val="none" w:sz="0" w:space="0" w:color="auto"/>
        <w:left w:val="none" w:sz="0" w:space="0" w:color="auto"/>
        <w:bottom w:val="none" w:sz="0" w:space="0" w:color="auto"/>
        <w:right w:val="none" w:sz="0" w:space="0" w:color="auto"/>
      </w:divBdr>
    </w:div>
    <w:div w:id="2011713502">
      <w:bodyDiv w:val="1"/>
      <w:marLeft w:val="0"/>
      <w:marRight w:val="0"/>
      <w:marTop w:val="0"/>
      <w:marBottom w:val="0"/>
      <w:divBdr>
        <w:top w:val="none" w:sz="0" w:space="0" w:color="auto"/>
        <w:left w:val="none" w:sz="0" w:space="0" w:color="auto"/>
        <w:bottom w:val="none" w:sz="0" w:space="0" w:color="auto"/>
        <w:right w:val="none" w:sz="0" w:space="0" w:color="auto"/>
      </w:divBdr>
    </w:div>
    <w:div w:id="2014215659">
      <w:bodyDiv w:val="1"/>
      <w:marLeft w:val="0"/>
      <w:marRight w:val="0"/>
      <w:marTop w:val="0"/>
      <w:marBottom w:val="0"/>
      <w:divBdr>
        <w:top w:val="none" w:sz="0" w:space="0" w:color="auto"/>
        <w:left w:val="none" w:sz="0" w:space="0" w:color="auto"/>
        <w:bottom w:val="none" w:sz="0" w:space="0" w:color="auto"/>
        <w:right w:val="none" w:sz="0" w:space="0" w:color="auto"/>
      </w:divBdr>
    </w:div>
    <w:div w:id="2014256218">
      <w:bodyDiv w:val="1"/>
      <w:marLeft w:val="0"/>
      <w:marRight w:val="0"/>
      <w:marTop w:val="0"/>
      <w:marBottom w:val="0"/>
      <w:divBdr>
        <w:top w:val="none" w:sz="0" w:space="0" w:color="auto"/>
        <w:left w:val="none" w:sz="0" w:space="0" w:color="auto"/>
        <w:bottom w:val="none" w:sz="0" w:space="0" w:color="auto"/>
        <w:right w:val="none" w:sz="0" w:space="0" w:color="auto"/>
      </w:divBdr>
    </w:div>
    <w:div w:id="2016036487">
      <w:bodyDiv w:val="1"/>
      <w:marLeft w:val="0"/>
      <w:marRight w:val="0"/>
      <w:marTop w:val="0"/>
      <w:marBottom w:val="0"/>
      <w:divBdr>
        <w:top w:val="none" w:sz="0" w:space="0" w:color="auto"/>
        <w:left w:val="none" w:sz="0" w:space="0" w:color="auto"/>
        <w:bottom w:val="none" w:sz="0" w:space="0" w:color="auto"/>
        <w:right w:val="none" w:sz="0" w:space="0" w:color="auto"/>
      </w:divBdr>
    </w:div>
    <w:div w:id="2016102881">
      <w:bodyDiv w:val="1"/>
      <w:marLeft w:val="0"/>
      <w:marRight w:val="0"/>
      <w:marTop w:val="0"/>
      <w:marBottom w:val="0"/>
      <w:divBdr>
        <w:top w:val="none" w:sz="0" w:space="0" w:color="auto"/>
        <w:left w:val="none" w:sz="0" w:space="0" w:color="auto"/>
        <w:bottom w:val="none" w:sz="0" w:space="0" w:color="auto"/>
        <w:right w:val="none" w:sz="0" w:space="0" w:color="auto"/>
      </w:divBdr>
    </w:div>
    <w:div w:id="2022928443">
      <w:bodyDiv w:val="1"/>
      <w:marLeft w:val="0"/>
      <w:marRight w:val="0"/>
      <w:marTop w:val="0"/>
      <w:marBottom w:val="0"/>
      <w:divBdr>
        <w:top w:val="none" w:sz="0" w:space="0" w:color="auto"/>
        <w:left w:val="none" w:sz="0" w:space="0" w:color="auto"/>
        <w:bottom w:val="none" w:sz="0" w:space="0" w:color="auto"/>
        <w:right w:val="none" w:sz="0" w:space="0" w:color="auto"/>
      </w:divBdr>
    </w:div>
    <w:div w:id="2031493966">
      <w:bodyDiv w:val="1"/>
      <w:marLeft w:val="0"/>
      <w:marRight w:val="0"/>
      <w:marTop w:val="0"/>
      <w:marBottom w:val="0"/>
      <w:divBdr>
        <w:top w:val="none" w:sz="0" w:space="0" w:color="auto"/>
        <w:left w:val="none" w:sz="0" w:space="0" w:color="auto"/>
        <w:bottom w:val="none" w:sz="0" w:space="0" w:color="auto"/>
        <w:right w:val="none" w:sz="0" w:space="0" w:color="auto"/>
      </w:divBdr>
    </w:div>
    <w:div w:id="2033023222">
      <w:bodyDiv w:val="1"/>
      <w:marLeft w:val="0"/>
      <w:marRight w:val="0"/>
      <w:marTop w:val="0"/>
      <w:marBottom w:val="0"/>
      <w:divBdr>
        <w:top w:val="none" w:sz="0" w:space="0" w:color="auto"/>
        <w:left w:val="none" w:sz="0" w:space="0" w:color="auto"/>
        <w:bottom w:val="none" w:sz="0" w:space="0" w:color="auto"/>
        <w:right w:val="none" w:sz="0" w:space="0" w:color="auto"/>
      </w:divBdr>
    </w:div>
    <w:div w:id="2038460379">
      <w:bodyDiv w:val="1"/>
      <w:marLeft w:val="0"/>
      <w:marRight w:val="0"/>
      <w:marTop w:val="0"/>
      <w:marBottom w:val="0"/>
      <w:divBdr>
        <w:top w:val="none" w:sz="0" w:space="0" w:color="auto"/>
        <w:left w:val="none" w:sz="0" w:space="0" w:color="auto"/>
        <w:bottom w:val="none" w:sz="0" w:space="0" w:color="auto"/>
        <w:right w:val="none" w:sz="0" w:space="0" w:color="auto"/>
      </w:divBdr>
    </w:div>
    <w:div w:id="2038504070">
      <w:bodyDiv w:val="1"/>
      <w:marLeft w:val="0"/>
      <w:marRight w:val="0"/>
      <w:marTop w:val="0"/>
      <w:marBottom w:val="0"/>
      <w:divBdr>
        <w:top w:val="none" w:sz="0" w:space="0" w:color="auto"/>
        <w:left w:val="none" w:sz="0" w:space="0" w:color="auto"/>
        <w:bottom w:val="none" w:sz="0" w:space="0" w:color="auto"/>
        <w:right w:val="none" w:sz="0" w:space="0" w:color="auto"/>
      </w:divBdr>
    </w:div>
    <w:div w:id="2048871349">
      <w:bodyDiv w:val="1"/>
      <w:marLeft w:val="0"/>
      <w:marRight w:val="0"/>
      <w:marTop w:val="0"/>
      <w:marBottom w:val="0"/>
      <w:divBdr>
        <w:top w:val="none" w:sz="0" w:space="0" w:color="auto"/>
        <w:left w:val="none" w:sz="0" w:space="0" w:color="auto"/>
        <w:bottom w:val="none" w:sz="0" w:space="0" w:color="auto"/>
        <w:right w:val="none" w:sz="0" w:space="0" w:color="auto"/>
      </w:divBdr>
    </w:div>
    <w:div w:id="2049262402">
      <w:bodyDiv w:val="1"/>
      <w:marLeft w:val="0"/>
      <w:marRight w:val="0"/>
      <w:marTop w:val="0"/>
      <w:marBottom w:val="0"/>
      <w:divBdr>
        <w:top w:val="none" w:sz="0" w:space="0" w:color="auto"/>
        <w:left w:val="none" w:sz="0" w:space="0" w:color="auto"/>
        <w:bottom w:val="none" w:sz="0" w:space="0" w:color="auto"/>
        <w:right w:val="none" w:sz="0" w:space="0" w:color="auto"/>
      </w:divBdr>
    </w:div>
    <w:div w:id="2049794756">
      <w:bodyDiv w:val="1"/>
      <w:marLeft w:val="0"/>
      <w:marRight w:val="0"/>
      <w:marTop w:val="0"/>
      <w:marBottom w:val="0"/>
      <w:divBdr>
        <w:top w:val="none" w:sz="0" w:space="0" w:color="auto"/>
        <w:left w:val="none" w:sz="0" w:space="0" w:color="auto"/>
        <w:bottom w:val="none" w:sz="0" w:space="0" w:color="auto"/>
        <w:right w:val="none" w:sz="0" w:space="0" w:color="auto"/>
      </w:divBdr>
    </w:div>
    <w:div w:id="2050572586">
      <w:bodyDiv w:val="1"/>
      <w:marLeft w:val="0"/>
      <w:marRight w:val="0"/>
      <w:marTop w:val="0"/>
      <w:marBottom w:val="0"/>
      <w:divBdr>
        <w:top w:val="none" w:sz="0" w:space="0" w:color="auto"/>
        <w:left w:val="none" w:sz="0" w:space="0" w:color="auto"/>
        <w:bottom w:val="none" w:sz="0" w:space="0" w:color="auto"/>
        <w:right w:val="none" w:sz="0" w:space="0" w:color="auto"/>
      </w:divBdr>
    </w:div>
    <w:div w:id="2059162223">
      <w:bodyDiv w:val="1"/>
      <w:marLeft w:val="0"/>
      <w:marRight w:val="0"/>
      <w:marTop w:val="0"/>
      <w:marBottom w:val="0"/>
      <w:divBdr>
        <w:top w:val="none" w:sz="0" w:space="0" w:color="auto"/>
        <w:left w:val="none" w:sz="0" w:space="0" w:color="auto"/>
        <w:bottom w:val="none" w:sz="0" w:space="0" w:color="auto"/>
        <w:right w:val="none" w:sz="0" w:space="0" w:color="auto"/>
      </w:divBdr>
    </w:div>
    <w:div w:id="2059477535">
      <w:bodyDiv w:val="1"/>
      <w:marLeft w:val="0"/>
      <w:marRight w:val="0"/>
      <w:marTop w:val="0"/>
      <w:marBottom w:val="0"/>
      <w:divBdr>
        <w:top w:val="none" w:sz="0" w:space="0" w:color="auto"/>
        <w:left w:val="none" w:sz="0" w:space="0" w:color="auto"/>
        <w:bottom w:val="none" w:sz="0" w:space="0" w:color="auto"/>
        <w:right w:val="none" w:sz="0" w:space="0" w:color="auto"/>
      </w:divBdr>
    </w:div>
    <w:div w:id="2065830461">
      <w:bodyDiv w:val="1"/>
      <w:marLeft w:val="0"/>
      <w:marRight w:val="0"/>
      <w:marTop w:val="0"/>
      <w:marBottom w:val="0"/>
      <w:divBdr>
        <w:top w:val="none" w:sz="0" w:space="0" w:color="auto"/>
        <w:left w:val="none" w:sz="0" w:space="0" w:color="auto"/>
        <w:bottom w:val="none" w:sz="0" w:space="0" w:color="auto"/>
        <w:right w:val="none" w:sz="0" w:space="0" w:color="auto"/>
      </w:divBdr>
    </w:div>
    <w:div w:id="2070104261">
      <w:bodyDiv w:val="1"/>
      <w:marLeft w:val="0"/>
      <w:marRight w:val="0"/>
      <w:marTop w:val="0"/>
      <w:marBottom w:val="0"/>
      <w:divBdr>
        <w:top w:val="none" w:sz="0" w:space="0" w:color="auto"/>
        <w:left w:val="none" w:sz="0" w:space="0" w:color="auto"/>
        <w:bottom w:val="none" w:sz="0" w:space="0" w:color="auto"/>
        <w:right w:val="none" w:sz="0" w:space="0" w:color="auto"/>
      </w:divBdr>
    </w:div>
    <w:div w:id="2071875828">
      <w:bodyDiv w:val="1"/>
      <w:marLeft w:val="0"/>
      <w:marRight w:val="0"/>
      <w:marTop w:val="0"/>
      <w:marBottom w:val="0"/>
      <w:divBdr>
        <w:top w:val="none" w:sz="0" w:space="0" w:color="auto"/>
        <w:left w:val="none" w:sz="0" w:space="0" w:color="auto"/>
        <w:bottom w:val="none" w:sz="0" w:space="0" w:color="auto"/>
        <w:right w:val="none" w:sz="0" w:space="0" w:color="auto"/>
      </w:divBdr>
    </w:div>
    <w:div w:id="2077777956">
      <w:bodyDiv w:val="1"/>
      <w:marLeft w:val="0"/>
      <w:marRight w:val="0"/>
      <w:marTop w:val="0"/>
      <w:marBottom w:val="0"/>
      <w:divBdr>
        <w:top w:val="none" w:sz="0" w:space="0" w:color="auto"/>
        <w:left w:val="none" w:sz="0" w:space="0" w:color="auto"/>
        <w:bottom w:val="none" w:sz="0" w:space="0" w:color="auto"/>
        <w:right w:val="none" w:sz="0" w:space="0" w:color="auto"/>
      </w:divBdr>
    </w:div>
    <w:div w:id="2085491467">
      <w:bodyDiv w:val="1"/>
      <w:marLeft w:val="0"/>
      <w:marRight w:val="0"/>
      <w:marTop w:val="0"/>
      <w:marBottom w:val="0"/>
      <w:divBdr>
        <w:top w:val="none" w:sz="0" w:space="0" w:color="auto"/>
        <w:left w:val="none" w:sz="0" w:space="0" w:color="auto"/>
        <w:bottom w:val="none" w:sz="0" w:space="0" w:color="auto"/>
        <w:right w:val="none" w:sz="0" w:space="0" w:color="auto"/>
      </w:divBdr>
    </w:div>
    <w:div w:id="2088768412">
      <w:bodyDiv w:val="1"/>
      <w:marLeft w:val="0"/>
      <w:marRight w:val="0"/>
      <w:marTop w:val="0"/>
      <w:marBottom w:val="0"/>
      <w:divBdr>
        <w:top w:val="none" w:sz="0" w:space="0" w:color="auto"/>
        <w:left w:val="none" w:sz="0" w:space="0" w:color="auto"/>
        <w:bottom w:val="none" w:sz="0" w:space="0" w:color="auto"/>
        <w:right w:val="none" w:sz="0" w:space="0" w:color="auto"/>
      </w:divBdr>
    </w:div>
    <w:div w:id="2092970084">
      <w:bodyDiv w:val="1"/>
      <w:marLeft w:val="0"/>
      <w:marRight w:val="0"/>
      <w:marTop w:val="0"/>
      <w:marBottom w:val="0"/>
      <w:divBdr>
        <w:top w:val="none" w:sz="0" w:space="0" w:color="auto"/>
        <w:left w:val="none" w:sz="0" w:space="0" w:color="auto"/>
        <w:bottom w:val="none" w:sz="0" w:space="0" w:color="auto"/>
        <w:right w:val="none" w:sz="0" w:space="0" w:color="auto"/>
      </w:divBdr>
    </w:div>
    <w:div w:id="2094736837">
      <w:bodyDiv w:val="1"/>
      <w:marLeft w:val="0"/>
      <w:marRight w:val="0"/>
      <w:marTop w:val="0"/>
      <w:marBottom w:val="0"/>
      <w:divBdr>
        <w:top w:val="none" w:sz="0" w:space="0" w:color="auto"/>
        <w:left w:val="none" w:sz="0" w:space="0" w:color="auto"/>
        <w:bottom w:val="none" w:sz="0" w:space="0" w:color="auto"/>
        <w:right w:val="none" w:sz="0" w:space="0" w:color="auto"/>
      </w:divBdr>
    </w:div>
    <w:div w:id="2096514087">
      <w:bodyDiv w:val="1"/>
      <w:marLeft w:val="0"/>
      <w:marRight w:val="0"/>
      <w:marTop w:val="0"/>
      <w:marBottom w:val="0"/>
      <w:divBdr>
        <w:top w:val="none" w:sz="0" w:space="0" w:color="auto"/>
        <w:left w:val="none" w:sz="0" w:space="0" w:color="auto"/>
        <w:bottom w:val="none" w:sz="0" w:space="0" w:color="auto"/>
        <w:right w:val="none" w:sz="0" w:space="0" w:color="auto"/>
      </w:divBdr>
    </w:div>
    <w:div w:id="2097701646">
      <w:bodyDiv w:val="1"/>
      <w:marLeft w:val="0"/>
      <w:marRight w:val="0"/>
      <w:marTop w:val="0"/>
      <w:marBottom w:val="0"/>
      <w:divBdr>
        <w:top w:val="none" w:sz="0" w:space="0" w:color="auto"/>
        <w:left w:val="none" w:sz="0" w:space="0" w:color="auto"/>
        <w:bottom w:val="none" w:sz="0" w:space="0" w:color="auto"/>
        <w:right w:val="none" w:sz="0" w:space="0" w:color="auto"/>
      </w:divBdr>
    </w:div>
    <w:div w:id="2099786730">
      <w:bodyDiv w:val="1"/>
      <w:marLeft w:val="0"/>
      <w:marRight w:val="0"/>
      <w:marTop w:val="0"/>
      <w:marBottom w:val="0"/>
      <w:divBdr>
        <w:top w:val="none" w:sz="0" w:space="0" w:color="auto"/>
        <w:left w:val="none" w:sz="0" w:space="0" w:color="auto"/>
        <w:bottom w:val="none" w:sz="0" w:space="0" w:color="auto"/>
        <w:right w:val="none" w:sz="0" w:space="0" w:color="auto"/>
      </w:divBdr>
    </w:div>
    <w:div w:id="2100564623">
      <w:bodyDiv w:val="1"/>
      <w:marLeft w:val="0"/>
      <w:marRight w:val="0"/>
      <w:marTop w:val="0"/>
      <w:marBottom w:val="0"/>
      <w:divBdr>
        <w:top w:val="none" w:sz="0" w:space="0" w:color="auto"/>
        <w:left w:val="none" w:sz="0" w:space="0" w:color="auto"/>
        <w:bottom w:val="none" w:sz="0" w:space="0" w:color="auto"/>
        <w:right w:val="none" w:sz="0" w:space="0" w:color="auto"/>
      </w:divBdr>
    </w:div>
    <w:div w:id="2106342274">
      <w:bodyDiv w:val="1"/>
      <w:marLeft w:val="0"/>
      <w:marRight w:val="0"/>
      <w:marTop w:val="0"/>
      <w:marBottom w:val="0"/>
      <w:divBdr>
        <w:top w:val="none" w:sz="0" w:space="0" w:color="auto"/>
        <w:left w:val="none" w:sz="0" w:space="0" w:color="auto"/>
        <w:bottom w:val="none" w:sz="0" w:space="0" w:color="auto"/>
        <w:right w:val="none" w:sz="0" w:space="0" w:color="auto"/>
      </w:divBdr>
    </w:div>
    <w:div w:id="2106538986">
      <w:bodyDiv w:val="1"/>
      <w:marLeft w:val="0"/>
      <w:marRight w:val="0"/>
      <w:marTop w:val="0"/>
      <w:marBottom w:val="0"/>
      <w:divBdr>
        <w:top w:val="none" w:sz="0" w:space="0" w:color="auto"/>
        <w:left w:val="none" w:sz="0" w:space="0" w:color="auto"/>
        <w:bottom w:val="none" w:sz="0" w:space="0" w:color="auto"/>
        <w:right w:val="none" w:sz="0" w:space="0" w:color="auto"/>
      </w:divBdr>
    </w:div>
    <w:div w:id="2106609631">
      <w:bodyDiv w:val="1"/>
      <w:marLeft w:val="0"/>
      <w:marRight w:val="0"/>
      <w:marTop w:val="0"/>
      <w:marBottom w:val="0"/>
      <w:divBdr>
        <w:top w:val="none" w:sz="0" w:space="0" w:color="auto"/>
        <w:left w:val="none" w:sz="0" w:space="0" w:color="auto"/>
        <w:bottom w:val="none" w:sz="0" w:space="0" w:color="auto"/>
        <w:right w:val="none" w:sz="0" w:space="0" w:color="auto"/>
      </w:divBdr>
    </w:div>
    <w:div w:id="2108648734">
      <w:bodyDiv w:val="1"/>
      <w:marLeft w:val="0"/>
      <w:marRight w:val="0"/>
      <w:marTop w:val="0"/>
      <w:marBottom w:val="0"/>
      <w:divBdr>
        <w:top w:val="none" w:sz="0" w:space="0" w:color="auto"/>
        <w:left w:val="none" w:sz="0" w:space="0" w:color="auto"/>
        <w:bottom w:val="none" w:sz="0" w:space="0" w:color="auto"/>
        <w:right w:val="none" w:sz="0" w:space="0" w:color="auto"/>
      </w:divBdr>
    </w:div>
    <w:div w:id="2109036988">
      <w:bodyDiv w:val="1"/>
      <w:marLeft w:val="0"/>
      <w:marRight w:val="0"/>
      <w:marTop w:val="0"/>
      <w:marBottom w:val="0"/>
      <w:divBdr>
        <w:top w:val="none" w:sz="0" w:space="0" w:color="auto"/>
        <w:left w:val="none" w:sz="0" w:space="0" w:color="auto"/>
        <w:bottom w:val="none" w:sz="0" w:space="0" w:color="auto"/>
        <w:right w:val="none" w:sz="0" w:space="0" w:color="auto"/>
      </w:divBdr>
    </w:div>
    <w:div w:id="2116094238">
      <w:bodyDiv w:val="1"/>
      <w:marLeft w:val="0"/>
      <w:marRight w:val="0"/>
      <w:marTop w:val="0"/>
      <w:marBottom w:val="0"/>
      <w:divBdr>
        <w:top w:val="none" w:sz="0" w:space="0" w:color="auto"/>
        <w:left w:val="none" w:sz="0" w:space="0" w:color="auto"/>
        <w:bottom w:val="none" w:sz="0" w:space="0" w:color="auto"/>
        <w:right w:val="none" w:sz="0" w:space="0" w:color="auto"/>
      </w:divBdr>
    </w:div>
    <w:div w:id="2120638406">
      <w:bodyDiv w:val="1"/>
      <w:marLeft w:val="0"/>
      <w:marRight w:val="0"/>
      <w:marTop w:val="0"/>
      <w:marBottom w:val="0"/>
      <w:divBdr>
        <w:top w:val="none" w:sz="0" w:space="0" w:color="auto"/>
        <w:left w:val="none" w:sz="0" w:space="0" w:color="auto"/>
        <w:bottom w:val="none" w:sz="0" w:space="0" w:color="auto"/>
        <w:right w:val="none" w:sz="0" w:space="0" w:color="auto"/>
      </w:divBdr>
    </w:div>
    <w:div w:id="2123835804">
      <w:bodyDiv w:val="1"/>
      <w:marLeft w:val="0"/>
      <w:marRight w:val="0"/>
      <w:marTop w:val="0"/>
      <w:marBottom w:val="0"/>
      <w:divBdr>
        <w:top w:val="none" w:sz="0" w:space="0" w:color="auto"/>
        <w:left w:val="none" w:sz="0" w:space="0" w:color="auto"/>
        <w:bottom w:val="none" w:sz="0" w:space="0" w:color="auto"/>
        <w:right w:val="none" w:sz="0" w:space="0" w:color="auto"/>
      </w:divBdr>
    </w:div>
    <w:div w:id="2125609153">
      <w:bodyDiv w:val="1"/>
      <w:marLeft w:val="0"/>
      <w:marRight w:val="0"/>
      <w:marTop w:val="0"/>
      <w:marBottom w:val="0"/>
      <w:divBdr>
        <w:top w:val="none" w:sz="0" w:space="0" w:color="auto"/>
        <w:left w:val="none" w:sz="0" w:space="0" w:color="auto"/>
        <w:bottom w:val="none" w:sz="0" w:space="0" w:color="auto"/>
        <w:right w:val="none" w:sz="0" w:space="0" w:color="auto"/>
      </w:divBdr>
    </w:div>
    <w:div w:id="2127694024">
      <w:bodyDiv w:val="1"/>
      <w:marLeft w:val="0"/>
      <w:marRight w:val="0"/>
      <w:marTop w:val="0"/>
      <w:marBottom w:val="0"/>
      <w:divBdr>
        <w:top w:val="none" w:sz="0" w:space="0" w:color="auto"/>
        <w:left w:val="none" w:sz="0" w:space="0" w:color="auto"/>
        <w:bottom w:val="none" w:sz="0" w:space="0" w:color="auto"/>
        <w:right w:val="none" w:sz="0" w:space="0" w:color="auto"/>
      </w:divBdr>
    </w:div>
    <w:div w:id="2128085466">
      <w:bodyDiv w:val="1"/>
      <w:marLeft w:val="0"/>
      <w:marRight w:val="0"/>
      <w:marTop w:val="0"/>
      <w:marBottom w:val="0"/>
      <w:divBdr>
        <w:top w:val="none" w:sz="0" w:space="0" w:color="auto"/>
        <w:left w:val="none" w:sz="0" w:space="0" w:color="auto"/>
        <w:bottom w:val="none" w:sz="0" w:space="0" w:color="auto"/>
        <w:right w:val="none" w:sz="0" w:space="0" w:color="auto"/>
      </w:divBdr>
    </w:div>
    <w:div w:id="2132090457">
      <w:bodyDiv w:val="1"/>
      <w:marLeft w:val="0"/>
      <w:marRight w:val="0"/>
      <w:marTop w:val="0"/>
      <w:marBottom w:val="0"/>
      <w:divBdr>
        <w:top w:val="none" w:sz="0" w:space="0" w:color="auto"/>
        <w:left w:val="none" w:sz="0" w:space="0" w:color="auto"/>
        <w:bottom w:val="none" w:sz="0" w:space="0" w:color="auto"/>
        <w:right w:val="none" w:sz="0" w:space="0" w:color="auto"/>
      </w:divBdr>
    </w:div>
    <w:div w:id="2132283979">
      <w:bodyDiv w:val="1"/>
      <w:marLeft w:val="0"/>
      <w:marRight w:val="0"/>
      <w:marTop w:val="0"/>
      <w:marBottom w:val="0"/>
      <w:divBdr>
        <w:top w:val="none" w:sz="0" w:space="0" w:color="auto"/>
        <w:left w:val="none" w:sz="0" w:space="0" w:color="auto"/>
        <w:bottom w:val="none" w:sz="0" w:space="0" w:color="auto"/>
        <w:right w:val="none" w:sz="0" w:space="0" w:color="auto"/>
      </w:divBdr>
    </w:div>
    <w:div w:id="21407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273AD-2C00-4FF4-8233-96E4B312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3500</Words>
  <Characters>21006</Characters>
  <Application>Microsoft Office Word</Application>
  <DocSecurity>0</DocSecurity>
  <Lines>175</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Marzanna Bieńkowska</cp:lastModifiedBy>
  <cp:revision>2</cp:revision>
  <dcterms:created xsi:type="dcterms:W3CDTF">2024-11-22T09:28:00Z</dcterms:created>
  <dcterms:modified xsi:type="dcterms:W3CDTF">2024-11-22T09:28:00Z</dcterms:modified>
</cp:coreProperties>
</file>