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BF2365" w14:textId="77777777" w:rsidR="00C11BF7" w:rsidRPr="004A5EEE" w:rsidRDefault="00054195" w:rsidP="00C11BF7">
      <w:pPr>
        <w:spacing w:after="0" w:line="240" w:lineRule="auto"/>
        <w:rPr>
          <w:rFonts w:ascii="Lato" w:hAnsi="Lato"/>
        </w:rPr>
      </w:pPr>
      <w:r w:rsidRPr="004A5EEE">
        <w:rPr>
          <w:rFonts w:ascii="Lato" w:hAnsi="Lato"/>
        </w:rPr>
        <w:t>Biuro Administracyjne</w:t>
      </w:r>
    </w:p>
    <w:p w14:paraId="66BDC849" w14:textId="77777777" w:rsidR="00C11BF7" w:rsidRPr="004A5EEE" w:rsidRDefault="00000000" w:rsidP="00C11BF7">
      <w:pPr>
        <w:spacing w:after="0" w:line="240" w:lineRule="auto"/>
        <w:rPr>
          <w:rFonts w:ascii="Lato" w:hAnsi="Lato"/>
        </w:rPr>
      </w:pPr>
    </w:p>
    <w:p w14:paraId="19B97642" w14:textId="30399D7A" w:rsidR="007853E5" w:rsidRPr="004A5EEE" w:rsidRDefault="00054195" w:rsidP="007853E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rPr>
          <w:rFonts w:ascii="Lato" w:eastAsia="Calibri" w:hAnsi="Lato" w:cs="Arial"/>
          <w:bdr w:val="nil"/>
        </w:rPr>
      </w:pPr>
      <w:r w:rsidRPr="004A5EEE">
        <w:rPr>
          <w:rFonts w:ascii="Lato" w:eastAsia="Calibri" w:hAnsi="Lato" w:cs="Arial"/>
          <w:bdr w:val="nil"/>
        </w:rPr>
        <w:t xml:space="preserve">Warszawa, </w:t>
      </w:r>
      <w:r w:rsidR="001B60C9">
        <w:rPr>
          <w:rFonts w:ascii="Lato" w:eastAsia="Calibri" w:hAnsi="Lato" w:cs="Arial"/>
          <w:bdr w:val="nil"/>
        </w:rPr>
        <w:t>14 lipca 2023</w:t>
      </w:r>
      <w:r w:rsidRPr="004A5EEE">
        <w:rPr>
          <w:rFonts w:ascii="Lato" w:eastAsia="Calibri" w:hAnsi="Lato" w:cs="Arial"/>
          <w:bdr w:val="nil"/>
        </w:rPr>
        <w:t xml:space="preserve"> r.</w:t>
      </w:r>
    </w:p>
    <w:p w14:paraId="7AFA7E5E" w14:textId="77777777" w:rsidR="00C11BF7" w:rsidRPr="004A5EEE" w:rsidRDefault="00054195" w:rsidP="004A5EEE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rPr>
          <w:rFonts w:ascii="Lato" w:eastAsia="Calibri" w:hAnsi="Lato" w:cs="Arial"/>
          <w:color w:val="808080" w:themeColor="background1" w:themeShade="80"/>
          <w:bdr w:val="nil"/>
        </w:rPr>
      </w:pPr>
      <w:r w:rsidRPr="004A5EEE">
        <w:rPr>
          <w:rFonts w:ascii="Lato" w:eastAsia="Calibri" w:hAnsi="Lato" w:cs="Arial"/>
          <w:bdr w:val="nil"/>
        </w:rPr>
        <w:t xml:space="preserve">znak sprawy: </w:t>
      </w:r>
      <w:bookmarkStart w:id="0" w:name="ezdSprawaZnak"/>
      <w:r w:rsidRPr="004A5EEE">
        <w:rPr>
          <w:rFonts w:ascii="Lato" w:eastAsia="Calibri" w:hAnsi="Lato" w:cs="Arial"/>
          <w:bdr w:val="nil"/>
        </w:rPr>
        <w:t>BA.zn.23.22.2023</w:t>
      </w:r>
      <w:bookmarkEnd w:id="0"/>
    </w:p>
    <w:p w14:paraId="76CEC56B" w14:textId="77777777" w:rsidR="004A5EEE" w:rsidRPr="004A5EEE" w:rsidRDefault="004A5EEE" w:rsidP="00C8120B">
      <w:pPr>
        <w:spacing w:before="480" w:after="100" w:afterAutospacing="1" w:line="360" w:lineRule="auto"/>
        <w:rPr>
          <w:rFonts w:ascii="Lato" w:eastAsia="Calibri" w:hAnsi="Lato" w:cs="Arial"/>
          <w:bdr w:val="none" w:sz="0" w:space="0" w:color="auto" w:frame="1"/>
        </w:rPr>
      </w:pPr>
      <w:r w:rsidRPr="004A5EEE">
        <w:rPr>
          <w:rFonts w:ascii="Lato" w:hAnsi="Lato" w:cs="Lato-Bold"/>
          <w:b/>
          <w:bCs/>
        </w:rPr>
        <w:t>ZAPYTANIE O OSZACOWANIANIE WARTOŚCI ZAMÓWIENIA</w:t>
      </w:r>
    </w:p>
    <w:p w14:paraId="7578A203" w14:textId="77777777" w:rsidR="004A5EEE" w:rsidRPr="004A5EEE" w:rsidRDefault="004A5EEE" w:rsidP="004A5EEE">
      <w:pPr>
        <w:pStyle w:val="Akapitzlist"/>
        <w:numPr>
          <w:ilvl w:val="0"/>
          <w:numId w:val="6"/>
        </w:numPr>
        <w:spacing w:after="0" w:line="276" w:lineRule="auto"/>
        <w:jc w:val="both"/>
        <w:rPr>
          <w:rFonts w:ascii="Lato" w:eastAsia="Calibri" w:hAnsi="Lato" w:cs="Times New Roman"/>
        </w:rPr>
      </w:pPr>
      <w:r w:rsidRPr="004A5EEE">
        <w:rPr>
          <w:rFonts w:ascii="Lato" w:eastAsia="Calibri" w:hAnsi="Lato" w:cs="Times New Roman"/>
        </w:rPr>
        <w:t>Ministerstwo Rolnictwa i Rozwoju Wsi zwraca się z prośbą o dokonanie wyceny</w:t>
      </w:r>
      <w:r w:rsidR="00EE10BB">
        <w:rPr>
          <w:rFonts w:ascii="Lato" w:eastAsia="Calibri" w:hAnsi="Lato" w:cs="Times New Roman"/>
        </w:rPr>
        <w:t xml:space="preserve"> </w:t>
      </w:r>
      <w:r w:rsidRPr="004A5EEE">
        <w:rPr>
          <w:rFonts w:ascii="Lato" w:eastAsia="Calibri" w:hAnsi="Lato" w:cs="Times New Roman"/>
          <w:bCs/>
          <w:lang w:val="x-none"/>
        </w:rPr>
        <w:t>opracowani</w:t>
      </w:r>
      <w:r w:rsidRPr="004A5EEE">
        <w:rPr>
          <w:rFonts w:ascii="Lato" w:eastAsia="Calibri" w:hAnsi="Lato" w:cs="Times New Roman"/>
          <w:bCs/>
        </w:rPr>
        <w:t>a</w:t>
      </w:r>
      <w:r w:rsidRPr="004A5EEE">
        <w:rPr>
          <w:rFonts w:ascii="Lato" w:eastAsia="Calibri" w:hAnsi="Lato" w:cs="Times New Roman"/>
          <w:bCs/>
          <w:lang w:val="x-none"/>
        </w:rPr>
        <w:t xml:space="preserve"> dokumentacji</w:t>
      </w:r>
      <w:r w:rsidRPr="004A5EEE">
        <w:rPr>
          <w:rFonts w:ascii="Lato" w:eastAsia="Calibri" w:hAnsi="Lato" w:cs="Times New Roman"/>
          <w:bCs/>
        </w:rPr>
        <w:t xml:space="preserve"> </w:t>
      </w:r>
      <w:r w:rsidRPr="004A5EEE">
        <w:rPr>
          <w:rFonts w:ascii="Lato" w:eastAsia="Calibri" w:hAnsi="Lato" w:cs="Times New Roman"/>
          <w:bCs/>
          <w:lang w:val="x-none"/>
        </w:rPr>
        <w:t>pozwalającej</w:t>
      </w:r>
      <w:r w:rsidRPr="004A5EEE">
        <w:rPr>
          <w:rFonts w:ascii="Lato" w:eastAsia="Calibri" w:hAnsi="Lato" w:cs="Times New Roman"/>
          <w:bCs/>
        </w:rPr>
        <w:t xml:space="preserve"> na pozyskanie dofinansowania ze środków programu Fundusze Europejskie na Infrastrukturę, Klimat, Środowisko 2021-2027; Priorytet FENX.01; Działanie FENX.01.01 Efektywność energetyczna; Typ „Poprawa efektywności energetycznej w budynkach użyteczności publicznej (wraz z instalacją OZE)”</w:t>
      </w:r>
      <w:r w:rsidRPr="004A5EEE">
        <w:rPr>
          <w:rFonts w:ascii="Lato" w:eastAsia="Calibri" w:hAnsi="Lato" w:cs="Times New Roman"/>
        </w:rPr>
        <w:t>, obejmującej:</w:t>
      </w:r>
    </w:p>
    <w:p w14:paraId="2FEC4EF1" w14:textId="77777777" w:rsidR="004A5EEE" w:rsidRPr="004A5EEE" w:rsidRDefault="004A5EEE" w:rsidP="004A5EEE">
      <w:pPr>
        <w:numPr>
          <w:ilvl w:val="1"/>
          <w:numId w:val="5"/>
        </w:numPr>
        <w:spacing w:after="200" w:line="276" w:lineRule="auto"/>
        <w:contextualSpacing/>
        <w:rPr>
          <w:rFonts w:ascii="Lato" w:eastAsia="Calibri" w:hAnsi="Lato" w:cs="Times New Roman"/>
        </w:rPr>
      </w:pPr>
      <w:r w:rsidRPr="004A5EEE">
        <w:rPr>
          <w:rFonts w:ascii="Lato" w:eastAsia="Calibri" w:hAnsi="Lato" w:cs="Times New Roman"/>
        </w:rPr>
        <w:t>Aktualizację audytów: energetycznych, oświetlenia, Odnawialnych Źródeł Energii, pod kątem naboru.</w:t>
      </w:r>
    </w:p>
    <w:p w14:paraId="179D4527" w14:textId="77777777" w:rsidR="004A5EEE" w:rsidRPr="004A5EEE" w:rsidRDefault="004A5EEE" w:rsidP="004A5EEE">
      <w:pPr>
        <w:numPr>
          <w:ilvl w:val="1"/>
          <w:numId w:val="5"/>
        </w:numPr>
        <w:spacing w:after="200" w:line="276" w:lineRule="auto"/>
        <w:contextualSpacing/>
        <w:rPr>
          <w:rFonts w:ascii="Lato" w:eastAsia="Calibri" w:hAnsi="Lato" w:cs="Times New Roman"/>
        </w:rPr>
      </w:pPr>
      <w:r w:rsidRPr="004A5EEE">
        <w:rPr>
          <w:rFonts w:ascii="Lato" w:eastAsia="Calibri" w:hAnsi="Lato" w:cs="Times New Roman"/>
        </w:rPr>
        <w:t xml:space="preserve">Opracowanie koncepcji pozwalającej na uzyskanie maksymalnego dofinansowania. </w:t>
      </w:r>
    </w:p>
    <w:p w14:paraId="0772953B" w14:textId="77777777" w:rsidR="004A5EEE" w:rsidRPr="004A5EEE" w:rsidRDefault="004A5EEE" w:rsidP="00C8120B">
      <w:pPr>
        <w:numPr>
          <w:ilvl w:val="1"/>
          <w:numId w:val="5"/>
        </w:numPr>
        <w:spacing w:after="200" w:line="276" w:lineRule="auto"/>
        <w:contextualSpacing/>
        <w:jc w:val="both"/>
        <w:rPr>
          <w:rFonts w:ascii="Lato" w:eastAsia="Calibri" w:hAnsi="Lato" w:cs="Times New Roman"/>
        </w:rPr>
      </w:pPr>
      <w:r w:rsidRPr="004A5EEE">
        <w:rPr>
          <w:rFonts w:ascii="Lato" w:eastAsia="Calibri" w:hAnsi="Lato" w:cs="Times New Roman"/>
        </w:rPr>
        <w:t>Przygotowanie wniosku aplikacyjnego wraz z załącznikami do wniosku.</w:t>
      </w:r>
    </w:p>
    <w:p w14:paraId="51D3A46A" w14:textId="3628A4A0" w:rsidR="004A5EEE" w:rsidRPr="004A5EEE" w:rsidRDefault="004A5EEE" w:rsidP="004A5EEE">
      <w:pPr>
        <w:numPr>
          <w:ilvl w:val="1"/>
          <w:numId w:val="5"/>
        </w:numPr>
        <w:spacing w:after="200" w:line="276" w:lineRule="auto"/>
        <w:contextualSpacing/>
        <w:rPr>
          <w:rFonts w:ascii="Lato" w:eastAsia="Calibri" w:hAnsi="Lato" w:cs="Times New Roman"/>
        </w:rPr>
      </w:pPr>
      <w:r w:rsidRPr="004A5EEE">
        <w:rPr>
          <w:rFonts w:ascii="Lato" w:eastAsia="Calibri" w:hAnsi="Lato" w:cs="Times New Roman"/>
        </w:rPr>
        <w:t>Zgromadzenie wspólnie z Zamawiającym i przygotowanie wymaganych załączników i Oświadczeń</w:t>
      </w:r>
      <w:r w:rsidR="00C8120B">
        <w:rPr>
          <w:rFonts w:ascii="Lato" w:eastAsia="Calibri" w:hAnsi="Lato" w:cs="Times New Roman"/>
        </w:rPr>
        <w:t>.</w:t>
      </w:r>
    </w:p>
    <w:p w14:paraId="3F576840" w14:textId="4F465E68" w:rsidR="004A5EEE" w:rsidRPr="004A5EEE" w:rsidRDefault="004A5EEE" w:rsidP="004A5EEE">
      <w:pPr>
        <w:numPr>
          <w:ilvl w:val="1"/>
          <w:numId w:val="5"/>
        </w:numPr>
        <w:spacing w:after="200" w:line="276" w:lineRule="auto"/>
        <w:contextualSpacing/>
        <w:rPr>
          <w:rFonts w:ascii="Lato" w:eastAsia="Calibri" w:hAnsi="Lato" w:cs="Times New Roman"/>
        </w:rPr>
      </w:pPr>
      <w:r w:rsidRPr="004A5EEE">
        <w:rPr>
          <w:rFonts w:ascii="Lato" w:eastAsia="Calibri" w:hAnsi="Lato" w:cs="Times New Roman"/>
        </w:rPr>
        <w:t>Opracowanie koncepcji organizacji biura projektu w strukturach zamawiającego celem uzyskania dofinansowania kosztów obsługi projektu</w:t>
      </w:r>
      <w:r w:rsidR="00C8120B">
        <w:rPr>
          <w:rFonts w:ascii="Lato" w:eastAsia="Calibri" w:hAnsi="Lato" w:cs="Times New Roman"/>
        </w:rPr>
        <w:t>.</w:t>
      </w:r>
    </w:p>
    <w:p w14:paraId="17472EC0" w14:textId="77777777" w:rsidR="004A5EEE" w:rsidRPr="004A5EEE" w:rsidRDefault="004A5EEE" w:rsidP="004A5EEE">
      <w:pPr>
        <w:numPr>
          <w:ilvl w:val="1"/>
          <w:numId w:val="5"/>
        </w:numPr>
        <w:spacing w:after="200" w:line="276" w:lineRule="auto"/>
        <w:contextualSpacing/>
        <w:rPr>
          <w:rFonts w:ascii="Lato" w:eastAsia="Calibri" w:hAnsi="Lato" w:cs="Times New Roman"/>
        </w:rPr>
      </w:pPr>
      <w:r w:rsidRPr="004A5EEE">
        <w:rPr>
          <w:rFonts w:ascii="Lato" w:eastAsia="Calibri" w:hAnsi="Lato" w:cs="Times New Roman"/>
        </w:rPr>
        <w:t>Opracowanie dokumentu poświadczającego, iż przedsięwzięcie nie wyrządza poważnych szkód dla celów środowiskowych – jeśli dotyczy.</w:t>
      </w:r>
    </w:p>
    <w:p w14:paraId="20D94AE0" w14:textId="79F38616" w:rsidR="004A5EEE" w:rsidRPr="004A5EEE" w:rsidRDefault="004A5EEE" w:rsidP="004A5EEE">
      <w:pPr>
        <w:numPr>
          <w:ilvl w:val="1"/>
          <w:numId w:val="5"/>
        </w:numPr>
        <w:spacing w:after="200" w:line="276" w:lineRule="auto"/>
        <w:contextualSpacing/>
        <w:rPr>
          <w:rFonts w:ascii="Lato" w:eastAsia="Calibri" w:hAnsi="Lato" w:cs="Times New Roman"/>
        </w:rPr>
      </w:pPr>
      <w:r w:rsidRPr="004A5EEE">
        <w:rPr>
          <w:rFonts w:ascii="Lato" w:eastAsia="Calibri" w:hAnsi="Lato" w:cs="Times New Roman"/>
        </w:rPr>
        <w:t>Doradztwo w zakresie procedowania wniosku oraz realizacji</w:t>
      </w:r>
      <w:r w:rsidR="00C8120B">
        <w:rPr>
          <w:rFonts w:ascii="Lato" w:eastAsia="Calibri" w:hAnsi="Lato" w:cs="Times New Roman"/>
        </w:rPr>
        <w:t xml:space="preserve">, sprawozdawczości </w:t>
      </w:r>
      <w:r w:rsidRPr="004A5EEE">
        <w:rPr>
          <w:rFonts w:ascii="Lato" w:eastAsia="Calibri" w:hAnsi="Lato" w:cs="Times New Roman"/>
        </w:rPr>
        <w:t xml:space="preserve">i rozliczenia przedsięwzięcia. </w:t>
      </w:r>
    </w:p>
    <w:p w14:paraId="4B1A4605" w14:textId="2FDBCBFF" w:rsidR="004A5EEE" w:rsidRPr="004A5EEE" w:rsidRDefault="004A5EEE" w:rsidP="004A5EEE">
      <w:pPr>
        <w:numPr>
          <w:ilvl w:val="1"/>
          <w:numId w:val="5"/>
        </w:numPr>
        <w:spacing w:after="200" w:line="276" w:lineRule="auto"/>
        <w:contextualSpacing/>
        <w:rPr>
          <w:rFonts w:ascii="Lato" w:eastAsia="Calibri" w:hAnsi="Lato" w:cs="Times New Roman"/>
        </w:rPr>
      </w:pPr>
      <w:r w:rsidRPr="004A5EEE">
        <w:rPr>
          <w:rFonts w:ascii="Lato" w:eastAsia="Calibri" w:hAnsi="Lato" w:cs="Times New Roman"/>
        </w:rPr>
        <w:t>Przygotowanie harmonogramu rzeczowo-finansowego</w:t>
      </w:r>
      <w:r w:rsidR="00C8120B">
        <w:rPr>
          <w:rFonts w:ascii="Lato" w:eastAsia="Calibri" w:hAnsi="Lato" w:cs="Times New Roman"/>
        </w:rPr>
        <w:t xml:space="preserve"> przedsięwzięcia.</w:t>
      </w:r>
    </w:p>
    <w:p w14:paraId="49FD1511" w14:textId="53B935A9" w:rsidR="004A5EEE" w:rsidRPr="004A5EEE" w:rsidRDefault="004A5EEE" w:rsidP="004A5EEE">
      <w:pPr>
        <w:numPr>
          <w:ilvl w:val="1"/>
          <w:numId w:val="5"/>
        </w:numPr>
        <w:spacing w:after="200" w:line="276" w:lineRule="auto"/>
        <w:contextualSpacing/>
        <w:rPr>
          <w:rFonts w:ascii="Lato" w:eastAsia="Calibri" w:hAnsi="Lato" w:cs="Times New Roman"/>
        </w:rPr>
      </w:pPr>
      <w:r w:rsidRPr="004A5EEE">
        <w:rPr>
          <w:rFonts w:ascii="Lato" w:eastAsia="Calibri" w:hAnsi="Lato" w:cs="Times New Roman"/>
        </w:rPr>
        <w:t>Obsługa prawna przedsięwzięcia</w:t>
      </w:r>
      <w:r w:rsidR="00C8120B">
        <w:rPr>
          <w:rFonts w:ascii="Lato" w:eastAsia="Calibri" w:hAnsi="Lato" w:cs="Times New Roman"/>
        </w:rPr>
        <w:t>, doradztwo</w:t>
      </w:r>
      <w:r w:rsidRPr="004A5EEE">
        <w:rPr>
          <w:rFonts w:ascii="Lato" w:eastAsia="Calibri" w:hAnsi="Lato" w:cs="Times New Roman"/>
        </w:rPr>
        <w:t xml:space="preserve"> </w:t>
      </w:r>
      <w:r w:rsidR="00C8120B">
        <w:rPr>
          <w:rFonts w:ascii="Lato" w:eastAsia="Calibri" w:hAnsi="Lato" w:cs="Times New Roman"/>
        </w:rPr>
        <w:t>w procesie udzielania zamówień publicznych</w:t>
      </w:r>
      <w:r w:rsidRPr="004A5EEE">
        <w:rPr>
          <w:rFonts w:ascii="Lato" w:eastAsia="Calibri" w:hAnsi="Lato" w:cs="Times New Roman"/>
        </w:rPr>
        <w:t xml:space="preserve"> w zakresie weryfikacji wyłaniania wykonawców i stosowania zasady konkurencyjności, opracowanie umów, aneksów z wykonawcami, weryfikacja wyliczenia wysokości kar umownych lub odszkodowań od wykonawców robót budowlanych, inspektora nadzoru inwestorskiego i innych wykonawców zaangażowanych w realizację Inwestycji.  </w:t>
      </w:r>
    </w:p>
    <w:p w14:paraId="0D1E128F" w14:textId="77777777" w:rsidR="00EE10BB" w:rsidRDefault="004A5EEE" w:rsidP="004A5EEE">
      <w:pPr>
        <w:pStyle w:val="Akapitzlist"/>
        <w:numPr>
          <w:ilvl w:val="0"/>
          <w:numId w:val="6"/>
        </w:numPr>
        <w:spacing w:after="0" w:line="276" w:lineRule="auto"/>
        <w:jc w:val="both"/>
        <w:rPr>
          <w:rFonts w:ascii="Lato" w:eastAsia="Calibri" w:hAnsi="Lato" w:cs="Times New Roman"/>
        </w:rPr>
      </w:pPr>
      <w:r w:rsidRPr="00EE10BB">
        <w:rPr>
          <w:rFonts w:ascii="Lato" w:eastAsia="Calibri" w:hAnsi="Lato" w:cs="Times New Roman"/>
        </w:rPr>
        <w:t>Termin złożenia oferty: do 26 lipca 2023 r.</w:t>
      </w:r>
    </w:p>
    <w:p w14:paraId="55BAA235" w14:textId="77777777" w:rsidR="004A5EEE" w:rsidRPr="00EE10BB" w:rsidRDefault="004A5EEE" w:rsidP="004A5EEE">
      <w:pPr>
        <w:pStyle w:val="Akapitzlist"/>
        <w:numPr>
          <w:ilvl w:val="0"/>
          <w:numId w:val="6"/>
        </w:numPr>
        <w:spacing w:after="0" w:line="276" w:lineRule="auto"/>
        <w:jc w:val="both"/>
        <w:rPr>
          <w:rFonts w:ascii="Lato" w:eastAsia="Calibri" w:hAnsi="Lato" w:cs="Times New Roman"/>
        </w:rPr>
      </w:pPr>
      <w:r w:rsidRPr="00EE10BB">
        <w:rPr>
          <w:rFonts w:ascii="Lato" w:eastAsia="Calibri" w:hAnsi="Lato" w:cs="Times New Roman"/>
        </w:rPr>
        <w:t>Sposób złożenia oferty:</w:t>
      </w:r>
    </w:p>
    <w:p w14:paraId="73EDB62C" w14:textId="77777777" w:rsidR="004A5EEE" w:rsidRPr="004A5EEE" w:rsidRDefault="004A5EEE" w:rsidP="004A5EEE">
      <w:pPr>
        <w:spacing w:after="0" w:line="276" w:lineRule="auto"/>
        <w:jc w:val="both"/>
        <w:rPr>
          <w:rFonts w:ascii="Lato" w:eastAsia="Calibri" w:hAnsi="Lato" w:cs="Times New Roman"/>
        </w:rPr>
      </w:pPr>
      <w:r w:rsidRPr="004A5EEE">
        <w:rPr>
          <w:rFonts w:ascii="Lato" w:eastAsia="Calibri" w:hAnsi="Lato" w:cs="Times New Roman"/>
        </w:rPr>
        <w:t xml:space="preserve"> elektronicznie na adres poczty  magdalena.gontarska@minrol.gov.pl</w:t>
      </w:r>
      <w:r>
        <w:rPr>
          <w:rFonts w:ascii="Lato" w:eastAsia="Calibri" w:hAnsi="Lato" w:cs="Times New Roman"/>
        </w:rPr>
        <w:t xml:space="preserve"> </w:t>
      </w:r>
      <w:r w:rsidRPr="004A5EEE">
        <w:rPr>
          <w:rFonts w:ascii="Lato" w:eastAsia="Calibri" w:hAnsi="Lato" w:cs="Times New Roman"/>
        </w:rPr>
        <w:t xml:space="preserve">; </w:t>
      </w:r>
    </w:p>
    <w:p w14:paraId="0172BDE9" w14:textId="77777777" w:rsidR="004A5EEE" w:rsidRDefault="00000000" w:rsidP="004A5EEE">
      <w:pPr>
        <w:spacing w:after="0" w:line="276" w:lineRule="auto"/>
        <w:jc w:val="both"/>
        <w:rPr>
          <w:rFonts w:ascii="Lato" w:eastAsia="Calibri" w:hAnsi="Lato" w:cs="Times New Roman"/>
        </w:rPr>
      </w:pPr>
      <w:hyperlink r:id="rId8" w:history="1">
        <w:r w:rsidR="004A5EEE" w:rsidRPr="001E204D">
          <w:rPr>
            <w:rStyle w:val="Hipercze"/>
            <w:rFonts w:ascii="Lato" w:eastAsia="Calibri" w:hAnsi="Lato" w:cs="Times New Roman"/>
          </w:rPr>
          <w:t>maciej.luniewski@minrol.gov.pl</w:t>
        </w:r>
      </w:hyperlink>
      <w:r w:rsidR="004A5EEE">
        <w:rPr>
          <w:rFonts w:ascii="Lato" w:eastAsia="Calibri" w:hAnsi="Lato" w:cs="Times New Roman"/>
        </w:rPr>
        <w:t xml:space="preserve"> </w:t>
      </w:r>
    </w:p>
    <w:p w14:paraId="29EC33F1" w14:textId="77777777" w:rsidR="004A5EEE" w:rsidRDefault="004A5EEE" w:rsidP="004A5EEE">
      <w:pPr>
        <w:spacing w:after="0" w:line="276" w:lineRule="auto"/>
        <w:jc w:val="both"/>
        <w:rPr>
          <w:rFonts w:ascii="Lato" w:eastAsia="Calibri" w:hAnsi="Lato" w:cs="Times New Roman"/>
        </w:rPr>
      </w:pPr>
    </w:p>
    <w:p w14:paraId="6591630A" w14:textId="77777777" w:rsidR="004A5EEE" w:rsidRPr="004A5EEE" w:rsidRDefault="004A5EEE" w:rsidP="004A5EEE">
      <w:pPr>
        <w:spacing w:after="0" w:line="276" w:lineRule="auto"/>
        <w:jc w:val="both"/>
        <w:rPr>
          <w:rFonts w:ascii="Lato" w:eastAsia="Calibri" w:hAnsi="Lato" w:cs="Times New Roman"/>
        </w:rPr>
      </w:pPr>
    </w:p>
    <w:p w14:paraId="15916EB5" w14:textId="77777777" w:rsidR="004A5EEE" w:rsidRDefault="004A5EEE" w:rsidP="004A5EEE">
      <w:pPr>
        <w:autoSpaceDE w:val="0"/>
        <w:autoSpaceDN w:val="0"/>
        <w:adjustRightInd w:val="0"/>
        <w:spacing w:after="0" w:line="240" w:lineRule="auto"/>
        <w:rPr>
          <w:rFonts w:ascii="Lato" w:hAnsi="Lato" w:cs="Lato-Regular"/>
        </w:rPr>
      </w:pPr>
      <w:r w:rsidRPr="004A5EEE">
        <w:rPr>
          <w:rFonts w:ascii="Lato" w:hAnsi="Lato" w:cs="Lato-Regular"/>
        </w:rPr>
        <w:lastRenderedPageBreak/>
        <w:t>Niniejsze zapytanie nie stanowi zobowiązania Ministerstwa Rolnictwa i Rozwoju Wsi do</w:t>
      </w:r>
      <w:r>
        <w:rPr>
          <w:rFonts w:ascii="Lato" w:hAnsi="Lato" w:cs="Lato-Regular"/>
        </w:rPr>
        <w:t xml:space="preserve"> </w:t>
      </w:r>
      <w:r w:rsidRPr="004A5EEE">
        <w:rPr>
          <w:rFonts w:ascii="Lato" w:hAnsi="Lato" w:cs="Lato-Regular"/>
        </w:rPr>
        <w:t xml:space="preserve">zawarcia umowy, nie stanowi oferty w myśl art. 66 Kodeksu cywilnego, jak </w:t>
      </w:r>
      <w:r>
        <w:rPr>
          <w:rFonts w:ascii="Lato" w:hAnsi="Lato" w:cs="Lato-Regular"/>
        </w:rPr>
        <w:t xml:space="preserve"> r</w:t>
      </w:r>
      <w:r w:rsidRPr="004A5EEE">
        <w:rPr>
          <w:rFonts w:ascii="Lato" w:hAnsi="Lato" w:cs="Lato-Regular"/>
        </w:rPr>
        <w:t>ównież nie</w:t>
      </w:r>
      <w:r>
        <w:rPr>
          <w:rFonts w:ascii="Lato" w:hAnsi="Lato" w:cs="Lato-Regular"/>
        </w:rPr>
        <w:t xml:space="preserve"> </w:t>
      </w:r>
      <w:r w:rsidRPr="004A5EEE">
        <w:rPr>
          <w:rFonts w:ascii="Lato" w:hAnsi="Lato" w:cs="Lato-Regular"/>
        </w:rPr>
        <w:t>jest ogłoszeniem w rozumieniu ustawy Prawo zamówień publicznych i służy wyłącznie</w:t>
      </w:r>
      <w:r>
        <w:rPr>
          <w:rFonts w:ascii="Lato" w:hAnsi="Lato" w:cs="Lato-Regular"/>
        </w:rPr>
        <w:t xml:space="preserve"> </w:t>
      </w:r>
      <w:r w:rsidRPr="004A5EEE">
        <w:rPr>
          <w:rFonts w:ascii="Lato" w:hAnsi="Lato" w:cs="Lato-Regular"/>
        </w:rPr>
        <w:t>oszacowaniu wartości planowanego zamówienia.</w:t>
      </w:r>
    </w:p>
    <w:p w14:paraId="0750DF7D" w14:textId="77777777" w:rsidR="004A5EEE" w:rsidRDefault="004A5EEE" w:rsidP="004A5EEE">
      <w:pPr>
        <w:autoSpaceDE w:val="0"/>
        <w:autoSpaceDN w:val="0"/>
        <w:adjustRightInd w:val="0"/>
        <w:spacing w:after="0" w:line="240" w:lineRule="auto"/>
        <w:rPr>
          <w:rFonts w:ascii="Lato" w:hAnsi="Lato" w:cs="Lato-Regular"/>
        </w:rPr>
      </w:pPr>
    </w:p>
    <w:p w14:paraId="449A67B2" w14:textId="77777777" w:rsidR="004A5EEE" w:rsidRDefault="004A5EEE" w:rsidP="004A5EEE">
      <w:pPr>
        <w:autoSpaceDE w:val="0"/>
        <w:autoSpaceDN w:val="0"/>
        <w:adjustRightInd w:val="0"/>
        <w:spacing w:after="0" w:line="240" w:lineRule="auto"/>
        <w:rPr>
          <w:rFonts w:ascii="Lato" w:hAnsi="Lato" w:cs="Lato-Regular"/>
        </w:rPr>
      </w:pPr>
    </w:p>
    <w:p w14:paraId="7288F4B9" w14:textId="77777777" w:rsidR="004A5EEE" w:rsidRDefault="004A5EEE" w:rsidP="004A5EEE">
      <w:pPr>
        <w:autoSpaceDE w:val="0"/>
        <w:autoSpaceDN w:val="0"/>
        <w:adjustRightInd w:val="0"/>
        <w:spacing w:after="0" w:line="240" w:lineRule="auto"/>
        <w:rPr>
          <w:rFonts w:ascii="Lato" w:hAnsi="Lato" w:cs="Lato-Regular"/>
        </w:rPr>
      </w:pPr>
    </w:p>
    <w:p w14:paraId="0B214DFA" w14:textId="77777777" w:rsidR="00C45407" w:rsidRPr="004A5EEE" w:rsidRDefault="00054195" w:rsidP="004A5EEE">
      <w:pPr>
        <w:autoSpaceDE w:val="0"/>
        <w:autoSpaceDN w:val="0"/>
        <w:adjustRightInd w:val="0"/>
        <w:spacing w:after="0" w:line="240" w:lineRule="auto"/>
        <w:rPr>
          <w:rFonts w:ascii="Lato" w:hAnsi="Lato" w:cs="Arial"/>
        </w:rPr>
      </w:pPr>
      <w:r w:rsidRPr="004A5EEE">
        <w:rPr>
          <w:rFonts w:ascii="Lato" w:hAnsi="Lato" w:cs="Arial"/>
        </w:rPr>
        <w:t>Z wyrazami szacunku</w:t>
      </w:r>
    </w:p>
    <w:tbl>
      <w:tblPr>
        <w:tblStyle w:val="Tabela-Siatka1"/>
        <w:tblW w:w="0" w:type="auto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7"/>
      </w:tblGrid>
      <w:tr w:rsidR="00D65A90" w:rsidRPr="004A5EEE" w14:paraId="36AE13B6" w14:textId="77777777" w:rsidTr="007863ED">
        <w:tc>
          <w:tcPr>
            <w:tcW w:w="3827" w:type="dxa"/>
          </w:tcPr>
          <w:p w14:paraId="17B93189" w14:textId="77777777" w:rsidR="00425276" w:rsidRPr="004A5EEE" w:rsidRDefault="00054195" w:rsidP="00425276">
            <w:pPr>
              <w:keepNext/>
              <w:spacing w:before="100" w:beforeAutospacing="1" w:after="100" w:afterAutospacing="1" w:line="276" w:lineRule="auto"/>
              <w:ind w:left="323"/>
              <w:rPr>
                <w:rFonts w:ascii="Lato" w:hAnsi="Lato" w:cs="Arial"/>
                <w:sz w:val="22"/>
                <w:szCs w:val="22"/>
              </w:rPr>
            </w:pPr>
            <w:bookmarkStart w:id="1" w:name="ezdPracownikNazwa"/>
            <w:r w:rsidRPr="004A5EEE">
              <w:rPr>
                <w:rFonts w:ascii="Lato" w:hAnsi="Lato" w:cs="Arial"/>
                <w:sz w:val="22"/>
                <w:szCs w:val="22"/>
              </w:rPr>
              <w:t>$</w:t>
            </w:r>
            <w:r w:rsidRPr="004A5EEE">
              <w:rPr>
                <w:rFonts w:ascii="Lato" w:hAnsi="Lato" w:cs="Arial"/>
                <w:color w:val="808080" w:themeColor="background1" w:themeShade="80"/>
                <w:sz w:val="22"/>
                <w:szCs w:val="22"/>
              </w:rPr>
              <w:t>imię nazwisko</w:t>
            </w:r>
            <w:bookmarkEnd w:id="1"/>
          </w:p>
        </w:tc>
      </w:tr>
      <w:tr w:rsidR="00D65A90" w:rsidRPr="004A5EEE" w14:paraId="0AA5D29D" w14:textId="77777777" w:rsidTr="007863ED">
        <w:tc>
          <w:tcPr>
            <w:tcW w:w="3827" w:type="dxa"/>
          </w:tcPr>
          <w:p w14:paraId="4F36F6C5" w14:textId="77777777" w:rsidR="00425276" w:rsidRPr="004A5EEE" w:rsidRDefault="00054195" w:rsidP="00425276">
            <w:pPr>
              <w:keepNext/>
              <w:spacing w:before="100" w:beforeAutospacing="1" w:after="100" w:afterAutospacing="1" w:line="276" w:lineRule="auto"/>
              <w:ind w:left="323"/>
              <w:rPr>
                <w:rFonts w:ascii="Lato" w:hAnsi="Lato" w:cs="Arial"/>
                <w:sz w:val="22"/>
                <w:szCs w:val="22"/>
              </w:rPr>
            </w:pPr>
            <w:bookmarkStart w:id="2" w:name="ezdPracownikStanowisko"/>
            <w:r w:rsidRPr="004A5EEE">
              <w:rPr>
                <w:rFonts w:ascii="Lato" w:hAnsi="Lato" w:cs="Arial"/>
                <w:sz w:val="22"/>
                <w:szCs w:val="22"/>
              </w:rPr>
              <w:t>$</w:t>
            </w:r>
            <w:r w:rsidRPr="004A5EEE">
              <w:rPr>
                <w:rFonts w:ascii="Lato" w:hAnsi="Lato" w:cs="Arial"/>
                <w:color w:val="808080" w:themeColor="background1" w:themeShade="80"/>
                <w:sz w:val="22"/>
                <w:szCs w:val="22"/>
              </w:rPr>
              <w:t>stanowisko</w:t>
            </w:r>
            <w:bookmarkEnd w:id="2"/>
          </w:p>
        </w:tc>
      </w:tr>
      <w:tr w:rsidR="00D65A90" w14:paraId="4F3B1A96" w14:textId="77777777" w:rsidTr="007863ED">
        <w:tc>
          <w:tcPr>
            <w:tcW w:w="3827" w:type="dxa"/>
          </w:tcPr>
          <w:p w14:paraId="168D8BDB" w14:textId="77777777" w:rsidR="00425276" w:rsidRPr="00EC2C96" w:rsidRDefault="00054195" w:rsidP="00425276">
            <w:pPr>
              <w:keepNext/>
              <w:spacing w:before="100" w:beforeAutospacing="1" w:after="100" w:afterAutospacing="1" w:line="276" w:lineRule="auto"/>
              <w:ind w:left="323"/>
              <w:rPr>
                <w:rFonts w:ascii="Lato" w:hAnsi="Lato" w:cs="Arial"/>
                <w:sz w:val="22"/>
                <w:szCs w:val="22"/>
              </w:rPr>
            </w:pPr>
            <w:bookmarkStart w:id="3" w:name="ezdPracownikWydzialOpis"/>
            <w:r w:rsidRPr="00EC2C96">
              <w:rPr>
                <w:rFonts w:ascii="Lato" w:hAnsi="Lato" w:cs="Arial"/>
                <w:sz w:val="22"/>
                <w:szCs w:val="22"/>
              </w:rPr>
              <w:t>$</w:t>
            </w:r>
            <w:r w:rsidRPr="00EC2C96">
              <w:rPr>
                <w:rFonts w:ascii="Lato" w:hAnsi="Lato" w:cs="Arial"/>
                <w:color w:val="808080" w:themeColor="background1" w:themeShade="80"/>
                <w:sz w:val="22"/>
                <w:szCs w:val="22"/>
              </w:rPr>
              <w:t>departament / biuro</w:t>
            </w:r>
            <w:bookmarkEnd w:id="3"/>
          </w:p>
        </w:tc>
      </w:tr>
      <w:tr w:rsidR="00D65A90" w14:paraId="75A6DE07" w14:textId="77777777" w:rsidTr="007863ED">
        <w:tc>
          <w:tcPr>
            <w:tcW w:w="3827" w:type="dxa"/>
          </w:tcPr>
          <w:p w14:paraId="2977D804" w14:textId="77777777" w:rsidR="00425276" w:rsidRPr="00EC2C96" w:rsidRDefault="00054195" w:rsidP="00425276">
            <w:pPr>
              <w:spacing w:before="100" w:beforeAutospacing="1" w:after="100" w:afterAutospacing="1" w:line="276" w:lineRule="auto"/>
              <w:ind w:left="323"/>
              <w:rPr>
                <w:rFonts w:ascii="Lato" w:hAnsi="Lato" w:cs="Arial"/>
                <w:sz w:val="22"/>
                <w:szCs w:val="22"/>
              </w:rPr>
            </w:pPr>
            <w:r w:rsidRPr="00EC2C96">
              <w:rPr>
                <w:rFonts w:ascii="Lato" w:hAnsi="Lato" w:cs="Arial"/>
                <w:sz w:val="22"/>
                <w:szCs w:val="22"/>
              </w:rPr>
              <w:t>/podpisano elektronicznie/</w:t>
            </w:r>
          </w:p>
        </w:tc>
      </w:tr>
    </w:tbl>
    <w:p w14:paraId="1DA0A4D0" w14:textId="77777777" w:rsidR="00C45407" w:rsidRPr="00EC2C96" w:rsidRDefault="00000000" w:rsidP="00C45407">
      <w:pPr>
        <w:keepNext/>
        <w:spacing w:after="0" w:line="360" w:lineRule="auto"/>
        <w:rPr>
          <w:rFonts w:ascii="Lato" w:hAnsi="Lato" w:cs="Arial"/>
        </w:rPr>
      </w:pPr>
    </w:p>
    <w:p w14:paraId="36DF7330" w14:textId="77777777" w:rsidR="00C11BF7" w:rsidRPr="00EC2C96" w:rsidRDefault="00054195" w:rsidP="00C11BF7">
      <w:r w:rsidRPr="00EC2C96">
        <w:rPr>
          <w:rFonts w:ascii="Lato" w:hAnsi="Lato" w:cs="Arial"/>
          <w:color w:val="000000"/>
          <w:shd w:val="clear" w:color="auto" w:fill="FFFFFF"/>
        </w:rPr>
        <w:t xml:space="preserve">Klauzula informacyjna o zasadach przetwarzania Państwa/Pani/Pana danych osobowych dostępna jest pod adresem: </w:t>
      </w:r>
      <w:r w:rsidRPr="00EC2C96">
        <w:rPr>
          <w:rFonts w:ascii="Lato" w:hAnsi="Lato" w:cs="Arial"/>
          <w:color w:val="000000"/>
          <w:shd w:val="clear" w:color="auto" w:fill="FFFFFF"/>
        </w:rPr>
        <w:br/>
      </w:r>
      <w:hyperlink r:id="rId9" w:tgtFrame="_blank" w:history="1">
        <w:r w:rsidRPr="00EC2C96">
          <w:rPr>
            <w:rFonts w:ascii="Lato" w:hAnsi="Lato" w:cs="Arial"/>
            <w:color w:val="000000"/>
            <w:shd w:val="clear" w:color="auto" w:fill="FFFFFF"/>
          </w:rPr>
          <w:t>www.gov.pl/rolnictwo/polityka-przetwarzania-danych-osobowych</w:t>
        </w:r>
      </w:hyperlink>
    </w:p>
    <w:sectPr w:rsidR="00C11BF7" w:rsidRPr="00EC2C96" w:rsidSect="008A7394">
      <w:headerReference w:type="default" r:id="rId10"/>
      <w:headerReference w:type="first" r:id="rId11"/>
      <w:footerReference w:type="first" r:id="rId12"/>
      <w:pgSz w:w="11906" w:h="16838" w:code="9"/>
      <w:pgMar w:top="1701" w:right="1701" w:bottom="1701" w:left="1985" w:header="851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0A4049" w14:textId="77777777" w:rsidR="003E3E46" w:rsidRDefault="003E3E46">
      <w:pPr>
        <w:spacing w:after="0" w:line="240" w:lineRule="auto"/>
      </w:pPr>
      <w:r>
        <w:separator/>
      </w:r>
    </w:p>
  </w:endnote>
  <w:endnote w:type="continuationSeparator" w:id="0">
    <w:p w14:paraId="712500DC" w14:textId="77777777" w:rsidR="003E3E46" w:rsidRDefault="003E3E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E95D5C3-63CA-4CFF-B853-A7EAE8817C83}"/>
    <w:embedBold r:id="rId2" w:fontKey="{02CD678F-3F20-4D86-BEA7-5A428D20CF98}"/>
  </w:font>
  <w:font w:name="Times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92C6070F-6D5D-47E6-B185-0E663B70AE3E}"/>
  </w:font>
  <w:font w:name="Lato"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4" w:fontKey="{BEEAFE90-4A10-424E-AB35-A24C9CF0F049}"/>
    <w:embedBold r:id="rId5" w:fontKey="{49BA034E-5208-4E0E-B8B5-9998E965C49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D50819A8-2536-41C3-9AF9-3D95F56D98D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Lato-Regular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5F5EF410-6345-44D6-8596-3D3B81523DD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9604A7" w14:textId="77777777" w:rsidR="00425276" w:rsidRDefault="00054195" w:rsidP="004C42D4">
    <w:pPr>
      <w:pStyle w:val="Stopka"/>
      <w:tabs>
        <w:tab w:val="clear" w:pos="4536"/>
        <w:tab w:val="clear" w:pos="9072"/>
        <w:tab w:val="left" w:pos="5954"/>
      </w:tabs>
    </w:pPr>
    <w:r w:rsidRPr="00206A98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AE926E1" wp14:editId="3D856BA4">
              <wp:simplePos x="0" y="0"/>
              <wp:positionH relativeFrom="margin">
                <wp:posOffset>0</wp:posOffset>
              </wp:positionH>
              <wp:positionV relativeFrom="paragraph">
                <wp:posOffset>0</wp:posOffset>
              </wp:positionV>
              <wp:extent cx="5219700" cy="0"/>
              <wp:effectExtent l="0" t="0" r="19050" b="1905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2197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ysClr val="windowText" lastClr="000000"/>
                        </a:solidFill>
                        <a:miter lim="800000"/>
                      </a:ln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0288" from="0,0" to="411pt,0" strokecolor="black" strokeweight="0.5pt">
              <v:stroke joinstyle="miter"/>
              <w10:wrap anchorx="margin"/>
            </v:line>
          </w:pict>
        </mc:Fallback>
      </mc:AlternateContent>
    </w:r>
  </w:p>
  <w:p w14:paraId="153D4393" w14:textId="77777777" w:rsidR="004C42D4" w:rsidRPr="00206A98" w:rsidRDefault="00054195" w:rsidP="004C42D4">
    <w:pPr>
      <w:pStyle w:val="Stopka"/>
      <w:tabs>
        <w:tab w:val="clear" w:pos="4536"/>
        <w:tab w:val="clear" w:pos="9072"/>
        <w:tab w:val="left" w:pos="5954"/>
      </w:tabs>
    </w:pPr>
    <w:r>
      <w:t>Biuro Administracyjne                                                                      sekretariat.ba</w:t>
    </w:r>
    <w:r w:rsidRPr="00206A98">
      <w:t>@minrol.gov.pl</w:t>
    </w:r>
  </w:p>
  <w:p w14:paraId="6A562E20" w14:textId="77777777" w:rsidR="004C42D4" w:rsidRPr="00206A98" w:rsidRDefault="00054195" w:rsidP="004C42D4">
    <w:pPr>
      <w:pStyle w:val="Stopka"/>
      <w:tabs>
        <w:tab w:val="clear" w:pos="4536"/>
        <w:tab w:val="clear" w:pos="9072"/>
        <w:tab w:val="left" w:pos="5954"/>
      </w:tabs>
    </w:pPr>
    <w:r>
      <w:t xml:space="preserve">ul. Wspólna 30, 00-930 Warszawa                                                 </w:t>
    </w:r>
    <w:r w:rsidRPr="00206A98">
      <w:t>www.gov.pl/rolnictwo</w:t>
    </w:r>
  </w:p>
  <w:p w14:paraId="073465A8" w14:textId="77777777" w:rsidR="00293784" w:rsidRPr="004C42D4" w:rsidRDefault="00054195" w:rsidP="00293784">
    <w:pPr>
      <w:pStyle w:val="Stopka"/>
    </w:pPr>
    <w:r>
      <w:t>+48 22 623 11 59</w:t>
    </w:r>
  </w:p>
  <w:p w14:paraId="002CA451" w14:textId="77777777" w:rsidR="00293784" w:rsidRDefault="000000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DA0174" w14:textId="77777777" w:rsidR="003E3E46" w:rsidRDefault="003E3E46">
      <w:pPr>
        <w:spacing w:after="0" w:line="240" w:lineRule="auto"/>
      </w:pPr>
      <w:r>
        <w:separator/>
      </w:r>
    </w:p>
  </w:footnote>
  <w:footnote w:type="continuationSeparator" w:id="0">
    <w:p w14:paraId="57F1B133" w14:textId="77777777" w:rsidR="003E3E46" w:rsidRDefault="003E3E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2D0982" w14:textId="77777777" w:rsidR="009276B2" w:rsidRDefault="00000000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CEB46E" w14:textId="77777777" w:rsidR="00885C71" w:rsidRDefault="0005419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6AB2546B" wp14:editId="565D789E">
          <wp:simplePos x="0" y="0"/>
          <wp:positionH relativeFrom="column">
            <wp:posOffset>-895350</wp:posOffset>
          </wp:positionH>
          <wp:positionV relativeFrom="paragraph">
            <wp:posOffset>-167005</wp:posOffset>
          </wp:positionV>
          <wp:extent cx="3413041" cy="1061720"/>
          <wp:effectExtent l="0" t="0" r="0" b="0"/>
          <wp:wrapThrough wrapText="bothSides">
            <wp:wrapPolygon edited="0">
              <wp:start x="2894" y="2325"/>
              <wp:lineTo x="1568" y="3876"/>
              <wp:lineTo x="723" y="6589"/>
              <wp:lineTo x="1206" y="17053"/>
              <wp:lineTo x="3256" y="18215"/>
              <wp:lineTo x="5547" y="18990"/>
              <wp:lineTo x="20740" y="18990"/>
              <wp:lineTo x="20981" y="15890"/>
              <wp:lineTo x="5064" y="15502"/>
              <wp:lineTo x="14470" y="13952"/>
              <wp:lineTo x="14470" y="9689"/>
              <wp:lineTo x="20619" y="8914"/>
              <wp:lineTo x="20619" y="5038"/>
              <wp:lineTo x="3376" y="2325"/>
              <wp:lineTo x="2894" y="2325"/>
            </wp:wrapPolygon>
          </wp:wrapThrough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413041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AECC20B" w14:textId="77777777" w:rsidR="00885C71" w:rsidRDefault="00000000" w:rsidP="00885C71">
    <w:pPr>
      <w:spacing w:after="0" w:line="240" w:lineRule="auto"/>
      <w:rPr>
        <w:rFonts w:ascii="Lato" w:hAnsi="Lato"/>
        <w:sz w:val="24"/>
        <w:szCs w:val="24"/>
      </w:rPr>
    </w:pPr>
  </w:p>
  <w:p w14:paraId="07DCF0EC" w14:textId="77777777" w:rsidR="00885C71" w:rsidRDefault="00000000" w:rsidP="00885C71">
    <w:pPr>
      <w:spacing w:after="0" w:line="240" w:lineRule="auto"/>
      <w:rPr>
        <w:rFonts w:ascii="Lato" w:hAnsi="Lato"/>
        <w:sz w:val="24"/>
        <w:szCs w:val="24"/>
      </w:rPr>
    </w:pPr>
  </w:p>
  <w:p w14:paraId="421347CE" w14:textId="77777777" w:rsidR="00885C71" w:rsidRDefault="0000000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0C59CE"/>
    <w:multiLevelType w:val="hybridMultilevel"/>
    <w:tmpl w:val="3DE4D4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327C18"/>
    <w:multiLevelType w:val="hybridMultilevel"/>
    <w:tmpl w:val="87F8DB6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069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0B27C3"/>
    <w:multiLevelType w:val="hybridMultilevel"/>
    <w:tmpl w:val="9530C5A8"/>
    <w:lvl w:ilvl="0" w:tplc="BEB016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7068E1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286815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048B6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89209F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7A8BF4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24879A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52A95B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39EED8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A113B4"/>
    <w:multiLevelType w:val="hybridMultilevel"/>
    <w:tmpl w:val="9530C5A8"/>
    <w:lvl w:ilvl="0" w:tplc="6D8862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ABC5B9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9C269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54AE4F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74EDA1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3F4E1C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372DE4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876B14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B1C570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93740B"/>
    <w:multiLevelType w:val="hybridMultilevel"/>
    <w:tmpl w:val="5B52C516"/>
    <w:lvl w:ilvl="0" w:tplc="A2423E8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E441EA0" w:tentative="1">
      <w:start w:val="1"/>
      <w:numFmt w:val="lowerLetter"/>
      <w:lvlText w:val="%2."/>
      <w:lvlJc w:val="left"/>
      <w:pPr>
        <w:ind w:left="1440" w:hanging="360"/>
      </w:pPr>
    </w:lvl>
    <w:lvl w:ilvl="2" w:tplc="24486A86" w:tentative="1">
      <w:start w:val="1"/>
      <w:numFmt w:val="lowerRoman"/>
      <w:lvlText w:val="%3."/>
      <w:lvlJc w:val="right"/>
      <w:pPr>
        <w:ind w:left="2160" w:hanging="180"/>
      </w:pPr>
    </w:lvl>
    <w:lvl w:ilvl="3" w:tplc="04EAC75E" w:tentative="1">
      <w:start w:val="1"/>
      <w:numFmt w:val="decimal"/>
      <w:lvlText w:val="%4."/>
      <w:lvlJc w:val="left"/>
      <w:pPr>
        <w:ind w:left="2880" w:hanging="360"/>
      </w:pPr>
    </w:lvl>
    <w:lvl w:ilvl="4" w:tplc="DF08B1EC" w:tentative="1">
      <w:start w:val="1"/>
      <w:numFmt w:val="lowerLetter"/>
      <w:lvlText w:val="%5."/>
      <w:lvlJc w:val="left"/>
      <w:pPr>
        <w:ind w:left="3600" w:hanging="360"/>
      </w:pPr>
    </w:lvl>
    <w:lvl w:ilvl="5" w:tplc="45541A9E" w:tentative="1">
      <w:start w:val="1"/>
      <w:numFmt w:val="lowerRoman"/>
      <w:lvlText w:val="%6."/>
      <w:lvlJc w:val="right"/>
      <w:pPr>
        <w:ind w:left="4320" w:hanging="180"/>
      </w:pPr>
    </w:lvl>
    <w:lvl w:ilvl="6" w:tplc="69AA0B8A" w:tentative="1">
      <w:start w:val="1"/>
      <w:numFmt w:val="decimal"/>
      <w:lvlText w:val="%7."/>
      <w:lvlJc w:val="left"/>
      <w:pPr>
        <w:ind w:left="5040" w:hanging="360"/>
      </w:pPr>
    </w:lvl>
    <w:lvl w:ilvl="7" w:tplc="2396A4E2" w:tentative="1">
      <w:start w:val="1"/>
      <w:numFmt w:val="lowerLetter"/>
      <w:lvlText w:val="%8."/>
      <w:lvlJc w:val="left"/>
      <w:pPr>
        <w:ind w:left="5760" w:hanging="360"/>
      </w:pPr>
    </w:lvl>
    <w:lvl w:ilvl="8" w:tplc="05143D3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6068C7"/>
    <w:multiLevelType w:val="hybridMultilevel"/>
    <w:tmpl w:val="710C55E6"/>
    <w:lvl w:ilvl="0" w:tplc="F152721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38850372">
    <w:abstractNumId w:val="4"/>
  </w:num>
  <w:num w:numId="2" w16cid:durableId="1047997955">
    <w:abstractNumId w:val="2"/>
  </w:num>
  <w:num w:numId="3" w16cid:durableId="2015452139">
    <w:abstractNumId w:val="3"/>
  </w:num>
  <w:num w:numId="4" w16cid:durableId="1536772352">
    <w:abstractNumId w:val="5"/>
  </w:num>
  <w:num w:numId="5" w16cid:durableId="1345479831">
    <w:abstractNumId w:val="1"/>
  </w:num>
  <w:num w:numId="6" w16cid:durableId="15131057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embedTrueTypeFonts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5A90"/>
    <w:rsid w:val="00054195"/>
    <w:rsid w:val="001B60C9"/>
    <w:rsid w:val="003E1624"/>
    <w:rsid w:val="003E3E46"/>
    <w:rsid w:val="004A5EEE"/>
    <w:rsid w:val="006B4E56"/>
    <w:rsid w:val="00C8120B"/>
    <w:rsid w:val="00D65A90"/>
    <w:rsid w:val="00EE10BB"/>
    <w:rsid w:val="00F95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D1747A"/>
  <w15:docId w15:val="{67B189D1-4FF9-42FC-A2C0-E9A7361E2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rsid w:val="00A3647B"/>
    <w:rPr>
      <w:u w:val="single"/>
    </w:rPr>
  </w:style>
  <w:style w:type="table" w:styleId="Tabela-Siatka">
    <w:name w:val="Table Grid"/>
    <w:basedOn w:val="Standardowy"/>
    <w:uiPriority w:val="59"/>
    <w:rsid w:val="003B37F7"/>
    <w:pPr>
      <w:spacing w:after="0" w:line="240" w:lineRule="auto"/>
    </w:pPr>
    <w:rPr>
      <w:rFonts w:ascii="Times" w:eastAsia="Times New Roman" w:hAnsi="Times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ane4">
    <w:name w:val="Dane4"/>
    <w:basedOn w:val="Normalny"/>
    <w:link w:val="Dane4Znak"/>
    <w:qFormat/>
    <w:rsid w:val="008A7394"/>
    <w:pPr>
      <w:spacing w:after="0" w:line="276" w:lineRule="auto"/>
    </w:pPr>
    <w:rPr>
      <w:rFonts w:ascii="Lato" w:hAnsi="Lato"/>
    </w:rPr>
  </w:style>
  <w:style w:type="character" w:customStyle="1" w:styleId="Dane4Znak">
    <w:name w:val="Dane4 Znak"/>
    <w:basedOn w:val="Domylnaczcionkaakapitu"/>
    <w:link w:val="Dane4"/>
    <w:rsid w:val="008A7394"/>
    <w:rPr>
      <w:rFonts w:ascii="Lato" w:hAnsi="Lato"/>
    </w:rPr>
  </w:style>
  <w:style w:type="table" w:customStyle="1" w:styleId="Tabela-Siatka1">
    <w:name w:val="Tabela - Siatka1"/>
    <w:basedOn w:val="Standardowy"/>
    <w:next w:val="Tabela-Siatka"/>
    <w:uiPriority w:val="39"/>
    <w:rsid w:val="00425276"/>
    <w:pPr>
      <w:spacing w:after="0" w:line="240" w:lineRule="auto"/>
    </w:pPr>
    <w:rPr>
      <w:rFonts w:ascii="Times" w:eastAsia="Times New Roman" w:hAnsi="Times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uiPriority w:val="99"/>
    <w:semiHidden/>
    <w:unhideWhenUsed/>
    <w:rsid w:val="004A5EE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4A5EEE"/>
    <w:pPr>
      <w:spacing w:after="200" w:line="240" w:lineRule="auto"/>
    </w:pPr>
    <w:rPr>
      <w:rFonts w:ascii="Calibri" w:eastAsia="Calibri" w:hAnsi="Calibri" w:cs="Times New Roman"/>
      <w:sz w:val="20"/>
      <w:szCs w:val="20"/>
      <w:lang w:val="x-none" w:eastAsia="x-none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A5EEE"/>
    <w:rPr>
      <w:rFonts w:ascii="Calibri" w:eastAsia="Calibri" w:hAnsi="Calibri" w:cs="Times New Roman"/>
      <w:sz w:val="20"/>
      <w:szCs w:val="20"/>
      <w:lang w:val="x-none" w:eastAsia="x-non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A5E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A5EEE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4A5E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ciej.luniewski@minrol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gov.pl/rolnictwo/polityka-przetwarzania-danych-osobowych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613DBE-CFBF-466B-965B-A1EA5054FB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372</Words>
  <Characters>2232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2599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Chromiak Iwona</cp:lastModifiedBy>
  <cp:revision>2</cp:revision>
  <cp:lastPrinted>2022-09-08T13:34:00Z</cp:lastPrinted>
  <dcterms:created xsi:type="dcterms:W3CDTF">2023-07-20T07:56:00Z</dcterms:created>
  <dcterms:modified xsi:type="dcterms:W3CDTF">2023-07-20T07:56:00Z</dcterms:modified>
</cp:coreProperties>
</file>