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A9" w:rsidRDefault="00262F41" w:rsidP="00262F41">
      <w:bookmarkStart w:id="0" w:name="_GoBack"/>
      <w:bookmarkEnd w:id="0"/>
      <w:r>
        <w:t>Obecnie KP PSP w Mońkach nie posiada zbędnych lub zużytych składników majątku.</w:t>
      </w:r>
    </w:p>
    <w:sectPr w:rsidR="00AB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41"/>
    <w:rsid w:val="00262F41"/>
    <w:rsid w:val="00A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A.Mocarski (KP MOŃKI)</dc:creator>
  <cp:lastModifiedBy>A.Mocarski (KP MOŃKI)</cp:lastModifiedBy>
  <cp:revision>1</cp:revision>
  <dcterms:created xsi:type="dcterms:W3CDTF">2021-09-29T09:27:00Z</dcterms:created>
  <dcterms:modified xsi:type="dcterms:W3CDTF">2021-09-29T09:27:00Z</dcterms:modified>
</cp:coreProperties>
</file>