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3ADAD" w14:textId="58219AC1" w:rsidR="002318E8" w:rsidRDefault="002318E8" w:rsidP="002318E8">
      <w:pPr>
        <w:spacing w:after="120"/>
        <w:rPr>
          <w:kern w:val="2"/>
          <w:szCs w:val="16"/>
          <w:lang w:val="pl-PL" w:eastAsia="pl-PL"/>
          <w14:ligatures w14:val="standardContextual"/>
        </w:rPr>
      </w:pPr>
      <w:r>
        <w:rPr>
          <w:noProof/>
        </w:rPr>
        <w:drawing>
          <wp:inline distT="0" distB="0" distL="0" distR="0" wp14:anchorId="1C3AB5EF" wp14:editId="136240CF">
            <wp:extent cx="5760720" cy="523702"/>
            <wp:effectExtent l="0" t="0" r="0" b="0"/>
            <wp:docPr id="43660602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606026" name="Picture 43660602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23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1106"/>
      </w:tblGrid>
      <w:tr w:rsidR="00E671D4" w:rsidRPr="001E019A" w14:paraId="7E94923A" w14:textId="77777777" w:rsidTr="002318E8">
        <w:trPr>
          <w:trHeight w:val="573"/>
          <w:jc w:val="center"/>
        </w:trPr>
        <w:tc>
          <w:tcPr>
            <w:tcW w:w="11106" w:type="dxa"/>
            <w:tcBorders>
              <w:top w:val="single" w:sz="6" w:space="0" w:color="1F4E79"/>
              <w:left w:val="single" w:sz="6" w:space="0" w:color="1F4E79"/>
              <w:bottom w:val="single" w:sz="6" w:space="0" w:color="1F4E79"/>
              <w:right w:val="single" w:sz="6" w:space="0" w:color="1F4E79"/>
            </w:tcBorders>
            <w:shd w:val="clear" w:color="auto" w:fill="1F4E79"/>
          </w:tcPr>
          <w:p w14:paraId="0A1FBCA4" w14:textId="77777777" w:rsidR="00E671D4" w:rsidRPr="002318E8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2318E8">
              <w:rPr>
                <w:b/>
                <w:color w:val="FFFFFF"/>
                <w:sz w:val="24"/>
                <w:lang w:val="pl-PL"/>
              </w:rPr>
              <w:t>CHECKLISTA PRZED WYSŁANIEM WNIOSKU INNOSTART</w:t>
            </w:r>
          </w:p>
        </w:tc>
      </w:tr>
    </w:tbl>
    <w:p w14:paraId="138C4F97" w14:textId="77777777" w:rsidR="002318E8" w:rsidRDefault="002318E8">
      <w:pPr>
        <w:spacing w:before="40" w:after="40" w:line="221" w:lineRule="auto"/>
        <w:rPr>
          <w:rFonts w:asciiTheme="majorHAnsi" w:hAnsiTheme="majorHAnsi" w:cstheme="majorHAnsi"/>
          <w:sz w:val="24"/>
          <w:szCs w:val="36"/>
          <w:lang w:val="pl-PL"/>
        </w:rPr>
      </w:pPr>
    </w:p>
    <w:p w14:paraId="24BAB32F" w14:textId="7C8BA029" w:rsidR="00E671D4" w:rsidRPr="001E019A" w:rsidRDefault="0029F9F7" w:rsidP="0EDB9BA5">
      <w:pPr>
        <w:spacing w:before="40" w:after="40" w:line="221" w:lineRule="auto"/>
        <w:rPr>
          <w:rFonts w:asciiTheme="majorHAnsi" w:hAnsiTheme="majorHAnsi" w:cstheme="majorBidi"/>
          <w:b/>
          <w:bCs/>
          <w:sz w:val="24"/>
          <w:szCs w:val="24"/>
          <w:lang w:val="pl-PL"/>
        </w:rPr>
      </w:pPr>
      <w:r w:rsidRPr="001E019A">
        <w:rPr>
          <w:rFonts w:asciiTheme="majorHAnsi" w:hAnsiTheme="majorHAnsi" w:cstheme="majorBidi"/>
          <w:b/>
          <w:bCs/>
          <w:sz w:val="24"/>
          <w:szCs w:val="24"/>
          <w:lang w:val="pl-PL"/>
        </w:rPr>
        <w:t xml:space="preserve">Szybka kontrola przed wysłaniem wniosku. Zaznacz tylko te punkty, które rzeczywiście sprawdziłeś. </w:t>
      </w:r>
      <w:proofErr w:type="spellStart"/>
      <w:r w:rsidRPr="001E019A">
        <w:rPr>
          <w:rFonts w:asciiTheme="majorHAnsi" w:hAnsiTheme="majorHAnsi" w:cstheme="majorBidi"/>
          <w:b/>
          <w:bCs/>
          <w:sz w:val="24"/>
          <w:szCs w:val="24"/>
          <w:lang w:val="pl-PL"/>
        </w:rPr>
        <w:t>Checklista</w:t>
      </w:r>
      <w:proofErr w:type="spellEnd"/>
      <w:r w:rsidRPr="001E019A">
        <w:rPr>
          <w:rFonts w:asciiTheme="majorHAnsi" w:hAnsiTheme="majorHAnsi" w:cstheme="majorBidi"/>
          <w:b/>
          <w:bCs/>
          <w:sz w:val="24"/>
          <w:szCs w:val="24"/>
          <w:lang w:val="pl-PL"/>
        </w:rPr>
        <w:t xml:space="preserve"> nie zastępuje instrukcji</w:t>
      </w:r>
      <w:r w:rsidR="4F4AEA94" w:rsidRPr="001E019A">
        <w:rPr>
          <w:rFonts w:asciiTheme="majorHAnsi" w:hAnsiTheme="majorHAnsi" w:cstheme="majorBidi"/>
          <w:b/>
          <w:bCs/>
          <w:sz w:val="24"/>
          <w:szCs w:val="24"/>
          <w:lang w:val="pl-PL"/>
        </w:rPr>
        <w:t xml:space="preserve"> do wniosku o wsparcie</w:t>
      </w:r>
      <w:r w:rsidRPr="001E019A">
        <w:rPr>
          <w:rFonts w:asciiTheme="majorHAnsi" w:hAnsiTheme="majorHAnsi" w:cstheme="majorBidi"/>
          <w:b/>
          <w:bCs/>
          <w:sz w:val="24"/>
          <w:szCs w:val="24"/>
          <w:lang w:val="pl-PL"/>
        </w:rPr>
        <w:t>, ale pomaga uniknąć najczęstszych błędów.</w:t>
      </w:r>
    </w:p>
    <w:p w14:paraId="2B47CCE1" w14:textId="77777777" w:rsidR="002318E8" w:rsidRPr="002318E8" w:rsidRDefault="002318E8">
      <w:pPr>
        <w:spacing w:before="40" w:after="40" w:line="221" w:lineRule="auto"/>
        <w:rPr>
          <w:rFonts w:asciiTheme="majorHAnsi" w:hAnsiTheme="majorHAnsi" w:cstheme="majorHAnsi"/>
          <w:sz w:val="24"/>
          <w:szCs w:val="36"/>
          <w:lang w:val="pl-PL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"/>
        <w:gridCol w:w="10653"/>
      </w:tblGrid>
      <w:tr w:rsidR="00E671D4" w:rsidRPr="002318E8" w14:paraId="1A3C7884" w14:textId="77777777">
        <w:trPr>
          <w:jc w:val="center"/>
        </w:trPr>
        <w:tc>
          <w:tcPr>
            <w:tcW w:w="11106" w:type="dxa"/>
            <w:gridSpan w:val="2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D9EAF7"/>
          </w:tcPr>
          <w:p w14:paraId="2978CC25" w14:textId="77777777" w:rsidR="00E671D4" w:rsidRPr="002318E8" w:rsidRDefault="00000000">
            <w:pPr>
              <w:spacing w:after="0" w:line="216" w:lineRule="auto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Theme="majorHAnsi" w:hAnsiTheme="majorHAnsi" w:cstheme="majorHAnsi"/>
                <w:b/>
                <w:color w:val="1F4E79"/>
                <w:sz w:val="24"/>
                <w:szCs w:val="36"/>
              </w:rPr>
              <w:t>1. WARUNKI UDZIAŁU W PROJEKCIE</w:t>
            </w:r>
          </w:p>
        </w:tc>
      </w:tr>
      <w:tr w:rsidR="00E671D4" w:rsidRPr="001E019A" w14:paraId="0AD35A49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1CE827F6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1151D133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 xml:space="preserve">Mam rekomendację programu </w:t>
            </w:r>
            <w:proofErr w:type="spellStart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Innovation</w:t>
            </w:r>
            <w:proofErr w:type="spellEnd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 xml:space="preserve"> </w:t>
            </w:r>
            <w:proofErr w:type="spellStart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Coach</w:t>
            </w:r>
            <w:proofErr w:type="spellEnd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.</w:t>
            </w:r>
          </w:p>
        </w:tc>
      </w:tr>
      <w:tr w:rsidR="00E671D4" w:rsidRPr="001E019A" w14:paraId="2EB25635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693B644E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2683F09C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Sprawdziłem, czy moja firma wcześniej nie otrzymała finansowania UE na działalność B+R albo przygotowałem dokumenty wyjaśniające charakter otrzymanego wsparcia.</w:t>
            </w:r>
          </w:p>
        </w:tc>
      </w:tr>
      <w:tr w:rsidR="00E671D4" w:rsidRPr="001E019A" w14:paraId="130FC136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0AA1F850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02BFCC5D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Prawidłowo określiłem status MŚP i uwzględniłem przedsiębiorstwa powiązane lub partnerskie, jeżeli występują.</w:t>
            </w:r>
          </w:p>
        </w:tc>
      </w:tr>
      <w:tr w:rsidR="00E671D4" w:rsidRPr="001E019A" w14:paraId="2453ED7B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5E73FBA6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228A07A4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 xml:space="preserve">Zweryfikowałem otrzymaną pomoc de </w:t>
            </w:r>
            <w:proofErr w:type="spellStart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minimis</w:t>
            </w:r>
            <w:proofErr w:type="spellEnd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 xml:space="preserve"> i dołączyłem wymagane dokumenty.</w:t>
            </w:r>
          </w:p>
        </w:tc>
      </w:tr>
      <w:tr w:rsidR="00E671D4" w:rsidRPr="001E019A" w14:paraId="088FF017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42CA456D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64D633D9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Posiadam wkład własny oraz dokumenty potwierdzające źródło finansowania projektu.</w:t>
            </w:r>
          </w:p>
        </w:tc>
      </w:tr>
      <w:tr w:rsidR="00E671D4" w:rsidRPr="001E019A" w14:paraId="139EA426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14FA572F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62EF5BB9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Sprawdziłem, że projekt nie dotyczy działalności wyłączonej ze wsparcia.</w:t>
            </w:r>
          </w:p>
        </w:tc>
      </w:tr>
      <w:tr w:rsidR="00E671D4" w:rsidRPr="001E019A" w14:paraId="231C8B84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480BF469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0DAC393D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Opisałem wpływ projektu na równość szans, niedyskryminację i dostępność.</w:t>
            </w:r>
          </w:p>
        </w:tc>
      </w:tr>
      <w:tr w:rsidR="00E671D4" w:rsidRPr="001E019A" w14:paraId="307B9FBE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1920FCD4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21901B7F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Odniosłem się do wszystkich wymaganych artykułów Karty Praw Podstawowych UE oraz Konwencji o Prawach Osób Niepełnosprawnych.</w:t>
            </w:r>
          </w:p>
        </w:tc>
      </w:tr>
      <w:tr w:rsidR="00E671D4" w:rsidRPr="001E019A" w14:paraId="0A58F1DA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11AC163E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11DDF050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Jeżeli któryś z wymaganych artykułów nie dotyczy projektu, wyjaśniłem jego neutralność.</w:t>
            </w:r>
          </w:p>
        </w:tc>
      </w:tr>
      <w:tr w:rsidR="00E671D4" w:rsidRPr="002318E8" w14:paraId="4DE247F8" w14:textId="77777777">
        <w:trPr>
          <w:jc w:val="center"/>
        </w:trPr>
        <w:tc>
          <w:tcPr>
            <w:tcW w:w="11106" w:type="dxa"/>
            <w:gridSpan w:val="2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D9EAF7"/>
          </w:tcPr>
          <w:p w14:paraId="1142E1EF" w14:textId="77777777" w:rsidR="00E671D4" w:rsidRPr="002318E8" w:rsidRDefault="00000000">
            <w:pPr>
              <w:spacing w:after="0" w:line="216" w:lineRule="auto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Theme="majorHAnsi" w:hAnsiTheme="majorHAnsi" w:cstheme="majorHAnsi"/>
                <w:b/>
                <w:color w:val="1F4E79"/>
                <w:sz w:val="24"/>
                <w:szCs w:val="36"/>
              </w:rPr>
              <w:t>2. OPIS PROJEKTU</w:t>
            </w:r>
          </w:p>
        </w:tc>
      </w:tr>
      <w:tr w:rsidR="00E671D4" w:rsidRPr="001E019A" w14:paraId="329B8C4D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7CEFCD22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169D7B9A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 xml:space="preserve">Cel projektu wynika z rekomendacji </w:t>
            </w:r>
            <w:proofErr w:type="spellStart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Innovation</w:t>
            </w:r>
            <w:proofErr w:type="spellEnd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 xml:space="preserve"> </w:t>
            </w:r>
            <w:proofErr w:type="spellStart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Coach</w:t>
            </w:r>
            <w:proofErr w:type="spellEnd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.</w:t>
            </w:r>
          </w:p>
        </w:tc>
      </w:tr>
      <w:tr w:rsidR="00E671D4" w:rsidRPr="001E019A" w14:paraId="35CA66EB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14623925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17370BBF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Jasno opisałem rezultat projektu oraz planowaną innowację.</w:t>
            </w:r>
          </w:p>
        </w:tc>
      </w:tr>
      <w:tr w:rsidR="00E671D4" w:rsidRPr="001E019A" w14:paraId="670085E4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30DB189E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604C37AB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Wskazałem problem, który rozwiązuje projekt.</w:t>
            </w:r>
          </w:p>
        </w:tc>
      </w:tr>
      <w:tr w:rsidR="00E671D4" w:rsidRPr="001E019A" w14:paraId="0CB0823C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1A1D75D0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773D7B4F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Wskazałem odbiorców rozwiązania i sposób wykorzystania rezultatów projektu po zakończeniu prac.</w:t>
            </w:r>
          </w:p>
        </w:tc>
      </w:tr>
      <w:tr w:rsidR="00E671D4" w:rsidRPr="001E019A" w14:paraId="6A92CAF5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6A80E713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6E2DB557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Opisałem zadania B+R, kamienie milowe i najważniejsze ryzyka projektu.</w:t>
            </w:r>
          </w:p>
        </w:tc>
      </w:tr>
      <w:tr w:rsidR="00E671D4" w:rsidRPr="001E019A" w14:paraId="6AF8F3F0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1C80F8B1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1AD1500E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Dla każdego zadania wskazałem co najmniej jeden kamień milowy opisany tak, aby można było sprawdzić, czy został osiągnięty.</w:t>
            </w:r>
          </w:p>
        </w:tc>
      </w:tr>
      <w:tr w:rsidR="00E671D4" w:rsidRPr="002318E8" w14:paraId="535117F9" w14:textId="77777777">
        <w:trPr>
          <w:jc w:val="center"/>
        </w:trPr>
        <w:tc>
          <w:tcPr>
            <w:tcW w:w="11106" w:type="dxa"/>
            <w:gridSpan w:val="2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D9EAF7"/>
          </w:tcPr>
          <w:p w14:paraId="6BB329A2" w14:textId="77777777" w:rsidR="00E671D4" w:rsidRPr="002318E8" w:rsidRDefault="00000000">
            <w:pPr>
              <w:spacing w:after="0" w:line="216" w:lineRule="auto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Theme="majorHAnsi" w:hAnsiTheme="majorHAnsi" w:cstheme="majorHAnsi"/>
                <w:b/>
                <w:color w:val="1F4E79"/>
                <w:sz w:val="24"/>
                <w:szCs w:val="36"/>
              </w:rPr>
              <w:t>3. HARMONOGRAM I BUDŻET</w:t>
            </w:r>
          </w:p>
        </w:tc>
      </w:tr>
      <w:tr w:rsidR="00E671D4" w:rsidRPr="001E019A" w14:paraId="531A7B6C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6911897D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60D47F0A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Harmonogram, budżet i opis prac B+R są ze sobą spójne.</w:t>
            </w:r>
          </w:p>
        </w:tc>
      </w:tr>
      <w:tr w:rsidR="00E671D4" w:rsidRPr="001E019A" w14:paraId="3C7ECF20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39FDC171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56F2D268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Każdy wydatek jest uzasadniony i związany z realizacją projektu.</w:t>
            </w:r>
          </w:p>
        </w:tc>
      </w:tr>
      <w:tr w:rsidR="00E671D4" w:rsidRPr="001E019A" w14:paraId="2AE2C51B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5A2A4568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22B5935B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Nie zaplanowałem kosztów ani działań, które nie mogą być finansowane w projekcie.</w:t>
            </w:r>
          </w:p>
        </w:tc>
      </w:tr>
      <w:tr w:rsidR="00E671D4" w:rsidRPr="002318E8" w14:paraId="7FC84965" w14:textId="77777777">
        <w:trPr>
          <w:jc w:val="center"/>
        </w:trPr>
        <w:tc>
          <w:tcPr>
            <w:tcW w:w="11106" w:type="dxa"/>
            <w:gridSpan w:val="2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D9EAF7"/>
          </w:tcPr>
          <w:p w14:paraId="58B05561" w14:textId="77777777" w:rsidR="00E671D4" w:rsidRPr="002318E8" w:rsidRDefault="00000000">
            <w:pPr>
              <w:spacing w:after="0" w:line="216" w:lineRule="auto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Theme="majorHAnsi" w:hAnsiTheme="majorHAnsi" w:cstheme="majorHAnsi"/>
                <w:b/>
                <w:color w:val="1F4E79"/>
                <w:sz w:val="24"/>
                <w:szCs w:val="36"/>
              </w:rPr>
              <w:t>4. PRZED WYSŁANIEM</w:t>
            </w:r>
          </w:p>
        </w:tc>
      </w:tr>
      <w:tr w:rsidR="00E671D4" w:rsidRPr="002318E8" w14:paraId="40EF4E42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41B49BC1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48C822E4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</w:rPr>
              <w:t>Dołączyłem wszystkie wymagane załączniki.</w:t>
            </w:r>
          </w:p>
        </w:tc>
      </w:tr>
      <w:tr w:rsidR="00E671D4" w:rsidRPr="001E019A" w14:paraId="55781088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379A141E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2D028A15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Wszystkie dokumenty są aktualne, czytelne i podpisane przez osoby uprawnione.</w:t>
            </w:r>
          </w:p>
        </w:tc>
      </w:tr>
      <w:tr w:rsidR="00E671D4" w:rsidRPr="001E019A" w14:paraId="2834D532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7A1F277D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183AF0CE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Jeżeli wniosek podpisuje pełnomocnik, dołączyłem pełnomocnictwo.</w:t>
            </w:r>
          </w:p>
        </w:tc>
      </w:tr>
      <w:tr w:rsidR="00E671D4" w:rsidRPr="001E019A" w14:paraId="7E127A42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0DE3A826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71B66A21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Kliknąłem przycisk „Wyślij do NCBR” w systemie OSF.</w:t>
            </w:r>
          </w:p>
        </w:tc>
      </w:tr>
      <w:tr w:rsidR="00E671D4" w:rsidRPr="001E019A" w14:paraId="52DB08DA" w14:textId="77777777" w:rsidTr="002318E8">
        <w:trPr>
          <w:jc w:val="center"/>
        </w:trPr>
        <w:tc>
          <w:tcPr>
            <w:tcW w:w="4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25E92300" w14:textId="77777777" w:rsidR="00E671D4" w:rsidRPr="002318E8" w:rsidRDefault="00000000">
            <w:pPr>
              <w:spacing w:after="0" w:line="204" w:lineRule="auto"/>
              <w:jc w:val="center"/>
              <w:rPr>
                <w:rFonts w:asciiTheme="majorHAnsi" w:hAnsiTheme="majorHAnsi" w:cstheme="majorHAnsi"/>
                <w:sz w:val="24"/>
                <w:szCs w:val="36"/>
              </w:rPr>
            </w:pPr>
            <w:r w:rsidRPr="002318E8">
              <w:rPr>
                <w:rFonts w:ascii="Segoe UI Symbol" w:hAnsi="Segoe UI Symbol" w:cs="Segoe UI Symbol"/>
                <w:sz w:val="28"/>
                <w:szCs w:val="36"/>
              </w:rPr>
              <w:t>☐</w:t>
            </w:r>
          </w:p>
        </w:tc>
        <w:tc>
          <w:tcPr>
            <w:tcW w:w="10653" w:type="dxa"/>
            <w:tcBorders>
              <w:top w:val="single" w:sz="6" w:space="0" w:color="E7EEF8"/>
              <w:left w:val="single" w:sz="6" w:space="0" w:color="E7EEF8"/>
              <w:bottom w:val="single" w:sz="6" w:space="0" w:color="E7EEF8"/>
              <w:right w:val="single" w:sz="6" w:space="0" w:color="E7EEF8"/>
            </w:tcBorders>
            <w:vAlign w:val="center"/>
          </w:tcPr>
          <w:p w14:paraId="7BF07590" w14:textId="77777777" w:rsidR="00E671D4" w:rsidRPr="002318E8" w:rsidRDefault="00000000">
            <w:pPr>
              <w:spacing w:after="0" w:line="204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Sprawdziłem, czy status wniosku zmienił się na „Złożony do NCBR”.</w:t>
            </w:r>
          </w:p>
        </w:tc>
      </w:tr>
    </w:tbl>
    <w:p w14:paraId="37EF70A2" w14:textId="77777777" w:rsidR="00E671D4" w:rsidRPr="002318E8" w:rsidRDefault="00E671D4">
      <w:pPr>
        <w:spacing w:before="40" w:after="0" w:line="240" w:lineRule="auto"/>
        <w:rPr>
          <w:rFonts w:asciiTheme="majorHAnsi" w:hAnsiTheme="majorHAnsi" w:cstheme="majorHAnsi"/>
          <w:sz w:val="24"/>
          <w:szCs w:val="36"/>
          <w:lang w:val="pl-P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1106"/>
      </w:tblGrid>
      <w:tr w:rsidR="00E671D4" w:rsidRPr="001E019A" w14:paraId="383BA8B1" w14:textId="77777777">
        <w:trPr>
          <w:jc w:val="center"/>
        </w:trPr>
        <w:tc>
          <w:tcPr>
            <w:tcW w:w="11106" w:type="dxa"/>
            <w:tcBorders>
              <w:top w:val="single" w:sz="6" w:space="0" w:color="82B366"/>
              <w:left w:val="single" w:sz="6" w:space="0" w:color="82B366"/>
              <w:bottom w:val="single" w:sz="6" w:space="0" w:color="82B366"/>
              <w:right w:val="single" w:sz="6" w:space="0" w:color="82B366"/>
            </w:tcBorders>
            <w:shd w:val="clear" w:color="auto" w:fill="EAF4EA"/>
          </w:tcPr>
          <w:p w14:paraId="77C0BDBB" w14:textId="77777777" w:rsidR="00E671D4" w:rsidRPr="002318E8" w:rsidRDefault="00000000">
            <w:pPr>
              <w:spacing w:after="0" w:line="211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b/>
                <w:color w:val="276D41"/>
                <w:sz w:val="24"/>
                <w:szCs w:val="36"/>
                <w:lang w:val="pl-PL"/>
              </w:rPr>
              <w:t xml:space="preserve">Warto pamiętać: załącznik nr 10. </w:t>
            </w: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 xml:space="preserve">Dołącz go tylko wtedy, gdy w części „Plan przedsiębiorcy” zaznaczasz TAK przy doradztwie B+R. Dokumentem może być umowa albo umowa warunkowa z doradcą, zawierająca dane doradcy i zakres doradztwa. Doradztwo B+R nie jest tym samym co usługa </w:t>
            </w:r>
            <w:proofErr w:type="spellStart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Innovation</w:t>
            </w:r>
            <w:proofErr w:type="spellEnd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 xml:space="preserve"> </w:t>
            </w:r>
            <w:proofErr w:type="spellStart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Coach</w:t>
            </w:r>
            <w:proofErr w:type="spellEnd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 xml:space="preserve">. Doradca wspiera projekt, ale nie zastępuje zespołu B+R. Program nie wyklucza zaangażowania </w:t>
            </w:r>
            <w:proofErr w:type="spellStart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coacha</w:t>
            </w:r>
            <w:proofErr w:type="spellEnd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 xml:space="preserve"> </w:t>
            </w:r>
            <w:proofErr w:type="spellStart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Innovation</w:t>
            </w:r>
            <w:proofErr w:type="spellEnd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 xml:space="preserve"> </w:t>
            </w:r>
            <w:proofErr w:type="spellStart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Coach</w:t>
            </w:r>
            <w:proofErr w:type="spellEnd"/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 xml:space="preserve"> jako doradcy B+R.</w:t>
            </w:r>
          </w:p>
        </w:tc>
      </w:tr>
    </w:tbl>
    <w:p w14:paraId="63C36E95" w14:textId="77777777" w:rsidR="00E671D4" w:rsidRPr="002318E8" w:rsidRDefault="00E671D4">
      <w:pPr>
        <w:spacing w:before="40" w:after="0" w:line="240" w:lineRule="auto"/>
        <w:rPr>
          <w:rFonts w:asciiTheme="majorHAnsi" w:hAnsiTheme="majorHAnsi" w:cstheme="majorHAnsi"/>
          <w:sz w:val="24"/>
          <w:szCs w:val="36"/>
          <w:lang w:val="pl-P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1106"/>
      </w:tblGrid>
      <w:tr w:rsidR="00E671D4" w:rsidRPr="001E019A" w14:paraId="60A777BC" w14:textId="77777777">
        <w:trPr>
          <w:jc w:val="center"/>
        </w:trPr>
        <w:tc>
          <w:tcPr>
            <w:tcW w:w="11106" w:type="dxa"/>
            <w:tcBorders>
              <w:top w:val="single" w:sz="6" w:space="0" w:color="D6B656"/>
              <w:left w:val="single" w:sz="6" w:space="0" w:color="D6B656"/>
              <w:bottom w:val="single" w:sz="6" w:space="0" w:color="D6B656"/>
              <w:right w:val="single" w:sz="6" w:space="0" w:color="D6B656"/>
            </w:tcBorders>
            <w:shd w:val="clear" w:color="auto" w:fill="FFF2CC"/>
          </w:tcPr>
          <w:p w14:paraId="5B7633A0" w14:textId="77777777" w:rsidR="00E671D4" w:rsidRPr="002318E8" w:rsidRDefault="00000000">
            <w:pPr>
              <w:spacing w:after="0" w:line="211" w:lineRule="auto"/>
              <w:rPr>
                <w:rFonts w:asciiTheme="majorHAnsi" w:hAnsiTheme="majorHAnsi" w:cstheme="majorHAnsi"/>
                <w:sz w:val="24"/>
                <w:szCs w:val="36"/>
                <w:lang w:val="pl-PL"/>
              </w:rPr>
            </w:pPr>
            <w:r w:rsidRPr="002318E8">
              <w:rPr>
                <w:rFonts w:asciiTheme="majorHAnsi" w:hAnsiTheme="majorHAnsi" w:cstheme="majorHAnsi"/>
                <w:b/>
                <w:color w:val="7F6000"/>
                <w:sz w:val="24"/>
                <w:szCs w:val="36"/>
                <w:lang w:val="pl-PL"/>
              </w:rPr>
              <w:t xml:space="preserve">Najczęstsze błędy z poprzedniego naboru: </w:t>
            </w:r>
            <w:r w:rsidRPr="002318E8">
              <w:rPr>
                <w:rFonts w:asciiTheme="majorHAnsi" w:hAnsiTheme="majorHAnsi" w:cstheme="majorHAnsi"/>
                <w:sz w:val="22"/>
                <w:szCs w:val="36"/>
                <w:lang w:val="pl-PL"/>
              </w:rPr>
              <w:t>status MŚP i powiązania, brak odniesienia do KPP/KPON, niejasne kamienie milowe i ryzyka, brak uzasadnienia kosztów, niespójne dokumenty finansowe oraz brak skutecznego wysłania w OSF.</w:t>
            </w:r>
          </w:p>
        </w:tc>
      </w:tr>
    </w:tbl>
    <w:p w14:paraId="13A955BF" w14:textId="77777777" w:rsidR="00BA45A8" w:rsidRPr="002318E8" w:rsidRDefault="00BA45A8">
      <w:pPr>
        <w:rPr>
          <w:rFonts w:asciiTheme="majorHAnsi" w:hAnsiTheme="majorHAnsi" w:cstheme="majorHAnsi"/>
          <w:sz w:val="24"/>
          <w:szCs w:val="36"/>
          <w:lang w:val="pl-PL"/>
        </w:rPr>
      </w:pPr>
    </w:p>
    <w:sectPr w:rsidR="00BA45A8" w:rsidRPr="002318E8" w:rsidSect="00034616">
      <w:pgSz w:w="12240" w:h="15840"/>
      <w:pgMar w:top="482" w:right="567" w:bottom="425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FA202" w14:textId="77777777" w:rsidR="006640D6" w:rsidRDefault="006640D6">
      <w:pPr>
        <w:spacing w:after="0" w:line="240" w:lineRule="auto"/>
      </w:pPr>
      <w:r>
        <w:separator/>
      </w:r>
    </w:p>
  </w:endnote>
  <w:endnote w:type="continuationSeparator" w:id="0">
    <w:p w14:paraId="440B037F" w14:textId="77777777" w:rsidR="006640D6" w:rsidRDefault="00664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6FB13" w14:textId="77777777" w:rsidR="006640D6" w:rsidRDefault="006640D6">
      <w:pPr>
        <w:spacing w:after="0" w:line="240" w:lineRule="auto"/>
      </w:pPr>
      <w:r>
        <w:separator/>
      </w:r>
    </w:p>
  </w:footnote>
  <w:footnote w:type="continuationSeparator" w:id="0">
    <w:p w14:paraId="042711FD" w14:textId="77777777" w:rsidR="006640D6" w:rsidRDefault="006640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00451854">
    <w:abstractNumId w:val="8"/>
  </w:num>
  <w:num w:numId="2" w16cid:durableId="417601158">
    <w:abstractNumId w:val="6"/>
  </w:num>
  <w:num w:numId="3" w16cid:durableId="1923949039">
    <w:abstractNumId w:val="5"/>
  </w:num>
  <w:num w:numId="4" w16cid:durableId="194392345">
    <w:abstractNumId w:val="4"/>
  </w:num>
  <w:num w:numId="5" w16cid:durableId="1875071394">
    <w:abstractNumId w:val="7"/>
  </w:num>
  <w:num w:numId="6" w16cid:durableId="545680785">
    <w:abstractNumId w:val="3"/>
  </w:num>
  <w:num w:numId="7" w16cid:durableId="1354186494">
    <w:abstractNumId w:val="2"/>
  </w:num>
  <w:num w:numId="8" w16cid:durableId="1308437521">
    <w:abstractNumId w:val="1"/>
  </w:num>
  <w:num w:numId="9" w16cid:durableId="969552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E019A"/>
    <w:rsid w:val="002318E8"/>
    <w:rsid w:val="0029639D"/>
    <w:rsid w:val="0029F9F7"/>
    <w:rsid w:val="00326F90"/>
    <w:rsid w:val="006640D6"/>
    <w:rsid w:val="00A57B89"/>
    <w:rsid w:val="00AA1D8D"/>
    <w:rsid w:val="00B47730"/>
    <w:rsid w:val="00BA45A8"/>
    <w:rsid w:val="00CB0664"/>
    <w:rsid w:val="00E671D4"/>
    <w:rsid w:val="00FC693F"/>
    <w:rsid w:val="0EDB9BA5"/>
    <w:rsid w:val="4F4AE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5889D6"/>
  <w14:defaultImageDpi w14:val="300"/>
  <w15:docId w15:val="{8FA227DB-7E9B-42D2-A5A4-5260103C6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Calibri" w:hAnsi="Calibri"/>
      <w:sz w:val="16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2476</Characters>
  <Application>Microsoft Office Word</Application>
  <DocSecurity>0</DocSecurity>
  <Lines>48</Lines>
  <Paragraphs>22</Paragraphs>
  <ScaleCrop>false</ScaleCrop>
  <Manager/>
  <Company/>
  <LinksUpToDate>false</LinksUpToDate>
  <CharactersWithSpaces>2829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Majcher-Zalewska</dc:creator>
  <cp:keywords/>
  <dc:description>generated by python-docx</dc:description>
  <cp:lastModifiedBy>Kamila Majcher-Zalewska</cp:lastModifiedBy>
  <cp:revision>4</cp:revision>
  <dcterms:created xsi:type="dcterms:W3CDTF">2026-08-19T06:59:00Z</dcterms:created>
  <dcterms:modified xsi:type="dcterms:W3CDTF">2026-08-19T09:07:00Z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b72bd6a-5f70-4f6e-be10-f745206756ad_Enabled">
    <vt:lpwstr>true</vt:lpwstr>
  </property>
  <property fmtid="{D5CDD505-2E9C-101B-9397-08002B2CF9AE}" pid="3" name="MSIP_Label_8b72bd6a-5f70-4f6e-be10-f745206756ad_SetDate">
    <vt:lpwstr>2026-08-19T06:59:51Z</vt:lpwstr>
  </property>
  <property fmtid="{D5CDD505-2E9C-101B-9397-08002B2CF9AE}" pid="4" name="MSIP_Label_8b72bd6a-5f70-4f6e-be10-f745206756ad_Method">
    <vt:lpwstr>Standard</vt:lpwstr>
  </property>
  <property fmtid="{D5CDD505-2E9C-101B-9397-08002B2CF9AE}" pid="5" name="MSIP_Label_8b72bd6a-5f70-4f6e-be10-f745206756ad_Name">
    <vt:lpwstr>K2 - informacja wewnętrzna</vt:lpwstr>
  </property>
  <property fmtid="{D5CDD505-2E9C-101B-9397-08002B2CF9AE}" pid="6" name="MSIP_Label_8b72bd6a-5f70-4f6e-be10-f745206756ad_SiteId">
    <vt:lpwstr>114511be-be5b-44a7-b2ab-a51e832dea9d</vt:lpwstr>
  </property>
  <property fmtid="{D5CDD505-2E9C-101B-9397-08002B2CF9AE}" pid="7" name="MSIP_Label_8b72bd6a-5f70-4f6e-be10-f745206756ad_ActionId">
    <vt:lpwstr>e8e513cc-fbcf-4c57-b79e-7cb6ce0709b2</vt:lpwstr>
  </property>
  <property fmtid="{D5CDD505-2E9C-101B-9397-08002B2CF9AE}" pid="8" name="MSIP_Label_8b72bd6a-5f70-4f6e-be10-f745206756ad_ContentBits">
    <vt:lpwstr>0</vt:lpwstr>
  </property>
</Properties>
</file>