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F" w:rsidRPr="00BC29AF" w:rsidRDefault="00BC29AF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F47979" w:rsidRDefault="00F47979" w:rsidP="00F479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287780" cy="1311926"/>
            <wp:effectExtent l="0" t="0" r="762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770" cy="134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9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 xml:space="preserve">do prac </w:t>
      </w:r>
      <w:r w:rsidR="004F1F22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Pr="00D607FF">
        <w:rPr>
          <w:rFonts w:ascii="Times New Roman" w:hAnsi="Times New Roman" w:cs="Times New Roman"/>
          <w:b/>
          <w:sz w:val="24"/>
          <w:szCs w:val="24"/>
        </w:rPr>
        <w:t>Komisji ds. Zlecania Zadań Publicznych w Zakresie Obronności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DD3227">
        <w:rPr>
          <w:rFonts w:ascii="Times New Roman" w:hAnsi="Times New Roman" w:cs="Times New Roman"/>
          <w:sz w:val="24"/>
          <w:szCs w:val="24"/>
        </w:rPr>
        <w:t>4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7"/>
        <w:gridCol w:w="5499"/>
      </w:tblGrid>
      <w:tr w:rsidR="00BC29AF" w:rsidRPr="00D607FF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:rsidTr="00DA3F17">
        <w:trPr>
          <w:trHeight w:val="1048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1555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732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562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400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2242"/>
        </w:trPr>
        <w:tc>
          <w:tcPr>
            <w:tcW w:w="4957" w:type="dxa"/>
          </w:tcPr>
          <w:p w:rsidR="00BC29A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Pr="00D607FF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9" w:type="dxa"/>
            <w:shd w:val="clear" w:color="auto" w:fill="FFFFFF" w:themeFill="background1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499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499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262"/>
        </w:trPr>
        <w:tc>
          <w:tcPr>
            <w:tcW w:w="4957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084A55">
        <w:rPr>
          <w:rFonts w:ascii="Times New Roman" w:hAnsi="Times New Roman" w:cs="Times New Roman"/>
          <w:sz w:val="24"/>
          <w:szCs w:val="24"/>
        </w:rPr>
        <w:t>konkursu …….../202</w:t>
      </w:r>
      <w:r w:rsidR="00C92EAE">
        <w:rPr>
          <w:rFonts w:ascii="Times New Roman" w:hAnsi="Times New Roman" w:cs="Times New Roman"/>
          <w:sz w:val="24"/>
          <w:szCs w:val="24"/>
        </w:rPr>
        <w:t>4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:rsidTr="000C544D">
        <w:trPr>
          <w:trHeight w:val="1526"/>
        </w:trPr>
        <w:tc>
          <w:tcPr>
            <w:tcW w:w="5303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 xml:space="preserve">W ocenie ofert złożonych w konkursie, nie mogą brać udziału osoby, których powiązania ze składającymi ją podmiotami mogą budzić zastrzeżenia co do ich bezstronności. 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</w:t>
      </w:r>
      <w:r w:rsidR="006F2B4A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>ust. 2d lub art. 15 ust. 2f ww ustawy.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Default="00BC29AF" w:rsidP="00BC29AF"/>
    <w:p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249" w:rsidRDefault="004C6249" w:rsidP="00BC29AF">
      <w:pPr>
        <w:spacing w:after="0" w:line="240" w:lineRule="auto"/>
      </w:pPr>
      <w:r>
        <w:separator/>
      </w:r>
    </w:p>
  </w:endnote>
  <w:endnote w:type="continuationSeparator" w:id="0">
    <w:p w:rsidR="004C6249" w:rsidRDefault="004C6249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E568E3" w:rsidRPr="00E568E3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249" w:rsidRDefault="004C6249" w:rsidP="00BC29AF">
      <w:pPr>
        <w:spacing w:after="0" w:line="240" w:lineRule="auto"/>
      </w:pPr>
      <w:r>
        <w:separator/>
      </w:r>
    </w:p>
  </w:footnote>
  <w:footnote w:type="continuationSeparator" w:id="0">
    <w:p w:rsidR="004C6249" w:rsidRDefault="004C6249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F"/>
    <w:rsid w:val="00084A55"/>
    <w:rsid w:val="00092492"/>
    <w:rsid w:val="004C2167"/>
    <w:rsid w:val="004C6249"/>
    <w:rsid w:val="004F1F22"/>
    <w:rsid w:val="006F2B4A"/>
    <w:rsid w:val="0080256D"/>
    <w:rsid w:val="00951E98"/>
    <w:rsid w:val="009D0F8C"/>
    <w:rsid w:val="00B56F52"/>
    <w:rsid w:val="00BC29AF"/>
    <w:rsid w:val="00C92EAE"/>
    <w:rsid w:val="00CC06B4"/>
    <w:rsid w:val="00DA3F17"/>
    <w:rsid w:val="00DD3227"/>
    <w:rsid w:val="00E122B9"/>
    <w:rsid w:val="00E568E3"/>
    <w:rsid w:val="00F4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B92E2136-B898-41E0-BC23-89445F7FC20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Mogielnicka Katarzyna</cp:lastModifiedBy>
  <cp:revision>2</cp:revision>
  <cp:lastPrinted>2023-01-18T09:45:00Z</cp:lastPrinted>
  <dcterms:created xsi:type="dcterms:W3CDTF">2024-02-20T10:42:00Z</dcterms:created>
  <dcterms:modified xsi:type="dcterms:W3CDTF">2024-02-20T10:42:00Z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