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6B2C" w14:textId="33C95793" w:rsidR="000F00C3" w:rsidRPr="0001759A" w:rsidRDefault="000F00C3" w:rsidP="000F00C3">
      <w:pPr>
        <w:spacing w:after="0" w:line="240" w:lineRule="auto"/>
        <w:jc w:val="right"/>
        <w:rPr>
          <w:rFonts w:ascii="Calibri" w:hAnsi="Calibri"/>
          <w:b/>
          <w:i/>
          <w:sz w:val="22"/>
          <w:szCs w:val="22"/>
          <w:lang w:val="pl-PL"/>
        </w:rPr>
      </w:pPr>
      <w:r w:rsidRPr="0001759A">
        <w:rPr>
          <w:rFonts w:ascii="Calibri" w:hAnsi="Calibri"/>
          <w:b/>
          <w:i/>
          <w:sz w:val="22"/>
          <w:szCs w:val="22"/>
        </w:rPr>
        <w:t>Załącznik nr 1</w:t>
      </w:r>
      <w:r w:rsidR="004973C9" w:rsidRPr="0001759A">
        <w:rPr>
          <w:rFonts w:ascii="Calibri" w:hAnsi="Calibri"/>
          <w:b/>
          <w:i/>
          <w:sz w:val="22"/>
          <w:szCs w:val="22"/>
        </w:rPr>
        <w:t>D</w:t>
      </w:r>
      <w:r w:rsidRPr="0001759A">
        <w:rPr>
          <w:rFonts w:ascii="Calibri" w:hAnsi="Calibri"/>
          <w:b/>
          <w:i/>
          <w:sz w:val="22"/>
          <w:szCs w:val="22"/>
        </w:rPr>
        <w:t xml:space="preserve"> do Specyfikacji Warunków Zamówienia z dnia </w:t>
      </w:r>
      <w:r w:rsidR="00443611">
        <w:rPr>
          <w:rFonts w:ascii="Calibri" w:hAnsi="Calibri"/>
          <w:b/>
          <w:i/>
          <w:sz w:val="22"/>
          <w:szCs w:val="22"/>
        </w:rPr>
        <w:t>21</w:t>
      </w:r>
      <w:r w:rsidR="00455BBC" w:rsidRPr="0001759A">
        <w:rPr>
          <w:rFonts w:ascii="Calibri" w:hAnsi="Calibri"/>
          <w:b/>
          <w:i/>
          <w:sz w:val="22"/>
          <w:szCs w:val="22"/>
        </w:rPr>
        <w:t xml:space="preserve"> marca 2025 r.</w:t>
      </w:r>
    </w:p>
    <w:p w14:paraId="6D107856" w14:textId="77777777" w:rsidR="000F00C3" w:rsidRDefault="000F00C3" w:rsidP="008F655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BBCB03C" w14:textId="54055EBE" w:rsidR="00BD227D" w:rsidRPr="00DB5F66" w:rsidRDefault="008F655F" w:rsidP="008F655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B5F66">
        <w:rPr>
          <w:rFonts w:ascii="Calibri" w:hAnsi="Calibri" w:cs="Calibri"/>
          <w:b/>
          <w:bCs/>
          <w:sz w:val="28"/>
          <w:szCs w:val="28"/>
        </w:rPr>
        <w:t>Opis przedmiotu zamówienia:</w:t>
      </w:r>
    </w:p>
    <w:p w14:paraId="7CFB7E48" w14:textId="1E937700" w:rsidR="008F655F" w:rsidRPr="00DB5F66" w:rsidRDefault="008F655F" w:rsidP="008F655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B5F66">
        <w:rPr>
          <w:rFonts w:ascii="Calibri" w:hAnsi="Calibri" w:cs="Calibri"/>
          <w:b/>
          <w:bCs/>
          <w:sz w:val="28"/>
          <w:szCs w:val="28"/>
        </w:rPr>
        <w:t>Wózek kąpielowy elektryczny</w:t>
      </w:r>
      <w:r w:rsidR="00C626DC">
        <w:rPr>
          <w:rFonts w:ascii="Calibri" w:hAnsi="Calibri" w:cs="Calibri"/>
          <w:b/>
          <w:bCs/>
          <w:sz w:val="28"/>
          <w:szCs w:val="28"/>
        </w:rPr>
        <w:t xml:space="preserve"> – 1 sztuka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2"/>
        <w:gridCol w:w="2124"/>
        <w:gridCol w:w="2124"/>
      </w:tblGrid>
      <w:tr w:rsidR="000F00C3" w:rsidRPr="000F00C3" w14:paraId="5ED683D8" w14:textId="77777777" w:rsidTr="00DB5F66">
        <w:tc>
          <w:tcPr>
            <w:tcW w:w="704" w:type="dxa"/>
          </w:tcPr>
          <w:p w14:paraId="35996AF4" w14:textId="05F8260F" w:rsidR="00DB5F66" w:rsidRPr="000F00C3" w:rsidRDefault="00DB5F66" w:rsidP="000F00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00C3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42" w:type="dxa"/>
          </w:tcPr>
          <w:p w14:paraId="59A8F312" w14:textId="79C27310" w:rsidR="00DB5F66" w:rsidRPr="000F00C3" w:rsidRDefault="00DB5F66" w:rsidP="000F00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00C3">
              <w:rPr>
                <w:rFonts w:ascii="Calibri" w:hAnsi="Calibri" w:cs="Calibri"/>
                <w:b/>
                <w:bCs/>
                <w:sz w:val="22"/>
                <w:szCs w:val="22"/>
              </w:rPr>
              <w:t>Pozycja asortymentowa oraz parametry (funkcje) wymagane (minimalne</w:t>
            </w:r>
          </w:p>
        </w:tc>
        <w:tc>
          <w:tcPr>
            <w:tcW w:w="2124" w:type="dxa"/>
          </w:tcPr>
          <w:p w14:paraId="4181F0FA" w14:textId="521BCB49" w:rsidR="00DB5F66" w:rsidRPr="000F00C3" w:rsidRDefault="00DB5F66" w:rsidP="000F00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00C3">
              <w:rPr>
                <w:rFonts w:ascii="Calibri" w:hAnsi="Calibri" w:cs="Calibri"/>
                <w:b/>
                <w:bCs/>
                <w:sz w:val="22"/>
                <w:szCs w:val="22"/>
              </w:rPr>
              <w:t>Wymogi dot. w/w przedsmiotu zamówienia</w:t>
            </w:r>
          </w:p>
        </w:tc>
        <w:tc>
          <w:tcPr>
            <w:tcW w:w="2124" w:type="dxa"/>
          </w:tcPr>
          <w:p w14:paraId="31066ED4" w14:textId="3630ED63" w:rsidR="00DB5F66" w:rsidRPr="000F00C3" w:rsidRDefault="00DB5F66" w:rsidP="000F00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F00C3">
              <w:rPr>
                <w:rFonts w:ascii="Calibri" w:hAnsi="Calibri" w:cs="Calibri"/>
                <w:b/>
                <w:bCs/>
                <w:sz w:val="22"/>
                <w:szCs w:val="22"/>
              </w:rPr>
              <w:t>Parametry oferowane w/w sprzętu (wypełnia Wykonawca)</w:t>
            </w:r>
          </w:p>
        </w:tc>
      </w:tr>
      <w:tr w:rsidR="000F00C3" w:rsidRPr="000F00C3" w14:paraId="548143FD" w14:textId="77777777" w:rsidTr="00DB5F66">
        <w:tc>
          <w:tcPr>
            <w:tcW w:w="704" w:type="dxa"/>
          </w:tcPr>
          <w:p w14:paraId="668CE496" w14:textId="182D2AA1" w:rsidR="00DB5F66" w:rsidRPr="000F00C3" w:rsidRDefault="000F00C3" w:rsidP="000F00C3">
            <w:pPr>
              <w:jc w:val="center"/>
              <w:rPr>
                <w:b/>
                <w:bCs/>
              </w:rPr>
            </w:pPr>
            <w:r w:rsidRPr="000F00C3">
              <w:rPr>
                <w:b/>
                <w:bCs/>
              </w:rPr>
              <w:t>1</w:t>
            </w:r>
          </w:p>
        </w:tc>
        <w:tc>
          <w:tcPr>
            <w:tcW w:w="3542" w:type="dxa"/>
          </w:tcPr>
          <w:p w14:paraId="462A36A4" w14:textId="17C9166B" w:rsidR="00DB5F66" w:rsidRPr="000F00C3" w:rsidRDefault="000F00C3" w:rsidP="000F00C3">
            <w:pPr>
              <w:jc w:val="center"/>
              <w:rPr>
                <w:b/>
                <w:bCs/>
              </w:rPr>
            </w:pPr>
            <w:r w:rsidRPr="000F00C3">
              <w:rPr>
                <w:b/>
                <w:bCs/>
              </w:rPr>
              <w:t>2</w:t>
            </w:r>
          </w:p>
        </w:tc>
        <w:tc>
          <w:tcPr>
            <w:tcW w:w="2124" w:type="dxa"/>
          </w:tcPr>
          <w:p w14:paraId="5C7F1DD9" w14:textId="186DB5A1" w:rsidR="00DB5F66" w:rsidRPr="000F00C3" w:rsidRDefault="000F00C3" w:rsidP="000F00C3">
            <w:pPr>
              <w:jc w:val="center"/>
              <w:rPr>
                <w:b/>
                <w:bCs/>
              </w:rPr>
            </w:pPr>
            <w:r w:rsidRPr="000F00C3">
              <w:rPr>
                <w:b/>
                <w:bCs/>
              </w:rPr>
              <w:t>3</w:t>
            </w:r>
          </w:p>
        </w:tc>
        <w:tc>
          <w:tcPr>
            <w:tcW w:w="2124" w:type="dxa"/>
          </w:tcPr>
          <w:p w14:paraId="13A8F9BB" w14:textId="43DDA227" w:rsidR="00DB5F66" w:rsidRPr="000F00C3" w:rsidRDefault="000F00C3" w:rsidP="000F00C3">
            <w:pPr>
              <w:jc w:val="center"/>
              <w:rPr>
                <w:b/>
                <w:bCs/>
              </w:rPr>
            </w:pPr>
            <w:r w:rsidRPr="000F00C3">
              <w:rPr>
                <w:b/>
                <w:bCs/>
              </w:rPr>
              <w:t>4</w:t>
            </w:r>
          </w:p>
        </w:tc>
      </w:tr>
      <w:tr w:rsidR="000F00C3" w:rsidRPr="000F00C3" w14:paraId="0CB8B729" w14:textId="77777777" w:rsidTr="00DB5F66">
        <w:tc>
          <w:tcPr>
            <w:tcW w:w="704" w:type="dxa"/>
          </w:tcPr>
          <w:p w14:paraId="7E1A1E91" w14:textId="28A282A5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0C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542" w:type="dxa"/>
          </w:tcPr>
          <w:p w14:paraId="4B13A2D3" w14:textId="08733B4F" w:rsidR="00DB5F66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 w:rsidRPr="000F00C3">
              <w:rPr>
                <w:rFonts w:ascii="Calibri" w:hAnsi="Calibri" w:cs="Calibri"/>
                <w:sz w:val="22"/>
                <w:szCs w:val="22"/>
              </w:rPr>
              <w:t>Urządzenie fabrycznie nowe</w:t>
            </w:r>
          </w:p>
        </w:tc>
        <w:tc>
          <w:tcPr>
            <w:tcW w:w="2124" w:type="dxa"/>
          </w:tcPr>
          <w:p w14:paraId="4B5A661F" w14:textId="623CE7D6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0C3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660C9B8F" w14:textId="77777777" w:rsidR="00DB5F66" w:rsidRPr="000F00C3" w:rsidRDefault="00DB5F66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26D8CD99" w14:textId="77777777" w:rsidTr="00DB5F66">
        <w:tc>
          <w:tcPr>
            <w:tcW w:w="704" w:type="dxa"/>
          </w:tcPr>
          <w:p w14:paraId="25575D30" w14:textId="5596E38B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00C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542" w:type="dxa"/>
          </w:tcPr>
          <w:p w14:paraId="239EC43E" w14:textId="5333C8C7" w:rsidR="00DB5F66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Wózek prysznicowy z elektryczną regulacją wysokości</w:t>
            </w:r>
          </w:p>
        </w:tc>
        <w:tc>
          <w:tcPr>
            <w:tcW w:w="2124" w:type="dxa"/>
          </w:tcPr>
          <w:p w14:paraId="1CDB5525" w14:textId="703D61D0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255E1F05" w14:textId="77777777" w:rsidR="00DB5F66" w:rsidRPr="000F00C3" w:rsidRDefault="00DB5F66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60111457" w14:textId="77777777" w:rsidTr="00DB5F66">
        <w:tc>
          <w:tcPr>
            <w:tcW w:w="704" w:type="dxa"/>
          </w:tcPr>
          <w:p w14:paraId="665424B2" w14:textId="7DDE598D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542" w:type="dxa"/>
          </w:tcPr>
          <w:p w14:paraId="4510B0C2" w14:textId="69151FC5" w:rsidR="00DB5F66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Elektryczna regulacja wysokości za pomocą pilot ana przewodzie w zakresie 300 mm</w:t>
            </w:r>
          </w:p>
        </w:tc>
        <w:tc>
          <w:tcPr>
            <w:tcW w:w="2124" w:type="dxa"/>
          </w:tcPr>
          <w:p w14:paraId="2C59D220" w14:textId="53191626" w:rsidR="00DB5F66" w:rsidRP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0CDEF2B0" w14:textId="77777777" w:rsidR="00DB5F66" w:rsidRPr="000F00C3" w:rsidRDefault="00DB5F66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5B469AF0" w14:textId="77777777" w:rsidTr="00DB5F66">
        <w:tc>
          <w:tcPr>
            <w:tcW w:w="704" w:type="dxa"/>
          </w:tcPr>
          <w:p w14:paraId="0E8F28E4" w14:textId="3EB2D529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542" w:type="dxa"/>
          </w:tcPr>
          <w:p w14:paraId="25206C26" w14:textId="2701D82F" w:rsid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Regulacja długości leża</w:t>
            </w:r>
          </w:p>
        </w:tc>
        <w:tc>
          <w:tcPr>
            <w:tcW w:w="2124" w:type="dxa"/>
          </w:tcPr>
          <w:p w14:paraId="67E1C5EB" w14:textId="5B5CD09F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B72B996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4840E5BC" w14:textId="77777777" w:rsidTr="00DB5F66">
        <w:tc>
          <w:tcPr>
            <w:tcW w:w="704" w:type="dxa"/>
          </w:tcPr>
          <w:p w14:paraId="0B0C3EE8" w14:textId="7CBA479E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542" w:type="dxa"/>
          </w:tcPr>
          <w:p w14:paraId="6FD5FFB4" w14:textId="58911F74" w:rsid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Szerokość całkowita wózka 755 mm</w:t>
            </w:r>
          </w:p>
        </w:tc>
        <w:tc>
          <w:tcPr>
            <w:tcW w:w="2124" w:type="dxa"/>
          </w:tcPr>
          <w:p w14:paraId="7FBF89C8" w14:textId="68D1F1C2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7215C559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519F56F3" w14:textId="77777777" w:rsidTr="00DB5F66">
        <w:tc>
          <w:tcPr>
            <w:tcW w:w="704" w:type="dxa"/>
          </w:tcPr>
          <w:p w14:paraId="5609DD9F" w14:textId="5740199E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542" w:type="dxa"/>
          </w:tcPr>
          <w:p w14:paraId="5387FA6C" w14:textId="53CF7C08" w:rsid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Wysokość podstawy jezdnej 160 mm</w:t>
            </w:r>
          </w:p>
        </w:tc>
        <w:tc>
          <w:tcPr>
            <w:tcW w:w="2124" w:type="dxa"/>
          </w:tcPr>
          <w:p w14:paraId="229EDD06" w14:textId="7ECA5E5C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4391F636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819" w:rsidRPr="000F00C3" w14:paraId="23DE76AD" w14:textId="77777777" w:rsidTr="00DB5F66">
        <w:tc>
          <w:tcPr>
            <w:tcW w:w="704" w:type="dxa"/>
          </w:tcPr>
          <w:p w14:paraId="1533D970" w14:textId="287B8C09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542" w:type="dxa"/>
          </w:tcPr>
          <w:p w14:paraId="01295AAF" w14:textId="5F1117F2" w:rsid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Szerokość podstawy jezdnej 695 mm</w:t>
            </w:r>
          </w:p>
        </w:tc>
        <w:tc>
          <w:tcPr>
            <w:tcW w:w="2124" w:type="dxa"/>
          </w:tcPr>
          <w:p w14:paraId="2A889982" w14:textId="39C4AF7A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575D0F7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819" w:rsidRPr="000F00C3" w14:paraId="6A29A246" w14:textId="77777777" w:rsidTr="00DB5F66">
        <w:tc>
          <w:tcPr>
            <w:tcW w:w="704" w:type="dxa"/>
          </w:tcPr>
          <w:p w14:paraId="50D86BA0" w14:textId="2EFD3C18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542" w:type="dxa"/>
          </w:tcPr>
          <w:p w14:paraId="19A5C4A6" w14:textId="4B2E4D42" w:rsid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Maksymalna waga pacjenta 150 kg</w:t>
            </w:r>
          </w:p>
        </w:tc>
        <w:tc>
          <w:tcPr>
            <w:tcW w:w="2124" w:type="dxa"/>
          </w:tcPr>
          <w:p w14:paraId="0775E0E3" w14:textId="041B13A0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0410A01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42C94B9D" w14:textId="77777777" w:rsidTr="00DB5F66">
        <w:tc>
          <w:tcPr>
            <w:tcW w:w="704" w:type="dxa"/>
          </w:tcPr>
          <w:p w14:paraId="4DFB24C1" w14:textId="3F66B12F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542" w:type="dxa"/>
          </w:tcPr>
          <w:p w14:paraId="36BDF0F5" w14:textId="295C403D" w:rsid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Bezpieczne obciążeniie robocze=pacjent+woda 175 kg</w:t>
            </w:r>
          </w:p>
        </w:tc>
        <w:tc>
          <w:tcPr>
            <w:tcW w:w="2124" w:type="dxa"/>
          </w:tcPr>
          <w:p w14:paraId="2FD1AF9C" w14:textId="021FD118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1A4ACDE3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10A68443" w14:textId="77777777" w:rsidTr="00DB5F66">
        <w:tc>
          <w:tcPr>
            <w:tcW w:w="704" w:type="dxa"/>
          </w:tcPr>
          <w:p w14:paraId="65945CC0" w14:textId="5BC68F3A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542" w:type="dxa"/>
          </w:tcPr>
          <w:p w14:paraId="07B713FC" w14:textId="1A763D1E" w:rsid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Przycisk awaryjnego zatrzymania funkcji elektrycznych w przypadku awarii pilota sterowana</w:t>
            </w:r>
          </w:p>
        </w:tc>
        <w:tc>
          <w:tcPr>
            <w:tcW w:w="2124" w:type="dxa"/>
          </w:tcPr>
          <w:p w14:paraId="1586630C" w14:textId="103077A5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F92752F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0C3" w:rsidRPr="000F00C3" w14:paraId="02E26D39" w14:textId="77777777" w:rsidTr="00DB5F66">
        <w:tc>
          <w:tcPr>
            <w:tcW w:w="704" w:type="dxa"/>
          </w:tcPr>
          <w:p w14:paraId="2E8C59EC" w14:textId="58E9E723" w:rsidR="000F00C3" w:rsidRDefault="000F00C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542" w:type="dxa"/>
          </w:tcPr>
          <w:p w14:paraId="5962908B" w14:textId="3E73C8F4" w:rsid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Wózek z możliwością przekręcania leża na dłuższy bok, co znnacznie</w:t>
            </w:r>
            <w:r w:rsidR="00106EE5">
              <w:rPr>
                <w:rFonts w:ascii="Calibri" w:hAnsi="Calibri" w:cs="Calibri"/>
                <w:sz w:val="22"/>
                <w:szCs w:val="22"/>
              </w:rPr>
              <w:t xml:space="preserve"> ułatwia czyszczenie wóżka, możliwość ustawienia leża w dwóch pozycjach: pochylonej w kierunku nóg chorego oraz poziomej</w:t>
            </w:r>
          </w:p>
        </w:tc>
        <w:tc>
          <w:tcPr>
            <w:tcW w:w="2124" w:type="dxa"/>
          </w:tcPr>
          <w:p w14:paraId="35500E39" w14:textId="26445E7A" w:rsidR="000F00C3" w:rsidRDefault="00106EE5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B3E5F7F" w14:textId="77777777" w:rsidR="000F00C3" w:rsidRPr="000F00C3" w:rsidRDefault="000F00C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6EE5" w:rsidRPr="000F00C3" w14:paraId="0BDB8AD9" w14:textId="77777777" w:rsidTr="00DB5F66">
        <w:tc>
          <w:tcPr>
            <w:tcW w:w="704" w:type="dxa"/>
          </w:tcPr>
          <w:p w14:paraId="042E58F5" w14:textId="0914D186" w:rsidR="00106EE5" w:rsidRDefault="00106EE5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542" w:type="dxa"/>
          </w:tcPr>
          <w:p w14:paraId="01176E06" w14:textId="6ABD7BB6" w:rsidR="00106EE5" w:rsidRDefault="00106EE5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Mechanizm ułatwiający prowadzenie wózka w linii prostej dostępny na 2 kołach znajdujących się po przekątnej względem siebie na 2 końcach wózka, cztery kółka wyposażone w indywidualne hamulce</w:t>
            </w:r>
          </w:p>
        </w:tc>
        <w:tc>
          <w:tcPr>
            <w:tcW w:w="2124" w:type="dxa"/>
          </w:tcPr>
          <w:p w14:paraId="7AE48670" w14:textId="37ECB8FF" w:rsidR="00106EE5" w:rsidRDefault="00106EE5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2C06619D" w14:textId="77777777" w:rsidR="00106EE5" w:rsidRPr="000F00C3" w:rsidRDefault="00106EE5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6EE5" w:rsidRPr="000F00C3" w14:paraId="02C2EB52" w14:textId="77777777" w:rsidTr="00DB5F66">
        <w:tc>
          <w:tcPr>
            <w:tcW w:w="704" w:type="dxa"/>
          </w:tcPr>
          <w:p w14:paraId="7F32EB3F" w14:textId="0DE3E9AB" w:rsidR="00106EE5" w:rsidRDefault="00106EE5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542" w:type="dxa"/>
          </w:tcPr>
          <w:p w14:paraId="5F77DD33" w14:textId="7E67CE42" w:rsidR="00106EE5" w:rsidRDefault="00106EE5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Automatycznne poziomowani</w:t>
            </w:r>
            <w:r w:rsidR="005E0819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124" w:type="dxa"/>
          </w:tcPr>
          <w:p w14:paraId="146DDD8C" w14:textId="0E5C41D1" w:rsidR="00106EE5" w:rsidRDefault="005E081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5D90C8A" w14:textId="77777777" w:rsidR="00106EE5" w:rsidRPr="000F00C3" w:rsidRDefault="00106EE5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819" w:rsidRPr="000F00C3" w14:paraId="026C16F2" w14:textId="77777777" w:rsidTr="00DB5F66">
        <w:tc>
          <w:tcPr>
            <w:tcW w:w="704" w:type="dxa"/>
          </w:tcPr>
          <w:p w14:paraId="3CF2183A" w14:textId="0FE03240" w:rsidR="005E0819" w:rsidRDefault="005E081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542" w:type="dxa"/>
          </w:tcPr>
          <w:p w14:paraId="2E982D08" w14:textId="0CAD97CC" w:rsidR="005E0819" w:rsidRDefault="005E081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Poręcze boczne opuszczane poprzez jednoczesne naciśnięcie 2 zaczepów, co zabbezpiecza barierki przed przypadkowym otwarciem</w:t>
            </w:r>
          </w:p>
        </w:tc>
        <w:tc>
          <w:tcPr>
            <w:tcW w:w="2124" w:type="dxa"/>
          </w:tcPr>
          <w:p w14:paraId="1F045C15" w14:textId="4E096FCE" w:rsidR="005E0819" w:rsidRDefault="005E081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054D52BF" w14:textId="77777777" w:rsidR="005E0819" w:rsidRPr="000F00C3" w:rsidRDefault="005E081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819" w:rsidRPr="000F00C3" w14:paraId="0135EBCE" w14:textId="77777777" w:rsidTr="00DB5F66">
        <w:tc>
          <w:tcPr>
            <w:tcW w:w="704" w:type="dxa"/>
          </w:tcPr>
          <w:p w14:paraId="31884251" w14:textId="056AFE66" w:rsidR="005E0819" w:rsidRDefault="005E081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15</w:t>
            </w:r>
          </w:p>
        </w:tc>
        <w:tc>
          <w:tcPr>
            <w:tcW w:w="3542" w:type="dxa"/>
          </w:tcPr>
          <w:p w14:paraId="5364DE17" w14:textId="180E3D1E" w:rsidR="005E0819" w:rsidRDefault="005E0819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Barierki po opuszczerniu chowające się pod leże I tym samym istniejąca możliwość bliższego dosunięcia eózka do łóżka I niwelacji przerwy między nimi</w:t>
            </w:r>
          </w:p>
        </w:tc>
        <w:tc>
          <w:tcPr>
            <w:tcW w:w="2124" w:type="dxa"/>
          </w:tcPr>
          <w:p w14:paraId="5FA8E8D4" w14:textId="22E8F4A0" w:rsidR="005E0819" w:rsidRDefault="005E081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6DF8EA00" w14:textId="77777777" w:rsidR="005E0819" w:rsidRPr="000F00C3" w:rsidRDefault="005E081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0819" w:rsidRPr="000F00C3" w14:paraId="61E534B6" w14:textId="77777777" w:rsidTr="00DB5F66">
        <w:tc>
          <w:tcPr>
            <w:tcW w:w="704" w:type="dxa"/>
          </w:tcPr>
          <w:p w14:paraId="2E599AF5" w14:textId="5033E318" w:rsidR="005E0819" w:rsidRDefault="005E0819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542" w:type="dxa"/>
          </w:tcPr>
          <w:p w14:paraId="3E9A7522" w14:textId="05295478" w:rsidR="005E0819" w:rsidRDefault="00C90B7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Materac zdejmowany, z wężem odpływem w zestawie z korkiem</w:t>
            </w:r>
          </w:p>
        </w:tc>
        <w:tc>
          <w:tcPr>
            <w:tcW w:w="2124" w:type="dxa"/>
          </w:tcPr>
          <w:p w14:paraId="468C61CF" w14:textId="32B5F826" w:rsidR="005E0819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12910E7B" w14:textId="77777777" w:rsidR="005E0819" w:rsidRPr="000F00C3" w:rsidRDefault="005E0819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B73" w:rsidRPr="000F00C3" w14:paraId="6E981158" w14:textId="77777777" w:rsidTr="00DB5F66">
        <w:tc>
          <w:tcPr>
            <w:tcW w:w="704" w:type="dxa"/>
          </w:tcPr>
          <w:p w14:paraId="44636793" w14:textId="1CEEB216" w:rsidR="00C90B73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542" w:type="dxa"/>
          </w:tcPr>
          <w:p w14:paraId="3489554F" w14:textId="08EDAB37" w:rsidR="00C90B73" w:rsidRDefault="00C90B7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Materac montowany na leże za pomocą llistwy zatrzaskowej, bez czasochłonnych śrub</w:t>
            </w:r>
          </w:p>
        </w:tc>
        <w:tc>
          <w:tcPr>
            <w:tcW w:w="2124" w:type="dxa"/>
          </w:tcPr>
          <w:p w14:paraId="139A888D" w14:textId="2E969519" w:rsidR="00C90B73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2A753C53" w14:textId="77777777" w:rsidR="00C90B73" w:rsidRPr="000F00C3" w:rsidRDefault="00C90B7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B73" w:rsidRPr="000F00C3" w14:paraId="7065C2B6" w14:textId="77777777" w:rsidTr="00DB5F66">
        <w:tc>
          <w:tcPr>
            <w:tcW w:w="704" w:type="dxa"/>
          </w:tcPr>
          <w:p w14:paraId="3B6B88C6" w14:textId="11017E54" w:rsidR="00C90B73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542" w:type="dxa"/>
          </w:tcPr>
          <w:p w14:paraId="276AD9EA" w14:textId="16DACAE7" w:rsidR="00C90B73" w:rsidRDefault="00C90B73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Poduszka pod głowę</w:t>
            </w:r>
          </w:p>
        </w:tc>
        <w:tc>
          <w:tcPr>
            <w:tcW w:w="2124" w:type="dxa"/>
          </w:tcPr>
          <w:p w14:paraId="4936B282" w14:textId="4FB2E902" w:rsidR="00C90B73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26B1086" w14:textId="77777777" w:rsidR="00C90B73" w:rsidRPr="000F00C3" w:rsidRDefault="00C90B7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B73" w:rsidRPr="000F00C3" w14:paraId="27155EF7" w14:textId="77777777" w:rsidTr="00DB5F66">
        <w:tc>
          <w:tcPr>
            <w:tcW w:w="704" w:type="dxa"/>
          </w:tcPr>
          <w:p w14:paraId="4B161C9E" w14:textId="7763B5F0" w:rsidR="00C90B73" w:rsidRDefault="00C90B73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542" w:type="dxa"/>
          </w:tcPr>
          <w:p w14:paraId="2A54BD48" w14:textId="64006B09" w:rsidR="00C90B73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Odłączany wąż odprowadzający wodę. Uchwyt na wąż odpływowy pozwalający nna podwieszenie wężą np. na czas transport I tym samym minimalizację ryzykka jego przypadkowego uszkodzenia</w:t>
            </w:r>
          </w:p>
        </w:tc>
        <w:tc>
          <w:tcPr>
            <w:tcW w:w="2124" w:type="dxa"/>
          </w:tcPr>
          <w:p w14:paraId="0FEE2B81" w14:textId="2D9FF7E6" w:rsidR="00C90B73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3F07BE1E" w14:textId="77777777" w:rsidR="00C90B73" w:rsidRPr="000F00C3" w:rsidRDefault="00C90B73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224" w:rsidRPr="000F00C3" w14:paraId="0AB88DCD" w14:textId="77777777" w:rsidTr="00DB5F66">
        <w:tc>
          <w:tcPr>
            <w:tcW w:w="704" w:type="dxa"/>
          </w:tcPr>
          <w:p w14:paraId="2D84387F" w14:textId="482C8338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542" w:type="dxa"/>
          </w:tcPr>
          <w:p w14:paraId="44781C87" w14:textId="33E12ACF" w:rsidR="00AA1224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Ostrzeżenie o niskim poziomie naładowania akumulatora</w:t>
            </w:r>
          </w:p>
        </w:tc>
        <w:tc>
          <w:tcPr>
            <w:tcW w:w="2124" w:type="dxa"/>
          </w:tcPr>
          <w:p w14:paraId="4EEB5051" w14:textId="72E7A7E8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34751522" w14:textId="77777777" w:rsidR="00AA1224" w:rsidRPr="000F00C3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224" w:rsidRPr="000F00C3" w14:paraId="4842B4D7" w14:textId="77777777" w:rsidTr="00DB5F66">
        <w:tc>
          <w:tcPr>
            <w:tcW w:w="704" w:type="dxa"/>
          </w:tcPr>
          <w:p w14:paraId="0E59009C" w14:textId="4D27EAB2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542" w:type="dxa"/>
          </w:tcPr>
          <w:p w14:paraId="077921A3" w14:textId="7F782CE3" w:rsidR="00AA1224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Minimalny okres gwarancji </w:t>
            </w:r>
            <w:r w:rsidR="005A3E55">
              <w:rPr>
                <w:rFonts w:ascii="Calibri" w:hAnsi="Calibri" w:cs="Calibri"/>
                <w:sz w:val="22"/>
                <w:szCs w:val="22"/>
              </w:rPr>
              <w:t xml:space="preserve">minimum </w:t>
            </w:r>
            <w:r>
              <w:rPr>
                <w:rFonts w:ascii="Calibri" w:hAnsi="Calibri" w:cs="Calibri"/>
                <w:sz w:val="22"/>
                <w:szCs w:val="22"/>
              </w:rPr>
              <w:t>36 miesięcy</w:t>
            </w:r>
          </w:p>
        </w:tc>
        <w:tc>
          <w:tcPr>
            <w:tcW w:w="2124" w:type="dxa"/>
          </w:tcPr>
          <w:p w14:paraId="4D0C3033" w14:textId="38B98759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67A1E107" w14:textId="77777777" w:rsidR="00AA1224" w:rsidRPr="000F00C3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224" w:rsidRPr="000F00C3" w14:paraId="472DBBC1" w14:textId="77777777" w:rsidTr="00DB5F66">
        <w:tc>
          <w:tcPr>
            <w:tcW w:w="704" w:type="dxa"/>
          </w:tcPr>
          <w:p w14:paraId="01CC7644" w14:textId="57C0C43E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3542" w:type="dxa"/>
          </w:tcPr>
          <w:p w14:paraId="1BE1C10F" w14:textId="7F49F68D" w:rsidR="00AA1224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Instrukcja obsługi w języku polskim</w:t>
            </w:r>
          </w:p>
        </w:tc>
        <w:tc>
          <w:tcPr>
            <w:tcW w:w="2124" w:type="dxa"/>
          </w:tcPr>
          <w:p w14:paraId="3EB81253" w14:textId="336763AE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36A3DBA3" w14:textId="77777777" w:rsidR="00AA1224" w:rsidRPr="000F00C3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224" w:rsidRPr="000F00C3" w14:paraId="5E6F9CF4" w14:textId="77777777" w:rsidTr="00DB5F66">
        <w:tc>
          <w:tcPr>
            <w:tcW w:w="704" w:type="dxa"/>
          </w:tcPr>
          <w:p w14:paraId="6F5CD7BA" w14:textId="423A573E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3542" w:type="dxa"/>
          </w:tcPr>
          <w:p w14:paraId="57CCF90C" w14:textId="57B70EEB" w:rsidR="00AA1224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Paszport przedmiotu zamówienia</w:t>
            </w:r>
          </w:p>
        </w:tc>
        <w:tc>
          <w:tcPr>
            <w:tcW w:w="2124" w:type="dxa"/>
          </w:tcPr>
          <w:p w14:paraId="6D7B3293" w14:textId="2E7BE9C7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2A501CDA" w14:textId="77777777" w:rsidR="00AA1224" w:rsidRPr="000F00C3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572E" w:rsidRPr="000F00C3" w14:paraId="61343225" w14:textId="77777777" w:rsidTr="00DB5F66">
        <w:tc>
          <w:tcPr>
            <w:tcW w:w="704" w:type="dxa"/>
          </w:tcPr>
          <w:p w14:paraId="09CCB785" w14:textId="563EDC98" w:rsidR="00FD572E" w:rsidRDefault="00FD572E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3542" w:type="dxa"/>
          </w:tcPr>
          <w:p w14:paraId="0DA91C45" w14:textId="6EEE58FE" w:rsidR="00FD572E" w:rsidRDefault="00FD572E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Certyfikaty / atesty (załączyć)</w:t>
            </w:r>
          </w:p>
        </w:tc>
        <w:tc>
          <w:tcPr>
            <w:tcW w:w="2124" w:type="dxa"/>
          </w:tcPr>
          <w:p w14:paraId="2BAE4A53" w14:textId="56FADE61" w:rsidR="00FD572E" w:rsidRDefault="00FD572E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58662206" w14:textId="77777777" w:rsidR="00FD572E" w:rsidRPr="000F00C3" w:rsidRDefault="00FD572E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1224" w:rsidRPr="000F00C3" w14:paraId="3D8D75FC" w14:textId="77777777" w:rsidTr="00DB5F66">
        <w:tc>
          <w:tcPr>
            <w:tcW w:w="704" w:type="dxa"/>
          </w:tcPr>
          <w:p w14:paraId="4D01E787" w14:textId="27599887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FD572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542" w:type="dxa"/>
          </w:tcPr>
          <w:p w14:paraId="5D1C09D9" w14:textId="570AC66A" w:rsidR="00AA1224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Autoryzowany serwis gwarancyjny I pogwarancyjny na terenie polski</w:t>
            </w:r>
          </w:p>
        </w:tc>
        <w:tc>
          <w:tcPr>
            <w:tcW w:w="2124" w:type="dxa"/>
          </w:tcPr>
          <w:p w14:paraId="17B2A193" w14:textId="2EBE7621" w:rsidR="00AA1224" w:rsidRDefault="00AA1224" w:rsidP="00AA12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124" w:type="dxa"/>
          </w:tcPr>
          <w:p w14:paraId="3AED52C7" w14:textId="77777777" w:rsidR="00AA1224" w:rsidRPr="000F00C3" w:rsidRDefault="00AA1224" w:rsidP="004F1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B52AAD" w14:textId="77777777" w:rsidR="008F655F" w:rsidRDefault="008F655F" w:rsidP="004F13CB"/>
    <w:p w14:paraId="59D66BA1" w14:textId="77777777" w:rsidR="007D77FC" w:rsidRPr="004A5338" w:rsidRDefault="007D77FC" w:rsidP="007D77FC">
      <w:pPr>
        <w:jc w:val="both"/>
        <w:rPr>
          <w:rFonts w:ascii="Calibri" w:hAnsi="Calibri"/>
          <w:b/>
          <w:sz w:val="22"/>
          <w:szCs w:val="22"/>
          <w:lang w:val="pl-PL"/>
        </w:rPr>
      </w:pPr>
      <w:r w:rsidRPr="004A5338">
        <w:rPr>
          <w:rFonts w:ascii="Calibri" w:hAnsi="Calibri"/>
          <w:b/>
          <w:sz w:val="22"/>
          <w:szCs w:val="22"/>
        </w:rPr>
        <w:t xml:space="preserve">*Kolumnę nr 4 wypełnia Wykonawca.  </w:t>
      </w:r>
    </w:p>
    <w:p w14:paraId="11EBE804" w14:textId="04D99948" w:rsidR="007D77FC" w:rsidRPr="004A5338" w:rsidRDefault="007D77FC" w:rsidP="007D77FC">
      <w:pPr>
        <w:jc w:val="both"/>
        <w:rPr>
          <w:rFonts w:ascii="Calibri" w:hAnsi="Calibri"/>
          <w:b/>
          <w:sz w:val="22"/>
          <w:szCs w:val="22"/>
        </w:rPr>
      </w:pPr>
      <w:r w:rsidRPr="004A5338">
        <w:rPr>
          <w:rFonts w:ascii="Calibri" w:hAnsi="Calibri"/>
          <w:b/>
          <w:sz w:val="22"/>
          <w:szCs w:val="22"/>
        </w:rPr>
        <w:t>Wypełniony załącznik nr 1</w:t>
      </w:r>
      <w:r w:rsidR="004C1A3A">
        <w:rPr>
          <w:rFonts w:ascii="Calibri" w:hAnsi="Calibri"/>
          <w:b/>
          <w:sz w:val="22"/>
          <w:szCs w:val="22"/>
        </w:rPr>
        <w:t>D</w:t>
      </w:r>
      <w:r w:rsidRPr="004A5338">
        <w:rPr>
          <w:rFonts w:ascii="Calibri" w:hAnsi="Calibri"/>
          <w:b/>
          <w:sz w:val="22"/>
          <w:szCs w:val="22"/>
        </w:rPr>
        <w:t xml:space="preserve"> do Specyfikacji Warunków Zamówienia stanowi jednocześnie załącznik do Formularza ofertowego. </w:t>
      </w:r>
    </w:p>
    <w:p w14:paraId="2230A3D7" w14:textId="77777777" w:rsidR="007D77FC" w:rsidRPr="004A5338" w:rsidRDefault="007D77FC" w:rsidP="007D77FC">
      <w:pPr>
        <w:jc w:val="both"/>
        <w:rPr>
          <w:rFonts w:ascii="Calibri" w:hAnsi="Calibri"/>
          <w:b/>
          <w:sz w:val="22"/>
          <w:szCs w:val="22"/>
        </w:rPr>
      </w:pPr>
      <w:r w:rsidRPr="004A5338">
        <w:rPr>
          <w:rFonts w:ascii="Calibri" w:hAnsi="Calibri"/>
          <w:b/>
          <w:sz w:val="22"/>
          <w:szCs w:val="22"/>
        </w:rPr>
        <w:t xml:space="preserve">Do oferty należy załączyć katalog/szczegółowy opis sprzętu spełniającego wymagane parametry podane w powyższej tabeli. </w:t>
      </w:r>
    </w:p>
    <w:p w14:paraId="3F0A4666" w14:textId="77777777" w:rsidR="007D77FC" w:rsidRDefault="007D77FC" w:rsidP="007D77FC">
      <w:pPr>
        <w:rPr>
          <w:rFonts w:asciiTheme="minorHAnsi" w:hAnsiTheme="minorHAnsi"/>
        </w:rPr>
      </w:pPr>
    </w:p>
    <w:p w14:paraId="083B81FD" w14:textId="77777777" w:rsidR="007D77FC" w:rsidRDefault="007D77FC" w:rsidP="007D77FC">
      <w:pPr>
        <w:jc w:val="both"/>
        <w:rPr>
          <w:rFonts w:ascii="Calibri" w:hAnsi="Calibri"/>
          <w:b/>
        </w:rPr>
      </w:pPr>
    </w:p>
    <w:p w14:paraId="6DF66C99" w14:textId="77777777" w:rsidR="007D77FC" w:rsidRDefault="007D77FC" w:rsidP="007D77FC">
      <w:pPr>
        <w:rPr>
          <w:rFonts w:ascii="Calibri" w:hAnsi="Calibri"/>
        </w:rPr>
      </w:pPr>
    </w:p>
    <w:p w14:paraId="21B1116F" w14:textId="6CF40279" w:rsidR="007D77FC" w:rsidRDefault="007D77FC" w:rsidP="007D77F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01759A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   …………………………………………….                                    </w:t>
      </w:r>
      <w:r w:rsidR="0001759A">
        <w:rPr>
          <w:rFonts w:ascii="Calibri" w:hAnsi="Calibri"/>
        </w:rPr>
        <w:t xml:space="preserve">      …….</w:t>
      </w:r>
      <w:r>
        <w:rPr>
          <w:rFonts w:ascii="Calibri" w:hAnsi="Calibri"/>
        </w:rPr>
        <w:t>………………………………………………………….</w:t>
      </w:r>
    </w:p>
    <w:p w14:paraId="20F69FE0" w14:textId="77777777" w:rsidR="007D77FC" w:rsidRDefault="007D77FC" w:rsidP="007D77FC">
      <w:pPr>
        <w:rPr>
          <w:rFonts w:ascii="Calibri" w:hAnsi="Calibri"/>
        </w:rPr>
      </w:pPr>
      <w:r>
        <w:rPr>
          <w:rFonts w:ascii="Calibri" w:hAnsi="Calibri"/>
        </w:rPr>
        <w:t xml:space="preserve">             data sporządzenia załącznika                                            (podpis + pieczątka osoby upoważnionej </w:t>
      </w:r>
    </w:p>
    <w:p w14:paraId="306011F8" w14:textId="77777777" w:rsidR="007D77FC" w:rsidRDefault="007D77FC" w:rsidP="007D77FC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>do Formularza ofertowego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do złożenia oferty) </w:t>
      </w:r>
    </w:p>
    <w:p w14:paraId="146AAB57" w14:textId="77777777" w:rsidR="006C3D71" w:rsidRPr="004F13CB" w:rsidRDefault="006C3D71" w:rsidP="004F13CB"/>
    <w:sectPr w:rsidR="006C3D71" w:rsidRPr="004F13CB" w:rsidSect="0067515C">
      <w:pgSz w:w="11906" w:h="16838" w:code="9"/>
      <w:pgMar w:top="1701" w:right="1701" w:bottom="2268" w:left="1701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4AB7" w14:textId="77777777" w:rsidR="00B3688F" w:rsidRDefault="00B3688F" w:rsidP="00002960">
      <w:r>
        <w:separator/>
      </w:r>
    </w:p>
  </w:endnote>
  <w:endnote w:type="continuationSeparator" w:id="0">
    <w:p w14:paraId="3A6DAC1D" w14:textId="77777777" w:rsidR="00B3688F" w:rsidRDefault="00B3688F" w:rsidP="0000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1618" w14:textId="77777777" w:rsidR="00B3688F" w:rsidRDefault="00B3688F" w:rsidP="00002960">
      <w:r>
        <w:separator/>
      </w:r>
    </w:p>
  </w:footnote>
  <w:footnote w:type="continuationSeparator" w:id="0">
    <w:p w14:paraId="07E1F605" w14:textId="77777777" w:rsidR="00B3688F" w:rsidRDefault="00B3688F" w:rsidP="0000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A63"/>
    <w:multiLevelType w:val="hybridMultilevel"/>
    <w:tmpl w:val="5A9C7A9E"/>
    <w:lvl w:ilvl="0" w:tplc="8334E5D4">
      <w:start w:val="1"/>
      <w:numFmt w:val="bullet"/>
      <w:pStyle w:val="Arj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277B4"/>
    <w:multiLevelType w:val="hybridMultilevel"/>
    <w:tmpl w:val="9E4AFA78"/>
    <w:lvl w:ilvl="0" w:tplc="756C2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88939">
    <w:abstractNumId w:val="0"/>
  </w:num>
  <w:num w:numId="2" w16cid:durableId="32212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DQzNTA0MjIxN7JQ0lEKTi0uzszPAykwqgUAITyARSwAAAA="/>
  </w:docVars>
  <w:rsids>
    <w:rsidRoot w:val="005928E0"/>
    <w:rsid w:val="00002960"/>
    <w:rsid w:val="00003E04"/>
    <w:rsid w:val="0001759A"/>
    <w:rsid w:val="00023DF3"/>
    <w:rsid w:val="000620F6"/>
    <w:rsid w:val="00072322"/>
    <w:rsid w:val="000734F5"/>
    <w:rsid w:val="00080E26"/>
    <w:rsid w:val="00091328"/>
    <w:rsid w:val="000A3984"/>
    <w:rsid w:val="000A7074"/>
    <w:rsid w:val="000E37FC"/>
    <w:rsid w:val="000F00C3"/>
    <w:rsid w:val="000F41CE"/>
    <w:rsid w:val="000F55F2"/>
    <w:rsid w:val="00106EE5"/>
    <w:rsid w:val="00114C6E"/>
    <w:rsid w:val="001168C3"/>
    <w:rsid w:val="00170D67"/>
    <w:rsid w:val="0017409A"/>
    <w:rsid w:val="001E6AA0"/>
    <w:rsid w:val="001F77A6"/>
    <w:rsid w:val="00221AF5"/>
    <w:rsid w:val="002365D3"/>
    <w:rsid w:val="0023703B"/>
    <w:rsid w:val="002473AA"/>
    <w:rsid w:val="00251F1C"/>
    <w:rsid w:val="00270386"/>
    <w:rsid w:val="002B59F0"/>
    <w:rsid w:val="002C7672"/>
    <w:rsid w:val="002D0BBA"/>
    <w:rsid w:val="002E48C6"/>
    <w:rsid w:val="002E49C5"/>
    <w:rsid w:val="0030737A"/>
    <w:rsid w:val="0031594B"/>
    <w:rsid w:val="00315E95"/>
    <w:rsid w:val="0035327F"/>
    <w:rsid w:val="003957E3"/>
    <w:rsid w:val="003979E3"/>
    <w:rsid w:val="00423C07"/>
    <w:rsid w:val="00443611"/>
    <w:rsid w:val="00455BBC"/>
    <w:rsid w:val="004741CC"/>
    <w:rsid w:val="004973C9"/>
    <w:rsid w:val="004A1FFF"/>
    <w:rsid w:val="004A5338"/>
    <w:rsid w:val="004C1A3A"/>
    <w:rsid w:val="004F13CB"/>
    <w:rsid w:val="005171AD"/>
    <w:rsid w:val="00541350"/>
    <w:rsid w:val="00560813"/>
    <w:rsid w:val="005928E0"/>
    <w:rsid w:val="005A3E55"/>
    <w:rsid w:val="005D331E"/>
    <w:rsid w:val="005E0819"/>
    <w:rsid w:val="005E79BA"/>
    <w:rsid w:val="005E7AA4"/>
    <w:rsid w:val="006015D9"/>
    <w:rsid w:val="00651332"/>
    <w:rsid w:val="0067515C"/>
    <w:rsid w:val="00675C20"/>
    <w:rsid w:val="00695697"/>
    <w:rsid w:val="006C0855"/>
    <w:rsid w:val="006C182C"/>
    <w:rsid w:val="006C3D71"/>
    <w:rsid w:val="00705C8A"/>
    <w:rsid w:val="00737DDF"/>
    <w:rsid w:val="007473E1"/>
    <w:rsid w:val="00774EF3"/>
    <w:rsid w:val="00792C4E"/>
    <w:rsid w:val="007C4115"/>
    <w:rsid w:val="007D77FC"/>
    <w:rsid w:val="00820C2C"/>
    <w:rsid w:val="008B0FDF"/>
    <w:rsid w:val="008C0C9F"/>
    <w:rsid w:val="008C7CD7"/>
    <w:rsid w:val="008F655F"/>
    <w:rsid w:val="009148A3"/>
    <w:rsid w:val="009203A9"/>
    <w:rsid w:val="00924856"/>
    <w:rsid w:val="00934604"/>
    <w:rsid w:val="00950DCF"/>
    <w:rsid w:val="009657D7"/>
    <w:rsid w:val="009B0745"/>
    <w:rsid w:val="00A0266B"/>
    <w:rsid w:val="00A02CA9"/>
    <w:rsid w:val="00A15F2B"/>
    <w:rsid w:val="00A21110"/>
    <w:rsid w:val="00A216F2"/>
    <w:rsid w:val="00A33D68"/>
    <w:rsid w:val="00A729C7"/>
    <w:rsid w:val="00A80EE3"/>
    <w:rsid w:val="00AA1224"/>
    <w:rsid w:val="00AA4BED"/>
    <w:rsid w:val="00AF7104"/>
    <w:rsid w:val="00B3688F"/>
    <w:rsid w:val="00B4427B"/>
    <w:rsid w:val="00B47B07"/>
    <w:rsid w:val="00B51096"/>
    <w:rsid w:val="00B66D13"/>
    <w:rsid w:val="00B80313"/>
    <w:rsid w:val="00BD227D"/>
    <w:rsid w:val="00BE33D1"/>
    <w:rsid w:val="00BF6A48"/>
    <w:rsid w:val="00C22E28"/>
    <w:rsid w:val="00C417B1"/>
    <w:rsid w:val="00C626DC"/>
    <w:rsid w:val="00C90B73"/>
    <w:rsid w:val="00CD7F61"/>
    <w:rsid w:val="00CE1E2B"/>
    <w:rsid w:val="00D20186"/>
    <w:rsid w:val="00D262FB"/>
    <w:rsid w:val="00D42AD3"/>
    <w:rsid w:val="00D6381A"/>
    <w:rsid w:val="00D63E29"/>
    <w:rsid w:val="00D823B5"/>
    <w:rsid w:val="00D96E31"/>
    <w:rsid w:val="00DB5F66"/>
    <w:rsid w:val="00E2048E"/>
    <w:rsid w:val="00E80C8C"/>
    <w:rsid w:val="00E83145"/>
    <w:rsid w:val="00E836F9"/>
    <w:rsid w:val="00E9159F"/>
    <w:rsid w:val="00EA7173"/>
    <w:rsid w:val="00EC3FE4"/>
    <w:rsid w:val="00EC5B53"/>
    <w:rsid w:val="00EE78B6"/>
    <w:rsid w:val="00F0190E"/>
    <w:rsid w:val="00F12C70"/>
    <w:rsid w:val="00F623F2"/>
    <w:rsid w:val="00FB2BF1"/>
    <w:rsid w:val="00FB7149"/>
    <w:rsid w:val="00FB738B"/>
    <w:rsid w:val="00FD572E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260E0"/>
  <w15:chartTrackingRefBased/>
  <w15:docId w15:val="{FADA2E0A-2BB7-4ABF-BE45-A054ED06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434342" w:themeColor="text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A48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074"/>
    <w:pPr>
      <w:spacing w:before="120" w:after="360" w:line="280" w:lineRule="exact"/>
      <w:outlineLvl w:val="0"/>
    </w:pPr>
    <w:rPr>
      <w:rFonts w:eastAsia="MS Gothic" w:cs="Times New Roman"/>
      <w:b/>
      <w:bCs/>
      <w:color w:val="015174"/>
      <w:sz w:val="32"/>
      <w:szCs w:val="32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960"/>
    <w:pPr>
      <w:keepNext/>
      <w:keepLines/>
      <w:snapToGrid w:val="0"/>
      <w:spacing w:before="360" w:line="280" w:lineRule="exact"/>
      <w:outlineLvl w:val="1"/>
    </w:pPr>
    <w:rPr>
      <w:rFonts w:eastAsia="MS Gothic"/>
      <w:b/>
      <w:bCs/>
      <w:color w:val="015174"/>
      <w:sz w:val="22"/>
      <w:lang w:eastAsia="ja-JP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7F61"/>
    <w:pPr>
      <w:keepNext/>
      <w:keepLines/>
      <w:snapToGrid w:val="0"/>
      <w:spacing w:before="360" w:line="280" w:lineRule="exact"/>
      <w:outlineLvl w:val="2"/>
    </w:pPr>
    <w:rPr>
      <w:rFonts w:eastAsia="MS Gothic"/>
      <w:bCs/>
      <w:color w:val="015174"/>
      <w:sz w:val="22"/>
      <w:lang w:eastAsia="ja-JP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47B07"/>
    <w:pPr>
      <w:keepNext/>
      <w:keepLines/>
      <w:spacing w:before="40" w:after="0" w:line="280" w:lineRule="exact"/>
      <w:outlineLvl w:val="3"/>
    </w:pPr>
    <w:rPr>
      <w:rFonts w:asciiTheme="majorHAnsi" w:eastAsiaTheme="majorEastAsia" w:hAnsiTheme="majorHAnsi" w:cstheme="majorBidi"/>
      <w:i/>
      <w:iCs/>
      <w:color w:val="003C56" w:themeColor="accent1" w:themeShade="BF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0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074"/>
  </w:style>
  <w:style w:type="paragraph" w:styleId="Stopka">
    <w:name w:val="footer"/>
    <w:basedOn w:val="Normalny"/>
    <w:link w:val="StopkaZnak"/>
    <w:uiPriority w:val="99"/>
    <w:unhideWhenUsed/>
    <w:rsid w:val="000A70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074"/>
  </w:style>
  <w:style w:type="character" w:customStyle="1" w:styleId="Nagwek1Znak">
    <w:name w:val="Nagłówek 1 Znak"/>
    <w:basedOn w:val="Domylnaczcionkaakapitu"/>
    <w:link w:val="Nagwek1"/>
    <w:uiPriority w:val="9"/>
    <w:rsid w:val="000A7074"/>
    <w:rPr>
      <w:rFonts w:ascii="Arial" w:eastAsia="MS Gothic" w:hAnsi="Arial" w:cs="Times New Roman"/>
      <w:b/>
      <w:bCs/>
      <w:color w:val="015174"/>
      <w:sz w:val="32"/>
      <w:szCs w:val="32"/>
      <w:lang w:val="en-GB" w:eastAsia="ja-JP"/>
    </w:rPr>
  </w:style>
  <w:style w:type="paragraph" w:customStyle="1" w:styleId="Introduction-Arjo">
    <w:name w:val="Introduction-Arjo"/>
    <w:basedOn w:val="Normalny"/>
    <w:link w:val="Introduction-ArjoChar"/>
    <w:uiPriority w:val="1"/>
    <w:qFormat/>
    <w:rsid w:val="00CD7F61"/>
    <w:pPr>
      <w:spacing w:line="280" w:lineRule="exact"/>
    </w:pPr>
    <w:rPr>
      <w:rFonts w:eastAsia="MS Mincho" w:cs="Times New Roman"/>
      <w:b/>
      <w:color w:val="434342"/>
      <w:szCs w:val="24"/>
      <w:lang w:eastAsia="ja-JP"/>
    </w:rPr>
  </w:style>
  <w:style w:type="character" w:customStyle="1" w:styleId="Introduction-ArjoChar">
    <w:name w:val="Introduction-Arjo Char"/>
    <w:basedOn w:val="Domylnaczcionkaakapitu"/>
    <w:link w:val="Introduction-Arjo"/>
    <w:uiPriority w:val="1"/>
    <w:rsid w:val="00CD7F61"/>
    <w:rPr>
      <w:rFonts w:eastAsia="MS Mincho" w:cs="Times New Roman"/>
      <w:b/>
      <w:color w:val="434342"/>
      <w:szCs w:val="24"/>
      <w:lang w:val="en-GB" w:eastAsia="ja-JP"/>
    </w:rPr>
  </w:style>
  <w:style w:type="table" w:styleId="Tabela-Siatka">
    <w:name w:val="Table Grid"/>
    <w:basedOn w:val="Standardowy"/>
    <w:uiPriority w:val="39"/>
    <w:rsid w:val="00B4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02960"/>
    <w:rPr>
      <w:rFonts w:eastAsia="MS Gothic"/>
      <w:b/>
      <w:bCs/>
      <w:color w:val="015174"/>
      <w:sz w:val="22"/>
      <w:lang w:val="en-GB" w:eastAsia="ja-JP"/>
    </w:rPr>
  </w:style>
  <w:style w:type="character" w:customStyle="1" w:styleId="Nagwek3Znak">
    <w:name w:val="Nagłówek 3 Znak"/>
    <w:basedOn w:val="Domylnaczcionkaakapitu"/>
    <w:link w:val="Nagwek3"/>
    <w:uiPriority w:val="9"/>
    <w:rsid w:val="00CD7F61"/>
    <w:rPr>
      <w:rFonts w:eastAsia="MS Gothic"/>
      <w:bCs/>
      <w:color w:val="015174"/>
      <w:sz w:val="22"/>
      <w:lang w:val="en-GB" w:eastAsia="ja-JP"/>
    </w:rPr>
  </w:style>
  <w:style w:type="character" w:customStyle="1" w:styleId="Nagwek4Znak">
    <w:name w:val="Nagłówek 4 Znak"/>
    <w:basedOn w:val="Domylnaczcionkaakapitu"/>
    <w:link w:val="Nagwek4"/>
    <w:uiPriority w:val="9"/>
    <w:rsid w:val="00B47B07"/>
    <w:rPr>
      <w:rFonts w:asciiTheme="majorHAnsi" w:eastAsiaTheme="majorEastAsia" w:hAnsiTheme="majorHAnsi" w:cstheme="majorBidi"/>
      <w:i/>
      <w:iCs/>
      <w:color w:val="003C56" w:themeColor="accent1" w:themeShade="BF"/>
      <w:szCs w:val="24"/>
      <w:lang w:val="en-GB" w:eastAsia="ja-JP"/>
    </w:rPr>
  </w:style>
  <w:style w:type="paragraph" w:styleId="Akapitzlist">
    <w:name w:val="List Paragraph"/>
    <w:basedOn w:val="Normalny"/>
    <w:link w:val="AkapitzlistZnak"/>
    <w:uiPriority w:val="34"/>
    <w:rsid w:val="00FB7149"/>
    <w:pPr>
      <w:ind w:left="720"/>
      <w:contextualSpacing/>
    </w:pPr>
  </w:style>
  <w:style w:type="paragraph" w:customStyle="1" w:styleId="ArjoBullet">
    <w:name w:val="Arjo Bullet"/>
    <w:basedOn w:val="Akapitzlist"/>
    <w:link w:val="ArjoBulletChar"/>
    <w:uiPriority w:val="1"/>
    <w:qFormat/>
    <w:rsid w:val="00091328"/>
    <w:pPr>
      <w:numPr>
        <w:numId w:val="1"/>
      </w:numPr>
      <w:spacing w:line="280" w:lineRule="exact"/>
      <w:ind w:left="357" w:hanging="357"/>
      <w:contextualSpacing w:val="0"/>
    </w:pPr>
    <w:rPr>
      <w:lang w:eastAsia="ja-JP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B7149"/>
  </w:style>
  <w:style w:type="character" w:customStyle="1" w:styleId="ArjoBulletChar">
    <w:name w:val="Arjo Bullet Char"/>
    <w:basedOn w:val="AkapitzlistZnak"/>
    <w:link w:val="ArjoBullet"/>
    <w:uiPriority w:val="1"/>
    <w:rsid w:val="00091328"/>
    <w:rPr>
      <w:lang w:val="en-GB" w:eastAsia="ja-JP"/>
    </w:rPr>
  </w:style>
  <w:style w:type="table" w:styleId="Siatkatabelijasna">
    <w:name w:val="Grid Table Light"/>
    <w:basedOn w:val="Standardowy"/>
    <w:uiPriority w:val="40"/>
    <w:rsid w:val="004A1F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rjo2">
    <w:name w:val="Arjo 2"/>
    <w:basedOn w:val="Standardowy"/>
    <w:uiPriority w:val="99"/>
    <w:rsid w:val="00E9159F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color w:val="FFFFFF" w:themeColor="background1"/>
      </w:rPr>
      <w:tblPr/>
      <w:tcPr>
        <w:shd w:val="clear" w:color="auto" w:fill="A6BCD2" w:themeFill="accent2"/>
      </w:tcPr>
    </w:tblStylePr>
    <w:tblStylePr w:type="band1Horz">
      <w:tblPr/>
      <w:tcPr>
        <w:shd w:val="clear" w:color="auto" w:fill="F7F4F3"/>
      </w:tcPr>
    </w:tblStylePr>
  </w:style>
  <w:style w:type="table" w:customStyle="1" w:styleId="Arjo1">
    <w:name w:val="Arjo 1"/>
    <w:basedOn w:val="Standardowy"/>
    <w:uiPriority w:val="99"/>
    <w:rsid w:val="00E9159F"/>
    <w:pPr>
      <w:spacing w:after="0" w:line="240" w:lineRule="auto"/>
    </w:pPr>
    <w:rPr>
      <w:sz w:val="18"/>
    </w:rPr>
    <w:tblPr>
      <w:tblStyleRowBandSize w:val="1"/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87657D" w:themeFill="accent4"/>
      </w:tcPr>
    </w:tblStylePr>
    <w:tblStylePr w:type="band2Horz">
      <w:tblPr/>
      <w:tcPr>
        <w:shd w:val="clear" w:color="auto" w:fill="E9E4E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rjo">
  <a:themeElements>
    <a:clrScheme name="Anpassat 13">
      <a:dk1>
        <a:srgbClr val="434342"/>
      </a:dk1>
      <a:lt1>
        <a:sysClr val="window" lastClr="FFFFFF"/>
      </a:lt1>
      <a:dk2>
        <a:srgbClr val="FFFFFF"/>
      </a:dk2>
      <a:lt2>
        <a:srgbClr val="F7F4F3"/>
      </a:lt2>
      <a:accent1>
        <a:srgbClr val="015174"/>
      </a:accent1>
      <a:accent2>
        <a:srgbClr val="A6BCD2"/>
      </a:accent2>
      <a:accent3>
        <a:srgbClr val="E9E4E0"/>
      </a:accent3>
      <a:accent4>
        <a:srgbClr val="87657D"/>
      </a:accent4>
      <a:accent5>
        <a:srgbClr val="DFBEC2"/>
      </a:accent5>
      <a:accent6>
        <a:srgbClr val="F8C276"/>
      </a:accent6>
      <a:hlink>
        <a:srgbClr val="015174"/>
      </a:hlink>
      <a:folHlink>
        <a:srgbClr val="8765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DE5FA50814B4AAA49B4CDFDFC6D7D" ma:contentTypeVersion="10" ma:contentTypeDescription="Create a new document." ma:contentTypeScope="" ma:versionID="f4efa8ccbecdd290d3a7b55f4efe350c">
  <xsd:schema xmlns:xsd="http://www.w3.org/2001/XMLSchema" xmlns:xs="http://www.w3.org/2001/XMLSchema" xmlns:p="http://schemas.microsoft.com/office/2006/metadata/properties" xmlns:ns3="1371e1c4-4102-4016-a171-922e974efc19" targetNamespace="http://schemas.microsoft.com/office/2006/metadata/properties" ma:root="true" ma:fieldsID="67c46e8cb7ebc10369a18a209697d52b" ns3:_="">
    <xsd:import namespace="1371e1c4-4102-4016-a171-922e974efc1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e1c4-4102-4016-a171-922e974efc1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71e1c4-4102-4016-a171-922e974efc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30CC1-8514-4B53-A0DC-8A0573B5E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4EA62-4DEF-47A0-9AED-A81A2A15E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1e1c4-4102-4016-a171-922e974ef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89F6B-2290-442F-9F1F-AC648966ACDF}">
  <ds:schemaRefs>
    <ds:schemaRef ds:uri="http://schemas.microsoft.com/office/2006/metadata/properties"/>
    <ds:schemaRef ds:uri="http://schemas.microsoft.com/office/infopath/2007/PartnerControls"/>
    <ds:schemaRef ds:uri="1371e1c4-4102-4016-a171-922e974efc19"/>
  </ds:schemaRefs>
</ds:datastoreItem>
</file>

<file path=customXml/itemProps4.xml><?xml version="1.0" encoding="utf-8"?>
<ds:datastoreItem xmlns:ds="http://schemas.openxmlformats.org/officeDocument/2006/customXml" ds:itemID="{17D85613-3014-4809-9E37-F2DFC7AB3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Klimasz</dc:creator>
  <cp:keywords/>
  <dc:description/>
  <cp:lastModifiedBy>Zbigniew Klimasz</cp:lastModifiedBy>
  <cp:revision>30</cp:revision>
  <cp:lastPrinted>2019-10-16T13:04:00Z</cp:lastPrinted>
  <dcterms:created xsi:type="dcterms:W3CDTF">2025-03-11T08:40:00Z</dcterms:created>
  <dcterms:modified xsi:type="dcterms:W3CDTF">2025-03-20T12:38:00Z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0x010100B82DE5FA50814B4AAA49B4CDFDFC6D7D</vt:lpwstr>
  </property>
</Properties>
</file>