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1E864016" w:rsidR="00C04F24" w:rsidRPr="00C04F24" w:rsidRDefault="00C04F24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3A534646" w14:textId="581EBBC2" w:rsidR="00FD19D0" w:rsidRPr="005F7CFD" w:rsidRDefault="00140099" w:rsidP="005F7CF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</w:t>
      </w:r>
      <w:r w:rsidR="00E115DD"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Inspektor Farmaceutyczny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00 -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 (dalej: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”) przetwarza dane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awarte w ofertach w postępowaniach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udzielenie zamówienia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publiczne wskazanego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art. 2 ust. 1 pkt 1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ustawy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 dnia </w:t>
      </w:r>
      <w:r w:rsidR="00624F7F" w:rsidRPr="005F7CFD">
        <w:rPr>
          <w:rFonts w:asciiTheme="minorHAnsi" w:hAnsiTheme="minorHAnsi" w:cstheme="minorHAnsi"/>
          <w:sz w:val="22"/>
          <w:szCs w:val="22"/>
        </w:rPr>
        <w:t>11</w:t>
      </w:r>
      <w:r w:rsidR="00F34E5D" w:rsidRPr="005F7CFD">
        <w:rPr>
          <w:rFonts w:asciiTheme="minorHAnsi" w:hAnsiTheme="minorHAnsi" w:cstheme="minorHAnsi"/>
          <w:sz w:val="22"/>
          <w:szCs w:val="22"/>
        </w:rPr>
        <w:t xml:space="preserve"> </w:t>
      </w:r>
      <w:r w:rsidR="00624F7F" w:rsidRPr="005F7CFD">
        <w:rPr>
          <w:rFonts w:asciiTheme="minorHAnsi" w:hAnsiTheme="minorHAnsi" w:cstheme="minorHAnsi"/>
          <w:sz w:val="22"/>
          <w:szCs w:val="22"/>
        </w:rPr>
        <w:t xml:space="preserve">września 2019 </w:t>
      </w:r>
      <w:r w:rsidR="00F34E5D" w:rsidRPr="005F7CFD">
        <w:rPr>
          <w:rFonts w:asciiTheme="minorHAnsi" w:hAnsiTheme="minorHAnsi" w:cstheme="minorHAnsi"/>
          <w:sz w:val="22"/>
          <w:szCs w:val="22"/>
        </w:rPr>
        <w:t>r</w:t>
      </w:r>
      <w:r w:rsidR="00DF6ADB" w:rsidRPr="005F7CFD">
        <w:rPr>
          <w:rFonts w:asciiTheme="minorHAnsi" w:hAnsiTheme="minorHAnsi" w:cstheme="minorHAnsi"/>
          <w:sz w:val="22"/>
          <w:szCs w:val="22"/>
        </w:rPr>
        <w:t>.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524072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Prawo zamówień publicznych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(</w:t>
      </w:r>
      <w:r w:rsidR="00F10643">
        <w:rPr>
          <w:rFonts w:asciiTheme="minorHAnsi" w:hAnsiTheme="minorHAnsi" w:cstheme="minorHAnsi"/>
          <w:sz w:val="22"/>
          <w:szCs w:val="22"/>
        </w:rPr>
        <w:t>Dz. U. z 2024</w:t>
      </w:r>
      <w:r w:rsidR="008A35AA">
        <w:rPr>
          <w:rFonts w:asciiTheme="minorHAnsi" w:hAnsiTheme="minorHAnsi" w:cstheme="minorHAnsi"/>
          <w:sz w:val="22"/>
          <w:szCs w:val="22"/>
        </w:rPr>
        <w:t xml:space="preserve"> r.</w:t>
      </w:r>
      <w:r w:rsidR="00131AB1"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 w:rsidR="00F10643">
        <w:rPr>
          <w:rFonts w:asciiTheme="minorHAnsi" w:hAnsiTheme="minorHAnsi" w:cstheme="minorHAnsi"/>
          <w:sz w:val="22"/>
          <w:szCs w:val="22"/>
        </w:rPr>
        <w:t xml:space="preserve">1320)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Działalności Gospodarczej RP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)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oraz przekazywane w ofertach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 celu prowadzenia 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postępowań w sprawie zamówienia.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Wśród tych informacji mogą pojawić się dane, które na gruncie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524072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27BBB995" w14:textId="77777777" w:rsidR="00FD19D0" w:rsidRPr="005F7CFD" w:rsidRDefault="00FD19D0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świetle powyższego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informuje, że:</w:t>
      </w:r>
    </w:p>
    <w:p w14:paraId="67CB4DE9" w14:textId="028C2DD6" w:rsidR="00140099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00 -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82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D78DA1A" w14:textId="3950E9DD" w:rsidR="00FD19D0" w:rsidRPr="005F7CFD" w:rsidRDefault="0069662A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 sprawach ochrony danych osobowych. Dane kontaktowe: Główny Inspektorat Farmaceutyczny ul. Senatorska 12, 00-082 Warszawa, adres e-mail: iod@gif.gov.pl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0541E52" w14:textId="7516FE76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podstawie art. 6 ust. 1 lit.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 finansach publicznych, ustawy z dnia 23 kwietnia 1964 r. – Kodeks cywilny</w:t>
      </w:r>
      <w:r w:rsidR="00260120" w:rsidRPr="005F7CFD">
        <w:rPr>
          <w:rFonts w:asciiTheme="minorHAnsi" w:hAnsiTheme="minorHAnsi" w:cstheme="minorHAnsi"/>
          <w:sz w:val="22"/>
          <w:szCs w:val="22"/>
        </w:rPr>
        <w:t>.</w:t>
      </w:r>
      <w:r w:rsidR="00775781" w:rsidRPr="005F7C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BE177" w14:textId="77777777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Celem przetwarzania danych osobowych jest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realizacja zamówienia 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 wartości nie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przekraczającej wyrażonej w złotych równowartości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D3E27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130 000,00 zł netto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6A57C7C" w14:textId="0E2CEF27" w:rsidR="00F34E5D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zakresie działalności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Głównego Inspektoratu Farmaceutycznego jako jednostki pomocniczej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Głównego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Inspektora Farmaceutycznego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, i służy wyłącznie realizacji zamówień realizowanych przez jednostkę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5A543E4" w14:textId="0DCD5516" w:rsidR="00F34E5D" w:rsidRPr="005F7CFD" w:rsidRDefault="00775781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02A4711" w14:textId="4AE0EB35" w:rsidR="007E541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będą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 archiwizacji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54BA5EF" w14:textId="347BB088" w:rsidR="00812F83" w:rsidRDefault="00812F83" w:rsidP="00812F83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691965A" w14:textId="61979E85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A41FA98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50379BBE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70F5045B" w14:textId="72A89A32" w:rsidR="007E5410" w:rsidRDefault="00812F83" w:rsidP="00812F83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2AB35CC" w14:textId="77777777" w:rsidR="00812F83" w:rsidRPr="005F7CFD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</w:p>
    <w:p w14:paraId="02B50535" w14:textId="70303037" w:rsidR="00FD19D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5958490" w14:textId="42B2BD5A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</w:t>
      </w:r>
      <w:r w:rsidR="00173DC0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Pana/Panią danych osobowych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jest 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wymogiem 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</w:t>
      </w:r>
      <w:r w:rsid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</w:p>
    <w:p w14:paraId="040B7F01" w14:textId="5E170B26" w:rsidR="00AC2B21" w:rsidRPr="005F7CFD" w:rsidRDefault="00812F83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8140921" w14:textId="35138866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9159C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sectPr w:rsidR="00AC2B21" w:rsidRPr="005F7CFD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EFB2" w14:textId="77777777" w:rsidR="000E252F" w:rsidRDefault="000E252F" w:rsidP="001D5902">
      <w:pPr>
        <w:spacing w:after="0" w:line="240" w:lineRule="auto"/>
      </w:pPr>
      <w:r>
        <w:separator/>
      </w:r>
    </w:p>
  </w:endnote>
  <w:endnote w:type="continuationSeparator" w:id="0">
    <w:p w14:paraId="7C4D30C2" w14:textId="77777777" w:rsidR="000E252F" w:rsidRDefault="000E252F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EFE2" w14:textId="77777777" w:rsidR="000E252F" w:rsidRDefault="000E252F" w:rsidP="001D5902">
      <w:pPr>
        <w:spacing w:after="0" w:line="240" w:lineRule="auto"/>
      </w:pPr>
      <w:r>
        <w:separator/>
      </w:r>
    </w:p>
  </w:footnote>
  <w:footnote w:type="continuationSeparator" w:id="0">
    <w:p w14:paraId="00FF40D2" w14:textId="77777777" w:rsidR="000E252F" w:rsidRDefault="000E252F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5FCE64FA" w:rsidR="001D5902" w:rsidRPr="008A35AA" w:rsidRDefault="00450CEE" w:rsidP="00886FD7">
    <w:pPr>
      <w:spacing w:line="360" w:lineRule="auto"/>
      <w:ind w:left="4678" w:firstLine="709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886FD7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B1799"/>
    <w:rsid w:val="000D5744"/>
    <w:rsid w:val="000E252F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D3E27"/>
    <w:rsid w:val="003140CA"/>
    <w:rsid w:val="00406CCC"/>
    <w:rsid w:val="00450CEE"/>
    <w:rsid w:val="00454740"/>
    <w:rsid w:val="004637C8"/>
    <w:rsid w:val="00503C81"/>
    <w:rsid w:val="00524072"/>
    <w:rsid w:val="0058455A"/>
    <w:rsid w:val="005A6E66"/>
    <w:rsid w:val="005F226C"/>
    <w:rsid w:val="005F7CFD"/>
    <w:rsid w:val="00624F7F"/>
    <w:rsid w:val="00643E0C"/>
    <w:rsid w:val="0069662A"/>
    <w:rsid w:val="00720C8A"/>
    <w:rsid w:val="00775781"/>
    <w:rsid w:val="007E5410"/>
    <w:rsid w:val="00812F83"/>
    <w:rsid w:val="00821013"/>
    <w:rsid w:val="008220FF"/>
    <w:rsid w:val="008648AF"/>
    <w:rsid w:val="00886FD7"/>
    <w:rsid w:val="008A1CAD"/>
    <w:rsid w:val="008A35AA"/>
    <w:rsid w:val="008D34F2"/>
    <w:rsid w:val="008E0CC9"/>
    <w:rsid w:val="009159C9"/>
    <w:rsid w:val="009B21C3"/>
    <w:rsid w:val="00A3176A"/>
    <w:rsid w:val="00AC2B21"/>
    <w:rsid w:val="00AD3793"/>
    <w:rsid w:val="00B279DA"/>
    <w:rsid w:val="00C04F24"/>
    <w:rsid w:val="00CA01FE"/>
    <w:rsid w:val="00CF6C03"/>
    <w:rsid w:val="00D57E49"/>
    <w:rsid w:val="00DD778E"/>
    <w:rsid w:val="00DF6ADB"/>
    <w:rsid w:val="00E115DD"/>
    <w:rsid w:val="00E656D0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Szczepański Marcin</cp:lastModifiedBy>
  <cp:revision>4</cp:revision>
  <dcterms:created xsi:type="dcterms:W3CDTF">2025-03-11T13:34:00Z</dcterms:created>
  <dcterms:modified xsi:type="dcterms:W3CDTF">2025-04-15T14:04:00Z</dcterms:modified>
</cp:coreProperties>
</file>