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5A45" w14:textId="53D0826A" w:rsidR="00311466" w:rsidRPr="008F6E75" w:rsidRDefault="00311466" w:rsidP="00311466">
      <w:pPr>
        <w:widowControl w:val="0"/>
        <w:adjustRightInd w:val="0"/>
        <w:spacing w:after="120" w:line="360" w:lineRule="atLeast"/>
        <w:jc w:val="right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8F6E75">
        <w:rPr>
          <w:rFonts w:ascii="Lato" w:eastAsia="Times New Roman" w:hAnsi="Lato" w:cs="Times New Roman"/>
          <w:b/>
          <w:sz w:val="24"/>
          <w:szCs w:val="24"/>
          <w:lang w:eastAsia="pl-PL"/>
        </w:rPr>
        <w:t>Załącznik nr 1f do formularza ofertowego</w:t>
      </w:r>
    </w:p>
    <w:p w14:paraId="0127F3A7" w14:textId="54194214" w:rsidR="00DB1147" w:rsidRPr="008F6E75" w:rsidRDefault="003F48B9" w:rsidP="00DB1147">
      <w:pPr>
        <w:widowControl w:val="0"/>
        <w:adjustRightInd w:val="0"/>
        <w:spacing w:after="120" w:line="360" w:lineRule="atLeast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Kalkulacja cenowa dla Części VI  - c</w:t>
      </w:r>
      <w:r w:rsidR="00DB1147" w:rsidRPr="008F6E75">
        <w:rPr>
          <w:rFonts w:ascii="Lato" w:eastAsia="Times New Roman" w:hAnsi="Lato" w:cs="Times New Roman"/>
          <w:b/>
          <w:lang w:eastAsia="pl-PL"/>
        </w:rPr>
        <w:t xml:space="preserve">eny jednostkowe konserwacji, materiałów eksploatacyjnych i części zamiennych wraz z wymianą </w:t>
      </w:r>
    </w:p>
    <w:p w14:paraId="54CC835A" w14:textId="77777777" w:rsidR="00311466" w:rsidRPr="008F6E75" w:rsidRDefault="00311466" w:rsidP="00311466">
      <w:pPr>
        <w:spacing w:after="120" w:line="240" w:lineRule="auto"/>
        <w:ind w:left="360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1. Cena konserwacji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311466" w:rsidRPr="008F6E75" w14:paraId="1A40B4C2" w14:textId="77777777" w:rsidTr="00311466">
        <w:tc>
          <w:tcPr>
            <w:tcW w:w="10065" w:type="dxa"/>
            <w:shd w:val="clear" w:color="auto" w:fill="FFFFFF"/>
          </w:tcPr>
          <w:p w14:paraId="44D7F16E" w14:textId="77777777" w:rsidR="00311466" w:rsidRPr="008F6E75" w:rsidRDefault="00311466" w:rsidP="00311466">
            <w:pPr>
              <w:widowControl w:val="0"/>
              <w:adjustRightInd w:val="0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  <w:shd w:val="clear" w:color="auto" w:fill="FFFFFF"/>
          </w:tcPr>
          <w:p w14:paraId="2B55EBB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Canon </w:t>
            </w:r>
            <w:proofErr w:type="spellStart"/>
            <w:r w:rsidRPr="008F6E75">
              <w:rPr>
                <w:rFonts w:ascii="Lato" w:hAnsi="Lato"/>
                <w:sz w:val="22"/>
                <w:szCs w:val="22"/>
                <w:lang w:val="en-US"/>
              </w:rPr>
              <w:t>imagePROGRAF</w:t>
            </w:r>
            <w:proofErr w:type="spellEnd"/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 GP-4600S</w:t>
            </w:r>
          </w:p>
        </w:tc>
      </w:tr>
      <w:tr w:rsidR="00311466" w:rsidRPr="008F6E75" w14:paraId="1C970FF9" w14:textId="77777777" w:rsidTr="00311466">
        <w:tc>
          <w:tcPr>
            <w:tcW w:w="10065" w:type="dxa"/>
            <w:shd w:val="clear" w:color="auto" w:fill="DBE5F1"/>
          </w:tcPr>
          <w:p w14:paraId="3F6331D2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BE5F1"/>
          </w:tcPr>
          <w:p w14:paraId="5B7B19BB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311466" w:rsidRPr="008F6E75" w14:paraId="08C26D13" w14:textId="77777777" w:rsidTr="00DC477E">
        <w:tc>
          <w:tcPr>
            <w:tcW w:w="10065" w:type="dxa"/>
          </w:tcPr>
          <w:p w14:paraId="6A4C92A7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Stała konserwacja lub konserwacja dodatkowa dla urządzeń, które wykonały limit kopii/wydruków przewidzianych przez producenta  dla danego modelu urządzenia lub wymaga konserwacji z innej przyczyny</w:t>
            </w:r>
          </w:p>
        </w:tc>
        <w:tc>
          <w:tcPr>
            <w:tcW w:w="3969" w:type="dxa"/>
          </w:tcPr>
          <w:p w14:paraId="16A310A6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25DF314B" w14:textId="77777777" w:rsidR="00311466" w:rsidRPr="008F6E75" w:rsidRDefault="00311466" w:rsidP="00311466">
      <w:pPr>
        <w:spacing w:after="120" w:line="240" w:lineRule="auto"/>
        <w:ind w:left="714"/>
        <w:rPr>
          <w:rFonts w:ascii="Lato" w:eastAsia="Times New Roman" w:hAnsi="Lato" w:cs="Times New Roman"/>
          <w:b/>
          <w:lang w:eastAsia="pl-PL"/>
        </w:rPr>
      </w:pPr>
    </w:p>
    <w:p w14:paraId="7E72D758" w14:textId="77777777" w:rsidR="00311466" w:rsidRPr="008F6E75" w:rsidRDefault="00311466" w:rsidP="00311466">
      <w:pPr>
        <w:widowControl w:val="0"/>
        <w:numPr>
          <w:ilvl w:val="0"/>
          <w:numId w:val="1"/>
        </w:numPr>
        <w:adjustRightInd w:val="0"/>
        <w:spacing w:after="120" w:line="240" w:lineRule="auto"/>
        <w:ind w:firstLine="29"/>
        <w:contextualSpacing/>
        <w:jc w:val="both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Cena roboczogodziny dla obsługi serwisowej związanej z naprawami, które nie wymagają wymiany materiałów lub części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311466" w:rsidRPr="008F6E75" w14:paraId="66119D8F" w14:textId="77777777" w:rsidTr="00311466">
        <w:trPr>
          <w:trHeight w:val="30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BE5F1"/>
          </w:tcPr>
          <w:p w14:paraId="16BC47A7" w14:textId="77777777" w:rsidR="00311466" w:rsidRPr="008F6E75" w:rsidRDefault="00311466" w:rsidP="00311466">
            <w:pPr>
              <w:widowControl w:val="0"/>
              <w:tabs>
                <w:tab w:val="right" w:pos="5596"/>
              </w:tabs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BE5F1"/>
          </w:tcPr>
          <w:p w14:paraId="50158EBC" w14:textId="77777777" w:rsidR="00311466" w:rsidRPr="008F6E75" w:rsidRDefault="00311466" w:rsidP="00311466">
            <w:pPr>
              <w:widowControl w:val="0"/>
              <w:adjustRightInd w:val="0"/>
              <w:ind w:left="-108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311466" w:rsidRPr="008F6E75" w14:paraId="2A039423" w14:textId="77777777" w:rsidTr="00DC477E">
        <w:trPr>
          <w:trHeight w:val="277"/>
        </w:trPr>
        <w:tc>
          <w:tcPr>
            <w:tcW w:w="10065" w:type="dxa"/>
            <w:tcBorders>
              <w:bottom w:val="single" w:sz="4" w:space="0" w:color="auto"/>
            </w:tcBorders>
          </w:tcPr>
          <w:p w14:paraId="4CD659EE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Koszt roboczogodziny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644D747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6656D848" w14:textId="77777777" w:rsidR="00311466" w:rsidRPr="008F6E75" w:rsidRDefault="00311466" w:rsidP="00311466">
      <w:pPr>
        <w:spacing w:after="120" w:line="240" w:lineRule="auto"/>
        <w:ind w:left="397"/>
        <w:contextualSpacing/>
        <w:rPr>
          <w:rFonts w:ascii="Lato" w:eastAsia="Times New Roman" w:hAnsi="Lato" w:cs="Times New Roman"/>
          <w:b/>
          <w:lang w:eastAsia="pl-PL"/>
        </w:rPr>
      </w:pPr>
    </w:p>
    <w:p w14:paraId="2CB42CA1" w14:textId="77777777" w:rsidR="00311466" w:rsidRPr="008F6E75" w:rsidRDefault="00311466" w:rsidP="00311466">
      <w:pPr>
        <w:widowControl w:val="0"/>
        <w:numPr>
          <w:ilvl w:val="0"/>
          <w:numId w:val="1"/>
        </w:numPr>
        <w:adjustRightInd w:val="0"/>
        <w:spacing w:after="120" w:line="240" w:lineRule="auto"/>
        <w:contextualSpacing/>
        <w:jc w:val="both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Ceny materiałów eksploatacyjnych i części zamiennych, które wymagają wymiany w związku z ich okresowym zużyciem zawierające koszty wymiany dla danego modelu urządzenia</w:t>
      </w:r>
    </w:p>
    <w:tbl>
      <w:tblPr>
        <w:tblStyle w:val="Tabela-Siatka"/>
        <w:tblW w:w="13964" w:type="dxa"/>
        <w:tblInd w:w="-5" w:type="dxa"/>
        <w:tblLook w:val="04A0" w:firstRow="1" w:lastRow="0" w:firstColumn="1" w:lastColumn="0" w:noHBand="0" w:noVBand="1"/>
      </w:tblPr>
      <w:tblGrid>
        <w:gridCol w:w="504"/>
        <w:gridCol w:w="7220"/>
        <w:gridCol w:w="6240"/>
      </w:tblGrid>
      <w:tr w:rsidR="00311466" w:rsidRPr="008F6E75" w14:paraId="3D7D86CD" w14:textId="77777777" w:rsidTr="008F6E75">
        <w:tc>
          <w:tcPr>
            <w:tcW w:w="500" w:type="dxa"/>
          </w:tcPr>
          <w:p w14:paraId="1720FA9A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7222" w:type="dxa"/>
          </w:tcPr>
          <w:p w14:paraId="673A9ED0" w14:textId="77777777" w:rsidR="00311466" w:rsidRPr="008F6E75" w:rsidRDefault="00311466" w:rsidP="008F6E75">
            <w:pPr>
              <w:widowControl w:val="0"/>
              <w:adjustRightInd w:val="0"/>
              <w:ind w:left="-253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6242" w:type="dxa"/>
          </w:tcPr>
          <w:p w14:paraId="4EEB8C9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Canon </w:t>
            </w:r>
            <w:proofErr w:type="spellStart"/>
            <w:r w:rsidRPr="008F6E75">
              <w:rPr>
                <w:rFonts w:ascii="Lato" w:hAnsi="Lato"/>
                <w:sz w:val="22"/>
                <w:szCs w:val="22"/>
                <w:lang w:val="en-US"/>
              </w:rPr>
              <w:t>imagePROGRAF</w:t>
            </w:r>
            <w:proofErr w:type="spellEnd"/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 GP-4600S</w:t>
            </w:r>
          </w:p>
        </w:tc>
      </w:tr>
      <w:tr w:rsidR="00311466" w:rsidRPr="008F6E75" w14:paraId="4025CEEA" w14:textId="77777777" w:rsidTr="008F6E75">
        <w:tc>
          <w:tcPr>
            <w:tcW w:w="500" w:type="dxa"/>
            <w:shd w:val="clear" w:color="auto" w:fill="DBE5F1"/>
          </w:tcPr>
          <w:p w14:paraId="13A92950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7222" w:type="dxa"/>
            <w:shd w:val="clear" w:color="auto" w:fill="DBE5F1"/>
          </w:tcPr>
          <w:p w14:paraId="5BA29670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6242" w:type="dxa"/>
            <w:shd w:val="clear" w:color="auto" w:fill="DBE5F1"/>
          </w:tcPr>
          <w:p w14:paraId="07721F42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 wraz z wymianą</w:t>
            </w:r>
          </w:p>
        </w:tc>
      </w:tr>
      <w:tr w:rsidR="00311466" w:rsidRPr="008F6E75" w14:paraId="25DEC494" w14:textId="77777777" w:rsidTr="008F6E75">
        <w:tc>
          <w:tcPr>
            <w:tcW w:w="500" w:type="dxa"/>
          </w:tcPr>
          <w:p w14:paraId="057FB9BC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7222" w:type="dxa"/>
          </w:tcPr>
          <w:p w14:paraId="100502CB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Głowica drukująca</w:t>
            </w:r>
          </w:p>
        </w:tc>
        <w:tc>
          <w:tcPr>
            <w:tcW w:w="6242" w:type="dxa"/>
          </w:tcPr>
          <w:p w14:paraId="2B48E0A4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311466" w:rsidRPr="008F6E75" w14:paraId="0C9FAA63" w14:textId="77777777" w:rsidTr="008F6E75">
        <w:tc>
          <w:tcPr>
            <w:tcW w:w="500" w:type="dxa"/>
          </w:tcPr>
          <w:p w14:paraId="6E2822CD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7222" w:type="dxa"/>
          </w:tcPr>
          <w:p w14:paraId="14CC05CA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Ostrze gilotyny</w:t>
            </w:r>
          </w:p>
        </w:tc>
        <w:tc>
          <w:tcPr>
            <w:tcW w:w="6242" w:type="dxa"/>
          </w:tcPr>
          <w:p w14:paraId="7206DED6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311466" w:rsidRPr="008F6E75" w14:paraId="2FDC33E3" w14:textId="77777777" w:rsidTr="008F6E75">
        <w:tc>
          <w:tcPr>
            <w:tcW w:w="500" w:type="dxa"/>
          </w:tcPr>
          <w:p w14:paraId="64584824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7222" w:type="dxa"/>
          </w:tcPr>
          <w:p w14:paraId="29D4856A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Kaseta konserwacyjna – wymiana we własnym zakresie</w:t>
            </w:r>
          </w:p>
        </w:tc>
        <w:tc>
          <w:tcPr>
            <w:tcW w:w="6242" w:type="dxa"/>
          </w:tcPr>
          <w:p w14:paraId="590F026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</w:tbl>
    <w:p w14:paraId="757B21BE" w14:textId="77777777" w:rsidR="008F6E75" w:rsidRPr="008F6E75" w:rsidRDefault="008F6E75" w:rsidP="008F6E75">
      <w:pPr>
        <w:spacing w:line="320" w:lineRule="atLeast"/>
        <w:ind w:left="5103" w:right="-85" w:hanging="4819"/>
        <w:jc w:val="both"/>
        <w:rPr>
          <w:rFonts w:ascii="Lato" w:hAnsi="Lato"/>
          <w:b/>
          <w:lang w:eastAsia="pl-PL"/>
        </w:rPr>
      </w:pPr>
      <w:r w:rsidRPr="008F6E75">
        <w:rPr>
          <w:rFonts w:ascii="Lato" w:hAnsi="Lato"/>
          <w:b/>
          <w:lang w:eastAsia="pl-PL"/>
        </w:rPr>
        <w:t>Wysokość marży przy odsprzedaży części zużywających się lub uszkodzonych: ............... %</w:t>
      </w:r>
    </w:p>
    <w:p w14:paraId="2662A10D" w14:textId="77777777" w:rsidR="008F6E75" w:rsidRDefault="008F6E75" w:rsidP="008F6E75">
      <w:pPr>
        <w:ind w:left="4111" w:right="-85" w:hanging="3827"/>
        <w:jc w:val="both"/>
        <w:rPr>
          <w:rFonts w:ascii="Lato" w:hAnsi="Lato"/>
          <w:b/>
        </w:rPr>
      </w:pPr>
      <w:r w:rsidRPr="008F6E75">
        <w:rPr>
          <w:rFonts w:ascii="Lato" w:hAnsi="Lato"/>
          <w:b/>
          <w:lang w:eastAsia="pl-PL"/>
        </w:rPr>
        <w:t xml:space="preserve">Do przeniesienia do Formularza ofertowego - </w:t>
      </w:r>
      <w:r w:rsidRPr="008F6E75">
        <w:rPr>
          <w:rFonts w:ascii="Lato" w:hAnsi="Lato"/>
          <w:b/>
        </w:rPr>
        <w:t>Cena oferty dla części V</w:t>
      </w:r>
      <w:r>
        <w:rPr>
          <w:rFonts w:ascii="Lato" w:hAnsi="Lato"/>
          <w:b/>
        </w:rPr>
        <w:t>I</w:t>
      </w:r>
      <w:r w:rsidRPr="008F6E75">
        <w:rPr>
          <w:rFonts w:ascii="Lato" w:hAnsi="Lato"/>
          <w:b/>
        </w:rPr>
        <w:t xml:space="preserve"> = wartość konserwacji 1 szt. plotera x 15% + wartość 20 roboczogodzin pracy technika serwisu x 15% + łączna wartość materiałów eksploatacyjnych x 50% + wartość materiałów przewidzianych do dostawy x 20%+ oferowana wysokość marży przy odsprzedaży części zużywających się lub uszkodzonych x 1 000,00</w:t>
      </w:r>
      <w:r>
        <w:rPr>
          <w:rFonts w:ascii="Lato" w:hAnsi="Lato"/>
          <w:b/>
        </w:rPr>
        <w:t xml:space="preserve">      </w:t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</w:p>
    <w:p w14:paraId="579FFC09" w14:textId="77777777" w:rsidR="008F6E75" w:rsidRDefault="008F6E75" w:rsidP="008F6E75">
      <w:pPr>
        <w:spacing w:line="240" w:lineRule="auto"/>
        <w:ind w:left="4111" w:right="-85" w:hanging="3827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E22F7C" w14:textId="6AD279D1" w:rsidR="00311466" w:rsidRPr="008F6E75" w:rsidRDefault="008F6E75" w:rsidP="008F6E75">
      <w:pPr>
        <w:spacing w:line="240" w:lineRule="auto"/>
        <w:ind w:left="4111" w:right="-85" w:hanging="3827"/>
        <w:jc w:val="right"/>
        <w:rPr>
          <w:rFonts w:ascii="Lato" w:hAnsi="Lato"/>
          <w:b/>
        </w:rPr>
      </w:pPr>
      <w:r>
        <w:rPr>
          <w:rFonts w:ascii="Lato" w:eastAsia="Times New Roman" w:hAnsi="Lato" w:cs="Times New Roman"/>
          <w:lang w:eastAsia="pl-PL"/>
        </w:rPr>
        <w:t>……………</w:t>
      </w:r>
      <w:r w:rsidR="00311466" w:rsidRPr="008F6E75">
        <w:rPr>
          <w:rFonts w:ascii="Lato" w:eastAsia="Times New Roman" w:hAnsi="Lato" w:cs="Times New Roman"/>
          <w:lang w:eastAsia="pl-PL"/>
        </w:rPr>
        <w:t>………….………………..</w:t>
      </w:r>
    </w:p>
    <w:p w14:paraId="4BE9D5B1" w14:textId="27982470" w:rsidR="00B37A10" w:rsidRPr="008F6E75" w:rsidRDefault="00311466" w:rsidP="008F6E75">
      <w:pPr>
        <w:widowControl w:val="0"/>
        <w:adjustRightInd w:val="0"/>
        <w:spacing w:after="0" w:line="240" w:lineRule="auto"/>
        <w:jc w:val="right"/>
        <w:rPr>
          <w:rFonts w:ascii="Lato" w:eastAsia="Times New Roman" w:hAnsi="Lato" w:cs="Times New Roman"/>
          <w:lang w:eastAsia="pl-PL"/>
        </w:rPr>
      </w:pPr>
      <w:r w:rsidRPr="008F6E75">
        <w:rPr>
          <w:rFonts w:ascii="Lato" w:eastAsia="Times New Roman" w:hAnsi="Lato" w:cs="Times New Roman"/>
          <w:lang w:eastAsia="pl-PL"/>
        </w:rPr>
        <w:t>data i podpis Wykonawcy</w:t>
      </w:r>
    </w:p>
    <w:sectPr w:rsidR="00B37A10" w:rsidRPr="008F6E75" w:rsidSect="003114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C9AF9" w14:textId="77777777" w:rsidR="005765B2" w:rsidRDefault="005765B2" w:rsidP="00311466">
      <w:pPr>
        <w:spacing w:after="0" w:line="240" w:lineRule="auto"/>
      </w:pPr>
      <w:r>
        <w:separator/>
      </w:r>
    </w:p>
  </w:endnote>
  <w:endnote w:type="continuationSeparator" w:id="0">
    <w:p w14:paraId="748CBED3" w14:textId="77777777" w:rsidR="005765B2" w:rsidRDefault="005765B2" w:rsidP="0031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106A2" w14:textId="77777777" w:rsidR="005765B2" w:rsidRDefault="005765B2" w:rsidP="00311466">
      <w:pPr>
        <w:spacing w:after="0" w:line="240" w:lineRule="auto"/>
      </w:pPr>
      <w:r>
        <w:separator/>
      </w:r>
    </w:p>
  </w:footnote>
  <w:footnote w:type="continuationSeparator" w:id="0">
    <w:p w14:paraId="6DE00F65" w14:textId="77777777" w:rsidR="005765B2" w:rsidRDefault="005765B2" w:rsidP="00311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D2210"/>
    <w:multiLevelType w:val="multilevel"/>
    <w:tmpl w:val="36887B3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66"/>
    <w:rsid w:val="001D3DAF"/>
    <w:rsid w:val="00311466"/>
    <w:rsid w:val="003615BD"/>
    <w:rsid w:val="003B6DEC"/>
    <w:rsid w:val="003F48B9"/>
    <w:rsid w:val="004401B9"/>
    <w:rsid w:val="005765B2"/>
    <w:rsid w:val="005D13CE"/>
    <w:rsid w:val="00687344"/>
    <w:rsid w:val="00793E5C"/>
    <w:rsid w:val="008F6E75"/>
    <w:rsid w:val="009F7A7C"/>
    <w:rsid w:val="00B15371"/>
    <w:rsid w:val="00B37A10"/>
    <w:rsid w:val="00C61051"/>
    <w:rsid w:val="00D04014"/>
    <w:rsid w:val="00DB1147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A0C31"/>
  <w15:chartTrackingRefBased/>
  <w15:docId w15:val="{AFF1AB19-4F59-494F-A170-4A04F41D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1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8F6E75"/>
    <w:rPr>
      <w:smallCaps/>
      <w:color w:val="5A5A5A" w:themeColor="text1" w:themeTint="A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E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3E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3E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E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E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2025-10-09T13:36:00Z</dcterms:created>
  <dcterms:modified xsi:type="dcterms:W3CDTF">2025-10-09T13:36:00Z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2025-08-05T12:41:52.6988581+02:00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GRN-29e74c77-2d4f-4ac2-ab4d-3b44d953790d</vt:lpwstr>
  </property>
  <property fmtid="{D5CDD505-2E9C-101B-9397-08002B2CF9AE}" pid="7" name="MFHash">
    <vt:lpwstr>6Nt/zBqCVqw8kIzmlg41yjZ7OQl+HRtQoK4vyNnuyiE=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