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52" w:rsidRDefault="00725852" w:rsidP="00725852">
      <w:pPr>
        <w:pStyle w:val="menfont"/>
        <w:spacing w:after="120" w:line="23" w:lineRule="atLeast"/>
        <w:jc w:val="center"/>
        <w:rPr>
          <w:b/>
        </w:rPr>
      </w:pPr>
      <w:bookmarkStart w:id="0" w:name="_GoBack"/>
      <w:bookmarkEnd w:id="0"/>
      <w:r>
        <w:rPr>
          <w:b/>
        </w:rPr>
        <w:t>Arkusz monitorowania</w:t>
      </w:r>
    </w:p>
    <w:p w:rsidR="00725852" w:rsidRDefault="00725852" w:rsidP="00725852">
      <w:pPr>
        <w:pStyle w:val="menfont"/>
        <w:spacing w:after="120" w:line="23" w:lineRule="atLeast"/>
        <w:jc w:val="center"/>
        <w:rPr>
          <w:b/>
        </w:rPr>
      </w:pPr>
      <w:r>
        <w:rPr>
          <w:b/>
        </w:rPr>
        <w:t>dostosowywania bazy lokalowej do wymagań określonych przepisami prawa</w:t>
      </w:r>
    </w:p>
    <w:p w:rsidR="00725852" w:rsidRDefault="00725852" w:rsidP="00725852">
      <w:pPr>
        <w:pStyle w:val="menfont"/>
        <w:spacing w:after="120" w:line="23" w:lineRule="atLeast"/>
        <w:rPr>
          <w:b/>
        </w:rPr>
      </w:pPr>
    </w:p>
    <w:p w:rsidR="00725852" w:rsidRDefault="00725852" w:rsidP="00725852">
      <w:pPr>
        <w:pStyle w:val="menfont"/>
        <w:spacing w:after="120" w:line="23" w:lineRule="atLeast"/>
        <w:jc w:val="both"/>
      </w:pPr>
      <w:r>
        <w:t>Termin realizacji monitorowania: od 7 stycznia 2019 r. do 28 lutego 2019 r.</w:t>
      </w:r>
    </w:p>
    <w:p w:rsidR="00725852" w:rsidRDefault="00725852" w:rsidP="00725852">
      <w:pPr>
        <w:pStyle w:val="menfont"/>
        <w:spacing w:after="120" w:line="23" w:lineRule="atLeast"/>
        <w:jc w:val="both"/>
      </w:pPr>
      <w:r>
        <w:t xml:space="preserve">Monitorowaniem należy objąć 100% publicznych i niepublicznych młodzieżowych ośrodków wychowawczych, młodzieżowych ośrodków socjoterapii, specjalnych ośrodków szkolno-wychowawczych i specjalnych ośrodków wychowawczych. </w:t>
      </w:r>
    </w:p>
    <w:p w:rsidR="00725852" w:rsidRDefault="00725852" w:rsidP="00725852">
      <w:pPr>
        <w:rPr>
          <w:rFonts w:ascii="Arial" w:hAnsi="Arial" w:cs="Arial"/>
        </w:rPr>
      </w:pPr>
    </w:p>
    <w:p w:rsidR="00725852" w:rsidRDefault="00725852" w:rsidP="0072585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Placówka objęta monitorowaniem:</w:t>
      </w:r>
    </w:p>
    <w:p w:rsidR="00725852" w:rsidRDefault="00725852" w:rsidP="0072585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publiczna</w:t>
      </w:r>
    </w:p>
    <w:p w:rsidR="00725852" w:rsidRDefault="00725852" w:rsidP="0072585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niepubliczna</w:t>
      </w:r>
    </w:p>
    <w:p w:rsidR="00725852" w:rsidRDefault="00725852" w:rsidP="00725852">
      <w:pPr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</w:tblGrid>
      <w:tr w:rsidR="00725852" w:rsidTr="00725852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 w:rsidP="00A57CA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młodzieżowy ośrodek wychowawczy</w:t>
            </w:r>
          </w:p>
          <w:p w:rsidR="00725852" w:rsidRDefault="0072585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 w:rsidP="00A57CA5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młodzieżowy ośrodek socjoterapii</w:t>
            </w:r>
          </w:p>
          <w:p w:rsidR="00725852" w:rsidRDefault="0072585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 w:rsidP="00A57CA5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specjalny ośrodek szkolno-wychowawczy</w:t>
            </w:r>
          </w:p>
          <w:p w:rsidR="00725852" w:rsidRDefault="0072585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 w:rsidP="00A57CA5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specjalny ośrodek wychowawczy</w:t>
            </w:r>
          </w:p>
          <w:p w:rsidR="00725852" w:rsidRDefault="0072585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725852" w:rsidRDefault="00725852" w:rsidP="00725852">
      <w:pPr>
        <w:pStyle w:val="Akapitzlist"/>
        <w:rPr>
          <w:rFonts w:ascii="Arial" w:hAnsi="Arial" w:cs="Arial"/>
        </w:rPr>
      </w:pPr>
    </w:p>
    <w:p w:rsidR="00725852" w:rsidRDefault="00725852" w:rsidP="00725852">
      <w:pPr>
        <w:rPr>
          <w:rFonts w:ascii="Arial" w:hAnsi="Arial" w:cs="Arial"/>
        </w:rPr>
      </w:pPr>
    </w:p>
    <w:p w:rsidR="00725852" w:rsidRDefault="00725852" w:rsidP="0072585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Dostosowanie funkcjonowania placówki do standardów określonych </w:t>
      </w:r>
      <w:r>
        <w:rPr>
          <w:rFonts w:ascii="Arial" w:hAnsi="Arial" w:cs="Arial"/>
        </w:rPr>
        <w:br/>
        <w:t>w przepisach odpowiednio § 25 i 26 oraz § 42 i 43</w:t>
      </w:r>
      <w:r>
        <w:t xml:space="preserve"> </w:t>
      </w:r>
      <w:r>
        <w:rPr>
          <w:rFonts w:ascii="Arial" w:hAnsi="Arial" w:cs="Arial"/>
        </w:rPr>
        <w:t xml:space="preserve">rozporządzenia Ministra Edukacji Narodowej z dnia 11 sierpnia 2017 r. </w:t>
      </w:r>
      <w:r>
        <w:rPr>
          <w:rFonts w:ascii="Arial" w:hAnsi="Arial" w:cs="Arial"/>
          <w:i/>
        </w:rPr>
        <w:t>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</w:t>
      </w:r>
      <w:r>
        <w:rPr>
          <w:rFonts w:ascii="Arial" w:hAnsi="Arial" w:cs="Arial"/>
        </w:rPr>
        <w:t xml:space="preserve"> (Dz.U. poz. 1606) lub § 25 i 26 oraz § 40 i 41 rozporządzenia Ministra Edukacji Narodowej z dnia </w:t>
      </w:r>
      <w:r>
        <w:rPr>
          <w:rFonts w:ascii="Arial" w:hAnsi="Arial" w:cs="Arial"/>
        </w:rPr>
        <w:br/>
        <w:t xml:space="preserve">2 listopada 2015 r. </w:t>
      </w:r>
      <w:r>
        <w:rPr>
          <w:rFonts w:ascii="Arial" w:hAnsi="Arial" w:cs="Arial"/>
          <w:i/>
        </w:rPr>
        <w:t>w sprawie rodzajów i szczegółowych zasad działania placówek publicznych, warunków pobytu dzieci i młodzieży w tych placówkach oraz wysokości i zasad odpłatności wnoszonej przez rodziców za pobyt ich dzieci w tych placówkach</w:t>
      </w:r>
      <w:r>
        <w:rPr>
          <w:rFonts w:ascii="Arial" w:hAnsi="Arial" w:cs="Arial"/>
        </w:rPr>
        <w:t xml:space="preserve"> (Dz. U. poz. 1872 oraz Dz.U. </w:t>
      </w:r>
      <w:r>
        <w:rPr>
          <w:rFonts w:ascii="Arial" w:hAnsi="Arial" w:cs="Arial"/>
        </w:rPr>
        <w:br/>
        <w:t>z 2017 r. poz. 1628).</w:t>
      </w:r>
    </w:p>
    <w:p w:rsidR="00725852" w:rsidRDefault="00725852" w:rsidP="00725852">
      <w:pPr>
        <w:pStyle w:val="Akapitzlist"/>
        <w:ind w:left="1080"/>
        <w:jc w:val="both"/>
        <w:rPr>
          <w:rFonts w:ascii="Arial" w:hAnsi="Arial" w:cs="Arial"/>
        </w:rPr>
      </w:pPr>
    </w:p>
    <w:p w:rsidR="00725852" w:rsidRDefault="00725852" w:rsidP="0072585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Pokoje mieszkalne w placówce przeznaczone dla:</w:t>
      </w:r>
    </w:p>
    <w:p w:rsidR="00725852" w:rsidRDefault="00725852" w:rsidP="00725852">
      <w:pPr>
        <w:pStyle w:val="Akapitzlist"/>
        <w:rPr>
          <w:rFonts w:ascii="Arial" w:hAnsi="Arial" w:cs="Arial"/>
        </w:rPr>
      </w:pPr>
    </w:p>
    <w:p w:rsidR="00725852" w:rsidRDefault="00725852" w:rsidP="0072585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mniej niż 4 wychowanków, </w:t>
      </w:r>
    </w:p>
    <w:p w:rsidR="00725852" w:rsidRDefault="00725852" w:rsidP="0072585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 wychowanków,</w:t>
      </w:r>
    </w:p>
    <w:p w:rsidR="00725852" w:rsidRDefault="00725852" w:rsidP="0072585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więcej niż 4 wychowanków.</w:t>
      </w:r>
    </w:p>
    <w:p w:rsidR="00725852" w:rsidRDefault="00725852" w:rsidP="00725852">
      <w:pPr>
        <w:jc w:val="both"/>
        <w:rPr>
          <w:rFonts w:ascii="Arial" w:hAnsi="Arial" w:cs="Arial"/>
        </w:rPr>
      </w:pPr>
    </w:p>
    <w:p w:rsidR="00725852" w:rsidRDefault="00725852" w:rsidP="00725852">
      <w:pPr>
        <w:pStyle w:val="Akapitzlist"/>
        <w:rPr>
          <w:rFonts w:ascii="Arial" w:hAnsi="Arial" w:cs="Arial"/>
        </w:rPr>
      </w:pPr>
    </w:p>
    <w:p w:rsidR="00053A1B" w:rsidRDefault="00053A1B" w:rsidP="00725852">
      <w:pPr>
        <w:pStyle w:val="Akapitzlist"/>
        <w:rPr>
          <w:rFonts w:ascii="Arial" w:hAnsi="Arial" w:cs="Arial"/>
        </w:rPr>
      </w:pPr>
    </w:p>
    <w:p w:rsidR="00053A1B" w:rsidRDefault="00053A1B" w:rsidP="00725852">
      <w:pPr>
        <w:pStyle w:val="Akapitzlist"/>
        <w:rPr>
          <w:rFonts w:ascii="Arial" w:hAnsi="Arial" w:cs="Arial"/>
        </w:rPr>
      </w:pPr>
    </w:p>
    <w:p w:rsidR="00053A1B" w:rsidRDefault="00053A1B" w:rsidP="00725852">
      <w:pPr>
        <w:pStyle w:val="Akapitzlist"/>
        <w:rPr>
          <w:rFonts w:ascii="Arial" w:hAnsi="Arial" w:cs="Arial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103"/>
        <w:gridCol w:w="993"/>
        <w:gridCol w:w="880"/>
        <w:gridCol w:w="2522"/>
      </w:tblGrid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</w:p>
          <w:p w:rsidR="00725852" w:rsidRDefault="00725852" w:rsidP="00A57CA5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Pokoje mieszkalne dla wychowanków wyposażone są w: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</w:p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</w:p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Uwagi/informacje</w:t>
            </w:r>
          </w:p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(Należy uzupełnić gdy placówka dostoswana jest częściowo)</w:t>
            </w: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5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łóżka jednoosobowe lub tapczany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5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poduszki, kołdry i bieliznę pościelową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5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szafkę do przechowywania rzeczy osobistych dla każdego wychowanka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5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szafy ubraniowe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  <w:b/>
              </w:rPr>
            </w:pPr>
          </w:p>
          <w:p w:rsidR="00725852" w:rsidRDefault="00725852" w:rsidP="00A57CA5">
            <w:pPr>
              <w:pStyle w:val="Akapitzlist"/>
              <w:numPr>
                <w:ilvl w:val="0"/>
                <w:numId w:val="1"/>
              </w:numPr>
              <w:spacing w:line="360" w:lineRule="atLeas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W placówce znajdują się: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</w:p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</w:p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>
            <w:pPr>
              <w:spacing w:line="36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Uwagi/informacje</w:t>
            </w:r>
          </w:p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(Należy uzupełnić gdy placówka dostoswana jest częściowo)</w:t>
            </w: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pomieszczenia rekreacyjno-wypoczynkowe odpowiednie do potrzeb grup wychowawczych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pomieszczenie umożliwiające organizację spotkań całej społeczności ośrodka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odpowiednio wyposażone pomieszczenia do prowadzenia zajęć (resocjalizacyjnych, socjoterapeutycznych, profilaktyczno-wychowawczych, rewalidacyjnych, innych o charakterze terapeutycznym, sportowych, turystycznych i rekreacyjnych, kulturalno-oświatowych, rozwijających zainteresowania)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odpowiednio wyposażone pomieszczenia do indywidualnej pracy z wychowankiem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umożliwiające samodzielne przygotowywanie posiłków przez wychowanków, posiadające odpowiednie warunki do przechowywania i obróbki żywności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dla chorych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umożliwiające wychowankom samodzielne pranie rzeczy osobistych oraz ich suszenie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łazienki umożliwiające korzystanie z nich w sposób zapewniający intymność i zgodność z zasadami higieny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25852" w:rsidTr="0072585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52" w:rsidRDefault="00725852" w:rsidP="00A57CA5">
            <w:pPr>
              <w:pStyle w:val="Akapitzlist"/>
              <w:numPr>
                <w:ilvl w:val="0"/>
                <w:numId w:val="6"/>
              </w:num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toalety umożliwiające korzystanie z nich w sposób zapewniający intymność i zgodność z zasadami higieny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2" w:rsidRDefault="00725852">
            <w:pPr>
              <w:spacing w:line="360" w:lineRule="atLeast"/>
              <w:rPr>
                <w:rFonts w:ascii="Arial" w:hAnsi="Arial" w:cs="Arial"/>
              </w:rPr>
            </w:pPr>
          </w:p>
        </w:tc>
      </w:tr>
    </w:tbl>
    <w:p w:rsidR="00725852" w:rsidRDefault="00725852" w:rsidP="00725852">
      <w:pPr>
        <w:pStyle w:val="Akapitzlist"/>
        <w:rPr>
          <w:rFonts w:ascii="Arial" w:hAnsi="Arial" w:cs="Arial"/>
        </w:rPr>
      </w:pPr>
    </w:p>
    <w:p w:rsidR="00725852" w:rsidRDefault="00725852" w:rsidP="00725852">
      <w:pPr>
        <w:pStyle w:val="Akapitzlist"/>
        <w:ind w:left="1080"/>
        <w:rPr>
          <w:rFonts w:ascii="Arial" w:hAnsi="Arial" w:cs="Arial"/>
          <w:b/>
        </w:rPr>
      </w:pPr>
    </w:p>
    <w:p w:rsidR="00725852" w:rsidRDefault="00725852" w:rsidP="0072585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Opiekę w porze nocnej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sprawują dwie osoby, w tym co najmniej jeden wychowawca grupy wychowawczej w przypadku, gdy liczba wychowanków placówce jest mniejsza lub równa odpowiednio: 36 - MOW lub 48 – MOS, SOW, SOSW.</w:t>
      </w:r>
    </w:p>
    <w:p w:rsidR="00725852" w:rsidRDefault="00725852" w:rsidP="00725852">
      <w:pPr>
        <w:pStyle w:val="Akapitzlist"/>
        <w:ind w:left="1080"/>
        <w:jc w:val="both"/>
        <w:rPr>
          <w:rFonts w:ascii="Arial" w:hAnsi="Arial" w:cs="Arial"/>
        </w:rPr>
      </w:pPr>
    </w:p>
    <w:p w:rsidR="00725852" w:rsidRDefault="00725852" w:rsidP="0072585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:rsidR="00725852" w:rsidRDefault="00725852" w:rsidP="0072585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</w:p>
    <w:p w:rsidR="00725852" w:rsidRDefault="00725852" w:rsidP="00725852">
      <w:pPr>
        <w:pStyle w:val="Akapitzlist"/>
        <w:ind w:left="1080"/>
        <w:jc w:val="both"/>
        <w:rPr>
          <w:rFonts w:ascii="Arial" w:hAnsi="Arial" w:cs="Arial"/>
          <w:b/>
        </w:rPr>
      </w:pPr>
    </w:p>
    <w:p w:rsidR="00725852" w:rsidRDefault="00725852" w:rsidP="0072585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sprawujących opiekę w porze nocnej jest zwiększana zgodnie z potrzebami placówki tak, aby zapewnić bezpieczeństwo wychowankom przebywającym w placówce. </w:t>
      </w:r>
    </w:p>
    <w:p w:rsidR="00725852" w:rsidRDefault="00725852" w:rsidP="00725852">
      <w:pPr>
        <w:rPr>
          <w:rFonts w:ascii="Arial" w:hAnsi="Arial" w:cs="Arial"/>
          <w:b/>
        </w:rPr>
      </w:pPr>
    </w:p>
    <w:p w:rsidR="00725852" w:rsidRDefault="00725852" w:rsidP="0072585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:rsidR="00725852" w:rsidRDefault="00725852" w:rsidP="0072585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</w:p>
    <w:p w:rsidR="00725852" w:rsidRDefault="00725852" w:rsidP="0072585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dotyczy, jeśli liczba wychowanków nie jest większa niż wskazana w pkt VI.</w:t>
      </w:r>
    </w:p>
    <w:p w:rsidR="00725852" w:rsidRDefault="00725852" w:rsidP="00725852">
      <w:pPr>
        <w:rPr>
          <w:rFonts w:ascii="Arial" w:hAnsi="Arial" w:cs="Arial"/>
          <w:b/>
        </w:rPr>
      </w:pPr>
    </w:p>
    <w:p w:rsidR="00725852" w:rsidRDefault="00725852" w:rsidP="0072585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zwiększenia liczby osób sprawujących opiekę nad wychowankami w porze nocnej, opiekę tę sprawuje:</w:t>
      </w:r>
    </w:p>
    <w:p w:rsidR="00725852" w:rsidRDefault="00725852" w:rsidP="00725852">
      <w:pPr>
        <w:pStyle w:val="Akapitzlist"/>
        <w:ind w:left="1080"/>
        <w:rPr>
          <w:rFonts w:ascii="Arial" w:hAnsi="Arial" w:cs="Arial"/>
          <w:b/>
        </w:rPr>
      </w:pPr>
    </w:p>
    <w:p w:rsidR="00725852" w:rsidRDefault="00725852" w:rsidP="00725852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wychowawca grupy wychowawczej</w:t>
      </w:r>
    </w:p>
    <w:p w:rsidR="00725852" w:rsidRDefault="00725852" w:rsidP="00725852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inna osoba</w:t>
      </w:r>
    </w:p>
    <w:p w:rsidR="00725852" w:rsidRDefault="00725852" w:rsidP="00725852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wychowawca grupy wychowawczej i inna osoba.</w:t>
      </w:r>
    </w:p>
    <w:p w:rsidR="00725852" w:rsidRDefault="00725852" w:rsidP="00725852">
      <w:pPr>
        <w:pStyle w:val="Akapitzlist"/>
        <w:ind w:left="1080"/>
        <w:rPr>
          <w:rFonts w:ascii="Arial" w:hAnsi="Arial" w:cs="Arial"/>
        </w:rPr>
      </w:pPr>
    </w:p>
    <w:p w:rsidR="008A687F" w:rsidRDefault="008A687F"/>
    <w:sectPr w:rsidR="008A6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73" w:rsidRDefault="005D3973" w:rsidP="00F92F1F">
      <w:r>
        <w:separator/>
      </w:r>
    </w:p>
  </w:endnote>
  <w:endnote w:type="continuationSeparator" w:id="0">
    <w:p w:rsidR="005D3973" w:rsidRDefault="005D3973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1F" w:rsidRDefault="00F92F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1F" w:rsidRDefault="00F92F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1F" w:rsidRDefault="00F92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73" w:rsidRDefault="005D3973" w:rsidP="00F92F1F">
      <w:r>
        <w:separator/>
      </w:r>
    </w:p>
  </w:footnote>
  <w:footnote w:type="continuationSeparator" w:id="0">
    <w:p w:rsidR="005D3973" w:rsidRDefault="005D3973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1F" w:rsidRDefault="00F92F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1F" w:rsidRDefault="00F92F1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1F" w:rsidRDefault="00F92F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53F3"/>
    <w:multiLevelType w:val="hybridMultilevel"/>
    <w:tmpl w:val="95DE0D6C"/>
    <w:lvl w:ilvl="0" w:tplc="A82C0C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AA28EC"/>
    <w:multiLevelType w:val="hybridMultilevel"/>
    <w:tmpl w:val="5B02CB14"/>
    <w:lvl w:ilvl="0" w:tplc="A82C0C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C125F9"/>
    <w:multiLevelType w:val="hybridMultilevel"/>
    <w:tmpl w:val="E7EE3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31597A"/>
    <w:multiLevelType w:val="hybridMultilevel"/>
    <w:tmpl w:val="45428B62"/>
    <w:lvl w:ilvl="0" w:tplc="AAB8E68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212D9"/>
    <w:multiLevelType w:val="hybridMultilevel"/>
    <w:tmpl w:val="9274E740"/>
    <w:lvl w:ilvl="0" w:tplc="A82C0C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6722B2"/>
    <w:multiLevelType w:val="hybridMultilevel"/>
    <w:tmpl w:val="7C8204DC"/>
    <w:lvl w:ilvl="0" w:tplc="A82C0C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AE7357"/>
    <w:multiLevelType w:val="hybridMultilevel"/>
    <w:tmpl w:val="BC0475E8"/>
    <w:lvl w:ilvl="0" w:tplc="A82C0C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AB0625"/>
    <w:multiLevelType w:val="hybridMultilevel"/>
    <w:tmpl w:val="D4CAD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53A1B"/>
    <w:rsid w:val="00061A20"/>
    <w:rsid w:val="000D1D25"/>
    <w:rsid w:val="000E0D74"/>
    <w:rsid w:val="0015096B"/>
    <w:rsid w:val="00193246"/>
    <w:rsid w:val="001A7300"/>
    <w:rsid w:val="001C11AC"/>
    <w:rsid w:val="001F3F23"/>
    <w:rsid w:val="00201A6C"/>
    <w:rsid w:val="00213EB6"/>
    <w:rsid w:val="00230302"/>
    <w:rsid w:val="002737BA"/>
    <w:rsid w:val="003062D5"/>
    <w:rsid w:val="0030719F"/>
    <w:rsid w:val="00370635"/>
    <w:rsid w:val="00374771"/>
    <w:rsid w:val="003A09A2"/>
    <w:rsid w:val="00411B83"/>
    <w:rsid w:val="004605ED"/>
    <w:rsid w:val="004D05CB"/>
    <w:rsid w:val="005D08B6"/>
    <w:rsid w:val="005D3973"/>
    <w:rsid w:val="006242FA"/>
    <w:rsid w:val="00641DFB"/>
    <w:rsid w:val="006921E8"/>
    <w:rsid w:val="006A5AA5"/>
    <w:rsid w:val="00704C9C"/>
    <w:rsid w:val="00725852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E23F6"/>
    <w:rsid w:val="00A522C2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26A5A"/>
    <w:rsid w:val="00F47F46"/>
    <w:rsid w:val="00F500C2"/>
    <w:rsid w:val="00F50546"/>
    <w:rsid w:val="00F50AD5"/>
    <w:rsid w:val="00F92F1F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5852"/>
    <w:pPr>
      <w:ind w:left="720"/>
      <w:contextualSpacing/>
    </w:pPr>
  </w:style>
  <w:style w:type="paragraph" w:customStyle="1" w:styleId="menfont">
    <w:name w:val="men font"/>
    <w:basedOn w:val="Normalny"/>
    <w:rsid w:val="00725852"/>
    <w:rPr>
      <w:rFonts w:ascii="Arial" w:hAnsi="Arial" w:cs="Arial"/>
    </w:rPr>
  </w:style>
  <w:style w:type="table" w:styleId="Tabela-Siatka">
    <w:name w:val="Table Grid"/>
    <w:basedOn w:val="Standardowy"/>
    <w:rsid w:val="007258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1F3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F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2018-12-19T12:06:00Z</dcterms:created>
  <dcterms:modified xsi:type="dcterms:W3CDTF">2018-12-19T12:06:00Z</dcterms:modified>
</cp:coreProperties>
</file>