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9C333" w14:textId="77777777" w:rsidR="008A39C5" w:rsidRPr="00956BF7" w:rsidRDefault="00F32439" w:rsidP="00956BF7">
      <w:p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K</w:t>
      </w:r>
      <w:r w:rsidR="008A39C5" w:rsidRPr="00956BF7">
        <w:rPr>
          <w:rFonts w:asciiTheme="minorHAnsi" w:hAnsiTheme="minorHAnsi" w:cstheme="minorHAnsi"/>
          <w:color w:val="000000"/>
          <w:szCs w:val="24"/>
        </w:rPr>
        <w:t>arta informacyjna przedsięwzięcia powinna zawierać podstawowe informacje o planowanym przedsięwzięciu, umożliwiające analizę kryteriów, o których mowa w art. 63 ust. 1, lub określenie zakresu raportu o oddziaływaniu przedsięwzięcia na środowisko zgodnie z art. 69, w szczególności dane o:</w:t>
      </w:r>
    </w:p>
    <w:p w14:paraId="40625584" w14:textId="77777777" w:rsidR="008A39C5" w:rsidRPr="00956BF7" w:rsidRDefault="008A39C5" w:rsidP="00651B05">
      <w:pPr>
        <w:pStyle w:val="Akapitzlist"/>
        <w:numPr>
          <w:ilvl w:val="0"/>
          <w:numId w:val="8"/>
        </w:numPr>
        <w:spacing w:after="0" w:line="360" w:lineRule="auto"/>
        <w:ind w:left="1088" w:hanging="357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rodzaju, cechach, skali i usytuowaniu przedsięwzięcia,</w:t>
      </w:r>
    </w:p>
    <w:p w14:paraId="17778890" w14:textId="25FE26A4" w:rsidR="008A39C5" w:rsidRPr="00651B05" w:rsidRDefault="008A39C5" w:rsidP="00651B05">
      <w:pPr>
        <w:pStyle w:val="Akapitzlist"/>
        <w:numPr>
          <w:ilvl w:val="0"/>
          <w:numId w:val="8"/>
        </w:numPr>
        <w:spacing w:after="0" w:line="360" w:lineRule="auto"/>
        <w:ind w:left="1088" w:hanging="357"/>
        <w:rPr>
          <w:rFonts w:asciiTheme="minorHAnsi" w:hAnsiTheme="minorHAnsi" w:cstheme="minorHAnsi"/>
          <w:color w:val="000000"/>
          <w:szCs w:val="24"/>
        </w:rPr>
      </w:pPr>
      <w:r w:rsidRPr="00651B05">
        <w:rPr>
          <w:rFonts w:asciiTheme="minorHAnsi" w:hAnsiTheme="minorHAnsi" w:cstheme="minorHAnsi"/>
          <w:color w:val="000000"/>
          <w:szCs w:val="24"/>
        </w:rPr>
        <w:t>powierzchni zajmowanej nieruchomości, a także obiektu budowlanego oraz dotychczasowym sposobie ich wykorzystywania i pokryciu nieruchomości szatą roślinną</w:t>
      </w:r>
      <w:r w:rsidR="00651B05" w:rsidRPr="00651B05">
        <w:t xml:space="preserve"> </w:t>
      </w:r>
      <w:r w:rsidR="00651B05" w:rsidRPr="00651B05">
        <w:rPr>
          <w:rFonts w:asciiTheme="minorHAnsi" w:hAnsiTheme="minorHAnsi" w:cstheme="minorHAnsi"/>
          <w:color w:val="000000"/>
          <w:szCs w:val="24"/>
        </w:rPr>
        <w:t>oraz dziko występujących zwierzętach na nieruchomości,</w:t>
      </w:r>
    </w:p>
    <w:p w14:paraId="5FBECD75" w14:textId="77777777" w:rsidR="008A39C5" w:rsidRPr="00956BF7" w:rsidRDefault="008A39C5" w:rsidP="00651B05">
      <w:pPr>
        <w:pStyle w:val="Akapitzlist"/>
        <w:numPr>
          <w:ilvl w:val="0"/>
          <w:numId w:val="8"/>
        </w:numPr>
        <w:spacing w:after="0" w:line="360" w:lineRule="auto"/>
        <w:ind w:left="1088" w:hanging="357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rodzaju technologii,</w:t>
      </w:r>
    </w:p>
    <w:p w14:paraId="35DCF6D8" w14:textId="77777777" w:rsidR="00134554" w:rsidRPr="00134554" w:rsidRDefault="00134554" w:rsidP="00134554">
      <w:pPr>
        <w:pStyle w:val="Akapitzlist"/>
        <w:numPr>
          <w:ilvl w:val="0"/>
          <w:numId w:val="8"/>
        </w:numPr>
        <w:spacing w:after="0" w:line="360" w:lineRule="auto"/>
        <w:ind w:left="1088" w:hanging="357"/>
        <w:rPr>
          <w:rFonts w:ascii="Calibri" w:hAnsi="Calibri" w:cs="Calibri"/>
          <w:szCs w:val="24"/>
        </w:rPr>
      </w:pPr>
      <w:r w:rsidRPr="00134554">
        <w:rPr>
          <w:rFonts w:ascii="Calibri" w:hAnsi="Calibri" w:cs="Calibri"/>
          <w:szCs w:val="24"/>
        </w:rPr>
        <w:t>ewentualnych wariantach przedsięwzięcia, przy czym w przypadku drogi, o której mowa w art. 24ga ust. 1 ustawy z dnia 21 marca 1985 r. o drogach publicznych, każdy z analizowanych wariantów drogi musi być dopuszczalny pod względem bezpieczeństwa ruchu drogowego,</w:t>
      </w:r>
    </w:p>
    <w:p w14:paraId="78F6812D" w14:textId="77777777" w:rsidR="008A39C5" w:rsidRPr="00956BF7" w:rsidRDefault="008A39C5" w:rsidP="00956BF7">
      <w:pPr>
        <w:pStyle w:val="Akapitzlist"/>
        <w:numPr>
          <w:ilvl w:val="0"/>
          <w:numId w:val="8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przewidywanej ilości wykorzystywanej wody, surowców, materiałów, paliw oraz energii,</w:t>
      </w:r>
    </w:p>
    <w:p w14:paraId="23C68AD8" w14:textId="77777777" w:rsidR="008A39C5" w:rsidRPr="00956BF7" w:rsidRDefault="008A39C5" w:rsidP="00956BF7">
      <w:pPr>
        <w:pStyle w:val="Akapitzlist"/>
        <w:numPr>
          <w:ilvl w:val="0"/>
          <w:numId w:val="8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rozwiązaniach chroniących środowisko,</w:t>
      </w:r>
    </w:p>
    <w:p w14:paraId="12C93EBD" w14:textId="77777777" w:rsidR="008A39C5" w:rsidRPr="00956BF7" w:rsidRDefault="008A39C5" w:rsidP="00956BF7">
      <w:pPr>
        <w:pStyle w:val="Akapitzlist"/>
        <w:numPr>
          <w:ilvl w:val="0"/>
          <w:numId w:val="8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rodzajach i przewidywanej ilości wprowadzanych do środowiska substancji lub energii przy zastosowaniu rozwiązań chroniących środowisko,</w:t>
      </w:r>
    </w:p>
    <w:p w14:paraId="4D7889F6" w14:textId="77777777" w:rsidR="008A39C5" w:rsidRPr="00956BF7" w:rsidRDefault="008A39C5" w:rsidP="00956BF7">
      <w:pPr>
        <w:pStyle w:val="Akapitzlist"/>
        <w:numPr>
          <w:ilvl w:val="0"/>
          <w:numId w:val="8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możliwym transgranicznym oddziaływaniu na środowisko,</w:t>
      </w:r>
    </w:p>
    <w:p w14:paraId="24519024" w14:textId="77777777" w:rsidR="008A39C5" w:rsidRPr="00956BF7" w:rsidRDefault="008A39C5" w:rsidP="00956BF7">
      <w:pPr>
        <w:pStyle w:val="Akapitzlist"/>
        <w:numPr>
          <w:ilvl w:val="0"/>
          <w:numId w:val="8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obszarach podlegających ochronie na podstawie ustawy z dnia 16 kwietnia 2004 r. o ochronie przyrody oraz korytarzach ekologicznych, znajdujących się w zasięgu znaczącego oddziaływania przedsięwzięcia,</w:t>
      </w:r>
    </w:p>
    <w:p w14:paraId="68136C86" w14:textId="77777777" w:rsidR="00134554" w:rsidRPr="00134554" w:rsidRDefault="00134554" w:rsidP="00134554">
      <w:pPr>
        <w:pStyle w:val="Akapitzlist"/>
        <w:numPr>
          <w:ilvl w:val="0"/>
          <w:numId w:val="8"/>
        </w:numPr>
        <w:spacing w:after="0" w:line="360" w:lineRule="auto"/>
        <w:ind w:left="1088" w:hanging="357"/>
        <w:rPr>
          <w:rFonts w:ascii="Calibri" w:hAnsi="Calibri" w:cs="Calibri"/>
          <w:szCs w:val="24"/>
        </w:rPr>
      </w:pPr>
      <w:r w:rsidRPr="00134554">
        <w:rPr>
          <w:rFonts w:ascii="Calibri" w:hAnsi="Calibri" w:cs="Calibri"/>
          <w:szCs w:val="24"/>
        </w:rPr>
        <w:t>wpływie planowanej drogi na bezpieczeństwo ruchu drogowego w przypadku drogi, o której mowa w art. 24ga ust. 1 ustawy z dnia 21 marca 1985 r. o drogach publicznych,</w:t>
      </w:r>
    </w:p>
    <w:p w14:paraId="4C373A67" w14:textId="77777777" w:rsidR="008A39C5" w:rsidRPr="00956BF7" w:rsidRDefault="008A39C5" w:rsidP="00956BF7">
      <w:pPr>
        <w:pStyle w:val="Akapitzlist"/>
        <w:numPr>
          <w:ilvl w:val="0"/>
          <w:numId w:val="8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przedsięwzięciach realizowanych i zrealizowanych, znajdujących się na terenie, na którym planuje się realizację przedsięwzięcia, oraz w obszarze oddziaływania przedsięwzięcia lub których oddziaływania mieszczą się w obszarze oddziaływania planowanego przedsięwzięcia - w zakresie, w jakim ich oddziaływania mogą prowadzić do skumulowania oddziaływań z planowanym przedsięwzięciem,</w:t>
      </w:r>
    </w:p>
    <w:p w14:paraId="7DC86691" w14:textId="77777777" w:rsidR="008A39C5" w:rsidRPr="00956BF7" w:rsidRDefault="008A39C5" w:rsidP="00956BF7">
      <w:pPr>
        <w:pStyle w:val="Akapitzlist"/>
        <w:numPr>
          <w:ilvl w:val="0"/>
          <w:numId w:val="8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ryzyku wystąpienia poważnej awarii lub katastrofy naturalnej i budowlanej,</w:t>
      </w:r>
    </w:p>
    <w:p w14:paraId="0C13D120" w14:textId="77777777" w:rsidR="008A39C5" w:rsidRPr="00956BF7" w:rsidRDefault="008A39C5" w:rsidP="00956BF7">
      <w:pPr>
        <w:pStyle w:val="Akapitzlist"/>
        <w:numPr>
          <w:ilvl w:val="0"/>
          <w:numId w:val="8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lastRenderedPageBreak/>
        <w:t>przewidywanych ilościach i rodzajach wytwarzanych odpadów oraz ich wpływie na środowisko,</w:t>
      </w:r>
    </w:p>
    <w:p w14:paraId="6F4A6342" w14:textId="77777777" w:rsidR="008A39C5" w:rsidRPr="00956BF7" w:rsidRDefault="008A39C5" w:rsidP="00956BF7">
      <w:pPr>
        <w:pStyle w:val="Akapitzlist"/>
        <w:numPr>
          <w:ilvl w:val="0"/>
          <w:numId w:val="8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pracach rozbiórkowych dotyczących przedsięwzięć mogących znacząco oddziaływać na środowisko</w:t>
      </w:r>
    </w:p>
    <w:p w14:paraId="13CEC261" w14:textId="77777777" w:rsidR="008A39C5" w:rsidRPr="00956BF7" w:rsidRDefault="008A39C5" w:rsidP="00956BF7">
      <w:p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- z uwzględnieniem dostępnych wyników innych ocen wpływu na środowisko, przeprowadzonych na podstawie odrębnych przepisów.</w:t>
      </w:r>
    </w:p>
    <w:p w14:paraId="7E03D030" w14:textId="77777777" w:rsidR="008A39C5" w:rsidRPr="00956BF7" w:rsidRDefault="008A39C5" w:rsidP="00956BF7">
      <w:pPr>
        <w:spacing w:after="0" w:line="360" w:lineRule="auto"/>
        <w:rPr>
          <w:rFonts w:asciiTheme="minorHAnsi" w:hAnsiTheme="minorHAnsi" w:cstheme="minorHAnsi"/>
          <w:color w:val="000000"/>
          <w:szCs w:val="24"/>
        </w:rPr>
      </w:pPr>
    </w:p>
    <w:p w14:paraId="7356B02E" w14:textId="77777777" w:rsidR="002A5F69" w:rsidRPr="00956BF7" w:rsidRDefault="007876C3" w:rsidP="00956BF7">
      <w:pPr>
        <w:spacing w:after="0" w:line="360" w:lineRule="auto"/>
        <w:rPr>
          <w:rFonts w:asciiTheme="minorHAnsi" w:hAnsiTheme="minorHAnsi" w:cstheme="minorHAnsi"/>
          <w:color w:val="000000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Kryteria podlegające ocenie, o których mowa w art. 63 ust. 1 ww. ustawy:</w:t>
      </w:r>
    </w:p>
    <w:p w14:paraId="5FB1C088" w14:textId="77777777" w:rsidR="007876C3" w:rsidRPr="00956BF7" w:rsidRDefault="00780730" w:rsidP="00956BF7">
      <w:pPr>
        <w:spacing w:before="107" w:after="0" w:line="360" w:lineRule="auto"/>
        <w:ind w:left="373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1.</w:t>
      </w:r>
      <w:r w:rsidR="007876C3" w:rsidRPr="00956BF7">
        <w:rPr>
          <w:rFonts w:asciiTheme="minorHAnsi" w:hAnsiTheme="minorHAnsi" w:cstheme="minorHAnsi"/>
          <w:color w:val="000000"/>
          <w:szCs w:val="24"/>
        </w:rPr>
        <w:t xml:space="preserve"> rodzaj i charakterystyk</w:t>
      </w:r>
      <w:r w:rsidR="004610BC" w:rsidRPr="00956BF7">
        <w:rPr>
          <w:rFonts w:asciiTheme="minorHAnsi" w:hAnsiTheme="minorHAnsi" w:cstheme="minorHAnsi"/>
          <w:color w:val="000000"/>
          <w:szCs w:val="24"/>
        </w:rPr>
        <w:t>a</w:t>
      </w:r>
      <w:r w:rsidR="007876C3" w:rsidRPr="00956BF7">
        <w:rPr>
          <w:rFonts w:asciiTheme="minorHAnsi" w:hAnsiTheme="minorHAnsi" w:cstheme="minorHAnsi"/>
          <w:color w:val="000000"/>
          <w:szCs w:val="24"/>
        </w:rPr>
        <w:t xml:space="preserve"> przedsięwzięcia, z uwzględnieniem:</w:t>
      </w:r>
    </w:p>
    <w:p w14:paraId="413409EE" w14:textId="77777777" w:rsidR="007876C3" w:rsidRPr="00956BF7" w:rsidRDefault="007876C3" w:rsidP="00956BF7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skali przedsięwzięcia i wielkości zajmowanego terenu oraz ich wzajemnych proporcji, a także istotnych rozwiązań charakteryzujących przedsięwzięcie,</w:t>
      </w:r>
    </w:p>
    <w:p w14:paraId="046DD837" w14:textId="77777777" w:rsidR="007876C3" w:rsidRPr="00956BF7" w:rsidRDefault="007876C3" w:rsidP="00956BF7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powiązań z innymi przedsięwzięciami, w szczególności kumulowania się oddziaływań przedsięwzięć realizowanych i zrealizowanych, dla których została wydana decyzja o środowiskowych uwarunkowaniach, znajdujących się na terenie, na którym planuje się realizację przedsięwzięcia, oraz w obszarze oddziaływania przedsięwzięcia lub których oddziaływania mieszczą się w obszarze oddziaływania planowanego przedsięwzięcia w zakresie, w jakim ich oddziaływania mogą prowadzić do skumulowania oddziaływań z planowanym przedsięwzięciem,</w:t>
      </w:r>
    </w:p>
    <w:p w14:paraId="050C66EA" w14:textId="77777777" w:rsidR="007876C3" w:rsidRPr="00956BF7" w:rsidRDefault="007876C3" w:rsidP="00956BF7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różnorodności biologicznej, wykorzystywania zasobów naturalnych, w tym gleby, wody i powierzchni ziemi,</w:t>
      </w:r>
    </w:p>
    <w:p w14:paraId="47D4C393" w14:textId="77777777" w:rsidR="007876C3" w:rsidRPr="00956BF7" w:rsidRDefault="007876C3" w:rsidP="00956BF7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emisji i występowania innych uciążliwości,</w:t>
      </w:r>
    </w:p>
    <w:p w14:paraId="485FAA74" w14:textId="77777777" w:rsidR="007876C3" w:rsidRPr="00956BF7" w:rsidRDefault="007876C3" w:rsidP="00956BF7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ocenionego w oparciu o wiedzę naukową ryzyka wystąpienia poważnych awarii lub katastrof naturalnych i budowlanych, przy uwzględnieniu używanych substancji i stosowanych technologii, w tym ryzyka związanego ze zmianą klimatu,</w:t>
      </w:r>
    </w:p>
    <w:p w14:paraId="191B0BFE" w14:textId="77777777" w:rsidR="007876C3" w:rsidRPr="00956BF7" w:rsidRDefault="007876C3" w:rsidP="00956BF7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przewidywanych ilości i rodzaju wytwarzanych odpadów oraz ich wpływu na środowisko, w przypadkach gdy planuje się ich powstawanie,</w:t>
      </w:r>
    </w:p>
    <w:p w14:paraId="3DA7DFAC" w14:textId="77777777" w:rsidR="007876C3" w:rsidRPr="00956BF7" w:rsidRDefault="007876C3" w:rsidP="00956BF7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zagrożenia dla zdrowia ludzi, w tym wynikającego z emisji;</w:t>
      </w:r>
    </w:p>
    <w:p w14:paraId="6C3C9F80" w14:textId="77777777" w:rsidR="007876C3" w:rsidRPr="00956BF7" w:rsidRDefault="00780730" w:rsidP="00956BF7">
      <w:pPr>
        <w:spacing w:before="107" w:after="0" w:line="360" w:lineRule="auto"/>
        <w:ind w:left="373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2.</w:t>
      </w:r>
      <w:r w:rsidR="007876C3" w:rsidRPr="00956BF7">
        <w:rPr>
          <w:rFonts w:asciiTheme="minorHAnsi" w:hAnsiTheme="minorHAnsi" w:cstheme="minorHAnsi"/>
          <w:color w:val="000000"/>
          <w:szCs w:val="24"/>
        </w:rPr>
        <w:t xml:space="preserve">   usytuowanie przedsięwzięcia, z uwzględnieniem możliwego zagrożenia dla środowiska, w szczególności przy istniejącym i planowanym użytkowaniu terenu, </w:t>
      </w:r>
      <w:r w:rsidR="007876C3" w:rsidRPr="00956BF7">
        <w:rPr>
          <w:rFonts w:asciiTheme="minorHAnsi" w:hAnsiTheme="minorHAnsi" w:cstheme="minorHAnsi"/>
          <w:color w:val="000000"/>
          <w:szCs w:val="24"/>
        </w:rPr>
        <w:lastRenderedPageBreak/>
        <w:t>zdolności samooczyszczania się środowiska i odnawiania się zasobów naturalnych, walorów przyrodniczych i krajobrazowych oraz uwarunkowań miejscowych planów zagospodarowania przestrzennego - uwzględniające:</w:t>
      </w:r>
    </w:p>
    <w:p w14:paraId="6CBFDF6B" w14:textId="77777777" w:rsidR="007876C3" w:rsidRPr="00956BF7" w:rsidRDefault="007876C3" w:rsidP="00956BF7">
      <w:pPr>
        <w:pStyle w:val="Akapitzlist"/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obszary wodno-błotne, inne obszary o płytkim zaleganiu wód podziemnych, w tym siedliska łęgowe oraz ujścia rzek,</w:t>
      </w:r>
    </w:p>
    <w:p w14:paraId="17EAF7B2" w14:textId="77777777" w:rsidR="007876C3" w:rsidRPr="00956BF7" w:rsidRDefault="007876C3" w:rsidP="00956BF7">
      <w:pPr>
        <w:pStyle w:val="Akapitzlist"/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obszary wybrzeży i środowisko morskie,</w:t>
      </w:r>
    </w:p>
    <w:p w14:paraId="2C2D29D4" w14:textId="77777777" w:rsidR="007876C3" w:rsidRPr="00956BF7" w:rsidRDefault="007876C3" w:rsidP="00956BF7">
      <w:pPr>
        <w:pStyle w:val="Akapitzlist"/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obszary górskie lub leśne,</w:t>
      </w:r>
    </w:p>
    <w:p w14:paraId="5BAA6C67" w14:textId="77777777" w:rsidR="007876C3" w:rsidRPr="00956BF7" w:rsidRDefault="007876C3" w:rsidP="00956BF7">
      <w:pPr>
        <w:pStyle w:val="Akapitzlist"/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obszary objęte ochroną, w tym strefy ochronne ujęć wód i obszary ochronne zbiorników wód śródlądowych,</w:t>
      </w:r>
    </w:p>
    <w:p w14:paraId="340D82B6" w14:textId="77777777" w:rsidR="007876C3" w:rsidRPr="00956BF7" w:rsidRDefault="007876C3" w:rsidP="00956BF7">
      <w:pPr>
        <w:pStyle w:val="Akapitzlist"/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obszary wymagające specjalnej ochrony ze względu na występowanie gatunków roślin, grzybów i zwierząt lub ich siedlisk lub siedlisk przyrodniczych objętych ochroną, w tym obszary Natura 2000, oraz pozostałe formy ochrony przyrody,</w:t>
      </w:r>
    </w:p>
    <w:p w14:paraId="055C4B0D" w14:textId="77777777" w:rsidR="007876C3" w:rsidRPr="00956BF7" w:rsidRDefault="007876C3" w:rsidP="00956BF7">
      <w:pPr>
        <w:pStyle w:val="Akapitzlist"/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obszary, na których standardy jakości środowiska zostały przekroczone lub istnieje prawdopodobieństwo ich przekroczenia,</w:t>
      </w:r>
    </w:p>
    <w:p w14:paraId="40B7D769" w14:textId="77777777" w:rsidR="007876C3" w:rsidRPr="00956BF7" w:rsidRDefault="007876C3" w:rsidP="00956BF7">
      <w:pPr>
        <w:pStyle w:val="Akapitzlist"/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obszary o krajobrazie mającym znaczenie historyczne, kulturowe lub archeologiczne,</w:t>
      </w:r>
    </w:p>
    <w:p w14:paraId="67CFBEFE" w14:textId="77777777" w:rsidR="007876C3" w:rsidRPr="00956BF7" w:rsidRDefault="007876C3" w:rsidP="00956BF7">
      <w:pPr>
        <w:pStyle w:val="Akapitzlist"/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gęstość zaludnienia,</w:t>
      </w:r>
    </w:p>
    <w:p w14:paraId="27DF0D09" w14:textId="77777777" w:rsidR="007876C3" w:rsidRPr="00956BF7" w:rsidRDefault="007876C3" w:rsidP="00956BF7">
      <w:pPr>
        <w:pStyle w:val="Akapitzlist"/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obszary przylegające do jezior,</w:t>
      </w:r>
    </w:p>
    <w:p w14:paraId="3303E84A" w14:textId="77777777" w:rsidR="007876C3" w:rsidRPr="00956BF7" w:rsidRDefault="007876C3" w:rsidP="00956BF7">
      <w:pPr>
        <w:pStyle w:val="Akapitzlist"/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uzdrowiska i obszary ochrony uzdrowiskowej,</w:t>
      </w:r>
    </w:p>
    <w:p w14:paraId="37F32671" w14:textId="77777777" w:rsidR="007876C3" w:rsidRPr="00956BF7" w:rsidRDefault="007876C3" w:rsidP="00956BF7">
      <w:pPr>
        <w:pStyle w:val="Akapitzlist"/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wody i obowiązujące dla nich cele środowiskowe;</w:t>
      </w:r>
    </w:p>
    <w:p w14:paraId="06168270" w14:textId="77777777" w:rsidR="007876C3" w:rsidRPr="00956BF7" w:rsidRDefault="00780730" w:rsidP="00956BF7">
      <w:pPr>
        <w:spacing w:before="107" w:after="0" w:line="360" w:lineRule="auto"/>
        <w:ind w:left="373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3.</w:t>
      </w:r>
      <w:r w:rsidR="007876C3" w:rsidRPr="00956BF7">
        <w:rPr>
          <w:rFonts w:asciiTheme="minorHAnsi" w:hAnsiTheme="minorHAnsi" w:cstheme="minorHAnsi"/>
          <w:color w:val="000000"/>
          <w:szCs w:val="24"/>
        </w:rPr>
        <w:t xml:space="preserve">  rodzaj, cechy i skalę możliwego oddziaływania rozważanego w odniesieniu do kryteriów wymienionych w pkt 1 i 2 oraz w art. 62 ust. 1 pkt 1, wynikające z:</w:t>
      </w:r>
    </w:p>
    <w:p w14:paraId="2896BDCF" w14:textId="77777777" w:rsidR="007876C3" w:rsidRPr="00956BF7" w:rsidRDefault="007876C3" w:rsidP="00956BF7">
      <w:pPr>
        <w:pStyle w:val="Akapitzlist"/>
        <w:numPr>
          <w:ilvl w:val="0"/>
          <w:numId w:val="6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zasięgu oddziaływania - obszaru geograficznego i liczby ludności, na którą przedsięwzięcie może oddziaływać,</w:t>
      </w:r>
    </w:p>
    <w:p w14:paraId="39FC6DBD" w14:textId="77777777" w:rsidR="007876C3" w:rsidRPr="00956BF7" w:rsidRDefault="007876C3" w:rsidP="00956BF7">
      <w:pPr>
        <w:pStyle w:val="Akapitzlist"/>
        <w:numPr>
          <w:ilvl w:val="0"/>
          <w:numId w:val="6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transgranicznego charakteru oddziaływania przedsięwzięcia na poszczególne elementy przyrodnicze,</w:t>
      </w:r>
    </w:p>
    <w:p w14:paraId="240AC6B3" w14:textId="77777777" w:rsidR="007876C3" w:rsidRPr="00956BF7" w:rsidRDefault="007876C3" w:rsidP="00956BF7">
      <w:pPr>
        <w:pStyle w:val="Akapitzlist"/>
        <w:numPr>
          <w:ilvl w:val="0"/>
          <w:numId w:val="6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charakteru, wielkości, intensywności i złożoności oddziaływania, z uwzględnieniem obciążenia istniejącej infrastruktury technicznej oraz przewidywanego momentu rozpoczęcia oddziaływania,</w:t>
      </w:r>
    </w:p>
    <w:p w14:paraId="4C758F1A" w14:textId="77777777" w:rsidR="007876C3" w:rsidRPr="00956BF7" w:rsidRDefault="007876C3" w:rsidP="00956BF7">
      <w:pPr>
        <w:pStyle w:val="Akapitzlist"/>
        <w:numPr>
          <w:ilvl w:val="0"/>
          <w:numId w:val="6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prawdopodobieństwa oddziaływania,</w:t>
      </w:r>
    </w:p>
    <w:p w14:paraId="54FFBCA0" w14:textId="77777777" w:rsidR="007876C3" w:rsidRPr="00956BF7" w:rsidRDefault="007876C3" w:rsidP="00956BF7">
      <w:pPr>
        <w:pStyle w:val="Akapitzlist"/>
        <w:numPr>
          <w:ilvl w:val="0"/>
          <w:numId w:val="6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lastRenderedPageBreak/>
        <w:t>czasu trwania, częstotliwości i odwracalności oddziaływania,</w:t>
      </w:r>
    </w:p>
    <w:p w14:paraId="71F41A57" w14:textId="77777777" w:rsidR="007876C3" w:rsidRPr="00956BF7" w:rsidRDefault="007876C3" w:rsidP="00956BF7">
      <w:pPr>
        <w:pStyle w:val="Akapitzlist"/>
        <w:numPr>
          <w:ilvl w:val="0"/>
          <w:numId w:val="6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powiązań z innymi przedsięwzięciami, w szczególności kumulowania się oddziaływań przedsięwzięć realizowanych i zrealizowanych, dla których została wydana decyzja o środowiskowych uwarunkowaniach, znajdujących się na terenie, na którym planuje się realizację przedsięwzięcia, oraz w obszarze oddziaływania przedsięwzięcia lub których oddziaływania mieszczą się w obszarze oddziaływania planowanego przedsięwzięcia - w zakresie, w jakim ich oddziaływania mogą prowadzić do skumulowania oddziaływań z planowanym przedsięwzięciem,</w:t>
      </w:r>
    </w:p>
    <w:p w14:paraId="3CA3821A" w14:textId="77777777" w:rsidR="007876C3" w:rsidRPr="00956BF7" w:rsidRDefault="007876C3" w:rsidP="00956BF7">
      <w:pPr>
        <w:pStyle w:val="Akapitzlist"/>
        <w:numPr>
          <w:ilvl w:val="0"/>
          <w:numId w:val="6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możliwości ograniczenia oddziaływania.</w:t>
      </w:r>
    </w:p>
    <w:sectPr w:rsidR="007876C3" w:rsidRPr="00956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C0EC0"/>
    <w:multiLevelType w:val="hybridMultilevel"/>
    <w:tmpl w:val="36444DA6"/>
    <w:lvl w:ilvl="0" w:tplc="04150017">
      <w:start w:val="1"/>
      <w:numFmt w:val="lowerLetter"/>
      <w:lvlText w:val="%1)"/>
      <w:lvlJc w:val="left"/>
      <w:pPr>
        <w:ind w:left="1466" w:hanging="360"/>
      </w:pPr>
    </w:lvl>
    <w:lvl w:ilvl="1" w:tplc="04150019" w:tentative="1">
      <w:start w:val="1"/>
      <w:numFmt w:val="lowerLetter"/>
      <w:lvlText w:val="%2."/>
      <w:lvlJc w:val="left"/>
      <w:pPr>
        <w:ind w:left="2186" w:hanging="360"/>
      </w:pPr>
    </w:lvl>
    <w:lvl w:ilvl="2" w:tplc="0415001B" w:tentative="1">
      <w:start w:val="1"/>
      <w:numFmt w:val="lowerRoman"/>
      <w:lvlText w:val="%3."/>
      <w:lvlJc w:val="right"/>
      <w:pPr>
        <w:ind w:left="2906" w:hanging="180"/>
      </w:pPr>
    </w:lvl>
    <w:lvl w:ilvl="3" w:tplc="0415000F" w:tentative="1">
      <w:start w:val="1"/>
      <w:numFmt w:val="decimal"/>
      <w:lvlText w:val="%4."/>
      <w:lvlJc w:val="left"/>
      <w:pPr>
        <w:ind w:left="3626" w:hanging="360"/>
      </w:pPr>
    </w:lvl>
    <w:lvl w:ilvl="4" w:tplc="04150019" w:tentative="1">
      <w:start w:val="1"/>
      <w:numFmt w:val="lowerLetter"/>
      <w:lvlText w:val="%5."/>
      <w:lvlJc w:val="left"/>
      <w:pPr>
        <w:ind w:left="4346" w:hanging="360"/>
      </w:pPr>
    </w:lvl>
    <w:lvl w:ilvl="5" w:tplc="0415001B" w:tentative="1">
      <w:start w:val="1"/>
      <w:numFmt w:val="lowerRoman"/>
      <w:lvlText w:val="%6."/>
      <w:lvlJc w:val="right"/>
      <w:pPr>
        <w:ind w:left="5066" w:hanging="180"/>
      </w:pPr>
    </w:lvl>
    <w:lvl w:ilvl="6" w:tplc="0415000F" w:tentative="1">
      <w:start w:val="1"/>
      <w:numFmt w:val="decimal"/>
      <w:lvlText w:val="%7."/>
      <w:lvlJc w:val="left"/>
      <w:pPr>
        <w:ind w:left="5786" w:hanging="360"/>
      </w:pPr>
    </w:lvl>
    <w:lvl w:ilvl="7" w:tplc="04150019" w:tentative="1">
      <w:start w:val="1"/>
      <w:numFmt w:val="lowerLetter"/>
      <w:lvlText w:val="%8."/>
      <w:lvlJc w:val="left"/>
      <w:pPr>
        <w:ind w:left="6506" w:hanging="360"/>
      </w:pPr>
    </w:lvl>
    <w:lvl w:ilvl="8" w:tplc="0415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1" w15:restartNumberingAfterBreak="0">
    <w:nsid w:val="50046869"/>
    <w:multiLevelType w:val="hybridMultilevel"/>
    <w:tmpl w:val="B76080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2D0827"/>
    <w:multiLevelType w:val="hybridMultilevel"/>
    <w:tmpl w:val="DCA6880C"/>
    <w:lvl w:ilvl="0" w:tplc="04150017">
      <w:start w:val="1"/>
      <w:numFmt w:val="lowerLetter"/>
      <w:lvlText w:val="%1)"/>
      <w:lvlJc w:val="left"/>
      <w:pPr>
        <w:ind w:left="1466" w:hanging="360"/>
      </w:pPr>
    </w:lvl>
    <w:lvl w:ilvl="1" w:tplc="04150019" w:tentative="1">
      <w:start w:val="1"/>
      <w:numFmt w:val="lowerLetter"/>
      <w:lvlText w:val="%2."/>
      <w:lvlJc w:val="left"/>
      <w:pPr>
        <w:ind w:left="2186" w:hanging="360"/>
      </w:pPr>
    </w:lvl>
    <w:lvl w:ilvl="2" w:tplc="0415001B" w:tentative="1">
      <w:start w:val="1"/>
      <w:numFmt w:val="lowerRoman"/>
      <w:lvlText w:val="%3."/>
      <w:lvlJc w:val="right"/>
      <w:pPr>
        <w:ind w:left="2906" w:hanging="180"/>
      </w:pPr>
    </w:lvl>
    <w:lvl w:ilvl="3" w:tplc="0415000F" w:tentative="1">
      <w:start w:val="1"/>
      <w:numFmt w:val="decimal"/>
      <w:lvlText w:val="%4."/>
      <w:lvlJc w:val="left"/>
      <w:pPr>
        <w:ind w:left="3626" w:hanging="360"/>
      </w:pPr>
    </w:lvl>
    <w:lvl w:ilvl="4" w:tplc="04150019" w:tentative="1">
      <w:start w:val="1"/>
      <w:numFmt w:val="lowerLetter"/>
      <w:lvlText w:val="%5."/>
      <w:lvlJc w:val="left"/>
      <w:pPr>
        <w:ind w:left="4346" w:hanging="360"/>
      </w:pPr>
    </w:lvl>
    <w:lvl w:ilvl="5" w:tplc="0415001B" w:tentative="1">
      <w:start w:val="1"/>
      <w:numFmt w:val="lowerRoman"/>
      <w:lvlText w:val="%6."/>
      <w:lvlJc w:val="right"/>
      <w:pPr>
        <w:ind w:left="5066" w:hanging="180"/>
      </w:pPr>
    </w:lvl>
    <w:lvl w:ilvl="6" w:tplc="0415000F" w:tentative="1">
      <w:start w:val="1"/>
      <w:numFmt w:val="decimal"/>
      <w:lvlText w:val="%7."/>
      <w:lvlJc w:val="left"/>
      <w:pPr>
        <w:ind w:left="5786" w:hanging="360"/>
      </w:pPr>
    </w:lvl>
    <w:lvl w:ilvl="7" w:tplc="04150019" w:tentative="1">
      <w:start w:val="1"/>
      <w:numFmt w:val="lowerLetter"/>
      <w:lvlText w:val="%8."/>
      <w:lvlJc w:val="left"/>
      <w:pPr>
        <w:ind w:left="6506" w:hanging="360"/>
      </w:pPr>
    </w:lvl>
    <w:lvl w:ilvl="8" w:tplc="0415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3" w15:restartNumberingAfterBreak="0">
    <w:nsid w:val="50B02FBA"/>
    <w:multiLevelType w:val="hybridMultilevel"/>
    <w:tmpl w:val="44F28604"/>
    <w:lvl w:ilvl="0" w:tplc="82043AC6">
      <w:start w:val="1"/>
      <w:numFmt w:val="decimal"/>
      <w:lvlText w:val="%1)"/>
      <w:lvlJc w:val="left"/>
      <w:pPr>
        <w:ind w:left="73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4" w15:restartNumberingAfterBreak="0">
    <w:nsid w:val="5F255A00"/>
    <w:multiLevelType w:val="hybridMultilevel"/>
    <w:tmpl w:val="04B05168"/>
    <w:lvl w:ilvl="0" w:tplc="04150017">
      <w:start w:val="1"/>
      <w:numFmt w:val="lowerLetter"/>
      <w:lvlText w:val="%1)"/>
      <w:lvlJc w:val="left"/>
      <w:pPr>
        <w:ind w:left="1466" w:hanging="360"/>
      </w:pPr>
    </w:lvl>
    <w:lvl w:ilvl="1" w:tplc="04150019" w:tentative="1">
      <w:start w:val="1"/>
      <w:numFmt w:val="lowerLetter"/>
      <w:lvlText w:val="%2."/>
      <w:lvlJc w:val="left"/>
      <w:pPr>
        <w:ind w:left="2186" w:hanging="360"/>
      </w:pPr>
    </w:lvl>
    <w:lvl w:ilvl="2" w:tplc="0415001B" w:tentative="1">
      <w:start w:val="1"/>
      <w:numFmt w:val="lowerRoman"/>
      <w:lvlText w:val="%3."/>
      <w:lvlJc w:val="right"/>
      <w:pPr>
        <w:ind w:left="2906" w:hanging="180"/>
      </w:pPr>
    </w:lvl>
    <w:lvl w:ilvl="3" w:tplc="0415000F" w:tentative="1">
      <w:start w:val="1"/>
      <w:numFmt w:val="decimal"/>
      <w:lvlText w:val="%4."/>
      <w:lvlJc w:val="left"/>
      <w:pPr>
        <w:ind w:left="3626" w:hanging="360"/>
      </w:pPr>
    </w:lvl>
    <w:lvl w:ilvl="4" w:tplc="04150019" w:tentative="1">
      <w:start w:val="1"/>
      <w:numFmt w:val="lowerLetter"/>
      <w:lvlText w:val="%5."/>
      <w:lvlJc w:val="left"/>
      <w:pPr>
        <w:ind w:left="4346" w:hanging="360"/>
      </w:pPr>
    </w:lvl>
    <w:lvl w:ilvl="5" w:tplc="0415001B" w:tentative="1">
      <w:start w:val="1"/>
      <w:numFmt w:val="lowerRoman"/>
      <w:lvlText w:val="%6."/>
      <w:lvlJc w:val="right"/>
      <w:pPr>
        <w:ind w:left="5066" w:hanging="180"/>
      </w:pPr>
    </w:lvl>
    <w:lvl w:ilvl="6" w:tplc="0415000F" w:tentative="1">
      <w:start w:val="1"/>
      <w:numFmt w:val="decimal"/>
      <w:lvlText w:val="%7."/>
      <w:lvlJc w:val="left"/>
      <w:pPr>
        <w:ind w:left="5786" w:hanging="360"/>
      </w:pPr>
    </w:lvl>
    <w:lvl w:ilvl="7" w:tplc="04150019" w:tentative="1">
      <w:start w:val="1"/>
      <w:numFmt w:val="lowerLetter"/>
      <w:lvlText w:val="%8."/>
      <w:lvlJc w:val="left"/>
      <w:pPr>
        <w:ind w:left="6506" w:hanging="360"/>
      </w:pPr>
    </w:lvl>
    <w:lvl w:ilvl="8" w:tplc="0415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5" w15:restartNumberingAfterBreak="0">
    <w:nsid w:val="604926FB"/>
    <w:multiLevelType w:val="hybridMultilevel"/>
    <w:tmpl w:val="2CAAFB66"/>
    <w:lvl w:ilvl="0" w:tplc="A118C20E">
      <w:start w:val="1"/>
      <w:numFmt w:val="lowerLetter"/>
      <w:lvlText w:val="%1)"/>
      <w:lvlJc w:val="left"/>
      <w:pPr>
        <w:ind w:left="110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26" w:hanging="360"/>
      </w:pPr>
    </w:lvl>
    <w:lvl w:ilvl="2" w:tplc="0415001B" w:tentative="1">
      <w:start w:val="1"/>
      <w:numFmt w:val="lowerRoman"/>
      <w:lvlText w:val="%3."/>
      <w:lvlJc w:val="right"/>
      <w:pPr>
        <w:ind w:left="2546" w:hanging="180"/>
      </w:pPr>
    </w:lvl>
    <w:lvl w:ilvl="3" w:tplc="0415000F" w:tentative="1">
      <w:start w:val="1"/>
      <w:numFmt w:val="decimal"/>
      <w:lvlText w:val="%4."/>
      <w:lvlJc w:val="left"/>
      <w:pPr>
        <w:ind w:left="3266" w:hanging="360"/>
      </w:pPr>
    </w:lvl>
    <w:lvl w:ilvl="4" w:tplc="04150019" w:tentative="1">
      <w:start w:val="1"/>
      <w:numFmt w:val="lowerLetter"/>
      <w:lvlText w:val="%5."/>
      <w:lvlJc w:val="left"/>
      <w:pPr>
        <w:ind w:left="3986" w:hanging="360"/>
      </w:pPr>
    </w:lvl>
    <w:lvl w:ilvl="5" w:tplc="0415001B" w:tentative="1">
      <w:start w:val="1"/>
      <w:numFmt w:val="lowerRoman"/>
      <w:lvlText w:val="%6."/>
      <w:lvlJc w:val="right"/>
      <w:pPr>
        <w:ind w:left="4706" w:hanging="180"/>
      </w:pPr>
    </w:lvl>
    <w:lvl w:ilvl="6" w:tplc="0415000F" w:tentative="1">
      <w:start w:val="1"/>
      <w:numFmt w:val="decimal"/>
      <w:lvlText w:val="%7."/>
      <w:lvlJc w:val="left"/>
      <w:pPr>
        <w:ind w:left="5426" w:hanging="360"/>
      </w:pPr>
    </w:lvl>
    <w:lvl w:ilvl="7" w:tplc="04150019" w:tentative="1">
      <w:start w:val="1"/>
      <w:numFmt w:val="lowerLetter"/>
      <w:lvlText w:val="%8."/>
      <w:lvlJc w:val="left"/>
      <w:pPr>
        <w:ind w:left="6146" w:hanging="360"/>
      </w:pPr>
    </w:lvl>
    <w:lvl w:ilvl="8" w:tplc="0415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6" w15:restartNumberingAfterBreak="0">
    <w:nsid w:val="66720002"/>
    <w:multiLevelType w:val="hybridMultilevel"/>
    <w:tmpl w:val="26A85818"/>
    <w:lvl w:ilvl="0" w:tplc="10363478">
      <w:start w:val="1"/>
      <w:numFmt w:val="lowerLetter"/>
      <w:lvlText w:val="%1)"/>
      <w:lvlJc w:val="left"/>
      <w:pPr>
        <w:ind w:left="110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26" w:hanging="360"/>
      </w:pPr>
    </w:lvl>
    <w:lvl w:ilvl="2" w:tplc="0415001B" w:tentative="1">
      <w:start w:val="1"/>
      <w:numFmt w:val="lowerRoman"/>
      <w:lvlText w:val="%3."/>
      <w:lvlJc w:val="right"/>
      <w:pPr>
        <w:ind w:left="2546" w:hanging="180"/>
      </w:pPr>
    </w:lvl>
    <w:lvl w:ilvl="3" w:tplc="0415000F" w:tentative="1">
      <w:start w:val="1"/>
      <w:numFmt w:val="decimal"/>
      <w:lvlText w:val="%4."/>
      <w:lvlJc w:val="left"/>
      <w:pPr>
        <w:ind w:left="3266" w:hanging="360"/>
      </w:pPr>
    </w:lvl>
    <w:lvl w:ilvl="4" w:tplc="04150019" w:tentative="1">
      <w:start w:val="1"/>
      <w:numFmt w:val="lowerLetter"/>
      <w:lvlText w:val="%5."/>
      <w:lvlJc w:val="left"/>
      <w:pPr>
        <w:ind w:left="3986" w:hanging="360"/>
      </w:pPr>
    </w:lvl>
    <w:lvl w:ilvl="5" w:tplc="0415001B" w:tentative="1">
      <w:start w:val="1"/>
      <w:numFmt w:val="lowerRoman"/>
      <w:lvlText w:val="%6."/>
      <w:lvlJc w:val="right"/>
      <w:pPr>
        <w:ind w:left="4706" w:hanging="180"/>
      </w:pPr>
    </w:lvl>
    <w:lvl w:ilvl="6" w:tplc="0415000F" w:tentative="1">
      <w:start w:val="1"/>
      <w:numFmt w:val="decimal"/>
      <w:lvlText w:val="%7."/>
      <w:lvlJc w:val="left"/>
      <w:pPr>
        <w:ind w:left="5426" w:hanging="360"/>
      </w:pPr>
    </w:lvl>
    <w:lvl w:ilvl="7" w:tplc="04150019" w:tentative="1">
      <w:start w:val="1"/>
      <w:numFmt w:val="lowerLetter"/>
      <w:lvlText w:val="%8."/>
      <w:lvlJc w:val="left"/>
      <w:pPr>
        <w:ind w:left="6146" w:hanging="360"/>
      </w:pPr>
    </w:lvl>
    <w:lvl w:ilvl="8" w:tplc="0415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7" w15:restartNumberingAfterBreak="0">
    <w:nsid w:val="78186FFB"/>
    <w:multiLevelType w:val="hybridMultilevel"/>
    <w:tmpl w:val="5C9A1A74"/>
    <w:lvl w:ilvl="0" w:tplc="04150011">
      <w:start w:val="1"/>
      <w:numFmt w:val="decimal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8" w15:restartNumberingAfterBreak="0">
    <w:nsid w:val="7D0F7318"/>
    <w:multiLevelType w:val="hybridMultilevel"/>
    <w:tmpl w:val="39444744"/>
    <w:lvl w:ilvl="0" w:tplc="94A2B326">
      <w:start w:val="1"/>
      <w:numFmt w:val="lowerLetter"/>
      <w:lvlText w:val="%1)"/>
      <w:lvlJc w:val="left"/>
      <w:pPr>
        <w:ind w:left="1241" w:hanging="495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26" w:hanging="360"/>
      </w:pPr>
    </w:lvl>
    <w:lvl w:ilvl="2" w:tplc="0415001B" w:tentative="1">
      <w:start w:val="1"/>
      <w:numFmt w:val="lowerRoman"/>
      <w:lvlText w:val="%3."/>
      <w:lvlJc w:val="right"/>
      <w:pPr>
        <w:ind w:left="2546" w:hanging="180"/>
      </w:pPr>
    </w:lvl>
    <w:lvl w:ilvl="3" w:tplc="0415000F" w:tentative="1">
      <w:start w:val="1"/>
      <w:numFmt w:val="decimal"/>
      <w:lvlText w:val="%4."/>
      <w:lvlJc w:val="left"/>
      <w:pPr>
        <w:ind w:left="3266" w:hanging="360"/>
      </w:pPr>
    </w:lvl>
    <w:lvl w:ilvl="4" w:tplc="04150019" w:tentative="1">
      <w:start w:val="1"/>
      <w:numFmt w:val="lowerLetter"/>
      <w:lvlText w:val="%5."/>
      <w:lvlJc w:val="left"/>
      <w:pPr>
        <w:ind w:left="3986" w:hanging="360"/>
      </w:pPr>
    </w:lvl>
    <w:lvl w:ilvl="5" w:tplc="0415001B" w:tentative="1">
      <w:start w:val="1"/>
      <w:numFmt w:val="lowerRoman"/>
      <w:lvlText w:val="%6."/>
      <w:lvlJc w:val="right"/>
      <w:pPr>
        <w:ind w:left="4706" w:hanging="180"/>
      </w:pPr>
    </w:lvl>
    <w:lvl w:ilvl="6" w:tplc="0415000F" w:tentative="1">
      <w:start w:val="1"/>
      <w:numFmt w:val="decimal"/>
      <w:lvlText w:val="%7."/>
      <w:lvlJc w:val="left"/>
      <w:pPr>
        <w:ind w:left="5426" w:hanging="360"/>
      </w:pPr>
    </w:lvl>
    <w:lvl w:ilvl="7" w:tplc="04150019" w:tentative="1">
      <w:start w:val="1"/>
      <w:numFmt w:val="lowerLetter"/>
      <w:lvlText w:val="%8."/>
      <w:lvlJc w:val="left"/>
      <w:pPr>
        <w:ind w:left="6146" w:hanging="360"/>
      </w:pPr>
    </w:lvl>
    <w:lvl w:ilvl="8" w:tplc="0415001B" w:tentative="1">
      <w:start w:val="1"/>
      <w:numFmt w:val="lowerRoman"/>
      <w:lvlText w:val="%9."/>
      <w:lvlJc w:val="right"/>
      <w:pPr>
        <w:ind w:left="6866" w:hanging="180"/>
      </w:pPr>
    </w:lvl>
  </w:abstractNum>
  <w:num w:numId="1" w16cid:durableId="1907834970">
    <w:abstractNumId w:val="1"/>
  </w:num>
  <w:num w:numId="2" w16cid:durableId="23750051">
    <w:abstractNumId w:val="4"/>
  </w:num>
  <w:num w:numId="3" w16cid:durableId="1974749887">
    <w:abstractNumId w:val="6"/>
  </w:num>
  <w:num w:numId="4" w16cid:durableId="1802336592">
    <w:abstractNumId w:val="0"/>
  </w:num>
  <w:num w:numId="5" w16cid:durableId="1754356892">
    <w:abstractNumId w:val="5"/>
  </w:num>
  <w:num w:numId="6" w16cid:durableId="1012613269">
    <w:abstractNumId w:val="2"/>
  </w:num>
  <w:num w:numId="7" w16cid:durableId="1927030363">
    <w:abstractNumId w:val="8"/>
  </w:num>
  <w:num w:numId="8" w16cid:durableId="614748257">
    <w:abstractNumId w:val="7"/>
  </w:num>
  <w:num w:numId="9" w16cid:durableId="18117512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5E0"/>
    <w:rsid w:val="000445E0"/>
    <w:rsid w:val="00134554"/>
    <w:rsid w:val="002A5F69"/>
    <w:rsid w:val="00452F80"/>
    <w:rsid w:val="004610BC"/>
    <w:rsid w:val="005B2179"/>
    <w:rsid w:val="00651B05"/>
    <w:rsid w:val="00780730"/>
    <w:rsid w:val="007876C3"/>
    <w:rsid w:val="008A39C5"/>
    <w:rsid w:val="00956BF7"/>
    <w:rsid w:val="00C04C67"/>
    <w:rsid w:val="00CF0E55"/>
    <w:rsid w:val="00ED117E"/>
    <w:rsid w:val="00F32439"/>
    <w:rsid w:val="00F9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73417"/>
  <w15:docId w15:val="{6E772DF1-1BB7-4F69-8012-878C8B116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45E0"/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5F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F12E6-3D37-4421-B3D8-7F183CA71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868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Kinga Topolewska</dc:creator>
  <cp:lastModifiedBy>Kamil Waszczuk</cp:lastModifiedBy>
  <cp:revision>2</cp:revision>
  <dcterms:created xsi:type="dcterms:W3CDTF">2024-03-25T07:49:00Z</dcterms:created>
  <dcterms:modified xsi:type="dcterms:W3CDTF">2024-03-25T07:49:00Z</dcterms:modified>
</cp:coreProperties>
</file>