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C930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6E81130C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68C4A0AD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5A550DA6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12 kwietnia 2024</w:t>
      </w:r>
      <w:bookmarkEnd w:id="0"/>
      <w:r w:rsidRPr="00E53A80">
        <w:rPr>
          <w:rFonts w:cs="Arial"/>
          <w:szCs w:val="24"/>
        </w:rPr>
        <w:t xml:space="preserve"> r.</w:t>
      </w:r>
    </w:p>
    <w:p w14:paraId="0BF97C5D" w14:textId="77777777" w:rsidR="00000000" w:rsidRPr="00422E40" w:rsidRDefault="00000000" w:rsidP="00A45393">
      <w:pPr>
        <w:pStyle w:val="Nagwek2"/>
      </w:pPr>
      <w:r w:rsidRPr="00422E40">
        <w:t>zmieniające zarządzenie w sprawie</w:t>
      </w:r>
      <w:r>
        <w:t xml:space="preserve"> </w:t>
      </w:r>
      <w:r w:rsidRPr="00A27BEF">
        <w:t>wprowadzenia regulaminu gospodarowania środkami zakładowego funduszu świadczeń socjalnych w Pomorskim Urzędzie Wojewódzkim w Gdańsku</w:t>
      </w:r>
    </w:p>
    <w:p w14:paraId="7D24B434" w14:textId="77777777" w:rsidR="00000000" w:rsidRPr="00E53A80" w:rsidRDefault="00000000" w:rsidP="00B3337E">
      <w:pPr>
        <w:spacing w:after="320"/>
      </w:pPr>
      <w:r w:rsidRPr="00E53A80">
        <w:t xml:space="preserve">Na podstawie </w:t>
      </w:r>
      <w:r w:rsidRPr="00A27BEF">
        <w:t xml:space="preserve">art. 8 ust. 2 ustawy z dnia 4 marca 1994 r. o zakładowym funduszu świadczeń socjalnych </w:t>
      </w:r>
      <w:r w:rsidRPr="00B1324B">
        <w:t>(</w:t>
      </w:r>
      <w:r w:rsidRPr="00A45393">
        <w:t>Dz. U. z 2024 r. poz. 288</w:t>
      </w:r>
      <w:r w:rsidRPr="00A27BEF">
        <w:t xml:space="preserve">) </w:t>
      </w:r>
      <w:r w:rsidRPr="00E53A80">
        <w:t>zarządza się, co następuje:</w:t>
      </w:r>
    </w:p>
    <w:p w14:paraId="0422267B" w14:textId="1DD71C41" w:rsidR="00000000" w:rsidRDefault="00000000" w:rsidP="00A45393">
      <w:r w:rsidRPr="00A27BEF">
        <w:rPr>
          <w:b/>
          <w:bCs/>
        </w:rPr>
        <w:t>§</w:t>
      </w:r>
      <w:r w:rsidR="00B3337E">
        <w:rPr>
          <w:b/>
          <w:bCs/>
        </w:rPr>
        <w:t> </w:t>
      </w:r>
      <w:r w:rsidRPr="00A27BEF">
        <w:rPr>
          <w:b/>
          <w:bCs/>
        </w:rPr>
        <w:t>1.</w:t>
      </w:r>
      <w:r>
        <w:t xml:space="preserve"> </w:t>
      </w:r>
      <w:r>
        <w:t xml:space="preserve">W </w:t>
      </w:r>
      <w:r>
        <w:t>regulamin</w:t>
      </w:r>
      <w:r>
        <w:t>ie gospodarowania środkami zakładowego funduszu świadczeń socjalnych w Pomorskim Urzędzie Wojewódzkim w Gdańsku, stanowiącym załącznik do zarządzenia Dyrektora Generalnego Pomorskiego Urzędu Wojewódzkiego w Gdańsku z dnia 5 stycznia 2018 r. w sprawie wprowadzenia regulaminu gospodarowania środkami zakładowego funduszu świadczeń socjalnych w Pomorskim Urzędzie Wojewódzkim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67798C">
        <w:t>w załącz</w:t>
      </w:r>
      <w:r>
        <w:t>niku</w:t>
      </w:r>
      <w:r w:rsidRPr="0067798C">
        <w:t xml:space="preserve"> nr 10</w:t>
      </w:r>
      <w:r>
        <w:rPr>
          <w:vertAlign w:val="superscript"/>
        </w:rPr>
        <w:t xml:space="preserve"> </w:t>
      </w:r>
      <w:r>
        <w:t>wprowadza się następujące zmiany:</w:t>
      </w:r>
    </w:p>
    <w:p w14:paraId="2D2AEC44" w14:textId="77777777" w:rsidR="00000000" w:rsidRPr="00895CF5" w:rsidRDefault="00000000" w:rsidP="00B3337E">
      <w:pPr>
        <w:pStyle w:val="Akapitzlist"/>
        <w:numPr>
          <w:ilvl w:val="0"/>
          <w:numId w:val="3"/>
        </w:numPr>
        <w:spacing w:before="120" w:after="120"/>
        <w:ind w:left="425" w:hanging="357"/>
        <w:contextualSpacing w:val="0"/>
      </w:pPr>
      <w:r w:rsidRPr="009B12AD">
        <w:rPr>
          <w:rFonts w:eastAsiaTheme="minorHAnsi" w:cs="Arial"/>
          <w:szCs w:val="24"/>
        </w:rPr>
        <w:t>w § 1</w:t>
      </w:r>
      <w:r>
        <w:rPr>
          <w:rFonts w:eastAsiaTheme="minorHAnsi" w:cs="Arial"/>
          <w:szCs w:val="24"/>
        </w:rPr>
        <w:t>:</w:t>
      </w:r>
    </w:p>
    <w:p w14:paraId="62B6AD4A" w14:textId="77777777" w:rsidR="00000000" w:rsidRPr="009B12AD" w:rsidRDefault="00000000" w:rsidP="00895CF5">
      <w:pPr>
        <w:pStyle w:val="Akapitzlist"/>
        <w:numPr>
          <w:ilvl w:val="0"/>
          <w:numId w:val="2"/>
        </w:numPr>
        <w:ind w:left="709"/>
      </w:pPr>
      <w:r>
        <w:rPr>
          <w:rFonts w:eastAsiaTheme="minorHAnsi" w:cs="Arial"/>
          <w:szCs w:val="24"/>
        </w:rPr>
        <w:t>w ust.3</w:t>
      </w:r>
      <w:r>
        <w:rPr>
          <w:rFonts w:eastAsiaTheme="minorHAnsi" w:cs="Arial"/>
          <w:szCs w:val="24"/>
        </w:rPr>
        <w:t>:</w:t>
      </w:r>
    </w:p>
    <w:p w14:paraId="1522DFC1" w14:textId="77777777" w:rsidR="00000000" w:rsidRDefault="00000000" w:rsidP="00895CF5">
      <w:pPr>
        <w:pStyle w:val="Akapitzlist"/>
        <w:numPr>
          <w:ilvl w:val="0"/>
          <w:numId w:val="4"/>
        </w:numPr>
        <w:ind w:left="1134"/>
      </w:pPr>
      <w:r>
        <w:t xml:space="preserve">w pkt 2 </w:t>
      </w:r>
      <w:r>
        <w:t xml:space="preserve">wyraz „trzech” zastępuje się </w:t>
      </w:r>
      <w:r>
        <w:t>wyraz</w:t>
      </w:r>
      <w:r>
        <w:t>ami „</w:t>
      </w:r>
      <w:r>
        <w:t>od trzech do sześciu”</w:t>
      </w:r>
      <w:r>
        <w:t>,</w:t>
      </w:r>
    </w:p>
    <w:p w14:paraId="75EEA9DB" w14:textId="77777777" w:rsidR="00000000" w:rsidRDefault="00000000" w:rsidP="00A62999">
      <w:pPr>
        <w:pStyle w:val="Akapitzlist"/>
        <w:numPr>
          <w:ilvl w:val="0"/>
          <w:numId w:val="4"/>
        </w:numPr>
        <w:spacing w:after="120"/>
        <w:ind w:left="1134" w:hanging="357"/>
        <w:contextualSpacing w:val="0"/>
      </w:pPr>
      <w:r>
        <w:t>uchyla się pkt 3</w:t>
      </w:r>
      <w:r>
        <w:t>,</w:t>
      </w:r>
    </w:p>
    <w:p w14:paraId="5FF71FFB" w14:textId="67321CF6" w:rsidR="00000000" w:rsidRDefault="00000000" w:rsidP="00B3337E">
      <w:pPr>
        <w:pStyle w:val="Akapitzlist"/>
        <w:numPr>
          <w:ilvl w:val="0"/>
          <w:numId w:val="2"/>
        </w:numPr>
        <w:spacing w:after="120"/>
        <w:ind w:left="567" w:hanging="142"/>
        <w:contextualSpacing w:val="0"/>
      </w:pPr>
      <w:r>
        <w:t>ust 5 otrzymuje brzmienie:</w:t>
      </w:r>
    </w:p>
    <w:p w14:paraId="2692CFE7" w14:textId="77777777" w:rsidR="00000000" w:rsidRDefault="00000000" w:rsidP="00895CF5">
      <w:pPr>
        <w:pStyle w:val="Akapitzlist"/>
        <w:spacing w:after="360"/>
        <w:ind w:left="709" w:firstLine="425"/>
        <w:contextualSpacing w:val="0"/>
      </w:pPr>
      <w:r>
        <w:t>„5. Komisja obraduje w składzie trzyosobowym. Członkowie Komisji uczestniczą w posiedzeniach w systemie rotacyjnym. Przewodniczący w pierwszej kolejności zaprasza na posiedzenie Komisji członków Komisji, którzy nie brali udziału w poprzednich posiedzeniach Komisji.”.</w:t>
      </w:r>
    </w:p>
    <w:p w14:paraId="693EA416" w14:textId="77777777" w:rsidR="00000000" w:rsidRDefault="00000000" w:rsidP="00B3337E">
      <w:pPr>
        <w:spacing w:after="720"/>
        <w:ind w:left="709" w:firstLine="142"/>
        <w:rPr>
          <w:szCs w:val="24"/>
        </w:rPr>
      </w:pPr>
      <w:r w:rsidRPr="00BF1F8E">
        <w:rPr>
          <w:b/>
          <w:bCs/>
          <w:szCs w:val="24"/>
        </w:rPr>
        <w:t xml:space="preserve">§ </w:t>
      </w:r>
      <w:r>
        <w:rPr>
          <w:b/>
          <w:bCs/>
          <w:szCs w:val="24"/>
        </w:rPr>
        <w:t xml:space="preserve">2. </w:t>
      </w:r>
      <w:r w:rsidRPr="00BF1F8E">
        <w:rPr>
          <w:szCs w:val="24"/>
        </w:rPr>
        <w:t xml:space="preserve">Zarządzenie wchodzi w życie z dniem </w:t>
      </w:r>
      <w:r>
        <w:rPr>
          <w:szCs w:val="24"/>
        </w:rPr>
        <w:t>podpisania</w:t>
      </w:r>
      <w:r w:rsidRPr="00BF1F8E">
        <w:rPr>
          <w:szCs w:val="24"/>
        </w:rPr>
        <w:t>.</w:t>
      </w:r>
    </w:p>
    <w:p w14:paraId="11BCEE71" w14:textId="10EE0229" w:rsidR="00B3337E" w:rsidRPr="00F2167F" w:rsidRDefault="00B3337E" w:rsidP="00B3337E">
      <w:pPr>
        <w:ind w:firstLine="3544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18142066" w14:textId="77777777" w:rsidR="00B3337E" w:rsidRPr="00F2167F" w:rsidRDefault="00B3337E" w:rsidP="00B3337E">
      <w:pPr>
        <w:ind w:firstLine="3544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B3337E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5DBA" w14:textId="77777777" w:rsidR="008644C0" w:rsidRDefault="008644C0">
      <w:pPr>
        <w:spacing w:after="0" w:line="240" w:lineRule="auto"/>
      </w:pPr>
      <w:r>
        <w:separator/>
      </w:r>
    </w:p>
  </w:endnote>
  <w:endnote w:type="continuationSeparator" w:id="0">
    <w:p w14:paraId="32F60C45" w14:textId="77777777" w:rsidR="008644C0" w:rsidRDefault="0086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2E45" w14:textId="77777777" w:rsidR="008644C0" w:rsidRDefault="008644C0" w:rsidP="00A45393">
      <w:pPr>
        <w:spacing w:after="0" w:line="240" w:lineRule="auto"/>
      </w:pPr>
      <w:r>
        <w:separator/>
      </w:r>
    </w:p>
  </w:footnote>
  <w:footnote w:type="continuationSeparator" w:id="0">
    <w:p w14:paraId="01BD6437" w14:textId="77777777" w:rsidR="008644C0" w:rsidRDefault="008644C0" w:rsidP="00A45393">
      <w:pPr>
        <w:spacing w:after="0" w:line="240" w:lineRule="auto"/>
      </w:pPr>
      <w:r>
        <w:continuationSeparator/>
      </w:r>
    </w:p>
  </w:footnote>
  <w:footnote w:id="1">
    <w:p w14:paraId="3FAF3503" w14:textId="77777777" w:rsidR="00000000" w:rsidRPr="00A62999" w:rsidRDefault="00000000" w:rsidP="00A62999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Pr="00F51EF4">
        <w:rPr>
          <w:sz w:val="18"/>
          <w:szCs w:val="18"/>
        </w:rPr>
        <w:t xml:space="preserve">zmieniony zarządzeniami Dyrektora Generalnego z 2018 r. z dnia 21 maja 2018 r., </w:t>
      </w:r>
      <w:r>
        <w:rPr>
          <w:sz w:val="18"/>
          <w:szCs w:val="18"/>
        </w:rPr>
        <w:t xml:space="preserve">z dnia </w:t>
      </w:r>
      <w:r w:rsidRPr="00F51EF4">
        <w:rPr>
          <w:sz w:val="18"/>
          <w:szCs w:val="18"/>
        </w:rPr>
        <w:t xml:space="preserve">19 czerwca 2018 r. </w:t>
      </w:r>
      <w:r>
        <w:rPr>
          <w:sz w:val="18"/>
          <w:szCs w:val="18"/>
        </w:rPr>
        <w:br/>
      </w:r>
      <w:r w:rsidRPr="00F51EF4">
        <w:rPr>
          <w:sz w:val="18"/>
          <w:szCs w:val="18"/>
        </w:rPr>
        <w:t xml:space="preserve">i z dnia 6 grudnia 2018 r., z dnia 20 lutego 2020 r., z </w:t>
      </w:r>
      <w:r>
        <w:rPr>
          <w:sz w:val="18"/>
          <w:szCs w:val="18"/>
        </w:rPr>
        <w:t xml:space="preserve">dnia </w:t>
      </w:r>
      <w:r w:rsidRPr="00F51EF4">
        <w:rPr>
          <w:sz w:val="18"/>
          <w:szCs w:val="18"/>
        </w:rPr>
        <w:t xml:space="preserve">25 lutego 2021 r. oraz </w:t>
      </w:r>
      <w:r>
        <w:rPr>
          <w:sz w:val="18"/>
          <w:szCs w:val="18"/>
        </w:rPr>
        <w:t xml:space="preserve">z 2023 r. </w:t>
      </w:r>
      <w:r w:rsidRPr="00F51EF4">
        <w:rPr>
          <w:sz w:val="18"/>
          <w:szCs w:val="18"/>
        </w:rPr>
        <w:t xml:space="preserve">z </w:t>
      </w:r>
      <w:r>
        <w:rPr>
          <w:sz w:val="18"/>
          <w:szCs w:val="18"/>
        </w:rPr>
        <w:t xml:space="preserve">dnia </w:t>
      </w:r>
      <w:r w:rsidRPr="00F51EF4">
        <w:rPr>
          <w:sz w:val="18"/>
          <w:szCs w:val="18"/>
        </w:rPr>
        <w:t xml:space="preserve">10 lutego </w:t>
      </w:r>
      <w:r>
        <w:rPr>
          <w:sz w:val="18"/>
          <w:szCs w:val="18"/>
        </w:rPr>
        <w:br/>
      </w:r>
      <w:r w:rsidRPr="00F51EF4">
        <w:rPr>
          <w:sz w:val="18"/>
          <w:szCs w:val="18"/>
        </w:rPr>
        <w:t xml:space="preserve">2023 r. i z </w:t>
      </w:r>
      <w:r>
        <w:rPr>
          <w:sz w:val="18"/>
          <w:szCs w:val="18"/>
        </w:rPr>
        <w:t xml:space="preserve">dnia </w:t>
      </w:r>
      <w:r w:rsidRPr="00F51EF4">
        <w:rPr>
          <w:sz w:val="18"/>
          <w:szCs w:val="18"/>
        </w:rPr>
        <w:t>20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946"/>
    <w:multiLevelType w:val="hybridMultilevel"/>
    <w:tmpl w:val="2F7C178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FB35F2"/>
    <w:multiLevelType w:val="hybridMultilevel"/>
    <w:tmpl w:val="FB2EA3B2"/>
    <w:lvl w:ilvl="0" w:tplc="F4C84D12">
      <w:start w:val="1"/>
      <w:numFmt w:val="lowerLetter"/>
      <w:lvlText w:val="%1)"/>
      <w:lvlJc w:val="left"/>
      <w:pPr>
        <w:ind w:left="2204" w:hanging="360"/>
      </w:pPr>
      <w:rPr>
        <w:rFonts w:ascii="Arial" w:eastAsiaTheme="minorHAnsi" w:hAnsi="Arial" w:cs="Arial"/>
      </w:rPr>
    </w:lvl>
    <w:lvl w:ilvl="1" w:tplc="33DE1B20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DF66D874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70501B66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63ECAA34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8BEDDE4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2D162F3C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870C6988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AB07186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214F105D"/>
    <w:multiLevelType w:val="hybridMultilevel"/>
    <w:tmpl w:val="62EEAE78"/>
    <w:lvl w:ilvl="0" w:tplc="7EF28DE6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54B03BD2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352ADF12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2FC8588E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B66AB934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A39AD9FC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304A17F2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E4901174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BC4BA52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2A540DD5"/>
    <w:multiLevelType w:val="hybridMultilevel"/>
    <w:tmpl w:val="E7DEB31C"/>
    <w:lvl w:ilvl="0" w:tplc="D15C3516">
      <w:start w:val="1"/>
      <w:numFmt w:val="decimal"/>
      <w:lvlText w:val="%1)"/>
      <w:lvlJc w:val="left"/>
      <w:pPr>
        <w:ind w:left="1494" w:hanging="360"/>
      </w:pPr>
      <w:rPr>
        <w:rFonts w:eastAsiaTheme="minorHAnsi" w:cs="Arial" w:hint="default"/>
      </w:rPr>
    </w:lvl>
    <w:lvl w:ilvl="1" w:tplc="DA907C2C" w:tentative="1">
      <w:start w:val="1"/>
      <w:numFmt w:val="lowerLetter"/>
      <w:lvlText w:val="%2."/>
      <w:lvlJc w:val="left"/>
      <w:pPr>
        <w:ind w:left="2214" w:hanging="360"/>
      </w:pPr>
    </w:lvl>
    <w:lvl w:ilvl="2" w:tplc="08088AC2" w:tentative="1">
      <w:start w:val="1"/>
      <w:numFmt w:val="lowerRoman"/>
      <w:lvlText w:val="%3."/>
      <w:lvlJc w:val="right"/>
      <w:pPr>
        <w:ind w:left="2934" w:hanging="180"/>
      </w:pPr>
    </w:lvl>
    <w:lvl w:ilvl="3" w:tplc="C9566ECE" w:tentative="1">
      <w:start w:val="1"/>
      <w:numFmt w:val="decimal"/>
      <w:lvlText w:val="%4."/>
      <w:lvlJc w:val="left"/>
      <w:pPr>
        <w:ind w:left="3654" w:hanging="360"/>
      </w:pPr>
    </w:lvl>
    <w:lvl w:ilvl="4" w:tplc="2DE4EDC4" w:tentative="1">
      <w:start w:val="1"/>
      <w:numFmt w:val="lowerLetter"/>
      <w:lvlText w:val="%5."/>
      <w:lvlJc w:val="left"/>
      <w:pPr>
        <w:ind w:left="4374" w:hanging="360"/>
      </w:pPr>
    </w:lvl>
    <w:lvl w:ilvl="5" w:tplc="1562CED2" w:tentative="1">
      <w:start w:val="1"/>
      <w:numFmt w:val="lowerRoman"/>
      <w:lvlText w:val="%6."/>
      <w:lvlJc w:val="right"/>
      <w:pPr>
        <w:ind w:left="5094" w:hanging="180"/>
      </w:pPr>
    </w:lvl>
    <w:lvl w:ilvl="6" w:tplc="CDEC836E" w:tentative="1">
      <w:start w:val="1"/>
      <w:numFmt w:val="decimal"/>
      <w:lvlText w:val="%7."/>
      <w:lvlJc w:val="left"/>
      <w:pPr>
        <w:ind w:left="5814" w:hanging="360"/>
      </w:pPr>
    </w:lvl>
    <w:lvl w:ilvl="7" w:tplc="82C2B8BC" w:tentative="1">
      <w:start w:val="1"/>
      <w:numFmt w:val="lowerLetter"/>
      <w:lvlText w:val="%8."/>
      <w:lvlJc w:val="left"/>
      <w:pPr>
        <w:ind w:left="6534" w:hanging="360"/>
      </w:pPr>
    </w:lvl>
    <w:lvl w:ilvl="8" w:tplc="B0DA2594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851635"/>
    <w:multiLevelType w:val="hybridMultilevel"/>
    <w:tmpl w:val="E2C8B334"/>
    <w:lvl w:ilvl="0" w:tplc="26BC59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58B88E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Times New Roman"/>
      </w:rPr>
    </w:lvl>
    <w:lvl w:ilvl="2" w:tplc="AD02C1BE" w:tentative="1">
      <w:start w:val="1"/>
      <w:numFmt w:val="lowerRoman"/>
      <w:lvlText w:val="%3."/>
      <w:lvlJc w:val="right"/>
      <w:pPr>
        <w:ind w:left="2160" w:hanging="180"/>
      </w:pPr>
    </w:lvl>
    <w:lvl w:ilvl="3" w:tplc="2216249A" w:tentative="1">
      <w:start w:val="1"/>
      <w:numFmt w:val="decimal"/>
      <w:lvlText w:val="%4."/>
      <w:lvlJc w:val="left"/>
      <w:pPr>
        <w:ind w:left="2880" w:hanging="360"/>
      </w:pPr>
    </w:lvl>
    <w:lvl w:ilvl="4" w:tplc="9FA86374" w:tentative="1">
      <w:start w:val="1"/>
      <w:numFmt w:val="lowerLetter"/>
      <w:lvlText w:val="%5."/>
      <w:lvlJc w:val="left"/>
      <w:pPr>
        <w:ind w:left="3600" w:hanging="360"/>
      </w:pPr>
    </w:lvl>
    <w:lvl w:ilvl="5" w:tplc="E1AE9018" w:tentative="1">
      <w:start w:val="1"/>
      <w:numFmt w:val="lowerRoman"/>
      <w:lvlText w:val="%6."/>
      <w:lvlJc w:val="right"/>
      <w:pPr>
        <w:ind w:left="4320" w:hanging="180"/>
      </w:pPr>
    </w:lvl>
    <w:lvl w:ilvl="6" w:tplc="83606F1C" w:tentative="1">
      <w:start w:val="1"/>
      <w:numFmt w:val="decimal"/>
      <w:lvlText w:val="%7."/>
      <w:lvlJc w:val="left"/>
      <w:pPr>
        <w:ind w:left="5040" w:hanging="360"/>
      </w:pPr>
    </w:lvl>
    <w:lvl w:ilvl="7" w:tplc="00D8D9F6" w:tentative="1">
      <w:start w:val="1"/>
      <w:numFmt w:val="lowerLetter"/>
      <w:lvlText w:val="%8."/>
      <w:lvlJc w:val="left"/>
      <w:pPr>
        <w:ind w:left="5760" w:hanging="360"/>
      </w:pPr>
    </w:lvl>
    <w:lvl w:ilvl="8" w:tplc="7398EFD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022233">
    <w:abstractNumId w:val="4"/>
  </w:num>
  <w:num w:numId="2" w16cid:durableId="366611312">
    <w:abstractNumId w:val="1"/>
  </w:num>
  <w:num w:numId="3" w16cid:durableId="339744391">
    <w:abstractNumId w:val="3"/>
  </w:num>
  <w:num w:numId="4" w16cid:durableId="103035337">
    <w:abstractNumId w:val="2"/>
  </w:num>
  <w:num w:numId="5" w16cid:durableId="136598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7E"/>
    <w:rsid w:val="004B6943"/>
    <w:rsid w:val="008644C0"/>
    <w:rsid w:val="00B3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6088"/>
  <w15:docId w15:val="{F09ADC9B-B8AC-4FE1-871B-531B0CC5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A453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453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539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12 kwietnia 2024 r. zmieniające zarządzenie w sprawie wprowadzenia regulaminu gospodarowania środkami zakładowego funduszu świadczeń socjalnych w Pomorskim Urzędzie Wojewódzkim w Gdańsku</dc:title>
  <dc:creator>Joanna Biernacka</dc:creator>
  <cp:lastModifiedBy>Monika Giedrojć</cp:lastModifiedBy>
  <cp:revision>15</cp:revision>
  <cp:lastPrinted>2017-01-05T08:08:00Z</cp:lastPrinted>
  <dcterms:created xsi:type="dcterms:W3CDTF">2021-05-10T11:41:00Z</dcterms:created>
  <dcterms:modified xsi:type="dcterms:W3CDTF">2024-04-12T08:19:00Z</dcterms:modified>
</cp:coreProperties>
</file>