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8A701" w14:textId="3AF593FE" w:rsidR="00EB450C" w:rsidRPr="00E25A61" w:rsidRDefault="0001501A" w:rsidP="00AD707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25A61">
        <w:rPr>
          <w:rFonts w:ascii="Arial" w:hAnsi="Arial" w:cs="Arial"/>
          <w:sz w:val="24"/>
          <w:szCs w:val="24"/>
        </w:rPr>
        <w:t xml:space="preserve">Nadleśnictwo Dynów informuje, że Dyrektor Regionalnej Dyrekcji Lasów Państwowych w Krośnie </w:t>
      </w:r>
      <w:r w:rsidRPr="0001501A">
        <w:rPr>
          <w:rFonts w:ascii="Arial" w:hAnsi="Arial" w:cs="Arial"/>
          <w:sz w:val="24"/>
          <w:szCs w:val="24"/>
        </w:rPr>
        <w:t>przystąpi</w:t>
      </w:r>
      <w:r w:rsidRPr="00E25A61">
        <w:rPr>
          <w:rFonts w:ascii="Arial" w:hAnsi="Arial" w:cs="Arial"/>
          <w:sz w:val="24"/>
          <w:szCs w:val="24"/>
        </w:rPr>
        <w:t>ł</w:t>
      </w:r>
      <w:r w:rsidRPr="0001501A">
        <w:rPr>
          <w:rFonts w:ascii="Arial" w:hAnsi="Arial" w:cs="Arial"/>
          <w:sz w:val="24"/>
          <w:szCs w:val="24"/>
        </w:rPr>
        <w:t xml:space="preserve"> do opracowania projekt</w:t>
      </w:r>
      <w:r w:rsidR="00973EB6" w:rsidRPr="00E25A61">
        <w:rPr>
          <w:rFonts w:ascii="Arial" w:hAnsi="Arial" w:cs="Arial"/>
          <w:sz w:val="24"/>
          <w:szCs w:val="24"/>
        </w:rPr>
        <w:t>u</w:t>
      </w:r>
      <w:r w:rsidRPr="0001501A">
        <w:rPr>
          <w:rFonts w:ascii="Arial" w:hAnsi="Arial" w:cs="Arial"/>
          <w:sz w:val="24"/>
          <w:szCs w:val="24"/>
        </w:rPr>
        <w:t xml:space="preserve"> Plan</w:t>
      </w:r>
      <w:r w:rsidR="00973EB6" w:rsidRPr="00E25A61">
        <w:rPr>
          <w:rFonts w:ascii="Arial" w:hAnsi="Arial" w:cs="Arial"/>
          <w:sz w:val="24"/>
          <w:szCs w:val="24"/>
        </w:rPr>
        <w:t>u</w:t>
      </w:r>
      <w:r w:rsidRPr="0001501A">
        <w:rPr>
          <w:rFonts w:ascii="Arial" w:hAnsi="Arial" w:cs="Arial"/>
          <w:sz w:val="24"/>
          <w:szCs w:val="24"/>
        </w:rPr>
        <w:t xml:space="preserve"> Urządzenia Lasu dla</w:t>
      </w:r>
      <w:r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Nadleśnictw</w:t>
      </w:r>
      <w:r w:rsidRPr="00E25A61">
        <w:rPr>
          <w:rFonts w:ascii="Arial" w:hAnsi="Arial" w:cs="Arial"/>
          <w:sz w:val="24"/>
          <w:szCs w:val="24"/>
        </w:rPr>
        <w:t>a</w:t>
      </w:r>
      <w:r w:rsidRPr="0001501A">
        <w:rPr>
          <w:rFonts w:ascii="Arial" w:hAnsi="Arial" w:cs="Arial"/>
          <w:sz w:val="24"/>
          <w:szCs w:val="24"/>
        </w:rPr>
        <w:t xml:space="preserve"> Dynów wraz z prognoz</w:t>
      </w:r>
      <w:r w:rsidRPr="00E25A61">
        <w:rPr>
          <w:rFonts w:ascii="Arial" w:hAnsi="Arial" w:cs="Arial"/>
          <w:sz w:val="24"/>
          <w:szCs w:val="24"/>
        </w:rPr>
        <w:t xml:space="preserve">ą oddziaływania tego planu na środowisko </w:t>
      </w:r>
      <w:r w:rsidR="00E25A61">
        <w:rPr>
          <w:rFonts w:ascii="Arial" w:hAnsi="Arial" w:cs="Arial"/>
          <w:sz w:val="24"/>
          <w:szCs w:val="24"/>
        </w:rPr>
        <w:br/>
      </w:r>
      <w:r w:rsidRPr="00E25A61">
        <w:rPr>
          <w:rFonts w:ascii="Arial" w:hAnsi="Arial" w:cs="Arial"/>
          <w:sz w:val="24"/>
          <w:szCs w:val="24"/>
        </w:rPr>
        <w:t>i obszary Natura 2000.</w:t>
      </w:r>
    </w:p>
    <w:p w14:paraId="7CFB0BC2" w14:textId="3723C6C9" w:rsidR="0001501A" w:rsidRPr="0001501A" w:rsidRDefault="0001501A" w:rsidP="00AD7071">
      <w:pPr>
        <w:jc w:val="both"/>
        <w:rPr>
          <w:rFonts w:ascii="Arial" w:hAnsi="Arial" w:cs="Arial"/>
          <w:sz w:val="24"/>
          <w:szCs w:val="24"/>
        </w:rPr>
      </w:pPr>
      <w:r w:rsidRPr="0001501A">
        <w:rPr>
          <w:rFonts w:ascii="Arial" w:hAnsi="Arial" w:cs="Arial"/>
          <w:sz w:val="24"/>
          <w:szCs w:val="24"/>
        </w:rPr>
        <w:t>Pierwszym elementem debaty publicznej do projekt</w:t>
      </w:r>
      <w:r w:rsidR="00306039" w:rsidRPr="00E25A61">
        <w:rPr>
          <w:rFonts w:ascii="Arial" w:hAnsi="Arial" w:cs="Arial"/>
          <w:sz w:val="24"/>
          <w:szCs w:val="24"/>
        </w:rPr>
        <w:t>u</w:t>
      </w:r>
      <w:r w:rsidRPr="0001501A">
        <w:rPr>
          <w:rFonts w:ascii="Arial" w:hAnsi="Arial" w:cs="Arial"/>
          <w:sz w:val="24"/>
          <w:szCs w:val="24"/>
        </w:rPr>
        <w:t xml:space="preserve"> plan</w:t>
      </w:r>
      <w:r w:rsidR="00306039" w:rsidRPr="00E25A61">
        <w:rPr>
          <w:rFonts w:ascii="Arial" w:hAnsi="Arial" w:cs="Arial"/>
          <w:sz w:val="24"/>
          <w:szCs w:val="24"/>
        </w:rPr>
        <w:t>u</w:t>
      </w:r>
      <w:r w:rsidRPr="0001501A">
        <w:rPr>
          <w:rFonts w:ascii="Arial" w:hAnsi="Arial" w:cs="Arial"/>
          <w:sz w:val="24"/>
          <w:szCs w:val="24"/>
        </w:rPr>
        <w:t xml:space="preserve"> będzie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przedstawienie oraz uzupełnienie założeń do projekt</w:t>
      </w:r>
      <w:r w:rsidR="00973EB6" w:rsidRPr="00E25A61">
        <w:rPr>
          <w:rFonts w:ascii="Arial" w:hAnsi="Arial" w:cs="Arial"/>
          <w:sz w:val="24"/>
          <w:szCs w:val="24"/>
        </w:rPr>
        <w:t>u</w:t>
      </w:r>
      <w:r w:rsidRPr="0001501A">
        <w:rPr>
          <w:rFonts w:ascii="Arial" w:hAnsi="Arial" w:cs="Arial"/>
          <w:sz w:val="24"/>
          <w:szCs w:val="24"/>
        </w:rPr>
        <w:t xml:space="preserve"> plan</w:t>
      </w:r>
      <w:r w:rsidR="00973EB6" w:rsidRPr="00E25A61">
        <w:rPr>
          <w:rFonts w:ascii="Arial" w:hAnsi="Arial" w:cs="Arial"/>
          <w:sz w:val="24"/>
          <w:szCs w:val="24"/>
        </w:rPr>
        <w:t>u</w:t>
      </w:r>
      <w:r w:rsidRPr="0001501A">
        <w:rPr>
          <w:rFonts w:ascii="Arial" w:hAnsi="Arial" w:cs="Arial"/>
          <w:sz w:val="24"/>
          <w:szCs w:val="24"/>
        </w:rPr>
        <w:t xml:space="preserve"> urządzenia lasu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podczas Narad</w:t>
      </w:r>
      <w:r w:rsidR="00306039" w:rsidRPr="00E25A61">
        <w:rPr>
          <w:rFonts w:ascii="Arial" w:hAnsi="Arial" w:cs="Arial"/>
          <w:sz w:val="24"/>
          <w:szCs w:val="24"/>
        </w:rPr>
        <w:t>y</w:t>
      </w:r>
      <w:r w:rsidRPr="0001501A">
        <w:rPr>
          <w:rFonts w:ascii="Arial" w:hAnsi="Arial" w:cs="Arial"/>
          <w:sz w:val="24"/>
          <w:szCs w:val="24"/>
        </w:rPr>
        <w:t xml:space="preserve"> Urządzeniow</w:t>
      </w:r>
      <w:r w:rsidR="00306039" w:rsidRPr="00E25A61">
        <w:rPr>
          <w:rFonts w:ascii="Arial" w:hAnsi="Arial" w:cs="Arial"/>
          <w:sz w:val="24"/>
          <w:szCs w:val="24"/>
        </w:rPr>
        <w:t>ej</w:t>
      </w:r>
      <w:r w:rsidRPr="0001501A">
        <w:rPr>
          <w:rFonts w:ascii="Arial" w:hAnsi="Arial" w:cs="Arial"/>
          <w:sz w:val="24"/>
          <w:szCs w:val="24"/>
        </w:rPr>
        <w:t>, któr</w:t>
      </w:r>
      <w:r w:rsidR="00306039" w:rsidRPr="00E25A61">
        <w:rPr>
          <w:rFonts w:ascii="Arial" w:hAnsi="Arial" w:cs="Arial"/>
          <w:sz w:val="24"/>
          <w:szCs w:val="24"/>
        </w:rPr>
        <w:t>ej</w:t>
      </w:r>
      <w:r w:rsidRPr="0001501A">
        <w:rPr>
          <w:rFonts w:ascii="Arial" w:hAnsi="Arial" w:cs="Arial"/>
          <w:sz w:val="24"/>
          <w:szCs w:val="24"/>
        </w:rPr>
        <w:t xml:space="preserve"> termin zostanie podany do publicznej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wiadomości po wyłonieniu Wykonawc</w:t>
      </w:r>
      <w:r w:rsidR="00306039" w:rsidRPr="00E25A61">
        <w:rPr>
          <w:rFonts w:ascii="Arial" w:hAnsi="Arial" w:cs="Arial"/>
          <w:sz w:val="24"/>
          <w:szCs w:val="24"/>
        </w:rPr>
        <w:t>y</w:t>
      </w:r>
      <w:r w:rsidRPr="0001501A">
        <w:rPr>
          <w:rFonts w:ascii="Arial" w:hAnsi="Arial" w:cs="Arial"/>
          <w:sz w:val="24"/>
          <w:szCs w:val="24"/>
        </w:rPr>
        <w:t xml:space="preserve"> projekt</w:t>
      </w:r>
      <w:r w:rsidR="00306039" w:rsidRPr="00E25A61">
        <w:rPr>
          <w:rFonts w:ascii="Arial" w:hAnsi="Arial" w:cs="Arial"/>
          <w:sz w:val="24"/>
          <w:szCs w:val="24"/>
        </w:rPr>
        <w:t>u</w:t>
      </w:r>
      <w:r w:rsidRPr="0001501A">
        <w:rPr>
          <w:rFonts w:ascii="Arial" w:hAnsi="Arial" w:cs="Arial"/>
          <w:sz w:val="24"/>
          <w:szCs w:val="24"/>
        </w:rPr>
        <w:t xml:space="preserve"> plan</w:t>
      </w:r>
      <w:r w:rsidR="00306039" w:rsidRPr="00E25A61">
        <w:rPr>
          <w:rFonts w:ascii="Arial" w:hAnsi="Arial" w:cs="Arial"/>
          <w:sz w:val="24"/>
          <w:szCs w:val="24"/>
        </w:rPr>
        <w:t>u</w:t>
      </w:r>
      <w:r w:rsidRPr="0001501A">
        <w:rPr>
          <w:rFonts w:ascii="Arial" w:hAnsi="Arial" w:cs="Arial"/>
          <w:sz w:val="24"/>
          <w:szCs w:val="24"/>
        </w:rPr>
        <w:t xml:space="preserve"> dla </w:t>
      </w:r>
      <w:r w:rsidR="00306039" w:rsidRPr="00E25A61">
        <w:rPr>
          <w:rFonts w:ascii="Arial" w:hAnsi="Arial" w:cs="Arial"/>
          <w:sz w:val="24"/>
          <w:szCs w:val="24"/>
        </w:rPr>
        <w:t>Nadleśnictwa Dynów</w:t>
      </w:r>
      <w:r w:rsidRPr="0001501A">
        <w:rPr>
          <w:rFonts w:ascii="Arial" w:hAnsi="Arial" w:cs="Arial"/>
          <w:sz w:val="24"/>
          <w:szCs w:val="24"/>
        </w:rPr>
        <w:t>.</w:t>
      </w:r>
    </w:p>
    <w:p w14:paraId="317CDB6D" w14:textId="4E6790F1" w:rsidR="001C3C01" w:rsidRPr="00E25A61" w:rsidRDefault="0001501A" w:rsidP="00AD7071">
      <w:pPr>
        <w:jc w:val="both"/>
        <w:rPr>
          <w:rFonts w:ascii="Arial" w:hAnsi="Arial" w:cs="Arial"/>
          <w:sz w:val="24"/>
          <w:szCs w:val="24"/>
        </w:rPr>
      </w:pPr>
      <w:r w:rsidRPr="0001501A">
        <w:rPr>
          <w:rFonts w:ascii="Arial" w:hAnsi="Arial" w:cs="Arial"/>
          <w:sz w:val="24"/>
          <w:szCs w:val="24"/>
        </w:rPr>
        <w:t>Zgodnie z ustawą z dnia 3 października 2008 roku o udostępnianiu informacji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="00E25A61">
        <w:rPr>
          <w:rFonts w:ascii="Arial" w:hAnsi="Arial" w:cs="Arial"/>
          <w:sz w:val="24"/>
          <w:szCs w:val="24"/>
        </w:rPr>
        <w:br/>
      </w:r>
      <w:r w:rsidRPr="0001501A">
        <w:rPr>
          <w:rFonts w:ascii="Arial" w:hAnsi="Arial" w:cs="Arial"/>
          <w:sz w:val="24"/>
          <w:szCs w:val="24"/>
        </w:rPr>
        <w:t>o środowisku i jego ochronie, udziale społeczeństwa w ochronie środowiska oraz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="00E25A61">
        <w:rPr>
          <w:rFonts w:ascii="Arial" w:hAnsi="Arial" w:cs="Arial"/>
          <w:sz w:val="24"/>
          <w:szCs w:val="24"/>
        </w:rPr>
        <w:br/>
      </w:r>
      <w:r w:rsidRPr="0001501A">
        <w:rPr>
          <w:rFonts w:ascii="Arial" w:hAnsi="Arial" w:cs="Arial"/>
          <w:sz w:val="24"/>
          <w:szCs w:val="24"/>
        </w:rPr>
        <w:t>o ocenach oddziaływania na środowisko (tekst jednolity Dz. U. 2024, poz. 1112 ze.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zm.) zapewnia się możliwość udziału w obradach społeczeństwa.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</w:p>
    <w:p w14:paraId="37296335" w14:textId="77777777" w:rsidR="001C3C01" w:rsidRPr="00E25A61" w:rsidRDefault="0001501A" w:rsidP="00AD7071">
      <w:pPr>
        <w:jc w:val="both"/>
        <w:rPr>
          <w:rFonts w:ascii="Arial" w:hAnsi="Arial" w:cs="Arial"/>
          <w:sz w:val="24"/>
          <w:szCs w:val="24"/>
        </w:rPr>
      </w:pPr>
      <w:r w:rsidRPr="0001501A">
        <w:rPr>
          <w:rFonts w:ascii="Arial" w:hAnsi="Arial" w:cs="Arial"/>
          <w:sz w:val="24"/>
          <w:szCs w:val="24"/>
        </w:rPr>
        <w:t>Podczas obrad przedstawione zostaną wystąpienia Nadleśniczego,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Naczelnika Wydziału Urządzania Lasu, Kierownika Zespołu Ochrony Lasu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i Wykonawcy projektu PUL. W wyniku dyskusji nad zagadnieniami poruszonymi w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ww. wystąpieniach oraz na podstawie opinii wyrażonej przez Zespół Lokalnej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Współpracy uzupełnione zostaną wytyczne w sprawie organizacji prac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urządzeniowych oraz założenia, według których zostan</w:t>
      </w:r>
      <w:r w:rsidR="00306039" w:rsidRPr="00E25A61">
        <w:rPr>
          <w:rFonts w:ascii="Arial" w:hAnsi="Arial" w:cs="Arial"/>
          <w:sz w:val="24"/>
          <w:szCs w:val="24"/>
        </w:rPr>
        <w:t>ie</w:t>
      </w:r>
      <w:r w:rsidRPr="0001501A">
        <w:rPr>
          <w:rFonts w:ascii="Arial" w:hAnsi="Arial" w:cs="Arial"/>
          <w:sz w:val="24"/>
          <w:szCs w:val="24"/>
        </w:rPr>
        <w:t xml:space="preserve"> opracowan</w:t>
      </w:r>
      <w:r w:rsidR="00306039" w:rsidRPr="00E25A61">
        <w:rPr>
          <w:rFonts w:ascii="Arial" w:hAnsi="Arial" w:cs="Arial"/>
          <w:sz w:val="24"/>
          <w:szCs w:val="24"/>
        </w:rPr>
        <w:t>y</w:t>
      </w:r>
      <w:r w:rsidRPr="0001501A">
        <w:rPr>
          <w:rFonts w:ascii="Arial" w:hAnsi="Arial" w:cs="Arial"/>
          <w:sz w:val="24"/>
          <w:szCs w:val="24"/>
        </w:rPr>
        <w:t xml:space="preserve"> projekt</w:t>
      </w:r>
      <w:r w:rsidR="00973EB6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Plan</w:t>
      </w:r>
      <w:r w:rsidR="00306039" w:rsidRPr="00E25A61">
        <w:rPr>
          <w:rFonts w:ascii="Arial" w:hAnsi="Arial" w:cs="Arial"/>
          <w:sz w:val="24"/>
          <w:szCs w:val="24"/>
        </w:rPr>
        <w:t>u</w:t>
      </w:r>
      <w:r w:rsidRPr="0001501A">
        <w:rPr>
          <w:rFonts w:ascii="Arial" w:hAnsi="Arial" w:cs="Arial"/>
          <w:sz w:val="24"/>
          <w:szCs w:val="24"/>
        </w:rPr>
        <w:t xml:space="preserve"> Urządzenia Lasu</w:t>
      </w:r>
      <w:r w:rsidR="00306039" w:rsidRPr="00E25A61">
        <w:rPr>
          <w:rFonts w:ascii="Arial" w:hAnsi="Arial" w:cs="Arial"/>
          <w:sz w:val="24"/>
          <w:szCs w:val="24"/>
        </w:rPr>
        <w:t xml:space="preserve"> dla Nadleśnictwa Dynów</w:t>
      </w:r>
      <w:r w:rsidRPr="0001501A">
        <w:rPr>
          <w:rFonts w:ascii="Arial" w:hAnsi="Arial" w:cs="Arial"/>
          <w:sz w:val="24"/>
          <w:szCs w:val="24"/>
        </w:rPr>
        <w:t>. Zostanie również ustalony zakres weryfikacji i aktualizacji</w:t>
      </w:r>
      <w:r w:rsidR="00306039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istniejąc</w:t>
      </w:r>
      <w:r w:rsidR="00973EB6" w:rsidRPr="00E25A61">
        <w:rPr>
          <w:rFonts w:ascii="Arial" w:hAnsi="Arial" w:cs="Arial"/>
          <w:sz w:val="24"/>
          <w:szCs w:val="24"/>
        </w:rPr>
        <w:t>ego</w:t>
      </w:r>
      <w:r w:rsidRPr="0001501A">
        <w:rPr>
          <w:rFonts w:ascii="Arial" w:hAnsi="Arial" w:cs="Arial"/>
          <w:sz w:val="24"/>
          <w:szCs w:val="24"/>
        </w:rPr>
        <w:t xml:space="preserve"> w Nadleśnictw</w:t>
      </w:r>
      <w:r w:rsidR="00306039" w:rsidRPr="00E25A61">
        <w:rPr>
          <w:rFonts w:ascii="Arial" w:hAnsi="Arial" w:cs="Arial"/>
          <w:sz w:val="24"/>
          <w:szCs w:val="24"/>
        </w:rPr>
        <w:t>ie</w:t>
      </w:r>
      <w:r w:rsidRPr="0001501A">
        <w:rPr>
          <w:rFonts w:ascii="Arial" w:hAnsi="Arial" w:cs="Arial"/>
          <w:sz w:val="24"/>
          <w:szCs w:val="24"/>
        </w:rPr>
        <w:t xml:space="preserve"> Program</w:t>
      </w:r>
      <w:r w:rsidR="00973EB6" w:rsidRPr="00E25A61">
        <w:rPr>
          <w:rFonts w:ascii="Arial" w:hAnsi="Arial" w:cs="Arial"/>
          <w:sz w:val="24"/>
          <w:szCs w:val="24"/>
        </w:rPr>
        <w:t>u</w:t>
      </w:r>
      <w:r w:rsidRPr="0001501A">
        <w:rPr>
          <w:rFonts w:ascii="Arial" w:hAnsi="Arial" w:cs="Arial"/>
          <w:sz w:val="24"/>
          <w:szCs w:val="24"/>
        </w:rPr>
        <w:t xml:space="preserve"> Ochrony Przyrody.</w:t>
      </w:r>
      <w:r w:rsidR="00973EB6" w:rsidRPr="00E25A61">
        <w:rPr>
          <w:rFonts w:ascii="Arial" w:hAnsi="Arial" w:cs="Arial"/>
          <w:sz w:val="24"/>
          <w:szCs w:val="24"/>
        </w:rPr>
        <w:t xml:space="preserve"> </w:t>
      </w:r>
    </w:p>
    <w:p w14:paraId="7F92E265" w14:textId="76305579" w:rsidR="00C203E8" w:rsidRPr="00E25A61" w:rsidRDefault="0001501A" w:rsidP="00AD7071">
      <w:pPr>
        <w:jc w:val="both"/>
        <w:rPr>
          <w:rFonts w:ascii="Arial" w:hAnsi="Arial" w:cs="Arial"/>
          <w:sz w:val="24"/>
          <w:szCs w:val="24"/>
        </w:rPr>
      </w:pPr>
      <w:r w:rsidRPr="0001501A">
        <w:rPr>
          <w:rFonts w:ascii="Arial" w:hAnsi="Arial" w:cs="Arial"/>
          <w:sz w:val="24"/>
          <w:szCs w:val="24"/>
        </w:rPr>
        <w:t>W ramach prac urządzeniowych wykonany zostanie monitoring stanu</w:t>
      </w:r>
      <w:r w:rsidR="00973EB6" w:rsidRPr="00E25A61">
        <w:rPr>
          <w:rFonts w:ascii="Arial" w:hAnsi="Arial" w:cs="Arial"/>
          <w:sz w:val="24"/>
          <w:szCs w:val="24"/>
        </w:rPr>
        <w:t xml:space="preserve"> </w:t>
      </w:r>
      <w:r w:rsidRPr="0001501A">
        <w:rPr>
          <w:rFonts w:ascii="Arial" w:hAnsi="Arial" w:cs="Arial"/>
          <w:sz w:val="24"/>
          <w:szCs w:val="24"/>
        </w:rPr>
        <w:t>zachowania przedmiotów ochrony, diagnozy zagrożeń, celów działań ochronnych i</w:t>
      </w:r>
      <w:r w:rsidR="00973EB6" w:rsidRPr="00E25A61">
        <w:rPr>
          <w:rFonts w:ascii="Arial" w:hAnsi="Arial" w:cs="Arial"/>
          <w:sz w:val="24"/>
          <w:szCs w:val="24"/>
        </w:rPr>
        <w:t xml:space="preserve"> </w:t>
      </w:r>
      <w:r w:rsidRPr="00E25A61">
        <w:rPr>
          <w:rFonts w:ascii="Arial" w:hAnsi="Arial" w:cs="Arial"/>
          <w:sz w:val="24"/>
          <w:szCs w:val="24"/>
        </w:rPr>
        <w:t>określone zostaną niezbędne do wykonania działania z zakresu ochrony czynnej</w:t>
      </w:r>
      <w:r w:rsidR="00973EB6" w:rsidRPr="00E25A61">
        <w:rPr>
          <w:rFonts w:ascii="Arial" w:hAnsi="Arial" w:cs="Arial"/>
          <w:sz w:val="24"/>
          <w:szCs w:val="24"/>
        </w:rPr>
        <w:t xml:space="preserve"> </w:t>
      </w:r>
      <w:r w:rsidR="00306039" w:rsidRPr="00E25A61">
        <w:rPr>
          <w:rFonts w:ascii="Arial" w:hAnsi="Arial" w:cs="Arial"/>
          <w:sz w:val="24"/>
          <w:szCs w:val="24"/>
        </w:rPr>
        <w:t>dla części obszar</w:t>
      </w:r>
      <w:r w:rsidR="00C203E8" w:rsidRPr="00E25A61">
        <w:rPr>
          <w:rFonts w:ascii="Arial" w:hAnsi="Arial" w:cs="Arial"/>
          <w:sz w:val="24"/>
          <w:szCs w:val="24"/>
        </w:rPr>
        <w:t>u</w:t>
      </w:r>
      <w:r w:rsidR="00306039" w:rsidRPr="00E25A61">
        <w:rPr>
          <w:rFonts w:ascii="Arial" w:hAnsi="Arial" w:cs="Arial"/>
          <w:sz w:val="24"/>
          <w:szCs w:val="24"/>
        </w:rPr>
        <w:t xml:space="preserve"> Natura 2000 PLB180001 Pogórze Przemyskie</w:t>
      </w:r>
      <w:r w:rsidR="00306039" w:rsidRPr="00E25A61">
        <w:rPr>
          <w:rFonts w:ascii="Arial" w:hAnsi="Arial" w:cs="Arial"/>
          <w:kern w:val="0"/>
          <w:sz w:val="24"/>
          <w:szCs w:val="24"/>
        </w:rPr>
        <w:t xml:space="preserve"> </w:t>
      </w:r>
      <w:r w:rsidR="00306039" w:rsidRPr="00E25A61">
        <w:rPr>
          <w:rFonts w:ascii="Arial" w:hAnsi="Arial" w:cs="Arial"/>
          <w:sz w:val="24"/>
          <w:szCs w:val="24"/>
        </w:rPr>
        <w:t>położonego na</w:t>
      </w:r>
      <w:r w:rsidR="00C203E8" w:rsidRPr="00E25A61">
        <w:rPr>
          <w:rFonts w:ascii="Arial" w:hAnsi="Arial" w:cs="Arial"/>
          <w:sz w:val="24"/>
          <w:szCs w:val="24"/>
        </w:rPr>
        <w:t xml:space="preserve"> </w:t>
      </w:r>
      <w:r w:rsidR="00306039" w:rsidRPr="00E25A61">
        <w:rPr>
          <w:rFonts w:ascii="Arial" w:hAnsi="Arial" w:cs="Arial"/>
          <w:sz w:val="24"/>
          <w:szCs w:val="24"/>
        </w:rPr>
        <w:t xml:space="preserve">gruntach </w:t>
      </w:r>
      <w:r w:rsidR="00E25A61">
        <w:rPr>
          <w:rFonts w:ascii="Arial" w:hAnsi="Arial" w:cs="Arial"/>
          <w:sz w:val="24"/>
          <w:szCs w:val="24"/>
        </w:rPr>
        <w:br/>
      </w:r>
      <w:r w:rsidR="00306039" w:rsidRPr="00E25A61">
        <w:rPr>
          <w:rFonts w:ascii="Arial" w:hAnsi="Arial" w:cs="Arial"/>
          <w:sz w:val="24"/>
          <w:szCs w:val="24"/>
        </w:rPr>
        <w:t>w zarządzie PGL LP Nadleśnictwo Dynów</w:t>
      </w:r>
      <w:r w:rsidR="00C203E8" w:rsidRPr="00E25A61">
        <w:rPr>
          <w:rFonts w:ascii="Arial" w:hAnsi="Arial" w:cs="Arial"/>
          <w:sz w:val="24"/>
          <w:szCs w:val="24"/>
        </w:rPr>
        <w:t xml:space="preserve">. </w:t>
      </w:r>
    </w:p>
    <w:p w14:paraId="4692A63E" w14:textId="5D9B695A" w:rsidR="00306039" w:rsidRPr="00E25A61" w:rsidRDefault="00306039" w:rsidP="00AD7071">
      <w:pPr>
        <w:jc w:val="both"/>
        <w:rPr>
          <w:rFonts w:ascii="Arial" w:hAnsi="Arial" w:cs="Arial"/>
          <w:sz w:val="24"/>
          <w:szCs w:val="24"/>
        </w:rPr>
      </w:pPr>
      <w:r w:rsidRPr="00E25A61">
        <w:rPr>
          <w:rFonts w:ascii="Arial" w:hAnsi="Arial" w:cs="Arial"/>
          <w:sz w:val="24"/>
          <w:szCs w:val="24"/>
        </w:rPr>
        <w:t>Dyrektor RDLP w Krośnie chcąc zapewnić transparentność procesu</w:t>
      </w:r>
      <w:r w:rsidR="00C203E8" w:rsidRPr="00E25A61">
        <w:rPr>
          <w:rFonts w:ascii="Arial" w:hAnsi="Arial" w:cs="Arial"/>
          <w:sz w:val="24"/>
          <w:szCs w:val="24"/>
        </w:rPr>
        <w:t xml:space="preserve"> </w:t>
      </w:r>
      <w:r w:rsidRPr="00306039">
        <w:rPr>
          <w:rFonts w:ascii="Arial" w:hAnsi="Arial" w:cs="Arial"/>
          <w:sz w:val="24"/>
          <w:szCs w:val="24"/>
        </w:rPr>
        <w:t>opracowania projekt</w:t>
      </w:r>
      <w:r w:rsidR="00C203E8" w:rsidRPr="00E25A61">
        <w:rPr>
          <w:rFonts w:ascii="Arial" w:hAnsi="Arial" w:cs="Arial"/>
          <w:sz w:val="24"/>
          <w:szCs w:val="24"/>
        </w:rPr>
        <w:t>u</w:t>
      </w:r>
      <w:r w:rsidRPr="00306039">
        <w:rPr>
          <w:rFonts w:ascii="Arial" w:hAnsi="Arial" w:cs="Arial"/>
          <w:sz w:val="24"/>
          <w:szCs w:val="24"/>
        </w:rPr>
        <w:t xml:space="preserve"> PUL kładzie szczególny nacisk na formę i skuteczność</w:t>
      </w:r>
      <w:r w:rsidR="00C203E8" w:rsidRPr="00E25A61">
        <w:rPr>
          <w:rFonts w:ascii="Arial" w:hAnsi="Arial" w:cs="Arial"/>
          <w:sz w:val="24"/>
          <w:szCs w:val="24"/>
        </w:rPr>
        <w:t xml:space="preserve"> </w:t>
      </w:r>
      <w:r w:rsidRPr="00306039">
        <w:rPr>
          <w:rFonts w:ascii="Arial" w:hAnsi="Arial" w:cs="Arial"/>
          <w:sz w:val="24"/>
          <w:szCs w:val="24"/>
        </w:rPr>
        <w:t>informacji o tym działaniu. Wdrożenie ponad ustawowych metod informowania</w:t>
      </w:r>
      <w:r w:rsidR="00C203E8" w:rsidRPr="00E25A61">
        <w:rPr>
          <w:rFonts w:ascii="Arial" w:hAnsi="Arial" w:cs="Arial"/>
          <w:sz w:val="24"/>
          <w:szCs w:val="24"/>
        </w:rPr>
        <w:t xml:space="preserve"> </w:t>
      </w:r>
      <w:r w:rsidRPr="00306039">
        <w:rPr>
          <w:rFonts w:ascii="Arial" w:hAnsi="Arial" w:cs="Arial"/>
          <w:sz w:val="24"/>
          <w:szCs w:val="24"/>
        </w:rPr>
        <w:t>społeczeństwa m.in. poprzez media społecznościowe powinno w ocenie Dyrektora</w:t>
      </w:r>
      <w:r w:rsidR="00C203E8" w:rsidRPr="00E25A61">
        <w:rPr>
          <w:rFonts w:ascii="Arial" w:hAnsi="Arial" w:cs="Arial"/>
          <w:sz w:val="24"/>
          <w:szCs w:val="24"/>
        </w:rPr>
        <w:t xml:space="preserve"> </w:t>
      </w:r>
      <w:r w:rsidRPr="00306039">
        <w:rPr>
          <w:rFonts w:ascii="Arial" w:hAnsi="Arial" w:cs="Arial"/>
          <w:sz w:val="24"/>
          <w:szCs w:val="24"/>
        </w:rPr>
        <w:t>zapewnić reprezentację szerokiego grona interesariuszy na narad</w:t>
      </w:r>
      <w:r w:rsidR="00C203E8" w:rsidRPr="00E25A61">
        <w:rPr>
          <w:rFonts w:ascii="Arial" w:hAnsi="Arial" w:cs="Arial"/>
          <w:sz w:val="24"/>
          <w:szCs w:val="24"/>
        </w:rPr>
        <w:t xml:space="preserve">zie </w:t>
      </w:r>
      <w:r w:rsidRPr="00306039">
        <w:rPr>
          <w:rFonts w:ascii="Arial" w:hAnsi="Arial" w:cs="Arial"/>
          <w:sz w:val="24"/>
          <w:szCs w:val="24"/>
        </w:rPr>
        <w:t>urządzeniow</w:t>
      </w:r>
      <w:r w:rsidR="00C203E8" w:rsidRPr="00E25A61">
        <w:rPr>
          <w:rFonts w:ascii="Arial" w:hAnsi="Arial" w:cs="Arial"/>
          <w:sz w:val="24"/>
          <w:szCs w:val="24"/>
        </w:rPr>
        <w:t>ej</w:t>
      </w:r>
      <w:r w:rsidRPr="00306039">
        <w:rPr>
          <w:rFonts w:ascii="Arial" w:hAnsi="Arial" w:cs="Arial"/>
          <w:sz w:val="24"/>
          <w:szCs w:val="24"/>
        </w:rPr>
        <w:t>. Debat</w:t>
      </w:r>
      <w:r w:rsidR="00C203E8" w:rsidRPr="00E25A61">
        <w:rPr>
          <w:rFonts w:ascii="Arial" w:hAnsi="Arial" w:cs="Arial"/>
          <w:sz w:val="24"/>
          <w:szCs w:val="24"/>
        </w:rPr>
        <w:t>a</w:t>
      </w:r>
      <w:r w:rsidRPr="00306039">
        <w:rPr>
          <w:rFonts w:ascii="Arial" w:hAnsi="Arial" w:cs="Arial"/>
          <w:sz w:val="24"/>
          <w:szCs w:val="24"/>
        </w:rPr>
        <w:t xml:space="preserve"> publiczn</w:t>
      </w:r>
      <w:r w:rsidR="00C203E8" w:rsidRPr="00E25A61">
        <w:rPr>
          <w:rFonts w:ascii="Arial" w:hAnsi="Arial" w:cs="Arial"/>
          <w:sz w:val="24"/>
          <w:szCs w:val="24"/>
        </w:rPr>
        <w:t>a</w:t>
      </w:r>
      <w:r w:rsidRPr="00306039">
        <w:rPr>
          <w:rFonts w:ascii="Arial" w:hAnsi="Arial" w:cs="Arial"/>
          <w:sz w:val="24"/>
          <w:szCs w:val="24"/>
        </w:rPr>
        <w:t xml:space="preserve"> dotycząc</w:t>
      </w:r>
      <w:r w:rsidR="00C203E8" w:rsidRPr="00E25A61">
        <w:rPr>
          <w:rFonts w:ascii="Arial" w:hAnsi="Arial" w:cs="Arial"/>
          <w:sz w:val="24"/>
          <w:szCs w:val="24"/>
        </w:rPr>
        <w:t>a</w:t>
      </w:r>
      <w:r w:rsidRPr="00306039">
        <w:rPr>
          <w:rFonts w:ascii="Arial" w:hAnsi="Arial" w:cs="Arial"/>
          <w:sz w:val="24"/>
          <w:szCs w:val="24"/>
        </w:rPr>
        <w:t xml:space="preserve"> założeń do projekt</w:t>
      </w:r>
      <w:r w:rsidR="00C203E8" w:rsidRPr="00E25A61">
        <w:rPr>
          <w:rFonts w:ascii="Arial" w:hAnsi="Arial" w:cs="Arial"/>
          <w:sz w:val="24"/>
          <w:szCs w:val="24"/>
        </w:rPr>
        <w:t>u</w:t>
      </w:r>
      <w:r w:rsidRPr="00306039">
        <w:rPr>
          <w:rFonts w:ascii="Arial" w:hAnsi="Arial" w:cs="Arial"/>
          <w:sz w:val="24"/>
          <w:szCs w:val="24"/>
        </w:rPr>
        <w:t xml:space="preserve"> PUL jak</w:t>
      </w:r>
      <w:r w:rsidR="00C203E8" w:rsidRPr="00E25A61">
        <w:rPr>
          <w:rFonts w:ascii="Arial" w:hAnsi="Arial" w:cs="Arial"/>
          <w:sz w:val="24"/>
          <w:szCs w:val="24"/>
        </w:rPr>
        <w:t xml:space="preserve">a </w:t>
      </w:r>
      <w:r w:rsidRPr="00306039">
        <w:rPr>
          <w:rFonts w:ascii="Arial" w:hAnsi="Arial" w:cs="Arial"/>
          <w:sz w:val="24"/>
          <w:szCs w:val="24"/>
        </w:rPr>
        <w:t>odbęd</w:t>
      </w:r>
      <w:r w:rsidR="00C203E8" w:rsidRPr="00E25A61">
        <w:rPr>
          <w:rFonts w:ascii="Arial" w:hAnsi="Arial" w:cs="Arial"/>
          <w:sz w:val="24"/>
          <w:szCs w:val="24"/>
        </w:rPr>
        <w:t>zie</w:t>
      </w:r>
      <w:r w:rsidRPr="00306039">
        <w:rPr>
          <w:rFonts w:ascii="Arial" w:hAnsi="Arial" w:cs="Arial"/>
          <w:sz w:val="24"/>
          <w:szCs w:val="24"/>
        </w:rPr>
        <w:t xml:space="preserve"> się na naradzie pozwol</w:t>
      </w:r>
      <w:r w:rsidR="00C203E8" w:rsidRPr="00E25A61">
        <w:rPr>
          <w:rFonts w:ascii="Arial" w:hAnsi="Arial" w:cs="Arial"/>
          <w:sz w:val="24"/>
          <w:szCs w:val="24"/>
        </w:rPr>
        <w:t>i</w:t>
      </w:r>
      <w:r w:rsidRPr="00306039">
        <w:rPr>
          <w:rFonts w:ascii="Arial" w:hAnsi="Arial" w:cs="Arial"/>
          <w:sz w:val="24"/>
          <w:szCs w:val="24"/>
        </w:rPr>
        <w:t xml:space="preserve"> wypracować najbardziej dostosowany do</w:t>
      </w:r>
      <w:r w:rsidR="00C203E8" w:rsidRPr="00E25A61">
        <w:rPr>
          <w:rFonts w:ascii="Arial" w:hAnsi="Arial" w:cs="Arial"/>
          <w:sz w:val="24"/>
          <w:szCs w:val="24"/>
        </w:rPr>
        <w:t xml:space="preserve"> </w:t>
      </w:r>
      <w:r w:rsidRPr="00306039">
        <w:rPr>
          <w:rFonts w:ascii="Arial" w:hAnsi="Arial" w:cs="Arial"/>
          <w:sz w:val="24"/>
          <w:szCs w:val="24"/>
        </w:rPr>
        <w:t>oczekiwań różnych grup społecznych sposób postępowania. Obowiązek udziału</w:t>
      </w:r>
      <w:r w:rsidR="00C203E8" w:rsidRPr="00E25A61">
        <w:rPr>
          <w:rFonts w:ascii="Arial" w:hAnsi="Arial" w:cs="Arial"/>
          <w:sz w:val="24"/>
          <w:szCs w:val="24"/>
        </w:rPr>
        <w:t xml:space="preserve"> </w:t>
      </w:r>
      <w:r w:rsidRPr="00306039">
        <w:rPr>
          <w:rFonts w:ascii="Arial" w:hAnsi="Arial" w:cs="Arial"/>
          <w:sz w:val="24"/>
          <w:szCs w:val="24"/>
        </w:rPr>
        <w:t>Wykonawcy projektu PUL na narad</w:t>
      </w:r>
      <w:r w:rsidR="00C203E8" w:rsidRPr="00E25A61">
        <w:rPr>
          <w:rFonts w:ascii="Arial" w:hAnsi="Arial" w:cs="Arial"/>
          <w:sz w:val="24"/>
          <w:szCs w:val="24"/>
        </w:rPr>
        <w:t>zie</w:t>
      </w:r>
      <w:r w:rsidRPr="00306039">
        <w:rPr>
          <w:rFonts w:ascii="Arial" w:hAnsi="Arial" w:cs="Arial"/>
          <w:sz w:val="24"/>
          <w:szCs w:val="24"/>
        </w:rPr>
        <w:t xml:space="preserve"> wynikający z zapisów Instrukcji Urządzania</w:t>
      </w:r>
      <w:r w:rsidR="00C203E8" w:rsidRPr="00E25A61">
        <w:rPr>
          <w:rFonts w:ascii="Arial" w:hAnsi="Arial" w:cs="Arial"/>
          <w:sz w:val="24"/>
          <w:szCs w:val="24"/>
        </w:rPr>
        <w:t xml:space="preserve"> </w:t>
      </w:r>
      <w:r w:rsidRPr="00306039">
        <w:rPr>
          <w:rFonts w:ascii="Arial" w:hAnsi="Arial" w:cs="Arial"/>
          <w:sz w:val="24"/>
          <w:szCs w:val="24"/>
        </w:rPr>
        <w:t>Lasu pozwoli na urealnienie i przyjęcie rozwiązań, które są możliwe do realizacji</w:t>
      </w:r>
      <w:r w:rsidR="00C203E8" w:rsidRPr="00E25A61">
        <w:rPr>
          <w:rFonts w:ascii="Arial" w:hAnsi="Arial" w:cs="Arial"/>
          <w:sz w:val="24"/>
          <w:szCs w:val="24"/>
        </w:rPr>
        <w:t xml:space="preserve"> </w:t>
      </w:r>
      <w:r w:rsidRPr="00E25A61">
        <w:rPr>
          <w:rFonts w:ascii="Arial" w:hAnsi="Arial" w:cs="Arial"/>
          <w:sz w:val="24"/>
          <w:szCs w:val="24"/>
        </w:rPr>
        <w:t>pod kątem technicznym i merytorycznym.</w:t>
      </w:r>
    </w:p>
    <w:sectPr w:rsidR="00306039" w:rsidRPr="00E2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1A"/>
    <w:rsid w:val="0001501A"/>
    <w:rsid w:val="001C3C01"/>
    <w:rsid w:val="00306039"/>
    <w:rsid w:val="00973EB6"/>
    <w:rsid w:val="009C69D0"/>
    <w:rsid w:val="00AD7071"/>
    <w:rsid w:val="00B65B9A"/>
    <w:rsid w:val="00C203E8"/>
    <w:rsid w:val="00E25A61"/>
    <w:rsid w:val="00EB450C"/>
    <w:rsid w:val="00F2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1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0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0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5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50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0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01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0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0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5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50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0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Smętek - Nadlesnictwo Dynów</dc:creator>
  <cp:lastModifiedBy>Maria Sudoł - Nadleśnictwo Dynów</cp:lastModifiedBy>
  <cp:revision>2</cp:revision>
  <dcterms:created xsi:type="dcterms:W3CDTF">2025-02-10T08:19:00Z</dcterms:created>
  <dcterms:modified xsi:type="dcterms:W3CDTF">2025-02-10T08:19:00Z</dcterms:modified>
</cp:coreProperties>
</file>