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A5FB4" w14:textId="3927C1E0" w:rsidR="00F912C4" w:rsidRDefault="00000000">
      <w:pPr>
        <w:spacing w:after="360"/>
        <w:jc w:val="right"/>
      </w:pPr>
      <w:proofErr w:type="spellStart"/>
      <w:r>
        <w:rPr>
          <w:i/>
          <w:sz w:val="20"/>
        </w:rPr>
        <w:t>Załącznik</w:t>
      </w:r>
      <w:proofErr w:type="spellEnd"/>
      <w:r>
        <w:rPr>
          <w:i/>
          <w:sz w:val="20"/>
        </w:rPr>
        <w:t xml:space="preserve"> nr </w:t>
      </w:r>
      <w:r w:rsidR="00CE2BCD">
        <w:rPr>
          <w:i/>
          <w:sz w:val="20"/>
        </w:rPr>
        <w:t xml:space="preserve">1 </w:t>
      </w:r>
      <w:r>
        <w:rPr>
          <w:i/>
          <w:sz w:val="20"/>
        </w:rPr>
        <w:t>do SWZ</w:t>
      </w:r>
    </w:p>
    <w:p w14:paraId="5E964166" w14:textId="77777777" w:rsidR="00F912C4" w:rsidRDefault="00000000">
      <w:pPr>
        <w:spacing w:after="200"/>
        <w:jc w:val="center"/>
      </w:pPr>
      <w:r>
        <w:rPr>
          <w:b/>
          <w:color w:val="1F4E79"/>
          <w:sz w:val="20"/>
        </w:rPr>
        <w:t>OPIS PRZEDMIOTU ZAMÓWIENIA</w:t>
      </w:r>
    </w:p>
    <w:p w14:paraId="4557CB0F" w14:textId="77777777" w:rsidR="00F912C4" w:rsidRDefault="00000000">
      <w:pPr>
        <w:spacing w:after="240"/>
        <w:jc w:val="center"/>
      </w:pPr>
      <w:r>
        <w:rPr>
          <w:sz w:val="20"/>
        </w:rPr>
        <w:t>do postępowania o udzielenie zamówienia na roboty budowlane</w:t>
      </w:r>
    </w:p>
    <w:p w14:paraId="5415D298" w14:textId="77777777" w:rsidR="00F912C4" w:rsidRDefault="00000000">
      <w:pPr>
        <w:spacing w:after="360"/>
        <w:jc w:val="center"/>
      </w:pPr>
      <w:r>
        <w:rPr>
          <w:b/>
          <w:sz w:val="20"/>
        </w:rPr>
        <w:t>„Przebudowa i ocieplenie dachu wraz z pracami towarzyszącymi w siedzibie Wojewódzkiego Inspektoratu Ochrony Roślin i Nasiennictwa w Opolu”</w:t>
      </w:r>
    </w:p>
    <w:p w14:paraId="643CEA62" w14:textId="77777777" w:rsidR="00F912C4" w:rsidRDefault="00000000">
      <w:pPr>
        <w:spacing w:after="400"/>
        <w:jc w:val="center"/>
      </w:pPr>
      <w:r>
        <w:rPr>
          <w:sz w:val="20"/>
        </w:rPr>
        <w:t>Tryb postępowania: tryb podstawowy bez negocjacji, art. 275 pkt 1 ustawy Prawo zamówień publicznych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F912C4" w14:paraId="36AFB912" w14:textId="77777777">
        <w:trPr>
          <w:jc w:val="center"/>
        </w:trPr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vAlign w:val="center"/>
          </w:tcPr>
          <w:p w14:paraId="0FF8914A" w14:textId="77777777" w:rsidR="00F912C4" w:rsidRDefault="00000000">
            <w:r>
              <w:rPr>
                <w:b/>
                <w:sz w:val="18"/>
              </w:rPr>
              <w:t>Zamawiający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DEA75A2" w14:textId="77777777" w:rsidR="00F912C4" w:rsidRDefault="00000000">
            <w:r>
              <w:rPr>
                <w:sz w:val="18"/>
              </w:rPr>
              <w:t>Wojewódzki Inspektorat Ochrony Roślin i Nasiennictwa w Opolu</w:t>
            </w:r>
            <w:r>
              <w:rPr>
                <w:sz w:val="18"/>
              </w:rPr>
              <w:br/>
              <w:t>ul. Wrocławska 172</w:t>
            </w:r>
            <w:r>
              <w:rPr>
                <w:sz w:val="18"/>
              </w:rPr>
              <w:br/>
              <w:t>45-835 Opole</w:t>
            </w:r>
          </w:p>
        </w:tc>
      </w:tr>
      <w:tr w:rsidR="00F912C4" w14:paraId="33D26B52" w14:textId="77777777">
        <w:trPr>
          <w:jc w:val="center"/>
        </w:trPr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vAlign w:val="center"/>
          </w:tcPr>
          <w:p w14:paraId="0E5BACA0" w14:textId="77777777" w:rsidR="00F912C4" w:rsidRDefault="00000000">
            <w:r>
              <w:rPr>
                <w:b/>
                <w:sz w:val="18"/>
              </w:rPr>
              <w:t>Lokalizacja robót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DFA3BBB" w14:textId="77777777" w:rsidR="00F912C4" w:rsidRDefault="00000000">
            <w:r>
              <w:rPr>
                <w:sz w:val="18"/>
              </w:rPr>
              <w:t>Budynek WIORiN w Opolu, ul. Wrocławska 172, 45-835 Opole</w:t>
            </w:r>
          </w:p>
        </w:tc>
      </w:tr>
      <w:tr w:rsidR="00F912C4" w14:paraId="4498D2B9" w14:textId="77777777">
        <w:trPr>
          <w:jc w:val="center"/>
        </w:trPr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vAlign w:val="center"/>
          </w:tcPr>
          <w:p w14:paraId="2A6C0254" w14:textId="77777777" w:rsidR="00F912C4" w:rsidRDefault="00000000">
            <w:r>
              <w:rPr>
                <w:b/>
                <w:sz w:val="18"/>
              </w:rPr>
              <w:t>Rodzaj zamówienia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CA22CAE" w14:textId="77777777" w:rsidR="00F912C4" w:rsidRDefault="00000000">
            <w:r>
              <w:rPr>
                <w:sz w:val="18"/>
              </w:rPr>
              <w:t>Roboty budowlane</w:t>
            </w:r>
          </w:p>
        </w:tc>
      </w:tr>
      <w:tr w:rsidR="00F912C4" w14:paraId="7E1D946D" w14:textId="77777777">
        <w:trPr>
          <w:jc w:val="center"/>
        </w:trPr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vAlign w:val="center"/>
          </w:tcPr>
          <w:p w14:paraId="35D8CFEF" w14:textId="77777777" w:rsidR="00F912C4" w:rsidRDefault="00000000">
            <w:r>
              <w:rPr>
                <w:b/>
                <w:sz w:val="18"/>
              </w:rPr>
              <w:t>Branża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9ADDDA9" w14:textId="77777777" w:rsidR="00F912C4" w:rsidRDefault="00000000">
            <w:r>
              <w:rPr>
                <w:sz w:val="18"/>
              </w:rPr>
              <w:t>Budowlana, dekarska, murarska, blacharska oraz roboty towarzyszące: elektryczne, odgromowe, sanitarne/wentylacyjne i urządzenia dachowe</w:t>
            </w:r>
          </w:p>
        </w:tc>
      </w:tr>
      <w:tr w:rsidR="00F912C4" w14:paraId="45B88C5C" w14:textId="77777777">
        <w:trPr>
          <w:jc w:val="center"/>
        </w:trPr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vAlign w:val="center"/>
          </w:tcPr>
          <w:p w14:paraId="4FD4195A" w14:textId="77777777" w:rsidR="00F912C4" w:rsidRDefault="00000000">
            <w:r>
              <w:rPr>
                <w:b/>
                <w:sz w:val="18"/>
              </w:rPr>
              <w:t>Opracowano na podstawie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6DD6000" w14:textId="77777777" w:rsidR="00F912C4" w:rsidRDefault="00000000">
            <w:r>
              <w:rPr>
                <w:sz w:val="18"/>
              </w:rPr>
              <w:t>STWiORB, przedmiaru robót, kosztorysu inwestorskiego, przekazanego OPZ roboczego, opinii kominiarskiej i dokumentów zamówienia</w:t>
            </w:r>
          </w:p>
        </w:tc>
      </w:tr>
      <w:tr w:rsidR="00F912C4" w14:paraId="723BA9B8" w14:textId="77777777">
        <w:trPr>
          <w:jc w:val="center"/>
        </w:trPr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vAlign w:val="center"/>
          </w:tcPr>
          <w:p w14:paraId="53ED6D47" w14:textId="77777777" w:rsidR="00F912C4" w:rsidRDefault="00000000">
            <w:r>
              <w:rPr>
                <w:b/>
                <w:sz w:val="18"/>
              </w:rPr>
              <w:t>Data opracowania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6861E0D" w14:textId="77777777" w:rsidR="00F912C4" w:rsidRDefault="00000000">
            <w:r>
              <w:rPr>
                <w:sz w:val="18"/>
              </w:rPr>
              <w:t>28.06.2026 r.</w:t>
            </w:r>
          </w:p>
        </w:tc>
      </w:tr>
      <w:tr w:rsidR="00F912C4" w14:paraId="1C5B4090" w14:textId="77777777">
        <w:trPr>
          <w:jc w:val="center"/>
        </w:trPr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vAlign w:val="center"/>
          </w:tcPr>
          <w:p w14:paraId="75EADF3E" w14:textId="77777777" w:rsidR="00F912C4" w:rsidRDefault="00000000">
            <w:r>
              <w:rPr>
                <w:b/>
                <w:sz w:val="18"/>
              </w:rPr>
              <w:t>Wersja</w:t>
            </w:r>
          </w:p>
        </w:tc>
        <w:tc>
          <w:tcPr>
            <w:tcW w:w="5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E8340D6" w14:textId="77777777" w:rsidR="00F912C4" w:rsidRDefault="00000000">
            <w:r>
              <w:rPr>
                <w:sz w:val="18"/>
              </w:rPr>
              <w:t>OPZ po korekcie powierzchni dachu zgodnie z przedmiarem - 970 m² - wymagania materiałowe wiążące</w:t>
            </w:r>
          </w:p>
        </w:tc>
      </w:tr>
    </w:tbl>
    <w:p w14:paraId="73C8A096" w14:textId="77777777" w:rsidR="00F912C4" w:rsidRDefault="00F912C4">
      <w:pPr>
        <w:spacing w:after="200"/>
      </w:pPr>
    </w:p>
    <w:p w14:paraId="72C5973F" w14:textId="77777777" w:rsidR="00F912C4" w:rsidRDefault="00000000">
      <w:pPr>
        <w:spacing w:after="160"/>
        <w:jc w:val="center"/>
      </w:pPr>
      <w:r>
        <w:rPr>
          <w:i/>
          <w:sz w:val="20"/>
        </w:rPr>
        <w:t>Niniejszy OPZ należy czytać łącznie z SWZ, projektowanymi postanowieniami umowy, STWiORB, dokumentacją techniczną, opinią kominiarską oraz przedmiarem robót. Przedmiar ma charakter pomocniczy i nie ogranicza obowiązku wykonania kompletnego zakresu robót wynikającego z dokumentów zamówienia, przepisów oraz zasad wiedzy technicznej.</w:t>
      </w:r>
    </w:p>
    <w:p w14:paraId="2148365D" w14:textId="77777777" w:rsidR="00F912C4" w:rsidRDefault="00F912C4"/>
    <w:p w14:paraId="6A5A459B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1. Przedmiot zamówienia</w:t>
      </w:r>
    </w:p>
    <w:p w14:paraId="242D3183" w14:textId="77777777" w:rsidR="00F912C4" w:rsidRDefault="00000000">
      <w:r>
        <w:rPr>
          <w:sz w:val="20"/>
        </w:rPr>
        <w:t>Przedmiotem zamówienia jest wykonanie robót budowlanych w ramach zadania pn. „Przebudowa i ocieplenie dachu wraz z pracami towarzyszącymi w siedzibie Wojewódzkiego Inspektoratu Ochrony Roślin i Nasiennictwa w Opolu”. Roboty dotyczą budynku Wojewódzkiego Inspektoratu Ochrony Roślin i Nasiennictwa w Opolu zlokalizowanego przy ul. Wrocławskiej 172, 45-835 Opole.</w:t>
      </w:r>
    </w:p>
    <w:p w14:paraId="74D13F23" w14:textId="77777777" w:rsidR="00F912C4" w:rsidRDefault="00000000">
      <w:r>
        <w:rPr>
          <w:sz w:val="20"/>
        </w:rPr>
        <w:t>Zakres obejmuje w szczególności roboty rozbiórkowe i demontażowe, przygotowanie istniejącego pokrycia dachowego, wykonanie docieplenia styropapą, wykonanie nowego pokrycia z papy termozgrzewalnej, remont kominów i elementów ponad dachem, wykonanie obróbek blacharskich, wymianę rynien i rur spustowych, wymianę elementów instalacji odgromowej, wykonanie prac przy urządzeniach dachowych, wykonanie przewiertu dla kanału wentylacyjnego oraz wszystkie roboty pomocnicze, towarzyszące i porządkowe konieczne do prawidłowego zakończenia zadania.</w:t>
      </w:r>
    </w:p>
    <w:p w14:paraId="1A7005AC" w14:textId="77777777" w:rsidR="00F912C4" w:rsidRDefault="00000000">
      <w:r>
        <w:rPr>
          <w:sz w:val="20"/>
        </w:rPr>
        <w:t>Roboty należy wykonać jako kompletne, szczelne, trwałe, zgodne z dokumentacją zamówienia, STWiORB, przedmiarem robót, zasadami wiedzy technicznej, obowiązującymi przepisami, normami, instrukcjami producentów materiałów oraz poleceniami Zamawiającego i Inspektora Nadzoru.</w:t>
      </w:r>
    </w:p>
    <w:p w14:paraId="569656F3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2. Tryb postępowania i przepisy mające zastosowanie</w:t>
      </w:r>
    </w:p>
    <w:p w14:paraId="60927C58" w14:textId="77777777" w:rsidR="00F912C4" w:rsidRDefault="00000000">
      <w:r>
        <w:rPr>
          <w:sz w:val="20"/>
        </w:rPr>
        <w:t>Postępowanie prowadzone jest w trybie podstawowym bez negocjacji, zgodnie z art. 275 pkt 1 ustawy z dnia 11 września 2019 r. - Prawo zamówień publicznych. Wykonawcy składają oferty na podstawie dokumentów zamówienia udostępnionych wraz z ogłoszeniem, bez etapu negocjacji.</w:t>
      </w:r>
    </w:p>
    <w:p w14:paraId="6EB93487" w14:textId="77777777" w:rsidR="00F912C4" w:rsidRDefault="00000000">
      <w:r>
        <w:rPr>
          <w:sz w:val="20"/>
        </w:rPr>
        <w:lastRenderedPageBreak/>
        <w:t>Opis przedmiotu zamówienia sporządzono z uwzględnieniem art. 99 i nast. ustawy Prawo zamówień publicznych, w szczególności w sposób jednoznaczny, wyczerpujący, z użyciem dostatecznie dokładnych i zrozumiałych określeń oraz z uwzględnieniem wymagań mogących mieć wpływ na sporządzenie oferty.</w:t>
      </w:r>
    </w:p>
    <w:p w14:paraId="522102D9" w14:textId="77777777" w:rsidR="00F912C4" w:rsidRDefault="00000000">
      <w:r>
        <w:rPr>
          <w:sz w:val="20"/>
        </w:rPr>
        <w:t>Przy realizacji zamówienia Wykonawca zobowiązany jest stosować w szczególności:</w:t>
      </w:r>
    </w:p>
    <w:p w14:paraId="57771692" w14:textId="77777777" w:rsidR="00F912C4" w:rsidRDefault="00000000">
      <w:pPr>
        <w:pStyle w:val="Listapunktowana"/>
      </w:pPr>
      <w:r>
        <w:rPr>
          <w:sz w:val="20"/>
        </w:rPr>
        <w:t>ustawę z dnia 7 lipca 1994 r. - Prawo budowlane, w szczególności art. 5 ust. 1, art. 17-18, art. 22, art. 24-26, art. 41-45 oraz przepisy dotyczące dokumentacji i prowadzenia robót budowlanych - odpowiednio do charakteru robót;</w:t>
      </w:r>
    </w:p>
    <w:p w14:paraId="0EA9D3C8" w14:textId="77777777" w:rsidR="00F912C4" w:rsidRDefault="00000000">
      <w:pPr>
        <w:pStyle w:val="Listapunktowana"/>
      </w:pPr>
      <w:r>
        <w:rPr>
          <w:sz w:val="20"/>
        </w:rPr>
        <w:t>ustawę z dnia 11 września 2019 r. - Prawo zamówień publicznych, w szczególności art. 99, art. 101, art. 275 pkt 1 oraz przepisy dotyczące umów w sprawie zamówienia publicznego;</w:t>
      </w:r>
    </w:p>
    <w:p w14:paraId="242E52FC" w14:textId="77777777" w:rsidR="00F912C4" w:rsidRDefault="00000000">
      <w:pPr>
        <w:pStyle w:val="Listapunktowana"/>
      </w:pPr>
      <w:r>
        <w:rPr>
          <w:sz w:val="20"/>
        </w:rPr>
        <w:t>ustawę z dnia 23 kwietnia 1964 r. - Kodeks cywilny, w szczególności art. 647, art. 651, art. 652, art. 653 i art. 654 - odpowiednio do treści umowy i sposobu realizacji robót;</w:t>
      </w:r>
    </w:p>
    <w:p w14:paraId="20325149" w14:textId="77777777" w:rsidR="00F912C4" w:rsidRDefault="00000000">
      <w:pPr>
        <w:pStyle w:val="Listapunktowana"/>
      </w:pPr>
      <w:r>
        <w:rPr>
          <w:sz w:val="20"/>
        </w:rPr>
        <w:t>ustawę z dnia 16 kwietnia 2004 r. o wyrobach budowlanych;</w:t>
      </w:r>
    </w:p>
    <w:p w14:paraId="456518CA" w14:textId="77777777" w:rsidR="00F912C4" w:rsidRDefault="00000000">
      <w:pPr>
        <w:pStyle w:val="Listapunktowana"/>
      </w:pPr>
      <w:r>
        <w:rPr>
          <w:sz w:val="20"/>
        </w:rPr>
        <w:t>ustawę z dnia 14 grudnia 2012 r. o odpadach;</w:t>
      </w:r>
    </w:p>
    <w:p w14:paraId="5274CADC" w14:textId="77777777" w:rsidR="00F912C4" w:rsidRDefault="00000000">
      <w:pPr>
        <w:pStyle w:val="Listapunktowana"/>
      </w:pPr>
      <w:r>
        <w:rPr>
          <w:sz w:val="20"/>
        </w:rPr>
        <w:t>rozporządzenie Ministra Infrastruktury z dnia 12 kwietnia 2002 r. w sprawie warunków technicznych, jakim powinny odpowiadać budynki i ich usytuowanie;</w:t>
      </w:r>
    </w:p>
    <w:p w14:paraId="65972CB7" w14:textId="77777777" w:rsidR="00F912C4" w:rsidRDefault="00000000">
      <w:pPr>
        <w:pStyle w:val="Listapunktowana"/>
      </w:pPr>
      <w:r>
        <w:rPr>
          <w:sz w:val="20"/>
        </w:rPr>
        <w:t>rozporządzenie Ministra Infrastruktury z dnia 6 lutego 2003 r. w sprawie bezpieczeństwa i higieny pracy podczas wykonywania robót budowlanych;</w:t>
      </w:r>
    </w:p>
    <w:p w14:paraId="739B5DAA" w14:textId="77777777" w:rsidR="00F912C4" w:rsidRDefault="00000000">
      <w:pPr>
        <w:pStyle w:val="Listapunktowana"/>
      </w:pPr>
      <w:r>
        <w:rPr>
          <w:sz w:val="20"/>
        </w:rPr>
        <w:t>przepisy przeciwpożarowe, przepisy ochrony środowiska, przepisy BHP oraz normy i instrukcje techniczne właściwe dla wykonywanego zakresu.</w:t>
      </w:r>
    </w:p>
    <w:p w14:paraId="2A654642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3. Kody CPV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F912C4" w14:paraId="7E9DED37" w14:textId="77777777">
        <w:trPr>
          <w:jc w:val="center"/>
        </w:trPr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AF7"/>
          </w:tcPr>
          <w:p w14:paraId="0A45236D" w14:textId="77777777" w:rsidR="00F912C4" w:rsidRDefault="00000000">
            <w:r>
              <w:rPr>
                <w:b/>
                <w:sz w:val="18"/>
              </w:rPr>
              <w:t>Kod CPV</w:t>
            </w:r>
          </w:p>
        </w:tc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AF7"/>
          </w:tcPr>
          <w:p w14:paraId="196CD116" w14:textId="77777777" w:rsidR="00F912C4" w:rsidRDefault="00000000">
            <w:r>
              <w:rPr>
                <w:b/>
                <w:sz w:val="18"/>
              </w:rPr>
              <w:t>Nazwa robót</w:t>
            </w:r>
          </w:p>
        </w:tc>
      </w:tr>
      <w:tr w:rsidR="00F912C4" w14:paraId="57E3BBF8" w14:textId="77777777">
        <w:trPr>
          <w:jc w:val="center"/>
        </w:trPr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0BA247FA" w14:textId="77777777" w:rsidR="00F912C4" w:rsidRDefault="00000000">
            <w:r>
              <w:rPr>
                <w:sz w:val="18"/>
              </w:rPr>
              <w:t>45000000-7</w:t>
            </w:r>
          </w:p>
        </w:tc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6BAFF1FF" w14:textId="77777777" w:rsidR="00F912C4" w:rsidRDefault="00000000">
            <w:r>
              <w:rPr>
                <w:sz w:val="18"/>
              </w:rPr>
              <w:t>Roboty budowlane</w:t>
            </w:r>
          </w:p>
        </w:tc>
      </w:tr>
      <w:tr w:rsidR="00F912C4" w14:paraId="7F14F549" w14:textId="77777777">
        <w:trPr>
          <w:jc w:val="center"/>
        </w:trPr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56AF0E81" w14:textId="77777777" w:rsidR="00F912C4" w:rsidRDefault="00000000">
            <w:r>
              <w:rPr>
                <w:sz w:val="18"/>
              </w:rPr>
              <w:t>45111200-0</w:t>
            </w:r>
          </w:p>
        </w:tc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14CC5CE8" w14:textId="77777777" w:rsidR="00F912C4" w:rsidRDefault="00000000">
            <w:r>
              <w:rPr>
                <w:sz w:val="18"/>
              </w:rPr>
              <w:t>Roboty w zakresie przygotowania terenu pod budowę i roboty ziemne</w:t>
            </w:r>
          </w:p>
        </w:tc>
      </w:tr>
      <w:tr w:rsidR="00F912C4" w14:paraId="782C8DD5" w14:textId="77777777">
        <w:trPr>
          <w:jc w:val="center"/>
        </w:trPr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6212FCE2" w14:textId="77777777" w:rsidR="00F912C4" w:rsidRDefault="00000000">
            <w:r>
              <w:rPr>
                <w:sz w:val="18"/>
              </w:rPr>
              <w:t>45111300-1</w:t>
            </w:r>
          </w:p>
        </w:tc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0D7C649D" w14:textId="77777777" w:rsidR="00F912C4" w:rsidRDefault="00000000">
            <w:r>
              <w:rPr>
                <w:sz w:val="18"/>
              </w:rPr>
              <w:t>Roboty rozbiórkowe</w:t>
            </w:r>
          </w:p>
        </w:tc>
      </w:tr>
      <w:tr w:rsidR="00F912C4" w14:paraId="7AAF6A34" w14:textId="77777777">
        <w:trPr>
          <w:jc w:val="center"/>
        </w:trPr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604A2A6D" w14:textId="77777777" w:rsidR="00F912C4" w:rsidRDefault="00000000">
            <w:r>
              <w:rPr>
                <w:sz w:val="18"/>
              </w:rPr>
              <w:t>45262521-9</w:t>
            </w:r>
          </w:p>
        </w:tc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184A6FCA" w14:textId="77777777" w:rsidR="00F912C4" w:rsidRDefault="00000000">
            <w:r>
              <w:rPr>
                <w:sz w:val="18"/>
              </w:rPr>
              <w:t>Roboty murarskie w zakresie fasad</w:t>
            </w:r>
          </w:p>
        </w:tc>
      </w:tr>
      <w:tr w:rsidR="00F912C4" w14:paraId="3CEF58E3" w14:textId="77777777">
        <w:trPr>
          <w:jc w:val="center"/>
        </w:trPr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368A3438" w14:textId="77777777" w:rsidR="00F912C4" w:rsidRDefault="00000000">
            <w:r>
              <w:rPr>
                <w:sz w:val="18"/>
              </w:rPr>
              <w:t>45261410-1</w:t>
            </w:r>
          </w:p>
        </w:tc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6F020E66" w14:textId="77777777" w:rsidR="00F912C4" w:rsidRDefault="00000000">
            <w:r>
              <w:rPr>
                <w:sz w:val="18"/>
              </w:rPr>
              <w:t>Izolowanie dachu / docieplenie stropodachu</w:t>
            </w:r>
          </w:p>
        </w:tc>
      </w:tr>
      <w:tr w:rsidR="00F912C4" w14:paraId="68E1DA6F" w14:textId="77777777">
        <w:trPr>
          <w:jc w:val="center"/>
        </w:trPr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4531E3CA" w14:textId="77777777" w:rsidR="00F912C4" w:rsidRDefault="00000000">
            <w:r>
              <w:rPr>
                <w:sz w:val="18"/>
              </w:rPr>
              <w:t>45261000-4</w:t>
            </w:r>
          </w:p>
        </w:tc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25FCA8BB" w14:textId="77777777" w:rsidR="00F912C4" w:rsidRDefault="00000000">
            <w:r>
              <w:rPr>
                <w:sz w:val="18"/>
              </w:rPr>
              <w:t>Wykonywanie pokryć i konstrukcji dachowych oraz podobne roboty / obróbki blacharskie</w:t>
            </w:r>
          </w:p>
        </w:tc>
      </w:tr>
      <w:tr w:rsidR="00F912C4" w14:paraId="64CBAE5F" w14:textId="77777777">
        <w:trPr>
          <w:jc w:val="center"/>
        </w:trPr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3B85BF9F" w14:textId="77777777" w:rsidR="00F912C4" w:rsidRDefault="00000000">
            <w:r>
              <w:rPr>
                <w:sz w:val="18"/>
              </w:rPr>
              <w:t>45261320-3</w:t>
            </w:r>
          </w:p>
        </w:tc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151514CD" w14:textId="77777777" w:rsidR="00F912C4" w:rsidRDefault="00000000">
            <w:r>
              <w:rPr>
                <w:sz w:val="18"/>
              </w:rPr>
              <w:t>Kładzenie rynien / rynny i rury spustowe</w:t>
            </w:r>
          </w:p>
        </w:tc>
      </w:tr>
      <w:tr w:rsidR="00F912C4" w14:paraId="13A3EF17" w14:textId="77777777">
        <w:trPr>
          <w:jc w:val="center"/>
        </w:trPr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74ED71AA" w14:textId="77777777" w:rsidR="00F912C4" w:rsidRDefault="00000000">
            <w:r>
              <w:rPr>
                <w:sz w:val="18"/>
              </w:rPr>
              <w:t>45310000-3</w:t>
            </w:r>
          </w:p>
        </w:tc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542E69F6" w14:textId="77777777" w:rsidR="00F912C4" w:rsidRDefault="00000000">
            <w:r>
              <w:rPr>
                <w:sz w:val="18"/>
              </w:rPr>
              <w:t>Roboty instalacyjne elektryczne</w:t>
            </w:r>
          </w:p>
        </w:tc>
      </w:tr>
      <w:tr w:rsidR="00F912C4" w14:paraId="7737E3BB" w14:textId="77777777">
        <w:trPr>
          <w:jc w:val="center"/>
        </w:trPr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13180E57" w14:textId="77777777" w:rsidR="00F912C4" w:rsidRDefault="00000000">
            <w:r>
              <w:rPr>
                <w:sz w:val="18"/>
              </w:rPr>
              <w:t>45331000-6</w:t>
            </w:r>
          </w:p>
        </w:tc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1CEACFF0" w14:textId="77777777" w:rsidR="00F912C4" w:rsidRDefault="00000000">
            <w:r>
              <w:rPr>
                <w:sz w:val="18"/>
              </w:rPr>
              <w:t>Instalowanie urządzeń grzewczych, wentylacyjnych i klimatyzacyjnych</w:t>
            </w:r>
          </w:p>
        </w:tc>
      </w:tr>
      <w:tr w:rsidR="00F912C4" w14:paraId="05B7A038" w14:textId="77777777">
        <w:trPr>
          <w:jc w:val="center"/>
        </w:trPr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362869F5" w14:textId="77777777" w:rsidR="00F912C4" w:rsidRDefault="00000000">
            <w:r>
              <w:rPr>
                <w:sz w:val="18"/>
              </w:rPr>
              <w:t>45331221-1</w:t>
            </w:r>
          </w:p>
        </w:tc>
        <w:tc>
          <w:tcPr>
            <w:tcW w:w="515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47759A92" w14:textId="77777777" w:rsidR="00F912C4" w:rsidRDefault="00000000">
            <w:r>
              <w:rPr>
                <w:sz w:val="18"/>
              </w:rPr>
              <w:t>Instalowanie urządzeń klimatyzacji częściowej powietrza</w:t>
            </w:r>
          </w:p>
        </w:tc>
      </w:tr>
    </w:tbl>
    <w:p w14:paraId="708A3B43" w14:textId="77777777" w:rsidR="00F912C4" w:rsidRDefault="00000000">
      <w:pPr>
        <w:spacing w:after="120"/>
      </w:pPr>
      <w:r>
        <w:rPr>
          <w:i/>
          <w:sz w:val="20"/>
        </w:rPr>
        <w:t>Wskazane kody CPV mają charakter porządkujący i nie ograniczają obowiązku wykonania pełnego zakresu robót wynikającego z OPZ, STWiORB, dokumentacji zamówienia i zasad wiedzy technicznej.</w:t>
      </w:r>
    </w:p>
    <w:p w14:paraId="02107F04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4. Podstawa opracowania OPZ</w:t>
      </w:r>
    </w:p>
    <w:p w14:paraId="4DE571BA" w14:textId="77777777" w:rsidR="00F912C4" w:rsidRDefault="00000000">
      <w:pPr>
        <w:pStyle w:val="Listapunktowana"/>
      </w:pPr>
      <w:r>
        <w:rPr>
          <w:sz w:val="20"/>
        </w:rPr>
        <w:t>Specyfikacja Techniczna Wykonania i Odbioru Robót Budowlanych dla zadania dotyczącego remontu, przebudowy i docieplenia pokrycia dachowego budynku WIORiN w Opolu przy ul. Wrocławskiej 172.</w:t>
      </w:r>
    </w:p>
    <w:p w14:paraId="7648CC07" w14:textId="77777777" w:rsidR="00F912C4" w:rsidRDefault="00000000">
      <w:pPr>
        <w:pStyle w:val="Listapunktowana"/>
      </w:pPr>
      <w:r>
        <w:rPr>
          <w:sz w:val="20"/>
        </w:rPr>
        <w:t>Przedmiar robót i kosztorys inwestorski opracowane w programie Norma/Athenasoft, czerwiec 2026 r.</w:t>
      </w:r>
    </w:p>
    <w:p w14:paraId="61C8291E" w14:textId="77777777" w:rsidR="00F912C4" w:rsidRDefault="00000000">
      <w:pPr>
        <w:pStyle w:val="Listapunktowana"/>
      </w:pPr>
      <w:r>
        <w:rPr>
          <w:sz w:val="20"/>
        </w:rPr>
        <w:t>Opinia kominiarska nr 3/5/2026 z dnia 12.05.2026 r. wraz z opisem do opinii i szkicami orientacyjnymi rozmieszczenia przewodów kominowych, rur kanalizacyjnych oznaczonych literą „K”, wywietrzników dachowych oznaczonych literą „W”, nasad, daszków i innych elementów dachowych.</w:t>
      </w:r>
    </w:p>
    <w:p w14:paraId="56DE5869" w14:textId="77777777" w:rsidR="00F912C4" w:rsidRDefault="00000000">
      <w:pPr>
        <w:pStyle w:val="Listapunktowana"/>
      </w:pPr>
      <w:r>
        <w:rPr>
          <w:sz w:val="20"/>
        </w:rPr>
        <w:t>Ustalenia Zamawiającego dotyczące obróbek blacharskich wysuniętych poza obrys dwóch dachów pod przyszłe docieplenie ścian.</w:t>
      </w:r>
    </w:p>
    <w:p w14:paraId="2AF29F4B" w14:textId="77777777" w:rsidR="00F912C4" w:rsidRDefault="00000000">
      <w:pPr>
        <w:pStyle w:val="Listapunktowana"/>
      </w:pPr>
      <w:r>
        <w:rPr>
          <w:sz w:val="20"/>
        </w:rPr>
        <w:t>Ustalenia dotyczące zakrycia istniejących tras kablowych instalacji fotowoltaicznej bez ingerencji w aktualne trasy kablowe.</w:t>
      </w:r>
    </w:p>
    <w:p w14:paraId="38D5D058" w14:textId="77777777" w:rsidR="00F912C4" w:rsidRDefault="00000000">
      <w:pPr>
        <w:pStyle w:val="Listapunktowana"/>
      </w:pPr>
      <w:r>
        <w:rPr>
          <w:sz w:val="20"/>
        </w:rPr>
        <w:t>Obowiązujące przepisy techniczno-budowlane, zasady wiedzy technicznej, normy branżowe oraz instrukcje producentów zastosowanych systemów i materiałów.</w:t>
      </w:r>
    </w:p>
    <w:p w14:paraId="7DA6A079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lastRenderedPageBreak/>
        <w:t>5. Charakter przedmiaru robót</w:t>
      </w:r>
    </w:p>
    <w:p w14:paraId="7C67405C" w14:textId="77777777" w:rsidR="00F912C4" w:rsidRDefault="00000000">
      <w:r>
        <w:rPr>
          <w:sz w:val="20"/>
        </w:rPr>
        <w:t>Przedmiar robót stanowi dokument pomocniczy służący do opisu i uporządkowania zakresu prac. Wykonawca zobowiązany jest czytać przedmiar łącznie z OPZ, STWiORB, dokumentacją techniczną, opinią kominiarską, opisem do opinii kominiarskiej oraz warunkami istniejącymi na obiekcie.</w:t>
      </w:r>
    </w:p>
    <w:p w14:paraId="201CF3BF" w14:textId="77777777" w:rsidR="00F912C4" w:rsidRDefault="00000000">
      <w:r>
        <w:rPr>
          <w:sz w:val="20"/>
        </w:rPr>
        <w:t>Cena ofertowa musi obejmować wykonanie kompletnego przedmiotu zamówienia, wraz z robotami pomocniczymi, zabezpieczeniami, materiałami, sprzętem, transportem, kosztami utylizacji, próbami, pomiarami, dokumentacją odbiorową i uporządkowaniem terenu, nawet jeżeli dana czynność nie została odrębnie wyszczególniona w przedmiarze, lecz wynika z technologii robót, dokumentów zamówienia, przepisów lub zasad wiedzy technicznej.</w:t>
      </w:r>
    </w:p>
    <w:p w14:paraId="11BFB6A3" w14:textId="77777777" w:rsidR="00F912C4" w:rsidRDefault="00000000">
      <w:r>
        <w:rPr>
          <w:sz w:val="20"/>
        </w:rPr>
        <w:t>W przypadku rozbieżności wykonawca ma obowiązek złożyć pytanie do Zamawiającego przed terminem składania ofert. Dla niniejszego OPZ przyjmuje się, zgodnie z przedmiarem robót, że powierzchnia dachu objęta zasadniczym dociepleniem i pokryciem wynosi około 970 m². Przedmiar robót należy czytać jako dokument pomocniczy, łącznie z OPZ, STWiORB i pozostałymi dokumentami zamówienia. Oznaczenia ST w przedmiarze należy traktować porządkowo; zakres należy wykonać zgodnie z rzeczywistą treścią OPZ, STWiORB i dokumentów zamówienia.</w:t>
      </w:r>
    </w:p>
    <w:p w14:paraId="02CE534D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6. Ogólny zakres rzeczowy zamówienia</w:t>
      </w:r>
    </w:p>
    <w:p w14:paraId="405E5A69" w14:textId="77777777" w:rsidR="00F912C4" w:rsidRDefault="00000000">
      <w:pPr>
        <w:pStyle w:val="Listapunktowana"/>
      </w:pPr>
      <w:r>
        <w:rPr>
          <w:sz w:val="20"/>
        </w:rPr>
        <w:t>organizacja i zabezpieczenie terenu robót, w tym zabezpieczenie stref niebezpiecznych przy pracach na wysokości;</w:t>
      </w:r>
    </w:p>
    <w:p w14:paraId="7EBF32C7" w14:textId="77777777" w:rsidR="00F912C4" w:rsidRDefault="00000000">
      <w:pPr>
        <w:pStyle w:val="Listapunktowana"/>
      </w:pPr>
      <w:r>
        <w:rPr>
          <w:sz w:val="20"/>
        </w:rPr>
        <w:t>wykonanie przewiertu przez strop na 1. piętrze w celu wykonania kanału wentylacyjnego toalety męskiej wraz z wykonaniem kominka wentylacyjnego ponad dachem;</w:t>
      </w:r>
    </w:p>
    <w:p w14:paraId="080BFBD3" w14:textId="77777777" w:rsidR="00F912C4" w:rsidRDefault="00000000">
      <w:pPr>
        <w:pStyle w:val="Listapunktowana"/>
      </w:pPr>
      <w:r>
        <w:rPr>
          <w:sz w:val="20"/>
        </w:rPr>
        <w:t>zakrycie istniejących tras kablowych instalacji fotowoltaicznej styropapą grubości 25 cm, bez ingerencji w aktualne trasy kablowe; trasy kablowe pozostają bez zmian;</w:t>
      </w:r>
    </w:p>
    <w:p w14:paraId="4EC8871F" w14:textId="77777777" w:rsidR="00F912C4" w:rsidRDefault="00000000">
      <w:pPr>
        <w:pStyle w:val="Listapunktowana"/>
      </w:pPr>
      <w:r>
        <w:rPr>
          <w:sz w:val="20"/>
        </w:rPr>
        <w:t>wykonanie obróbek blacharskich wysuniętych o ponad 20 cm poza obrys budynku w zakresie dotyczącym dwóch dachów, pod przyszłe docieplenie ścian; elewacja nie jest przedmiotem niniejszego zamówienia;</w:t>
      </w:r>
    </w:p>
    <w:p w14:paraId="7DF49650" w14:textId="77777777" w:rsidR="00F912C4" w:rsidRDefault="00000000">
      <w:pPr>
        <w:pStyle w:val="Listapunktowana"/>
      </w:pPr>
      <w:r>
        <w:rPr>
          <w:sz w:val="20"/>
        </w:rPr>
        <w:t>demontaż i ponowny montaż urządzeń oraz elementów zlokalizowanych na dachu, w zakresie niezbędnym do wykonania robót;</w:t>
      </w:r>
    </w:p>
    <w:p w14:paraId="2B37640A" w14:textId="77777777" w:rsidR="00F912C4" w:rsidRDefault="00000000">
      <w:pPr>
        <w:pStyle w:val="Listapunktowana"/>
      </w:pPr>
      <w:r>
        <w:rPr>
          <w:sz w:val="20"/>
        </w:rPr>
        <w:t>demontaż istniejących rynien, rur spustowych, obróbek blacharskich i wybranych fragmentów pokrycia;</w:t>
      </w:r>
    </w:p>
    <w:p w14:paraId="0705998B" w14:textId="77777777" w:rsidR="00F912C4" w:rsidRDefault="00000000">
      <w:pPr>
        <w:pStyle w:val="Listapunktowana"/>
      </w:pPr>
      <w:r>
        <w:rPr>
          <w:sz w:val="20"/>
        </w:rPr>
        <w:t>wymiana rynien i rur spustowych na nowe elementy z blachy stalowej ocynkowanej powlekanej;</w:t>
      </w:r>
    </w:p>
    <w:p w14:paraId="7CE02F07" w14:textId="77777777" w:rsidR="00F912C4" w:rsidRDefault="00000000">
      <w:pPr>
        <w:pStyle w:val="Listapunktowana"/>
      </w:pPr>
      <w:r>
        <w:rPr>
          <w:sz w:val="20"/>
        </w:rPr>
        <w:t>wymiana przewodów i wsporników instalacji odgromowej na nowe elementy oraz wykonanie sprawdzeń i protokołów;</w:t>
      </w:r>
    </w:p>
    <w:p w14:paraId="3F790EF6" w14:textId="77777777" w:rsidR="00F912C4" w:rsidRDefault="00000000">
      <w:pPr>
        <w:pStyle w:val="Listapunktowana"/>
      </w:pPr>
      <w:r>
        <w:rPr>
          <w:sz w:val="20"/>
        </w:rPr>
        <w:t>rozbiórka, naprawa i odtworzenie uszkodzonych elementów kominów, czap kominowych, ogniomurów i tynków;</w:t>
      </w:r>
    </w:p>
    <w:p w14:paraId="223FD11B" w14:textId="77777777" w:rsidR="00F912C4" w:rsidRDefault="00000000">
      <w:pPr>
        <w:pStyle w:val="Listapunktowana"/>
      </w:pPr>
      <w:r>
        <w:rPr>
          <w:sz w:val="20"/>
        </w:rPr>
        <w:t>nadmurowanie ogniomurów do wymaganej wysokości, ponieważ istniejące ogniomury są za niskie; robotę należy wykonać wraz z powiązanymi obróbkami, izolacją, tynkami i zabezpieczeniem przed wpływem warunków atmosferycznych;</w:t>
      </w:r>
    </w:p>
    <w:p w14:paraId="0545B534" w14:textId="77777777" w:rsidR="00F912C4" w:rsidRDefault="00000000">
      <w:pPr>
        <w:pStyle w:val="Listapunktowana"/>
      </w:pPr>
      <w:r>
        <w:rPr>
          <w:sz w:val="20"/>
        </w:rPr>
        <w:t>wykonanie robót przy przewodach kominowych, rurach odpowietrzających kanalizację, nasadach, daszkach, antenach i wywietrznikach dachowych zgodnie z opinią kominiarską oraz opisem do opinii;</w:t>
      </w:r>
    </w:p>
    <w:p w14:paraId="5E454ECD" w14:textId="77777777" w:rsidR="00F912C4" w:rsidRDefault="00000000">
      <w:pPr>
        <w:pStyle w:val="Listapunktowana"/>
      </w:pPr>
      <w:r>
        <w:rPr>
          <w:sz w:val="20"/>
        </w:rPr>
        <w:t>przygotowanie, oczyszczenie, naprawa i zagruntowanie istniejącego podłoża dachowego;</w:t>
      </w:r>
    </w:p>
    <w:p w14:paraId="23ECF02E" w14:textId="77777777" w:rsidR="00F912C4" w:rsidRDefault="00000000">
      <w:pPr>
        <w:pStyle w:val="Listapunktowana"/>
      </w:pPr>
      <w:r>
        <w:rPr>
          <w:sz w:val="20"/>
        </w:rPr>
        <w:t>wykonanie docieplenia stropodachu styropapą EPS100 grubości 25 cm na powierzchni dachu około 970 m²;</w:t>
      </w:r>
    </w:p>
    <w:p w14:paraId="53C6E927" w14:textId="77777777" w:rsidR="00F912C4" w:rsidRDefault="00000000">
      <w:pPr>
        <w:pStyle w:val="Listapunktowana"/>
      </w:pPr>
      <w:r>
        <w:rPr>
          <w:sz w:val="20"/>
        </w:rPr>
        <w:t>wykonanie pokrycia z papy termozgrzewalnej modyfikowanej SBS grubości 5,2 mm, z wkładką z włókniny poliestrowej, z posypką mineralną i klasyfikacją BROOF(t1);</w:t>
      </w:r>
    </w:p>
    <w:p w14:paraId="10EB7236" w14:textId="77777777" w:rsidR="00F912C4" w:rsidRDefault="00000000">
      <w:pPr>
        <w:pStyle w:val="Listapunktowana"/>
      </w:pPr>
      <w:r>
        <w:rPr>
          <w:sz w:val="20"/>
        </w:rPr>
        <w:t>wykonanie obróbek z papy nawierzchniowej z zastosowaniem izoklinów i listew dociskowych;</w:t>
      </w:r>
    </w:p>
    <w:p w14:paraId="33892A74" w14:textId="77777777" w:rsidR="00F912C4" w:rsidRDefault="00000000">
      <w:pPr>
        <w:pStyle w:val="Listapunktowana"/>
      </w:pPr>
      <w:r>
        <w:rPr>
          <w:sz w:val="20"/>
        </w:rPr>
        <w:t>wykonanie nowych obróbek blacharskich z blachy stalowej ocynkowanej powlekanej;</w:t>
      </w:r>
    </w:p>
    <w:p w14:paraId="302E7DC2" w14:textId="77777777" w:rsidR="00F912C4" w:rsidRDefault="00000000">
      <w:pPr>
        <w:pStyle w:val="Listapunktowana"/>
      </w:pPr>
      <w:r>
        <w:rPr>
          <w:sz w:val="20"/>
        </w:rPr>
        <w:t>wykonanie obudów mansard z rusztem i poszyciem z płyt OSB w zakresie wskazanym w przedmiarze;</w:t>
      </w:r>
    </w:p>
    <w:p w14:paraId="029B383F" w14:textId="77777777" w:rsidR="00F912C4" w:rsidRDefault="00000000">
      <w:pPr>
        <w:pStyle w:val="Listapunktowana"/>
      </w:pPr>
      <w:r>
        <w:rPr>
          <w:sz w:val="20"/>
        </w:rPr>
        <w:t>montaż drabiny zewnętrznej stalowej ocynkowanej z kabłąkiem, zgodnie z przedmiarem, dokumentacją i przepisami BHP, jeżeli jej wykonanie jest objęte dokumentami zamówienia;</w:t>
      </w:r>
    </w:p>
    <w:p w14:paraId="17C98847" w14:textId="77777777" w:rsidR="00F912C4" w:rsidRDefault="00000000">
      <w:pPr>
        <w:pStyle w:val="Listapunktowana"/>
      </w:pPr>
      <w:r>
        <w:rPr>
          <w:sz w:val="20"/>
        </w:rPr>
        <w:t>wywóz, zagospodarowanie i utylizacja odpadów, w tym papy, gruzu i opakowań, zgodnie z obowiązującymi przepisami;</w:t>
      </w:r>
    </w:p>
    <w:p w14:paraId="297DD8E6" w14:textId="77777777" w:rsidR="00F912C4" w:rsidRDefault="00000000">
      <w:pPr>
        <w:pStyle w:val="Listapunktowana"/>
      </w:pPr>
      <w:r>
        <w:rPr>
          <w:sz w:val="20"/>
        </w:rPr>
        <w:t>uporządkowanie terenu po zakończeniu robót i przekazanie kompletnej dokumentacji odbiorowej.</w:t>
      </w:r>
    </w:p>
    <w:p w14:paraId="5BF6B683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7. Wymagania materiałowe - wymagania wiążące</w:t>
      </w:r>
    </w:p>
    <w:p w14:paraId="22C499F5" w14:textId="77777777" w:rsidR="00F912C4" w:rsidRDefault="00000000">
      <w:r>
        <w:rPr>
          <w:sz w:val="20"/>
        </w:rPr>
        <w:t>Rodzaje i parametry materiałów wskazane w niniejszym OPZ, STWiORB, przedmiarze oraz dokumentacji zamówienia są wymaganiami wiążącymi. Wykonawca nie może samodzielnie przyjmować materiałów innych niż wskazane w dokumentach zamówienia. Jakakolwiek zmiana materiału, systemu albo technologii wymaga uprzedniej pisemnej zgody Zamawiającego oraz trybu przewidzianego w dokumentach zamówienia i ustawie Prawo zamówień publicznych.</w:t>
      </w:r>
    </w:p>
    <w:p w14:paraId="6B5301BA" w14:textId="77777777" w:rsidR="00F912C4" w:rsidRDefault="00000000">
      <w:r>
        <w:rPr>
          <w:sz w:val="20"/>
        </w:rPr>
        <w:lastRenderedPageBreak/>
        <w:t>Wbudowanie materiału bez wcześniejszego przedłożenia dokumentów materiałowych i bez akceptacji Zamawiającego lub Inspektora Nadzoru następuje na wyłączne ryzyko Wykonawcy. Zamawiający może żądać usunięcia takiego materiału z terenu robót na koszt Wykonawcy.</w:t>
      </w:r>
    </w:p>
    <w:p w14:paraId="6A761F79" w14:textId="77777777" w:rsidR="00F912C4" w:rsidRDefault="00000000">
      <w:pPr>
        <w:pStyle w:val="Listapunktowana"/>
      </w:pPr>
      <w:r>
        <w:rPr>
          <w:sz w:val="20"/>
        </w:rPr>
        <w:t>Styropapa: EPS100, jednostronnie laminowana, grubość 25 cm, współczynnik przewodzenia ciepła λ nie większy niż 0,040 W/mK, krawędzie i sposób mocowania zgodnie z technologią producenta i STWiORB.</w:t>
      </w:r>
    </w:p>
    <w:p w14:paraId="50A25C2B" w14:textId="77777777" w:rsidR="00F912C4" w:rsidRDefault="00000000">
      <w:pPr>
        <w:pStyle w:val="Listapunktowana"/>
      </w:pPr>
      <w:r>
        <w:rPr>
          <w:sz w:val="20"/>
        </w:rPr>
        <w:t>Papa nawierzchniowa: papa termozgrzewalna modyfikowana SBS, grubość 5,2 mm, wkładka z włókniny poliestrowej, posypka gruboziarnista/mineralna, zgrzewana całą powierzchnią, klasyfikacja BROOF(t1) w zakresie odporności dachu na ogień zewnętrzny. Nie dopuszcza się papy bez potwierdzonej klasyfikacji BROOF(t1).</w:t>
      </w:r>
    </w:p>
    <w:p w14:paraId="7FB6B715" w14:textId="77777777" w:rsidR="00F912C4" w:rsidRDefault="00000000">
      <w:pPr>
        <w:pStyle w:val="Listapunktowana"/>
      </w:pPr>
      <w:r>
        <w:rPr>
          <w:sz w:val="20"/>
        </w:rPr>
        <w:t>Obróbki blacharskie: nowe elementy z blachy stalowej ocynkowanej powlekanej, grubość i powłoka zgodnie z dokumentacją, STWiORB i przedmiarem.</w:t>
      </w:r>
    </w:p>
    <w:p w14:paraId="1F9A9C30" w14:textId="77777777" w:rsidR="00F912C4" w:rsidRDefault="00000000">
      <w:pPr>
        <w:pStyle w:val="Listapunktowana"/>
      </w:pPr>
      <w:r>
        <w:rPr>
          <w:sz w:val="20"/>
        </w:rPr>
        <w:t>Rynny i rury spustowe: nowe gotowe elementy z blachy stalowej ocynkowanej powlekanej, rynny półokrągłe o średnicy 15 cm, rury spustowe zgodnie z przedmiarem i dokumentacją.</w:t>
      </w:r>
    </w:p>
    <w:p w14:paraId="0966A526" w14:textId="77777777" w:rsidR="00F912C4" w:rsidRDefault="00000000">
      <w:pPr>
        <w:pStyle w:val="Listapunktowana"/>
      </w:pPr>
      <w:r>
        <w:rPr>
          <w:sz w:val="20"/>
        </w:rPr>
        <w:t>Instalacja odgromowa: nowe przewody i wsporniki instalacji odgromowej w zakresie wskazanym jako wymiana, z wykonaniem wymaganych połączeń, sprawdzeń i protokołów.</w:t>
      </w:r>
    </w:p>
    <w:p w14:paraId="41DA4FC3" w14:textId="77777777" w:rsidR="00F912C4" w:rsidRDefault="00000000">
      <w:pPr>
        <w:pStyle w:val="Listapunktowana"/>
      </w:pPr>
      <w:r>
        <w:rPr>
          <w:sz w:val="20"/>
        </w:rPr>
        <w:t>Kominy: wełna mineralna, zaprawy klejące, wyprawy elewacyjne, siatki, grunty i farby zgodnie z dokumentacją, przedmiarem, STWiORB i wymaganiami systemowymi.</w:t>
      </w:r>
    </w:p>
    <w:p w14:paraId="6F32C514" w14:textId="77777777" w:rsidR="00F912C4" w:rsidRDefault="00000000">
      <w:pPr>
        <w:pStyle w:val="Listapunktowana"/>
      </w:pPr>
      <w:r>
        <w:rPr>
          <w:sz w:val="20"/>
        </w:rPr>
        <w:t>Płyty OSB: płyty do obudów mansard w zakresie wskazanym w przedmiarze, montowane na ruszcie zgodnie z technologią i warunkami użytkowania na zewnątrz pod obróbką zabezpieczającą.</w:t>
      </w:r>
    </w:p>
    <w:p w14:paraId="09BF76EC" w14:textId="77777777" w:rsidR="00F912C4" w:rsidRDefault="00000000">
      <w:pPr>
        <w:pStyle w:val="Listapunktowana"/>
      </w:pPr>
      <w:r>
        <w:rPr>
          <w:sz w:val="20"/>
        </w:rPr>
        <w:t>Rury wywiewne i odpowietrzenia: PVC o średnicach wskazanych w dokumentacji i przedmiarze, w szczególności 75 mm, 110 mm i 200 mm, z zachowaniem wymagań opinii kominiarskiej.</w:t>
      </w:r>
    </w:p>
    <w:p w14:paraId="1141E985" w14:textId="77777777" w:rsidR="00F912C4" w:rsidRDefault="00000000">
      <w:r>
        <w:rPr>
          <w:sz w:val="20"/>
        </w:rPr>
        <w:t>Wszystkie wyroby budowlane muszą być nowe, pełnowartościowe, wolne od wad, dopuszczone do obrotu i stosowania w budownictwie oraz posiadać wymagane dokumenty potwierdzające właściwości użytkowe, w szczególności deklaracje właściwości użytkowych, krajowe deklaracje właściwości użytkowych, certyfikaty, KOT/ETA, karty techniczne i instrukcje montażu - odpowiednio do rodzaju wyrobu.</w:t>
      </w:r>
    </w:p>
    <w:p w14:paraId="28A8461F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8. Roboty przygotowawcze i organizacyjne</w:t>
      </w:r>
    </w:p>
    <w:p w14:paraId="5A96CC95" w14:textId="77777777" w:rsidR="00F912C4" w:rsidRDefault="00000000">
      <w:pPr>
        <w:pStyle w:val="Listapunktowana"/>
      </w:pPr>
      <w:r>
        <w:rPr>
          <w:sz w:val="20"/>
        </w:rPr>
        <w:t>Przed rozpoczęciem robót Wykonawca uzgodni z Zamawiającym i Inspektorem Nadzoru organizację robót, miejsce składowania materiałów, drogi transportowe, lokalizację kontenerów, sposób zabezpieczenia użytkowników obiektu oraz harmonogram rzeczowo-terminowy.</w:t>
      </w:r>
    </w:p>
    <w:p w14:paraId="6633483E" w14:textId="77777777" w:rsidR="00F912C4" w:rsidRDefault="00000000">
      <w:pPr>
        <w:pStyle w:val="Listapunktowana"/>
      </w:pPr>
      <w:r>
        <w:rPr>
          <w:sz w:val="20"/>
        </w:rPr>
        <w:t>Wykonawca zabezpieczy teren robót, oznakuje strefy niebezpieczne, zapewni bezpieczne dojście do budynku, zabezpieczy wejścia, ciągi komunikacyjne, elewację, stolarkę, nawierzchnie, zieleń i istniejące instalacje.</w:t>
      </w:r>
    </w:p>
    <w:p w14:paraId="586763BD" w14:textId="77777777" w:rsidR="00F912C4" w:rsidRDefault="00000000">
      <w:pPr>
        <w:pStyle w:val="Listapunktowana"/>
      </w:pPr>
      <w:r>
        <w:rPr>
          <w:sz w:val="20"/>
        </w:rPr>
        <w:t>Roboty będą prowadzone na czynnym obiekcie. Wykonawca ograniczy hałas, pylenie, zabrudzenia, utrudnienia komunikacyjne i ryzyko zalania pomieszczeń.</w:t>
      </w:r>
    </w:p>
    <w:p w14:paraId="116A351C" w14:textId="77777777" w:rsidR="00F912C4" w:rsidRDefault="00000000">
      <w:pPr>
        <w:pStyle w:val="Listapunktowana"/>
      </w:pPr>
      <w:r>
        <w:rPr>
          <w:sz w:val="20"/>
        </w:rPr>
        <w:t>Wykonawca zabezpieczy dach przed opadami przez cały okres robót. Odpowiada za szczelność zabezpieczeń tymczasowych, skutki zalania i szkody w budynku.</w:t>
      </w:r>
    </w:p>
    <w:p w14:paraId="328438C8" w14:textId="77777777" w:rsidR="00F912C4" w:rsidRDefault="00000000">
      <w:pPr>
        <w:pStyle w:val="Listapunktowana"/>
      </w:pPr>
      <w:r>
        <w:rPr>
          <w:sz w:val="20"/>
        </w:rPr>
        <w:t>Roboty z użyciem otwartego ognia, palników gazowych i materiałów bitumicznych należy prowadzić z zachowaniem szczególnych wymagań przeciwpożarowych, z zapewnieniem sprzętu gaśniczego oraz kontroli miejsca prac po ich zakończeniu.</w:t>
      </w:r>
    </w:p>
    <w:p w14:paraId="158320AF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9. Roboty rozbiórkowe, demontażowe i utylizacja</w:t>
      </w:r>
    </w:p>
    <w:p w14:paraId="62898CC0" w14:textId="77777777" w:rsidR="00F912C4" w:rsidRDefault="00000000">
      <w:pPr>
        <w:pStyle w:val="Listapunktowana"/>
      </w:pPr>
      <w:r>
        <w:rPr>
          <w:sz w:val="20"/>
        </w:rPr>
        <w:t>Demontaż i ponowny montaż czerpni powietrza, anteny, nasad, daszków, klapy dymowej, klimatyzatorów oraz wentylatorów w zakresie wymaganym dla wykonania robót dachowych.</w:t>
      </w:r>
    </w:p>
    <w:p w14:paraId="51E97DE9" w14:textId="77777777" w:rsidR="00F912C4" w:rsidRDefault="00000000">
      <w:pPr>
        <w:pStyle w:val="Listapunktowana"/>
      </w:pPr>
      <w:r>
        <w:rPr>
          <w:sz w:val="20"/>
        </w:rPr>
        <w:t>Elementy przeznaczone do ponownego montażu należy zdemontować bez uszkodzeń, opisać, zabezpieczyć, przechować i ponownie zamontować w sposób niepogarszający ich funkcjonalności.</w:t>
      </w:r>
    </w:p>
    <w:p w14:paraId="05903D86" w14:textId="77777777" w:rsidR="00F912C4" w:rsidRDefault="00000000">
      <w:pPr>
        <w:pStyle w:val="Listapunktowana"/>
      </w:pPr>
      <w:r>
        <w:rPr>
          <w:sz w:val="20"/>
        </w:rPr>
        <w:t>W przypadku elementów wskazanych w dokumentacji jako wymiana, Wykonawca ma obowiązek wykonać wymianę na nowe elementy. Dotyczy to w szczególności rynien, rur spustowych, obróbek blacharskich oraz przewodów i wsporników instalacji odgromowej.</w:t>
      </w:r>
    </w:p>
    <w:p w14:paraId="0994E40C" w14:textId="77777777" w:rsidR="00F912C4" w:rsidRDefault="00000000">
      <w:pPr>
        <w:pStyle w:val="Listapunktowana"/>
      </w:pPr>
      <w:r>
        <w:rPr>
          <w:sz w:val="20"/>
        </w:rPr>
        <w:t>Rozebranie istniejących rynien, rur spustowych, obróbek blacharskich oraz fragmentów pokrycia dachowego przewidzianych do rozbiórki.</w:t>
      </w:r>
    </w:p>
    <w:p w14:paraId="2FFD53D6" w14:textId="77777777" w:rsidR="00F912C4" w:rsidRDefault="00000000">
      <w:pPr>
        <w:pStyle w:val="Listapunktowana"/>
      </w:pPr>
      <w:r>
        <w:rPr>
          <w:sz w:val="20"/>
        </w:rPr>
        <w:t>Rozbiórka betonowych czap kominowych oraz odbicie uszkodzonych tynków na elementach kominowych i ogniomurach.</w:t>
      </w:r>
    </w:p>
    <w:p w14:paraId="24860A6B" w14:textId="77777777" w:rsidR="00F912C4" w:rsidRDefault="00000000">
      <w:pPr>
        <w:pStyle w:val="Listapunktowana"/>
      </w:pPr>
      <w:r>
        <w:rPr>
          <w:sz w:val="20"/>
        </w:rPr>
        <w:t>Wywóz gruzu, papy i innych odpadów oraz ich zagospodarowanie zgodnie z przepisami o odpadach, wraz z przekazaniem Zamawiającemu wymaganych potwierdzeń, w szczególności kart przekazania odpadów, jeżeli są wymagane.</w:t>
      </w:r>
    </w:p>
    <w:p w14:paraId="454A5DE6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lastRenderedPageBreak/>
        <w:t>10. Przygotowanie podłoża dachowego</w:t>
      </w:r>
    </w:p>
    <w:p w14:paraId="51010EC7" w14:textId="77777777" w:rsidR="00F912C4" w:rsidRDefault="00000000">
      <w:pPr>
        <w:pStyle w:val="Listapunktowana"/>
      </w:pPr>
      <w:r>
        <w:rPr>
          <w:sz w:val="20"/>
        </w:rPr>
        <w:t>Przed ułożeniem styropapy Wykonawca dokona oceny stanu istniejącego pokrycia papowego, oczyści podłoże oraz usunie fragmenty luźne, niestabilne, odspojone albo mogące pogorszyć przyczepność i trwałość nowych warstw dachowych.</w:t>
      </w:r>
    </w:p>
    <w:p w14:paraId="30A0DA69" w14:textId="77777777" w:rsidR="00F912C4" w:rsidRDefault="00000000">
      <w:pPr>
        <w:pStyle w:val="Listapunktowana"/>
      </w:pPr>
      <w:r>
        <w:rPr>
          <w:sz w:val="20"/>
        </w:rPr>
        <w:t>Pęcherze, fałdy, zgrubienia, pęknięcia, rozwarstwienia i inne uszkodzenia istniejącego pokrycia należy naprawić zgodnie z zasadami wiedzy dekarskiej, STWiORB oraz technologią producenta zastosowanych materiałów.</w:t>
      </w:r>
    </w:p>
    <w:p w14:paraId="25E7BA20" w14:textId="77777777" w:rsidR="00F912C4" w:rsidRDefault="00000000">
      <w:pPr>
        <w:pStyle w:val="Listapunktowana"/>
      </w:pPr>
      <w:r>
        <w:rPr>
          <w:sz w:val="20"/>
        </w:rPr>
        <w:t>W miejscach wymagających naprawy należy wykonać lokalne uzupełnienia, podklejenia, nacięcia, osuszenia, wstawienie łat z papy albo inne czynności technologiczne niezbędne do uzyskania stabilnego podłoża pod docieplenie i nowe pokrycie.</w:t>
      </w:r>
    </w:p>
    <w:p w14:paraId="45DC1825" w14:textId="77777777" w:rsidR="00F912C4" w:rsidRDefault="00000000">
      <w:pPr>
        <w:pStyle w:val="Listapunktowana"/>
      </w:pPr>
      <w:r>
        <w:rPr>
          <w:sz w:val="20"/>
        </w:rPr>
        <w:t>Do układania kolejnych warstw można przystąpić wyłącznie po przygotowaniu podłoża w sposób zapewniający jego nośność, stabilność, suchość, czystość i kompatybilność z projektowanym systemem dachowym, w tym po zagruntowaniu właściwym preparatem.</w:t>
      </w:r>
    </w:p>
    <w:p w14:paraId="279717F6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11. Docieplenie stropodachu i pokrycie dachowe</w:t>
      </w:r>
    </w:p>
    <w:p w14:paraId="6A7F0E02" w14:textId="77777777" w:rsidR="00F912C4" w:rsidRDefault="00000000">
      <w:pPr>
        <w:pStyle w:val="Listapunktowana"/>
      </w:pPr>
      <w:r>
        <w:rPr>
          <w:sz w:val="20"/>
        </w:rPr>
        <w:t>Docieplenie należy wykonać ze styropapy EPS100, jednostronnie laminowanej, grubości 25 cm, o współczynniku przewodzenia ciepła λ nie większym niż 0,040 W/mK.</w:t>
      </w:r>
    </w:p>
    <w:p w14:paraId="2749542B" w14:textId="77777777" w:rsidR="00F912C4" w:rsidRDefault="00000000">
      <w:pPr>
        <w:pStyle w:val="Listapunktowana"/>
      </w:pPr>
      <w:r>
        <w:rPr>
          <w:sz w:val="20"/>
        </w:rPr>
        <w:t>Zakres zasadniczy docieplenia i pokrycia dachowego należy wykonać na powierzchni dachu około 970 m², zgodnie z przedmiarem robót. Powierzchnia ta jest przyjętą powierzchnią robót dachowych dla potrzeb niniejszego OPZ. Wykonawca zobowiązany jest uwzględnić w cenie wszystkie zakłady, docięcia, obróbki, wywinięcia, izokliny, listwy dociskowe, straty technologiczne oraz prace pomocnicze wynikające z technologii wykonania i dokumentów zamówienia.</w:t>
      </w:r>
    </w:p>
    <w:p w14:paraId="432ECF9C" w14:textId="77777777" w:rsidR="00F912C4" w:rsidRDefault="00000000">
      <w:pPr>
        <w:pStyle w:val="Listapunktowana"/>
      </w:pPr>
      <w:r>
        <w:rPr>
          <w:sz w:val="20"/>
        </w:rPr>
        <w:t>Płyty styropapy należy układać zgodnie z instrukcją producenta, z zachowaniem właściwego mocowania do podłoża, szczelności, mijankowego układu styków oraz zabezpieczenia przed zawilgoceniem.</w:t>
      </w:r>
    </w:p>
    <w:p w14:paraId="75DF7347" w14:textId="77777777" w:rsidR="00F912C4" w:rsidRDefault="00000000">
      <w:pPr>
        <w:pStyle w:val="Listapunktowana"/>
      </w:pPr>
      <w:r>
        <w:rPr>
          <w:sz w:val="20"/>
        </w:rPr>
        <w:t>Nowe pokrycie dachowe należy wykonać z papy termozgrzewalnej modyfikowanej SBS, zgrzewanej całą powierzchnią, o grubości 5,2 mm, z wkładką z włókniny poliestrowej, z posypką mineralną i klasyfikacją BROOF(t1).</w:t>
      </w:r>
    </w:p>
    <w:p w14:paraId="1856624E" w14:textId="77777777" w:rsidR="00F912C4" w:rsidRDefault="00000000">
      <w:pPr>
        <w:pStyle w:val="Listapunktowana"/>
      </w:pPr>
      <w:r>
        <w:rPr>
          <w:sz w:val="20"/>
        </w:rPr>
        <w:t>Papa musi posiadać dokument potwierdzający klasyfikację BROOF(t1) dla odporności dachu na ogień zewnętrzny. Wykonawca przedłoży dokument potwierdzający tę klasyfikację przed wbudowaniem materiału.</w:t>
      </w:r>
    </w:p>
    <w:p w14:paraId="45061963" w14:textId="77777777" w:rsidR="00F912C4" w:rsidRDefault="00000000">
      <w:pPr>
        <w:pStyle w:val="Listapunktowana"/>
      </w:pPr>
      <w:r>
        <w:rPr>
          <w:sz w:val="20"/>
        </w:rPr>
        <w:t>Zakłady papy należy wykonać zgodnie z wymaganiami technicznymi i kierunkiem spływu wody, z zachowaniem szczelności zgrzewów i wypływu masy asfaltowej na całej długości zgrzewu.</w:t>
      </w:r>
    </w:p>
    <w:p w14:paraId="1608B6A5" w14:textId="77777777" w:rsidR="00F912C4" w:rsidRDefault="00000000">
      <w:pPr>
        <w:pStyle w:val="Listapunktowana"/>
      </w:pPr>
      <w:r>
        <w:rPr>
          <w:sz w:val="20"/>
        </w:rPr>
        <w:t>Nie dopuszcza się prowadzenia robót dekarskich na mokrym, oblodzonym lub niestabilnym podłożu, podczas opadów atmosferycznych oraz przy warunkach atmosferycznych uniemożliwiających prawidłowe wykonanie robót.</w:t>
      </w:r>
    </w:p>
    <w:p w14:paraId="67539CF3" w14:textId="77777777" w:rsidR="00F912C4" w:rsidRDefault="00000000">
      <w:pPr>
        <w:pStyle w:val="Listapunktowana"/>
      </w:pPr>
      <w:r>
        <w:rPr>
          <w:sz w:val="20"/>
        </w:rPr>
        <w:t>Istniejące trasy kablowe instalacji fotowoltaicznej prowadzone w korytach kablowych pozostają bez zmiany przebiegu. Wykonawca zobowiązany jest zabezpieczyć je w trakcie robót i dostosować wykonanie warstw dachowych do ich istniejącego przebiegu. Zakrycie koryt kablowych warstwą styropapy dopuszcza się wyłącznie bez ingerencji w przewody i po potwierdzeniu przez osobę posiadającą wymagane kwalifikacje elektryczne, że przyjęte rozwiązanie nie pogarsza bezpieczeństwa, funkcjonalności i możliwości identyfikacji tras instalacji PV. Przebieg tras należy oznaczyć w dokumentacji powykonawczej.</w:t>
      </w:r>
    </w:p>
    <w:p w14:paraId="0DB8FB49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12. Przewiert i kanał wentylacyjny toalety męskiej</w:t>
      </w:r>
    </w:p>
    <w:p w14:paraId="0C8CCD4E" w14:textId="77777777" w:rsidR="00F912C4" w:rsidRDefault="00000000">
      <w:pPr>
        <w:pStyle w:val="Listapunktowana"/>
      </w:pPr>
      <w:r>
        <w:rPr>
          <w:sz w:val="20"/>
        </w:rPr>
        <w:t>Wykonawca wykona przewiert przez strop na 1. piętrze w celu wykonania kanału wentylacyjnego toalety męskiej.</w:t>
      </w:r>
    </w:p>
    <w:p w14:paraId="10ACDC24" w14:textId="77777777" w:rsidR="00F912C4" w:rsidRDefault="00000000">
      <w:pPr>
        <w:pStyle w:val="Listapunktowana"/>
      </w:pPr>
      <w:r>
        <w:rPr>
          <w:sz w:val="20"/>
        </w:rPr>
        <w:t>Zakres obejmuje wykonanie przejścia, kanału, kominka wentylacyjnego ponad dachem, obróbek, uszczelnień, zabezpieczeń przeciwprzeciekowych i wykończeń niezbędnych do prawidłowego działania kanału.</w:t>
      </w:r>
    </w:p>
    <w:p w14:paraId="52860A66" w14:textId="77777777" w:rsidR="00F912C4" w:rsidRDefault="00000000">
      <w:pPr>
        <w:pStyle w:val="Listapunktowana"/>
      </w:pPr>
      <w:r>
        <w:rPr>
          <w:sz w:val="20"/>
        </w:rPr>
        <w:t>Przed wykonaniem przewiertu Wykonawca zweryfikuje przebieg istniejących instalacji, elementów konstrukcyjnych i warstw wykończeniowych. Przewiert należy wykonać w sposób niepowodujący uszkodzenia konstrukcji, instalacji ani elementów budynku.</w:t>
      </w:r>
    </w:p>
    <w:p w14:paraId="7B49C32B" w14:textId="77777777" w:rsidR="00F912C4" w:rsidRDefault="00000000">
      <w:pPr>
        <w:pStyle w:val="Listapunktowana"/>
      </w:pPr>
      <w:r>
        <w:rPr>
          <w:sz w:val="20"/>
        </w:rPr>
        <w:t>Po wykonaniu przejścia dachowego należy zapewnić pełną szczelność pokrycia i trwałe połączenie z warstwami dachu.</w:t>
      </w:r>
    </w:p>
    <w:p w14:paraId="57D139D6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13. Kominy, ogniomury i elementy ponad dachem</w:t>
      </w:r>
    </w:p>
    <w:p w14:paraId="10A4B244" w14:textId="77777777" w:rsidR="00F912C4" w:rsidRDefault="00000000">
      <w:pPr>
        <w:pStyle w:val="Listapunktowana"/>
      </w:pPr>
      <w:r>
        <w:rPr>
          <w:sz w:val="20"/>
        </w:rPr>
        <w:t>Zakres obejmuje remont kominów, czap kominowych i ogniomurów, w tym przemurowania, uzupełnienia murów, nadmurowanie zbyt niskich ogniomurów do wymaganej wysokości, wykonanie nakryw oraz uzupełnienie tynków.</w:t>
      </w:r>
    </w:p>
    <w:p w14:paraId="1957A748" w14:textId="77777777" w:rsidR="00F912C4" w:rsidRDefault="00000000">
      <w:pPr>
        <w:pStyle w:val="Listapunktowana"/>
      </w:pPr>
      <w:r>
        <w:rPr>
          <w:sz w:val="20"/>
        </w:rPr>
        <w:t>Należy wykonać przemurowanie kominów i przewodów kominowych, wykucia i zamurowania otworów, uzupełnienia murów ogniowych i kolankowych oraz naprawy tynków zewnętrznych.</w:t>
      </w:r>
    </w:p>
    <w:p w14:paraId="52B9410F" w14:textId="77777777" w:rsidR="00F912C4" w:rsidRDefault="00000000">
      <w:pPr>
        <w:pStyle w:val="Listapunktowana"/>
      </w:pPr>
      <w:r>
        <w:rPr>
          <w:sz w:val="20"/>
        </w:rPr>
        <w:lastRenderedPageBreak/>
        <w:t>Istniejące ogniomury są za niskie i wymagają nadmurowania. Nadmurowanie należy wykonać w zakresie niezbędnym do uzyskania prawidłowej wysokości, ciągłości zabezpieczenia krawędzi dachu, właściwego wywinięcia warstw izolacji, prawidłowego wykonania obróbek blacharskich oraz zachowania wymagań przepisów techniczno-budowlanych i przeciwpożarowych. Wykonawca uwzględni w cenie wszystkie roboty towarzyszące, w tym przygotowanie podłoża, przemurowania, kotwienia, tynki, warstwy zbrojące, izolacje, obróbki blacharskie, uszczelnienia i uporządkowanie terenu robót.</w:t>
      </w:r>
    </w:p>
    <w:p w14:paraId="2801B65D" w14:textId="77777777" w:rsidR="00F912C4" w:rsidRDefault="00000000">
      <w:pPr>
        <w:pStyle w:val="Listapunktowana"/>
      </w:pPr>
      <w:r>
        <w:rPr>
          <w:sz w:val="20"/>
        </w:rPr>
        <w:t>Docieplenie kominów należy wykonać z płyt wełny mineralnej przy użyciu właściwych zapraw klejących i wypraw elewacyjnych, zgodnie z przedmiarem oraz wymaganiami systemowymi.</w:t>
      </w:r>
    </w:p>
    <w:p w14:paraId="64BDE66C" w14:textId="77777777" w:rsidR="00F912C4" w:rsidRDefault="00000000">
      <w:pPr>
        <w:pStyle w:val="Listapunktowana"/>
      </w:pPr>
      <w:r>
        <w:rPr>
          <w:sz w:val="20"/>
        </w:rPr>
        <w:t>Należy wykonać albo odtworzyć rury wywiewne PVC o średnicach 110 mm, 75 mm i 200 mm oraz inne elementy wywietrzników zgodnie z dokumentacją i wymaganiami technicznymi.</w:t>
      </w:r>
    </w:p>
    <w:p w14:paraId="643DB8DD" w14:textId="77777777" w:rsidR="00F912C4" w:rsidRDefault="00000000">
      <w:pPr>
        <w:pStyle w:val="Listapunktowana"/>
      </w:pPr>
      <w:r>
        <w:rPr>
          <w:sz w:val="20"/>
        </w:rPr>
        <w:t>Połączenia pokrycia z kominami, ogniomurami, wywietrznikami, klapą dymową, czerpniami i innymi elementami dachowymi należy uszczelnić w sposób trwały, systemowy i odporny na działanie warunków atmosferycznych.</w:t>
      </w:r>
    </w:p>
    <w:p w14:paraId="2EE9EB40" w14:textId="77777777" w:rsidR="00F912C4" w:rsidRDefault="00000000">
      <w:pPr>
        <w:pStyle w:val="Nagwek2"/>
        <w:spacing w:before="120" w:after="80"/>
      </w:pPr>
      <w:r>
        <w:rPr>
          <w:rFonts w:ascii="Arial" w:eastAsia="Arial" w:hAnsi="Arial"/>
          <w:sz w:val="20"/>
        </w:rPr>
        <w:t>13.1. Wytyczne wynikające z opinii kominiarskiej</w:t>
      </w:r>
    </w:p>
    <w:p w14:paraId="5EF2BE7B" w14:textId="77777777" w:rsidR="00F912C4" w:rsidRDefault="00000000">
      <w:r>
        <w:rPr>
          <w:sz w:val="20"/>
        </w:rPr>
        <w:t>W ramach robót dotyczących kominów, przewodów ponad dachem, nasad, daszków, wywietrzników, anten oraz rur odpowietrzających kanalizację Wykonawca jest zobowiązany uwzględnić wytyczne wynikające z opinii kominiarskiej nr 3/5/2026 oraz opisu do opinii kominiarskiej. Wymagania te stanowią integralną część OPZ w zakresie robót dachowych i elementów występujących ponad połacią dachu.</w:t>
      </w:r>
    </w:p>
    <w:p w14:paraId="2182526C" w14:textId="77777777" w:rsidR="00F912C4" w:rsidRDefault="00000000">
      <w:pPr>
        <w:pStyle w:val="Listapunktowana"/>
      </w:pPr>
      <w:r>
        <w:rPr>
          <w:sz w:val="20"/>
        </w:rPr>
        <w:t>Przed rozpoczęciem robót przy kominach Wykonawca zweryfikuje w terenie numerację przewodów kominowych i elementów dachowych zgodnie ze szkicami orientacyjnymi załączonymi do opisu do opinii kominiarskiej.</w:t>
      </w:r>
    </w:p>
    <w:p w14:paraId="1FA0B5A1" w14:textId="77777777" w:rsidR="00F912C4" w:rsidRDefault="00000000">
      <w:pPr>
        <w:pStyle w:val="Listapunktowana"/>
      </w:pPr>
      <w:r>
        <w:rPr>
          <w:sz w:val="20"/>
        </w:rPr>
        <w:t>Przewody kominowe należy wyprowadzić albo przedłużyć ponad dach zgodnie z obowiązującymi przepisami, w tym przewody murowane wskazane w opinii i opisie do opinii kominiarskiej oraz przewody wymagające wyprowadzenia ponad połać najwyższej części dachu.</w:t>
      </w:r>
    </w:p>
    <w:p w14:paraId="7364A465" w14:textId="77777777" w:rsidR="00F912C4" w:rsidRDefault="00000000">
      <w:pPr>
        <w:pStyle w:val="Listapunktowana"/>
      </w:pPr>
      <w:r>
        <w:rPr>
          <w:sz w:val="20"/>
        </w:rPr>
        <w:t>Przewody kominowe wystające ponad dach należy ocieplić na całej ich długości ponad dachem, z zachowaniem trwałości izolacji, odporności na warunki atmosferyczne oraz prawidłowego wykończenia zewnętrznego.</w:t>
      </w:r>
    </w:p>
    <w:p w14:paraId="7703BEC2" w14:textId="77777777" w:rsidR="00F912C4" w:rsidRDefault="00000000">
      <w:pPr>
        <w:pStyle w:val="Listapunktowana"/>
      </w:pPr>
      <w:r>
        <w:rPr>
          <w:sz w:val="20"/>
        </w:rPr>
        <w:t>Na przewodach kominowych z górnymi wylotami należy zamontować właściwe nasady kominowe albo wykonać boczne wyloty zgodnie z obowiązującymi przepisami i zaleceniami kominiarskimi; w opisie do opinii wskazano w szczególności przewody nr 26 i 28.</w:t>
      </w:r>
    </w:p>
    <w:p w14:paraId="65BA1348" w14:textId="77777777" w:rsidR="00F912C4" w:rsidRDefault="00000000">
      <w:pPr>
        <w:pStyle w:val="Listapunktowana"/>
      </w:pPr>
      <w:r>
        <w:rPr>
          <w:sz w:val="20"/>
        </w:rPr>
        <w:t>Przewody kominowe nr 23 i 24 należy ocieplić ponad dachem i zakończyć nasadami obrotowymi, zgodnie z opisem do opinii kominiarskiej.</w:t>
      </w:r>
    </w:p>
    <w:p w14:paraId="2E82A645" w14:textId="77777777" w:rsidR="00F912C4" w:rsidRDefault="00000000">
      <w:pPr>
        <w:pStyle w:val="Listapunktowana"/>
      </w:pPr>
      <w:r>
        <w:rPr>
          <w:sz w:val="20"/>
        </w:rPr>
        <w:t>Nasady oraz daszki przeznaczone do usunięcia zgodnie z opisem do opinii kominiarskiej należy zdemontować. Zakres demontażu należy przed wykonaniem potwierdzić z Zamawiającym i Inspektorem Nadzoru.</w:t>
      </w:r>
    </w:p>
    <w:p w14:paraId="65317B3B" w14:textId="77777777" w:rsidR="00F912C4" w:rsidRDefault="00000000">
      <w:pPr>
        <w:pStyle w:val="Listapunktowana"/>
      </w:pPr>
      <w:r>
        <w:rPr>
          <w:sz w:val="20"/>
        </w:rPr>
        <w:t>Antenę zamontowaną na przewodzie kominowym nr 12 należy zdemontować z przewodu kominowego i przenieść albo odtworzyć w lokalizacji uzgodnionej z Zamawiającym, bez pogorszenia funkcjonalności instalacji.</w:t>
      </w:r>
    </w:p>
    <w:p w14:paraId="3651824A" w14:textId="77777777" w:rsidR="00F912C4" w:rsidRDefault="00000000">
      <w:pPr>
        <w:pStyle w:val="Listapunktowana"/>
      </w:pPr>
      <w:r>
        <w:rPr>
          <w:sz w:val="20"/>
        </w:rPr>
        <w:t>Rury kanalizacyjne oznaczone literą „K”, w tym rury żeliwne, należy wyprowadzić ponad dach poniżej przewodów kominowych. Rur odpowietrzających kanalizację nie wolno łączyć ponad dachem z przewodami kominowymi.</w:t>
      </w:r>
    </w:p>
    <w:p w14:paraId="70003463" w14:textId="77777777" w:rsidR="00F912C4" w:rsidRDefault="00000000">
      <w:pPr>
        <w:pStyle w:val="Listapunktowana"/>
      </w:pPr>
      <w:r>
        <w:rPr>
          <w:sz w:val="20"/>
        </w:rPr>
        <w:t>Zabrania się prowadzenia rur kanalizacyjnych w przewodach kominowych wentylacyjnych. W opisie do opinii jako nieprawidłowe wskazano m.in. rury PVC w przewodach kominowych nr 8, 11, 19 i 21.</w:t>
      </w:r>
    </w:p>
    <w:p w14:paraId="52E69C32" w14:textId="77777777" w:rsidR="00F912C4" w:rsidRDefault="00000000">
      <w:pPr>
        <w:pStyle w:val="Listapunktowana"/>
      </w:pPr>
      <w:r>
        <w:rPr>
          <w:sz w:val="20"/>
        </w:rPr>
        <w:t>Nieprawidłowości dotyczące podłączeń urządzeń wentylacyjnych wskazane w opisie do opinii, w tym podłączenie wentylatora mechanicznego do przewodu kominowego nr 9, należy uwzględnić przy organizacji robót i nie pogłębiać istniejących niezgodności.</w:t>
      </w:r>
    </w:p>
    <w:p w14:paraId="74030918" w14:textId="77777777" w:rsidR="00F912C4" w:rsidRDefault="00000000">
      <w:pPr>
        <w:pStyle w:val="Listapunktowana"/>
      </w:pPr>
      <w:r>
        <w:rPr>
          <w:sz w:val="20"/>
        </w:rPr>
        <w:t>Ewentualne podłączenia, przełączenia lub zmiany w zakresie urządzeń grzewczych, wentylacyjnych i kominowych mogą być wykonane wyłącznie po uzyskaniu zgody Zamawiającego oraz po uzgodnieniu z osobą posiadającą wymagane kwalifikacje kominiarskie.</w:t>
      </w:r>
    </w:p>
    <w:p w14:paraId="3380E33E" w14:textId="77777777" w:rsidR="00F912C4" w:rsidRDefault="00000000">
      <w:pPr>
        <w:pStyle w:val="Listapunktowana"/>
      </w:pPr>
      <w:r>
        <w:rPr>
          <w:sz w:val="20"/>
        </w:rPr>
        <w:t>Oznaczone literą „W” wywietrzniki dachowe mogą zostać ograniczone ilościowo wyłącznie w zakresie dopuszczonym opisem do opinii kominiarskiej oraz po akceptacji Zamawiającego i Inspektora Nadzoru.</w:t>
      </w:r>
    </w:p>
    <w:p w14:paraId="729A8F5F" w14:textId="77777777" w:rsidR="00F912C4" w:rsidRDefault="00000000">
      <w:pPr>
        <w:pStyle w:val="Listapunktowana"/>
      </w:pPr>
      <w:r>
        <w:rPr>
          <w:sz w:val="20"/>
        </w:rPr>
        <w:t>Po wykonaniu robót przy przewodach kominowych, nasadach, daszkach, rurach odpowietrzających kanalizację i wywietrznikach dachowych Wykonawca zgłosi wykonany zakres do kontroli kominiarskiej oraz uzyska dokument potwierdzający prawidłowość wykonania i funkcjonowania urządzeń grzewczo-kominowych oraz wentylacyjnych w zakresie objętym robotami.</w:t>
      </w:r>
    </w:p>
    <w:p w14:paraId="2E7B2527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14. Obróbki blacharskie, rynny i rury spustowe</w:t>
      </w:r>
    </w:p>
    <w:p w14:paraId="454D038A" w14:textId="77777777" w:rsidR="00F912C4" w:rsidRDefault="00000000">
      <w:pPr>
        <w:pStyle w:val="Listapunktowana"/>
      </w:pPr>
      <w:r>
        <w:rPr>
          <w:sz w:val="20"/>
        </w:rPr>
        <w:t>Nowe obróbki blacharskie należy wykonać z blachy stalowej ocynkowanej powlekanej, z zachowaniem właściwych zakładów, dylatacji, spadków, kapinosów i szczelnych połączeń.</w:t>
      </w:r>
    </w:p>
    <w:p w14:paraId="368D8BB7" w14:textId="77777777" w:rsidR="00F912C4" w:rsidRDefault="00000000">
      <w:pPr>
        <w:pStyle w:val="Listapunktowana"/>
      </w:pPr>
      <w:r>
        <w:rPr>
          <w:sz w:val="20"/>
        </w:rPr>
        <w:t>Obróbki przy pokryciu papowym należy wykonać w sposób zapewniający szybki odpływ wody i brak możliwości podciekania pod warstwy pokrycia.</w:t>
      </w:r>
    </w:p>
    <w:p w14:paraId="6F35C95D" w14:textId="77777777" w:rsidR="00F912C4" w:rsidRDefault="00000000">
      <w:pPr>
        <w:pStyle w:val="Listapunktowana"/>
      </w:pPr>
      <w:r>
        <w:rPr>
          <w:sz w:val="20"/>
        </w:rPr>
        <w:lastRenderedPageBreak/>
        <w:t>Wykonawca zobowiązany jest wykonać obróbki blacharskie wysunięte o ponad 20 cm poza obrys budynku w zakresie dotyczącym dwóch dachów, pod przyszłe docieplenie ścian. Elewacja nie jest przedmiotem niniejszego postępowania, jednak sposób wykonania obróbek musi umożliwiać późniejsze wykonanie docieplenia ścian bez konieczności rozbierania nowego pokrycia dachowego.</w:t>
      </w:r>
    </w:p>
    <w:p w14:paraId="7D7AE579" w14:textId="77777777" w:rsidR="00F912C4" w:rsidRDefault="00000000">
      <w:pPr>
        <w:pStyle w:val="Listapunktowana"/>
      </w:pPr>
      <w:r>
        <w:rPr>
          <w:sz w:val="20"/>
        </w:rPr>
        <w:t>Rynny dachowe półokrągłe o średnicy 15 cm oraz rury spustowe należy wymienić na nowe gotowe elementy z blachy stalowej ocynkowanej powlekanej.</w:t>
      </w:r>
    </w:p>
    <w:p w14:paraId="6EC25A5A" w14:textId="77777777" w:rsidR="00F912C4" w:rsidRDefault="00000000">
      <w:pPr>
        <w:pStyle w:val="Listapunktowana"/>
      </w:pPr>
      <w:r>
        <w:rPr>
          <w:sz w:val="20"/>
        </w:rPr>
        <w:t>Uchwyty rynnowe należy zamontować z zachowaniem wymaganego spadku podłużnego. Rozstaw uchwytów i sposób montażu musi odpowiadać wymaganiom producenta oraz norm branżowych.</w:t>
      </w:r>
    </w:p>
    <w:p w14:paraId="3111113A" w14:textId="77777777" w:rsidR="00F912C4" w:rsidRDefault="00000000">
      <w:pPr>
        <w:pStyle w:val="Listapunktowana"/>
      </w:pPr>
      <w:r>
        <w:rPr>
          <w:sz w:val="20"/>
        </w:rPr>
        <w:t>Po wykonaniu systemu odwodnienia należy sprawdzić prawidłowość spadków, drożność, szczelność połączeń i prawidłowość odprowadzenia wody.</w:t>
      </w:r>
    </w:p>
    <w:p w14:paraId="76CEB283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15. Instalacja odgromowa i urządzenia dachowe</w:t>
      </w:r>
    </w:p>
    <w:p w14:paraId="72A340A0" w14:textId="77777777" w:rsidR="00F912C4" w:rsidRDefault="00000000">
      <w:pPr>
        <w:pStyle w:val="Listapunktowana"/>
      </w:pPr>
      <w:r>
        <w:rPr>
          <w:sz w:val="20"/>
        </w:rPr>
        <w:t>W zakresie wskazanym w przedmiarze i dokumentacji należy wykonać wymianę przewodów instalacji odgromowej oraz wymianę wsporników instalacji odgromowej na nowe elementy.</w:t>
      </w:r>
    </w:p>
    <w:p w14:paraId="7BF32FD6" w14:textId="77777777" w:rsidR="00F912C4" w:rsidRDefault="00000000">
      <w:pPr>
        <w:pStyle w:val="Listapunktowana"/>
      </w:pPr>
      <w:r>
        <w:rPr>
          <w:sz w:val="20"/>
        </w:rPr>
        <w:t>Demontaż elementów instalacji odgromowej należy wykonać w sposób zapewniający bezpieczeństwo robót i możliwość prawidłowego odtworzenia układu instalacji po wykonaniu warstw dachowych.</w:t>
      </w:r>
    </w:p>
    <w:p w14:paraId="3B7F0C5E" w14:textId="77777777" w:rsidR="00F912C4" w:rsidRDefault="00000000">
      <w:pPr>
        <w:pStyle w:val="Listapunktowana"/>
      </w:pPr>
      <w:r>
        <w:rPr>
          <w:sz w:val="20"/>
        </w:rPr>
        <w:t>Po wykonaniu pokrycia dachowego należy zamontować nowe przewody i wsporniki instalacji odgromowej oraz zapewnić jej prawidłowe prowadzenie po połaci dachu.</w:t>
      </w:r>
    </w:p>
    <w:p w14:paraId="140A5415" w14:textId="77777777" w:rsidR="00F912C4" w:rsidRDefault="00000000">
      <w:pPr>
        <w:pStyle w:val="Listapunktowana"/>
      </w:pPr>
      <w:r>
        <w:rPr>
          <w:sz w:val="20"/>
        </w:rPr>
        <w:t>Wykonawca zobowiązany jest wykonać wymagane pomiary i sprawdzenia instalacji odgromowej po zakończeniu robót oraz przekazać protokoły Zamawiającemu.</w:t>
      </w:r>
    </w:p>
    <w:p w14:paraId="6B486C9D" w14:textId="77777777" w:rsidR="00F912C4" w:rsidRDefault="00000000">
      <w:pPr>
        <w:pStyle w:val="Listapunktowana"/>
      </w:pPr>
      <w:r>
        <w:rPr>
          <w:sz w:val="20"/>
        </w:rPr>
        <w:t>Demontowane urządzenia dachowe, w tym klimatyzatory, wentylatory, czerpnie, nasady, anteny i klapę dymową, należy ponownie zamontować w sposób niepogarszający ich funkcjonalności oraz szczelności pokrycia dachowego.</w:t>
      </w:r>
    </w:p>
    <w:p w14:paraId="547BABB6" w14:textId="77777777" w:rsidR="00F912C4" w:rsidRDefault="00000000">
      <w:pPr>
        <w:pStyle w:val="Listapunktowana"/>
      </w:pPr>
      <w:r>
        <w:rPr>
          <w:sz w:val="20"/>
        </w:rPr>
        <w:t>W razie konieczności ingerencji w urządzenia wymagające autoryzowanego serwisu Wykonawca uzgodni zakres z Zamawiającym i zapewni udział osoby posiadającej wymagane kwalifikacje lub autoryzację.</w:t>
      </w:r>
    </w:p>
    <w:p w14:paraId="27773584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16. Kierowanie robotami i kadra techniczna Wykonawcy</w:t>
      </w:r>
    </w:p>
    <w:p w14:paraId="234CDEF9" w14:textId="77777777" w:rsidR="00F912C4" w:rsidRDefault="00000000">
      <w:r>
        <w:rPr>
          <w:sz w:val="20"/>
        </w:rPr>
        <w:t>Wykonawca zobowiązany jest zapewnić osoby kierujące robotami w zakresie niezbędnym do prawidłowego, bezpiecznego i zgodnego z prawem wykonania robót. Osoby te muszą posiadać wymagane uprawnienia budowlane, aktualne zaświadczenie o przynależności do właściwej izby samorządu zawodowego oraz kwalifikacje odpowiadające zakresowi powierzonych robót.</w:t>
      </w:r>
    </w:p>
    <w:p w14:paraId="5712BE03" w14:textId="77777777" w:rsidR="00F912C4" w:rsidRDefault="00000000">
      <w:pPr>
        <w:pStyle w:val="Listapunktowana"/>
      </w:pPr>
      <w:r>
        <w:rPr>
          <w:sz w:val="20"/>
        </w:rPr>
        <w:t>Wykonawca zapewni co najmniej osobę kierującą robotami w specjalności konstrukcyjno-budowlanej, obejmującej roboty budowlane, dekarskie, murarskie, blacharskie i prace przy elementach budynku.</w:t>
      </w:r>
    </w:p>
    <w:p w14:paraId="051064D7" w14:textId="77777777" w:rsidR="00F912C4" w:rsidRDefault="00000000">
      <w:pPr>
        <w:pStyle w:val="Listapunktowana"/>
      </w:pPr>
      <w:r>
        <w:rPr>
          <w:sz w:val="20"/>
        </w:rPr>
        <w:t>W zakresie robót przy instalacji odgromowej Wykonawca zapewni osobę kierującą robotami elektrycznymi lub elektroenergetycznymi, posiadającą uprawnienia odpowiednie do tego zakresu.</w:t>
      </w:r>
    </w:p>
    <w:p w14:paraId="60F94739" w14:textId="77777777" w:rsidR="00F912C4" w:rsidRDefault="00000000">
      <w:pPr>
        <w:pStyle w:val="Listapunktowana"/>
      </w:pPr>
      <w:r>
        <w:rPr>
          <w:sz w:val="20"/>
        </w:rPr>
        <w:t>W zakresie robót przy wentylacji, klimatyzatorach, czerpniach, wyrzutniach, odpowietrzeniach kanalizacji i urządzeniach sanitarnych Wykonawca zapewni osobę kierującą robotami sanitarnymi, jeżeli zakres czynności będzie tego wymagał.</w:t>
      </w:r>
    </w:p>
    <w:p w14:paraId="562E3B9C" w14:textId="77777777" w:rsidR="00F912C4" w:rsidRDefault="00000000">
      <w:pPr>
        <w:pStyle w:val="Listapunktowana"/>
      </w:pPr>
      <w:r>
        <w:rPr>
          <w:sz w:val="20"/>
        </w:rPr>
        <w:t>Jeżeli przepisy, decyzje administracyjne, dokumentacja albo charakter robót wymagają ustanowienia kierownika budowy, Wykonawca zapewni kierownika budowy przed rozpoczęciem robót.</w:t>
      </w:r>
    </w:p>
    <w:p w14:paraId="46B1AAB6" w14:textId="77777777" w:rsidR="00F912C4" w:rsidRDefault="00000000">
      <w:pPr>
        <w:pStyle w:val="Listapunktowana"/>
      </w:pPr>
      <w:r>
        <w:rPr>
          <w:sz w:val="20"/>
        </w:rPr>
        <w:t>Wykonawca przedstawi Zamawiającemu wykaz osób przewidzianych do kierowania robotami wraz z kopiami uprawnień i aktualnymi zaświadczeniami z izby przed rozpoczęciem robót.</w:t>
      </w:r>
    </w:p>
    <w:p w14:paraId="28EED632" w14:textId="77777777" w:rsidR="00F912C4" w:rsidRDefault="00000000">
      <w:pPr>
        <w:pStyle w:val="Listapunktowana"/>
      </w:pPr>
      <w:r>
        <w:rPr>
          <w:sz w:val="20"/>
        </w:rPr>
        <w:t>Zmiana osoby kierującej robotami wymaga uprzedniego zgłoszenia Zamawiającemu i przedstawienia dokumentów osoby przejmującej obowiązki.</w:t>
      </w:r>
    </w:p>
    <w:p w14:paraId="6D9BF9FA" w14:textId="77777777" w:rsidR="00F912C4" w:rsidRDefault="00000000">
      <w:r>
        <w:rPr>
          <w:sz w:val="20"/>
        </w:rPr>
        <w:t>Osoby kierujące robotami są zobowiązane wykonywać obowiązki wynikające z Prawa budowlanego, w szczególności dotyczące organizacji robót, bezpieczeństwa, zgodności z dokumentacją, prowadzenia dokumentacji budowy lub robót oraz zgłaszania robót do odbioru.</w:t>
      </w:r>
    </w:p>
    <w:p w14:paraId="13D1E668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17. Wymagania dotyczące realizacji robót</w:t>
      </w:r>
    </w:p>
    <w:p w14:paraId="7680DD8C" w14:textId="77777777" w:rsidR="00F912C4" w:rsidRDefault="00000000">
      <w:pPr>
        <w:pStyle w:val="Listapunktowana"/>
      </w:pPr>
      <w:r>
        <w:rPr>
          <w:sz w:val="20"/>
        </w:rPr>
        <w:t>Roboty należy prowadzić zgodnie z harmonogramem zaakceptowanym przez Zamawiającego i Inspektora Nadzoru.</w:t>
      </w:r>
    </w:p>
    <w:p w14:paraId="48C045C9" w14:textId="77777777" w:rsidR="00F912C4" w:rsidRDefault="00000000">
      <w:pPr>
        <w:pStyle w:val="Listapunktowana"/>
      </w:pPr>
      <w:r>
        <w:rPr>
          <w:sz w:val="20"/>
        </w:rPr>
        <w:t>Roboty na dachu należy organizować w sposób zabezpieczający obiekt przed zalaniem. Wykonawca odpowiada za szczelność tymczasowych zabezpieczeń w czasie prowadzenia robót.</w:t>
      </w:r>
    </w:p>
    <w:p w14:paraId="134208AA" w14:textId="77777777" w:rsidR="00F912C4" w:rsidRDefault="00000000">
      <w:pPr>
        <w:pStyle w:val="Listapunktowana"/>
      </w:pPr>
      <w:r>
        <w:rPr>
          <w:sz w:val="20"/>
        </w:rPr>
        <w:t>Wykonawca zapewni stały nadzór osoby kierującej robotami oraz pracowników posiadających kwalifikacje odpowiednie do wykonywanego zakresu.</w:t>
      </w:r>
    </w:p>
    <w:p w14:paraId="675310A9" w14:textId="77777777" w:rsidR="00F912C4" w:rsidRDefault="00000000">
      <w:pPr>
        <w:pStyle w:val="Listapunktowana"/>
      </w:pPr>
      <w:r>
        <w:rPr>
          <w:sz w:val="20"/>
        </w:rPr>
        <w:t xml:space="preserve">Wykonawca prowadzi roboty zgodnie z art. 5 ust. 1 Prawa budowlanego, tj. w sposób zapewniający spełnienie wymagań podstawowych dotyczących bezpieczeństwa konstrukcji, bezpieczeństwa pożarowego, </w:t>
      </w:r>
      <w:r>
        <w:rPr>
          <w:sz w:val="20"/>
        </w:rPr>
        <w:lastRenderedPageBreak/>
        <w:t>bezpieczeństwa użytkowania, higieny, zdrowia, środowiska, ochrony przed hałasem, oszczędności energii i odpowiedniej izolacyjności cieplnej - w zakresie właściwym dla robót objętych zamówieniem.</w:t>
      </w:r>
    </w:p>
    <w:p w14:paraId="78B3185B" w14:textId="77777777" w:rsidR="00F912C4" w:rsidRDefault="00000000">
      <w:pPr>
        <w:pStyle w:val="Listapunktowana"/>
      </w:pPr>
      <w:r>
        <w:rPr>
          <w:sz w:val="20"/>
        </w:rPr>
        <w:t>Wykonawca nie może powodować pogorszenia stanu technicznego, użytkowego ani bezpieczeństwa obiektu.</w:t>
      </w:r>
    </w:p>
    <w:p w14:paraId="09BA49A8" w14:textId="77777777" w:rsidR="00F912C4" w:rsidRDefault="00000000">
      <w:pPr>
        <w:pStyle w:val="Listapunktowana"/>
      </w:pPr>
      <w:r>
        <w:rPr>
          <w:sz w:val="20"/>
        </w:rPr>
        <w:t>Wykonawca na bieżąco usuwa odpady, gruz, pozostałości materiałów oraz zabezpiecza teren przed zanieczyszczeniem.</w:t>
      </w:r>
    </w:p>
    <w:p w14:paraId="4AA86967" w14:textId="77777777" w:rsidR="00F912C4" w:rsidRDefault="00000000">
      <w:pPr>
        <w:pStyle w:val="Listapunktowana"/>
      </w:pPr>
      <w:r>
        <w:rPr>
          <w:sz w:val="20"/>
        </w:rPr>
        <w:t>Wykonawca ponosi odpowiedzialność za szkody wyrządzone Zamawiającemu, użytkownikom obiektu lub osobom trzecim w związku z realizacją robót.</w:t>
      </w:r>
    </w:p>
    <w:p w14:paraId="39E0772D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18. Kontrola jakości i odbiory</w:t>
      </w:r>
    </w:p>
    <w:p w14:paraId="7348BC41" w14:textId="77777777" w:rsidR="00F912C4" w:rsidRDefault="00000000">
      <w:r>
        <w:rPr>
          <w:sz w:val="20"/>
        </w:rPr>
        <w:t>Roboty będą podlegały kontroli jakości przez Zamawiającego i Inspektora Nadzoru. Kontrola obejmuje zgodność robót z OPZ, STWiORB, przedmiarem, zasadami wiedzy technicznej, dokumentami materiałowymi, instrukcjami producentów oraz obowiązującymi normami.</w:t>
      </w:r>
    </w:p>
    <w:p w14:paraId="486B11AF" w14:textId="77777777" w:rsidR="00F912C4" w:rsidRDefault="00000000">
      <w:r>
        <w:rPr>
          <w:sz w:val="20"/>
        </w:rPr>
        <w:t>Wymagane rodzaje odbiorów:</w:t>
      </w:r>
    </w:p>
    <w:p w14:paraId="4E923B05" w14:textId="77777777" w:rsidR="00F912C4" w:rsidRDefault="00000000">
      <w:pPr>
        <w:pStyle w:val="Listapunktowana"/>
      </w:pPr>
      <w:r>
        <w:rPr>
          <w:sz w:val="20"/>
        </w:rPr>
        <w:t>odbiór robót zanikających i ulegających zakryciu, w szczególności przygotowania podłoża, warstw izolacyjnych, mocowań, obróbek i przejść dachowych przed ich zakryciem;</w:t>
      </w:r>
    </w:p>
    <w:p w14:paraId="5AEEFD7D" w14:textId="77777777" w:rsidR="00F912C4" w:rsidRDefault="00000000">
      <w:pPr>
        <w:pStyle w:val="Listapunktowana"/>
      </w:pPr>
      <w:r>
        <w:rPr>
          <w:sz w:val="20"/>
        </w:rPr>
        <w:t>odbiór częściowy, jeżeli zostanie przewidziany w umowie lub harmonogramie;</w:t>
      </w:r>
    </w:p>
    <w:p w14:paraId="1D7F99FA" w14:textId="77777777" w:rsidR="00F912C4" w:rsidRDefault="00000000">
      <w:pPr>
        <w:pStyle w:val="Listapunktowana"/>
      </w:pPr>
      <w:r>
        <w:rPr>
          <w:sz w:val="20"/>
        </w:rPr>
        <w:t>odbiór końcowy po wykonaniu całości robót i przekazaniu pełnej dokumentacji odbiorowej;</w:t>
      </w:r>
    </w:p>
    <w:p w14:paraId="4342BF12" w14:textId="77777777" w:rsidR="00F912C4" w:rsidRDefault="00000000">
      <w:pPr>
        <w:pStyle w:val="Listapunktowana"/>
      </w:pPr>
      <w:r>
        <w:rPr>
          <w:sz w:val="20"/>
        </w:rPr>
        <w:t>odbiór po upływie okresu rękojmi i/lub gwarancji, zgodnie z umową.</w:t>
      </w:r>
    </w:p>
    <w:p w14:paraId="72A8F8AB" w14:textId="77777777" w:rsidR="00F912C4" w:rsidRDefault="00000000">
      <w:r>
        <w:rPr>
          <w:sz w:val="20"/>
        </w:rPr>
        <w:t>Wykonawca zgłasza roboty zanikające i ulegające zakryciu z odpowiednim wyprzedzeniem, umożliwiającym ich sprawdzenie przez Inspektora Nadzoru. Zakrycie robót bez odbioru następuje na ryzyko Wykonawcy i może skutkować obowiązkiem ich odkrycia na koszt Wykonawcy.</w:t>
      </w:r>
    </w:p>
    <w:p w14:paraId="57589DDF" w14:textId="77777777" w:rsidR="00F912C4" w:rsidRDefault="00000000">
      <w:r>
        <w:rPr>
          <w:sz w:val="20"/>
        </w:rPr>
        <w:t>Zamawiający może odmówić odbioru w przypadku stwierdzenia wad istotnych, niekompletności robót, braku wymaganych dokumentów odbiorowych albo wykonania robót niezgodnie z dokumentami zamówienia.</w:t>
      </w:r>
    </w:p>
    <w:p w14:paraId="7DAD679F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19. Dokumenty wymagane od Wykonawcy</w:t>
      </w:r>
    </w:p>
    <w:p w14:paraId="006D4962" w14:textId="77777777" w:rsidR="00F912C4" w:rsidRDefault="00000000">
      <w:pPr>
        <w:pStyle w:val="Nagwek2"/>
        <w:spacing w:before="120" w:after="80"/>
      </w:pPr>
      <w:r>
        <w:rPr>
          <w:rFonts w:ascii="Arial" w:eastAsia="Arial" w:hAnsi="Arial"/>
          <w:sz w:val="20"/>
        </w:rPr>
        <w:t>19.1. Przed rozpoczęciem robót</w:t>
      </w:r>
    </w:p>
    <w:p w14:paraId="7BA4E993" w14:textId="77777777" w:rsidR="00F912C4" w:rsidRDefault="00000000">
      <w:pPr>
        <w:pStyle w:val="Listapunktowana"/>
      </w:pPr>
      <w:r>
        <w:rPr>
          <w:sz w:val="20"/>
        </w:rPr>
        <w:t>harmonogram rzeczowo-terminowy robót;</w:t>
      </w:r>
    </w:p>
    <w:p w14:paraId="00A1965B" w14:textId="77777777" w:rsidR="00F912C4" w:rsidRDefault="00000000">
      <w:pPr>
        <w:pStyle w:val="Listapunktowana"/>
      </w:pPr>
      <w:r>
        <w:rPr>
          <w:sz w:val="20"/>
        </w:rPr>
        <w:t>plan BIOZ, jeżeli jest wymagany przepisami lub charakterem robót;</w:t>
      </w:r>
    </w:p>
    <w:p w14:paraId="5211D9EE" w14:textId="77777777" w:rsidR="00F912C4" w:rsidRDefault="00000000">
      <w:pPr>
        <w:pStyle w:val="Listapunktowana"/>
      </w:pPr>
      <w:r>
        <w:rPr>
          <w:sz w:val="20"/>
        </w:rPr>
        <w:t>projekt organizacji robót i zabezpieczenia terenu prac;</w:t>
      </w:r>
    </w:p>
    <w:p w14:paraId="11E25422" w14:textId="77777777" w:rsidR="00F912C4" w:rsidRDefault="00000000">
      <w:pPr>
        <w:pStyle w:val="Listapunktowana"/>
      </w:pPr>
      <w:r>
        <w:rPr>
          <w:sz w:val="20"/>
        </w:rPr>
        <w:t>wykaz osób odpowiedzialnych za kierowanie robotami i kontrolę jakości, wraz z dokumentami potwierdzającymi uprawnienia i aktualną przynależność do izby;</w:t>
      </w:r>
    </w:p>
    <w:p w14:paraId="32C26508" w14:textId="77777777" w:rsidR="00F912C4" w:rsidRDefault="00000000">
      <w:pPr>
        <w:pStyle w:val="Listapunktowana"/>
      </w:pPr>
      <w:r>
        <w:rPr>
          <w:sz w:val="20"/>
        </w:rPr>
        <w:t>dokumenty materiałowe dla wyrobów przewidzianych do wbudowania, w szczególności dla styropapy, papy termozgrzewalnej SBS 5,2 mm BROOF(t1), blach, systemu rynnowego, płyt OSB, wełny mineralnej, klejów, gruntów, łączników, izoklinów, listew dociskowych i elementów uszczelniających;</w:t>
      </w:r>
    </w:p>
    <w:p w14:paraId="66AAC516" w14:textId="77777777" w:rsidR="00F912C4" w:rsidRDefault="00000000">
      <w:pPr>
        <w:pStyle w:val="Listapunktowana"/>
      </w:pPr>
      <w:r>
        <w:rPr>
          <w:sz w:val="20"/>
        </w:rPr>
        <w:t>proponowany sposób wykonania robót przy przewodach kominowych, ogniomurach, nadmurowaniu zbyt niskich ogniomurów, rurach odpowietrzających kanalizację, nasadach, daszkach, wywietrznikach i antenach, z uwzględnieniem opinii kominiarskiej i opisu do opinii;</w:t>
      </w:r>
    </w:p>
    <w:p w14:paraId="4057CD63" w14:textId="77777777" w:rsidR="00F912C4" w:rsidRDefault="00000000">
      <w:pPr>
        <w:pStyle w:val="Listapunktowana"/>
      </w:pPr>
      <w:r>
        <w:rPr>
          <w:sz w:val="20"/>
        </w:rPr>
        <w:t>sposób zabezpieczenia i zakrycia tras kablowych instalacji fotowoltaicznej bez ingerencji w ich aktualny przebieg;</w:t>
      </w:r>
    </w:p>
    <w:p w14:paraId="036F1421" w14:textId="77777777" w:rsidR="00F912C4" w:rsidRDefault="00000000">
      <w:pPr>
        <w:pStyle w:val="Listapunktowana"/>
      </w:pPr>
      <w:r>
        <w:rPr>
          <w:sz w:val="20"/>
        </w:rPr>
        <w:t>uzgodnienia z gwarantem lub serwisem instalacji fotowoltaicznej albo urządzeń dachowych, jeżeli będą wymagane dla zachowania gwarancji lub bezpieczeństwa robót.</w:t>
      </w:r>
    </w:p>
    <w:p w14:paraId="5763DC33" w14:textId="77777777" w:rsidR="00F912C4" w:rsidRDefault="00000000">
      <w:pPr>
        <w:pStyle w:val="Nagwek2"/>
        <w:spacing w:before="120" w:after="80"/>
      </w:pPr>
      <w:r>
        <w:rPr>
          <w:rFonts w:ascii="Arial" w:eastAsia="Arial" w:hAnsi="Arial"/>
          <w:sz w:val="20"/>
        </w:rPr>
        <w:t>19.2. Do odbioru końcowego</w:t>
      </w:r>
    </w:p>
    <w:p w14:paraId="2D0382CB" w14:textId="77777777" w:rsidR="00F912C4" w:rsidRDefault="00000000">
      <w:pPr>
        <w:pStyle w:val="Listapunktowana"/>
      </w:pPr>
      <w:r>
        <w:rPr>
          <w:sz w:val="20"/>
        </w:rPr>
        <w:t>oświadczenie Wykonawcy o wykonaniu robót zgodnie z dokumentacją zamówienia, STWiORB, przepisami i zasadami wiedzy technicznej;</w:t>
      </w:r>
    </w:p>
    <w:p w14:paraId="7ABD7FA8" w14:textId="77777777" w:rsidR="00F912C4" w:rsidRDefault="00000000">
      <w:pPr>
        <w:pStyle w:val="Listapunktowana"/>
      </w:pPr>
      <w:r>
        <w:rPr>
          <w:sz w:val="20"/>
        </w:rPr>
        <w:t>komplet deklaracji, certyfikatów, kart technicznych, instrukcji i dokumentów potwierdzających dopuszczenie zastosowanych wyrobów do stosowania w budownictwie;</w:t>
      </w:r>
    </w:p>
    <w:p w14:paraId="52D74F09" w14:textId="77777777" w:rsidR="00F912C4" w:rsidRDefault="00000000">
      <w:pPr>
        <w:pStyle w:val="Listapunktowana"/>
      </w:pPr>
      <w:r>
        <w:rPr>
          <w:sz w:val="20"/>
        </w:rPr>
        <w:t>dokument potwierdzający klasyfikację BROOF(t1) dla zastosowanej papy i układu pokrycia dachowego;</w:t>
      </w:r>
    </w:p>
    <w:p w14:paraId="28FFE19D" w14:textId="77777777" w:rsidR="00F912C4" w:rsidRDefault="00000000">
      <w:pPr>
        <w:pStyle w:val="Listapunktowana"/>
      </w:pPr>
      <w:r>
        <w:rPr>
          <w:sz w:val="20"/>
        </w:rPr>
        <w:t>protokoły odbioru robót zanikających i ulegających zakryciu;</w:t>
      </w:r>
    </w:p>
    <w:p w14:paraId="7B7F199A" w14:textId="77777777" w:rsidR="00F912C4" w:rsidRDefault="00000000">
      <w:pPr>
        <w:pStyle w:val="Listapunktowana"/>
      </w:pPr>
      <w:r>
        <w:rPr>
          <w:sz w:val="20"/>
        </w:rPr>
        <w:t>protokoły pomiarów i sprawdzeń instalacji odgromowej po wykonaniu robót;</w:t>
      </w:r>
    </w:p>
    <w:p w14:paraId="5606136B" w14:textId="77777777" w:rsidR="00F912C4" w:rsidRDefault="00000000">
      <w:pPr>
        <w:pStyle w:val="Listapunktowana"/>
      </w:pPr>
      <w:r>
        <w:rPr>
          <w:sz w:val="20"/>
        </w:rPr>
        <w:t>protokół albo opinię kominiarską po wykonaniu prac, potwierdzającą prawidłowość wykonania robót przy przewodach kominowych, nasadach, odpowietrzeniach kanalizacji, wywietrznikach dachowych oraz innych elementach wskazanych w opinii kominiarskiej;</w:t>
      </w:r>
    </w:p>
    <w:p w14:paraId="4223CE0E" w14:textId="77777777" w:rsidR="00F912C4" w:rsidRDefault="00000000">
      <w:pPr>
        <w:pStyle w:val="Listapunktowana"/>
      </w:pPr>
      <w:r>
        <w:rPr>
          <w:sz w:val="20"/>
        </w:rPr>
        <w:t>dokumenty potwierdzające zagospodarowanie odpadów, w tym papy, gruzu i odpadów opakowaniowych, jeżeli są wymagane;</w:t>
      </w:r>
    </w:p>
    <w:p w14:paraId="72A4D549" w14:textId="77777777" w:rsidR="00F912C4" w:rsidRDefault="00000000">
      <w:pPr>
        <w:pStyle w:val="Listapunktowana"/>
      </w:pPr>
      <w:r>
        <w:rPr>
          <w:sz w:val="20"/>
        </w:rPr>
        <w:t>dokumentację fotograficzną z przebiegu robót, w szczególności z etapów zakrywanych;</w:t>
      </w:r>
    </w:p>
    <w:p w14:paraId="3897486E" w14:textId="77777777" w:rsidR="00F912C4" w:rsidRDefault="00000000">
      <w:pPr>
        <w:pStyle w:val="Listapunktowana"/>
      </w:pPr>
      <w:r>
        <w:rPr>
          <w:sz w:val="20"/>
        </w:rPr>
        <w:lastRenderedPageBreak/>
        <w:t>gwarancje producentów i instrukcje eksploatacji oraz konserwacji zastosowanych systemów dachowych, jeżeli zostały wydane;</w:t>
      </w:r>
    </w:p>
    <w:p w14:paraId="1EC287FE" w14:textId="77777777" w:rsidR="00F912C4" w:rsidRDefault="00000000">
      <w:pPr>
        <w:pStyle w:val="Listapunktowana"/>
      </w:pPr>
      <w:r>
        <w:rPr>
          <w:sz w:val="20"/>
        </w:rPr>
        <w:t>inne dokumenty wymagane przez Zamawiającego, Inspektora Nadzoru, umowę lub właściwe przepisy.</w:t>
      </w:r>
    </w:p>
    <w:p w14:paraId="27E7E18F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20. Gwarancja i rękojmia</w:t>
      </w:r>
    </w:p>
    <w:p w14:paraId="05C4ECF7" w14:textId="77777777" w:rsidR="00F912C4" w:rsidRDefault="00000000">
      <w:r>
        <w:rPr>
          <w:sz w:val="20"/>
        </w:rPr>
        <w:t>Wykonawca udzieli gwarancji jakości na wykonane roboty oraz zastosowane materiały na okres wskazany w dokumentach zamówienia i umowie. Rekomendowany minimalny okres gwarancji dla robót objętych niniejszym OPZ wynosi 60 miesięcy, chyba że Zamawiający w SWZ lub umowie określi inny okres.</w:t>
      </w:r>
    </w:p>
    <w:p w14:paraId="6EC3742E" w14:textId="77777777" w:rsidR="00F912C4" w:rsidRDefault="00000000">
      <w:r>
        <w:rPr>
          <w:sz w:val="20"/>
        </w:rPr>
        <w:t>W okresie gwarancji i rękojmi Wykonawca zobowiązany będzie do nieodpłatnego usuwania wad i usterek ujawnionych w wykonanych robotach, w terminach określonych przez Zamawiającego, zgodnie z umową. W przypadku przecieków lub zagrożenia bezpieczeństwa Wykonawca ma obowiązek niezwłocznie wykonać zabezpieczenie tymczasowe i przystąpić do usunięcia przyczyny.</w:t>
      </w:r>
    </w:p>
    <w:p w14:paraId="5B4CE83E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21. Sposób obliczenia ceny i zakres świadczeń Wykonawcy</w:t>
      </w:r>
    </w:p>
    <w:p w14:paraId="30768324" w14:textId="77777777" w:rsidR="00F912C4" w:rsidRDefault="00000000">
      <w:pPr>
        <w:pStyle w:val="Listapunktowana"/>
      </w:pPr>
      <w:r>
        <w:rPr>
          <w:sz w:val="20"/>
        </w:rPr>
        <w:t>Cena ofertowa powinna obejmować pełny koszt wykonania kompletnego przedmiotu zamówienia, wraz z kosztami robocizny, materiałów, sprzętu, transportu, zaplecza, zabezpieczenia robót, rusztowań lub innych środków dostępu, utylizacji odpadów, prób, pomiarów, dokumentacji odbiorowej i uporządkowania terenu.</w:t>
      </w:r>
    </w:p>
    <w:p w14:paraId="4D91D624" w14:textId="77777777" w:rsidR="00F912C4" w:rsidRDefault="00000000">
      <w:pPr>
        <w:pStyle w:val="Listapunktowana"/>
      </w:pPr>
      <w:r>
        <w:rPr>
          <w:sz w:val="20"/>
        </w:rPr>
        <w:t>Wykonawca zobowiązany jest uwzględnić w cenie wszystkie prace pomocnicze i towarzyszące niezbędne do prawidłowego wykonania i odbioru robót, nawet jeżeli nie zostały odrębnie wyszczególnione jako osobne pozycje.</w:t>
      </w:r>
    </w:p>
    <w:p w14:paraId="6ED109A7" w14:textId="77777777" w:rsidR="00F912C4" w:rsidRDefault="00000000">
      <w:pPr>
        <w:pStyle w:val="Listapunktowana"/>
      </w:pPr>
      <w:r>
        <w:rPr>
          <w:sz w:val="20"/>
        </w:rPr>
        <w:t>Przedmiar robót należy czytać łącznie z OPZ, STWiORB, opinią kominiarską oraz pozostałymi dokumentami zamówienia. Wykonawca powinien zweryfikować zakres i ilości robót na podstawie dokumentacji zamówienia oraz warunków istniejących na obiekcie.</w:t>
      </w:r>
    </w:p>
    <w:p w14:paraId="646C3F0E" w14:textId="77777777" w:rsidR="00F912C4" w:rsidRDefault="00000000">
      <w:pPr>
        <w:pStyle w:val="Listapunktowana"/>
      </w:pPr>
      <w:r>
        <w:rPr>
          <w:sz w:val="20"/>
        </w:rPr>
        <w:t>Zamawiający zaleca dokonanie wizji lokalnej dachów, w szczególności w zakresie istniejącego pokrycia, kominów, obróbek blacharskich, urządzeń dachowych, instalacji odgromowej, tras kablowych fotowoltaiki, odwodnienia dachu oraz miejsca planowanego wykonania przewiertu przez strop na potrzeby kanału wentylacyjnego toalety męskiej.</w:t>
      </w:r>
    </w:p>
    <w:p w14:paraId="27BBF1CD" w14:textId="77777777" w:rsidR="00F912C4" w:rsidRDefault="00000000">
      <w:pPr>
        <w:pStyle w:val="Nagwek1"/>
        <w:spacing w:after="80"/>
      </w:pPr>
      <w:r>
        <w:rPr>
          <w:rFonts w:ascii="Arial" w:eastAsia="Arial" w:hAnsi="Arial"/>
          <w:sz w:val="20"/>
        </w:rPr>
        <w:t>22. Korekta powierzchni dachu i zgodność dokumentów</w:t>
      </w:r>
    </w:p>
    <w:p w14:paraId="703806A8" w14:textId="77777777" w:rsidR="00F912C4" w:rsidRDefault="00000000">
      <w:r>
        <w:rPr>
          <w:sz w:val="20"/>
        </w:rPr>
        <w:t>Powierzchnia dachu objęta zasadniczym dociepleniem i wykonaniem nowego pokrycia wynosi około 970 m², zgodnie z przedmiarem robót.</w:t>
      </w:r>
    </w:p>
    <w:p w14:paraId="30645C49" w14:textId="77777777" w:rsidR="00F912C4" w:rsidRDefault="00000000">
      <w:pPr>
        <w:pStyle w:val="Nagwek1"/>
        <w:spacing w:before="200" w:after="80"/>
      </w:pPr>
      <w:r>
        <w:rPr>
          <w:rFonts w:ascii="Arial" w:eastAsia="Arial" w:hAnsi="Arial"/>
          <w:sz w:val="20"/>
        </w:rPr>
        <w:t>23. Postanowienia końcowe</w:t>
      </w:r>
    </w:p>
    <w:p w14:paraId="15351CBC" w14:textId="77777777" w:rsidR="00F912C4" w:rsidRDefault="00000000">
      <w:r>
        <w:rPr>
          <w:sz w:val="20"/>
        </w:rPr>
        <w:t>Wykonawca zobowiązany jest wykonać zamówienie z należytą starannością wymaganą od profesjonalnego uczestnika procesu budowlanego. Wszystkie roboty należy prowadzić w sposób zapewniający bezpieczeństwo ludzi, mienia i obiektu oraz zgodność z obowiązującymi przepisami.</w:t>
      </w:r>
    </w:p>
    <w:p w14:paraId="319C2553" w14:textId="77777777" w:rsidR="00F912C4" w:rsidRDefault="00000000">
      <w:r>
        <w:rPr>
          <w:sz w:val="20"/>
        </w:rPr>
        <w:t>W sprawach nieuregulowanych niniejszym OPZ zastosowanie mają SWZ, projektowane postanowienia umowy, STWiORB, dokumentacja techniczna, ustawa Prawo zamówień publicznych, Kodeks cywilny, Prawo budowlane oraz pozostałe przepisy powszechnie obowiązujące.</w:t>
      </w:r>
    </w:p>
    <w:p w14:paraId="4E50B080" w14:textId="77777777" w:rsidR="00F912C4" w:rsidRDefault="00F912C4"/>
    <w:p w14:paraId="0890060E" w14:textId="77777777" w:rsidR="00F912C4" w:rsidRDefault="00F912C4"/>
    <w:sectPr w:rsidR="00F912C4" w:rsidSect="00034616">
      <w:headerReference w:type="default" r:id="rId8"/>
      <w:footerReference w:type="default" r:id="rId9"/>
      <w:pgSz w:w="12240" w:h="15840"/>
      <w:pgMar w:top="907" w:right="964" w:bottom="794" w:left="964" w:header="39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9A9E2" w14:textId="77777777" w:rsidR="00F233CF" w:rsidRDefault="00F233CF">
      <w:pPr>
        <w:spacing w:after="0" w:line="240" w:lineRule="auto"/>
      </w:pPr>
      <w:r>
        <w:separator/>
      </w:r>
    </w:p>
  </w:endnote>
  <w:endnote w:type="continuationSeparator" w:id="0">
    <w:p w14:paraId="4115E956" w14:textId="77777777" w:rsidR="00F233CF" w:rsidRDefault="00F23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AC9A" w14:textId="77777777" w:rsidR="00F912C4" w:rsidRDefault="00000000">
    <w:pPr>
      <w:pStyle w:val="Stopka"/>
    </w:pPr>
    <w:proofErr w:type="spellStart"/>
    <w:r>
      <w:rPr>
        <w:color w:val="5A5A5A"/>
        <w:sz w:val="15"/>
      </w:rPr>
      <w:t>Dokument</w:t>
    </w:r>
    <w:proofErr w:type="spellEnd"/>
    <w:r>
      <w:rPr>
        <w:color w:val="5A5A5A"/>
        <w:sz w:val="15"/>
      </w:rPr>
      <w:t xml:space="preserve"> do </w:t>
    </w:r>
    <w:proofErr w:type="spellStart"/>
    <w:r>
      <w:rPr>
        <w:color w:val="5A5A5A"/>
        <w:sz w:val="15"/>
      </w:rPr>
      <w:t>wykorzystania</w:t>
    </w:r>
    <w:proofErr w:type="spellEnd"/>
    <w:r>
      <w:rPr>
        <w:color w:val="5A5A5A"/>
        <w:sz w:val="15"/>
      </w:rPr>
      <w:t xml:space="preserve"> w </w:t>
    </w:r>
    <w:proofErr w:type="spellStart"/>
    <w:r>
      <w:rPr>
        <w:color w:val="5A5A5A"/>
        <w:sz w:val="15"/>
      </w:rPr>
      <w:t>postepowaniu</w:t>
    </w:r>
    <w:proofErr w:type="spellEnd"/>
    <w:r>
      <w:rPr>
        <w:color w:val="5A5A5A"/>
        <w:sz w:val="15"/>
      </w:rPr>
      <w:t xml:space="preserve"> o </w:t>
    </w:r>
    <w:proofErr w:type="spellStart"/>
    <w:r>
      <w:rPr>
        <w:color w:val="5A5A5A"/>
        <w:sz w:val="15"/>
      </w:rPr>
      <w:t>udzielenie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zamowienia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publicznego</w:t>
    </w:r>
    <w:proofErr w:type="spellEnd"/>
  </w:p>
  <w:p w14:paraId="3B0A8AE7" w14:textId="77777777" w:rsidR="00F912C4" w:rsidRDefault="00000000">
    <w:pPr>
      <w:jc w:val="right"/>
    </w:pPr>
    <w:r>
      <w:rPr>
        <w:color w:val="5A5A5A"/>
        <w:sz w:val="15"/>
      </w:rPr>
      <w:t xml:space="preserve">Strona </w:t>
    </w:r>
    <w:r>
      <w:rPr>
        <w:color w:val="5A5A5A"/>
        <w:sz w:val="15"/>
      </w:rPr>
      <w:fldChar w:fldCharType="begin"/>
    </w:r>
    <w:r>
      <w:rPr>
        <w:color w:val="5A5A5A"/>
        <w:sz w:val="15"/>
      </w:rPr>
      <w:instrText>PAGE</w:instrText>
    </w:r>
    <w:r w:rsidR="00CE2BCD">
      <w:rPr>
        <w:color w:val="5A5A5A"/>
        <w:sz w:val="15"/>
      </w:rPr>
      <w:fldChar w:fldCharType="separate"/>
    </w:r>
    <w:r w:rsidR="00CE2BCD">
      <w:rPr>
        <w:noProof/>
        <w:color w:val="5A5A5A"/>
        <w:sz w:val="15"/>
      </w:rPr>
      <w:t>1</w:t>
    </w:r>
    <w:r>
      <w:rPr>
        <w:color w:val="5A5A5A"/>
        <w:sz w:val="15"/>
      </w:rPr>
      <w:fldChar w:fldCharType="end"/>
    </w:r>
    <w:r>
      <w:rPr>
        <w:color w:val="5A5A5A"/>
        <w:sz w:val="15"/>
      </w:rPr>
      <w:t xml:space="preserve"> z </w:t>
    </w:r>
    <w:r>
      <w:rPr>
        <w:color w:val="5A5A5A"/>
        <w:sz w:val="15"/>
      </w:rPr>
      <w:fldChar w:fldCharType="begin"/>
    </w:r>
    <w:r>
      <w:rPr>
        <w:color w:val="5A5A5A"/>
        <w:sz w:val="15"/>
      </w:rPr>
      <w:instrText>NUMPAGES</w:instrText>
    </w:r>
    <w:r w:rsidR="00CE2BCD">
      <w:rPr>
        <w:color w:val="5A5A5A"/>
        <w:sz w:val="15"/>
      </w:rPr>
      <w:fldChar w:fldCharType="separate"/>
    </w:r>
    <w:r w:rsidR="00CE2BCD">
      <w:rPr>
        <w:noProof/>
        <w:color w:val="5A5A5A"/>
        <w:sz w:val="15"/>
      </w:rPr>
      <w:t>2</w:t>
    </w:r>
    <w:r>
      <w:rPr>
        <w:color w:val="5A5A5A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91C0D" w14:textId="77777777" w:rsidR="00F233CF" w:rsidRDefault="00F233CF">
      <w:pPr>
        <w:spacing w:after="0" w:line="240" w:lineRule="auto"/>
      </w:pPr>
      <w:r>
        <w:separator/>
      </w:r>
    </w:p>
  </w:footnote>
  <w:footnote w:type="continuationSeparator" w:id="0">
    <w:p w14:paraId="69A17191" w14:textId="77777777" w:rsidR="00F233CF" w:rsidRDefault="00F23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75BA5" w14:textId="77777777" w:rsidR="00F912C4" w:rsidRDefault="00000000">
    <w:pPr>
      <w:pStyle w:val="Nagwek"/>
      <w:jc w:val="right"/>
    </w:pPr>
    <w:r>
      <w:rPr>
        <w:color w:val="5A5A5A"/>
        <w:sz w:val="16"/>
      </w:rPr>
      <w:t xml:space="preserve">OPZ - </w:t>
    </w:r>
    <w:proofErr w:type="spellStart"/>
    <w:r>
      <w:rPr>
        <w:color w:val="5A5A5A"/>
        <w:sz w:val="16"/>
      </w:rPr>
      <w:t>przebudowa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i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ocieplenie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dachu</w:t>
    </w:r>
    <w:proofErr w:type="spellEnd"/>
    <w:r>
      <w:rPr>
        <w:color w:val="5A5A5A"/>
        <w:sz w:val="16"/>
      </w:rPr>
      <w:t>, WIORiN Opole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9316044">
    <w:abstractNumId w:val="8"/>
  </w:num>
  <w:num w:numId="2" w16cid:durableId="1484539673">
    <w:abstractNumId w:val="6"/>
  </w:num>
  <w:num w:numId="3" w16cid:durableId="551766516">
    <w:abstractNumId w:val="5"/>
  </w:num>
  <w:num w:numId="4" w16cid:durableId="140394689">
    <w:abstractNumId w:val="4"/>
  </w:num>
  <w:num w:numId="5" w16cid:durableId="699672682">
    <w:abstractNumId w:val="7"/>
  </w:num>
  <w:num w:numId="6" w16cid:durableId="2044162404">
    <w:abstractNumId w:val="3"/>
  </w:num>
  <w:num w:numId="7" w16cid:durableId="1452091254">
    <w:abstractNumId w:val="2"/>
  </w:num>
  <w:num w:numId="8" w16cid:durableId="1020208313">
    <w:abstractNumId w:val="1"/>
  </w:num>
  <w:num w:numId="9" w16cid:durableId="1996445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0088"/>
    <w:rsid w:val="00AA1D8D"/>
    <w:rsid w:val="00B47730"/>
    <w:rsid w:val="00CB0664"/>
    <w:rsid w:val="00CE2BCD"/>
    <w:rsid w:val="00F233CF"/>
    <w:rsid w:val="00F912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04B417"/>
  <w14:defaultImageDpi w14:val="300"/>
  <w15:docId w15:val="{A78AD602-6A34-4B5C-AB06-91743D66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eastAsia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  <w:sz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spacing w:after="40"/>
      <w:contextualSpacing/>
    </w:pPr>
    <w:rPr>
      <w:sz w:val="18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spacing w:after="40"/>
      <w:contextualSpacing/>
    </w:pPr>
    <w:rPr>
      <w:sz w:val="18"/>
    </w:r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spacing w:after="40"/>
      <w:contextualSpacing/>
    </w:pPr>
    <w:rPr>
      <w:sz w:val="18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4970</Words>
  <Characters>29825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WIORiN Opole dach 2026 - aktualizacja ogniomury</dc:title>
  <dc:subject/>
  <dc:creator>ATB-BUD / opracowanie robocze</dc:creator>
  <cp:keywords/>
  <dc:description>generated by python-docx</dc:description>
  <cp:lastModifiedBy>Gabriela Guglas</cp:lastModifiedBy>
  <cp:revision>2</cp:revision>
  <dcterms:created xsi:type="dcterms:W3CDTF">2013-12-23T23:15:00Z</dcterms:created>
  <dcterms:modified xsi:type="dcterms:W3CDTF">2026-07-03T08:17:00Z</dcterms:modified>
  <cp:category/>
</cp:coreProperties>
</file>