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CBF4" w14:textId="77777777" w:rsidR="003C5327" w:rsidRPr="003C5327" w:rsidRDefault="003C5327" w:rsidP="003C5327">
      <w:pPr>
        <w:spacing w:after="120" w:line="276" w:lineRule="auto"/>
        <w:ind w:left="6373"/>
        <w:jc w:val="right"/>
        <w:outlineLvl w:val="2"/>
        <w:rPr>
          <w:rFonts w:ascii="Calibri" w:eastAsia="Times New Roman" w:hAnsi="Calibri" w:cs="Calibri"/>
          <w:b/>
          <w:bCs/>
          <w:sz w:val="22"/>
          <w:szCs w:val="22"/>
          <w:lang w:val="sv-SE" w:eastAsia="pl-PL"/>
        </w:rPr>
      </w:pPr>
      <w:r w:rsidRPr="003C5327">
        <w:rPr>
          <w:rFonts w:ascii="Calibri" w:eastAsia="Times New Roman" w:hAnsi="Calibri" w:cs="Calibri"/>
          <w:b/>
          <w:bCs/>
          <w:sz w:val="22"/>
          <w:szCs w:val="22"/>
          <w:lang w:eastAsia="pl-PL"/>
        </w:rPr>
        <w:t xml:space="preserve">Załącznik Nr 6 </w:t>
      </w:r>
      <w:r w:rsidRPr="003C5327">
        <w:rPr>
          <w:rFonts w:ascii="Calibri" w:eastAsia="Times New Roman" w:hAnsi="Calibri" w:cs="Calibri"/>
          <w:b/>
          <w:bCs/>
          <w:sz w:val="22"/>
          <w:szCs w:val="22"/>
        </w:rPr>
        <w:t>do SWZ</w:t>
      </w:r>
    </w:p>
    <w:p w14:paraId="5491D88E" w14:textId="77777777" w:rsidR="00341E6A" w:rsidRPr="00EF3B03" w:rsidRDefault="00341E6A" w:rsidP="00341E6A">
      <w:pPr>
        <w:rPr>
          <w:rFonts w:asciiTheme="minorHAnsi" w:hAnsiTheme="minorHAnsi" w:cstheme="minorHAnsi"/>
          <w:b/>
          <w:sz w:val="22"/>
          <w:szCs w:val="22"/>
        </w:rPr>
      </w:pPr>
      <w:r w:rsidRPr="00EF3B03">
        <w:rPr>
          <w:rFonts w:asciiTheme="minorHAnsi" w:hAnsiTheme="minorHAnsi" w:cstheme="minorHAnsi"/>
          <w:b/>
          <w:sz w:val="22"/>
          <w:szCs w:val="22"/>
        </w:rPr>
        <w:t>Wykonawca:</w:t>
      </w:r>
    </w:p>
    <w:p w14:paraId="7A2DA722" w14:textId="77777777" w:rsidR="00341E6A" w:rsidRPr="00EF3B03" w:rsidRDefault="00341E6A" w:rsidP="00341E6A">
      <w:pPr>
        <w:ind w:right="5954"/>
        <w:rPr>
          <w:rFonts w:asciiTheme="minorHAnsi" w:hAnsiTheme="minorHAnsi" w:cstheme="minorHAnsi"/>
          <w:sz w:val="22"/>
          <w:szCs w:val="22"/>
        </w:rPr>
      </w:pPr>
      <w:r w:rsidRPr="00EF3B03">
        <w:rPr>
          <w:rFonts w:asciiTheme="minorHAnsi" w:hAnsiTheme="minorHAnsi" w:cstheme="minorHAnsi"/>
          <w:sz w:val="22"/>
          <w:szCs w:val="22"/>
        </w:rPr>
        <w:t>……………………………………………………………………………………………………………………</w:t>
      </w:r>
    </w:p>
    <w:p w14:paraId="4471C49A" w14:textId="77777777" w:rsidR="00341E6A" w:rsidRPr="00EF3B03" w:rsidRDefault="00341E6A" w:rsidP="00341E6A">
      <w:pPr>
        <w:ind w:right="5953"/>
        <w:rPr>
          <w:rFonts w:asciiTheme="minorHAnsi" w:hAnsiTheme="minorHAnsi" w:cstheme="minorHAnsi"/>
          <w:i/>
          <w:sz w:val="22"/>
          <w:szCs w:val="22"/>
        </w:rPr>
      </w:pPr>
      <w:r w:rsidRPr="00EF3B03">
        <w:rPr>
          <w:rFonts w:asciiTheme="minorHAnsi" w:hAnsiTheme="minorHAnsi" w:cstheme="minorHAnsi"/>
          <w:i/>
          <w:sz w:val="22"/>
          <w:szCs w:val="22"/>
        </w:rPr>
        <w:t>(pełna nazwa/firma, adres, w zależności od podmiotu: NIP/PESEL, KRS/</w:t>
      </w:r>
      <w:proofErr w:type="spellStart"/>
      <w:r w:rsidRPr="00EF3B03">
        <w:rPr>
          <w:rFonts w:asciiTheme="minorHAnsi" w:hAnsiTheme="minorHAnsi" w:cstheme="minorHAnsi"/>
          <w:i/>
          <w:sz w:val="22"/>
          <w:szCs w:val="22"/>
        </w:rPr>
        <w:t>CEiDG</w:t>
      </w:r>
      <w:proofErr w:type="spellEnd"/>
      <w:r w:rsidRPr="00EF3B03">
        <w:rPr>
          <w:rFonts w:asciiTheme="minorHAnsi" w:hAnsiTheme="minorHAnsi" w:cstheme="minorHAnsi"/>
          <w:i/>
          <w:sz w:val="22"/>
          <w:szCs w:val="22"/>
        </w:rPr>
        <w:t>)</w:t>
      </w:r>
    </w:p>
    <w:p w14:paraId="5B902E85" w14:textId="77777777" w:rsidR="00341E6A" w:rsidRPr="00EF3B03" w:rsidRDefault="00341E6A" w:rsidP="00341E6A">
      <w:pPr>
        <w:rPr>
          <w:rFonts w:asciiTheme="minorHAnsi" w:hAnsiTheme="minorHAnsi" w:cstheme="minorHAnsi"/>
          <w:sz w:val="22"/>
          <w:szCs w:val="22"/>
          <w:u w:val="single"/>
        </w:rPr>
      </w:pPr>
      <w:r w:rsidRPr="00EF3B03">
        <w:rPr>
          <w:rFonts w:asciiTheme="minorHAnsi" w:hAnsiTheme="minorHAnsi" w:cstheme="minorHAnsi"/>
          <w:sz w:val="22"/>
          <w:szCs w:val="22"/>
          <w:u w:val="single"/>
        </w:rPr>
        <w:t>reprezentowany przez:</w:t>
      </w:r>
    </w:p>
    <w:p w14:paraId="455597B5" w14:textId="77777777" w:rsidR="00341E6A" w:rsidRPr="00EF3B03" w:rsidRDefault="00341E6A" w:rsidP="00341E6A">
      <w:pPr>
        <w:ind w:right="5954"/>
        <w:rPr>
          <w:rFonts w:asciiTheme="minorHAnsi" w:hAnsiTheme="minorHAnsi" w:cstheme="minorHAnsi"/>
          <w:sz w:val="22"/>
          <w:szCs w:val="22"/>
        </w:rPr>
      </w:pPr>
      <w:r w:rsidRPr="00EF3B03">
        <w:rPr>
          <w:rFonts w:asciiTheme="minorHAnsi" w:hAnsiTheme="minorHAnsi" w:cstheme="minorHAnsi"/>
          <w:sz w:val="22"/>
          <w:szCs w:val="22"/>
        </w:rPr>
        <w:t>……………………………………………………………………………………………………………………</w:t>
      </w:r>
    </w:p>
    <w:p w14:paraId="7FA9CA19" w14:textId="77777777" w:rsidR="00341E6A" w:rsidRPr="00EF3B03" w:rsidRDefault="00341E6A" w:rsidP="00341E6A">
      <w:pPr>
        <w:ind w:right="5953"/>
        <w:rPr>
          <w:rFonts w:asciiTheme="minorHAnsi" w:hAnsiTheme="minorHAnsi" w:cstheme="minorHAnsi"/>
          <w:i/>
          <w:sz w:val="22"/>
          <w:szCs w:val="22"/>
        </w:rPr>
      </w:pPr>
      <w:r w:rsidRPr="00EF3B03">
        <w:rPr>
          <w:rFonts w:asciiTheme="minorHAnsi" w:hAnsiTheme="minorHAnsi" w:cstheme="minorHAnsi"/>
          <w:i/>
          <w:sz w:val="22"/>
          <w:szCs w:val="22"/>
        </w:rPr>
        <w:t>(imię, nazwisko, stanowisko/podstawa do reprezentacji)</w:t>
      </w:r>
    </w:p>
    <w:p w14:paraId="2FBB2EFF" w14:textId="77777777" w:rsidR="00341E6A" w:rsidRPr="007F5356" w:rsidRDefault="00341E6A" w:rsidP="00341E6A">
      <w:pPr>
        <w:ind w:left="5246" w:firstLine="708"/>
        <w:rPr>
          <w:rFonts w:ascii="Calibri" w:hAnsi="Calibri" w:cs="Calibri"/>
          <w:b/>
          <w:sz w:val="22"/>
          <w:szCs w:val="22"/>
        </w:rPr>
      </w:pPr>
    </w:p>
    <w:p w14:paraId="3B06C7AD" w14:textId="77777777" w:rsidR="00341E6A" w:rsidRPr="007F5356" w:rsidRDefault="00341E6A" w:rsidP="00341E6A">
      <w:pPr>
        <w:ind w:left="5527" w:firstLine="142"/>
        <w:rPr>
          <w:rFonts w:ascii="Calibri" w:hAnsi="Calibri" w:cs="Calibri"/>
          <w:b/>
          <w:i/>
          <w:iCs/>
          <w:sz w:val="22"/>
          <w:szCs w:val="22"/>
        </w:rPr>
      </w:pPr>
      <w:r w:rsidRPr="007F5356">
        <w:rPr>
          <w:rFonts w:ascii="Calibri" w:hAnsi="Calibri" w:cs="Calibri"/>
          <w:b/>
          <w:i/>
          <w:iCs/>
          <w:sz w:val="22"/>
          <w:szCs w:val="22"/>
        </w:rPr>
        <w:t>Zamawiający:</w:t>
      </w:r>
    </w:p>
    <w:p w14:paraId="0E2705ED" w14:textId="77777777" w:rsidR="00341E6A" w:rsidRPr="007F5356" w:rsidRDefault="00341E6A" w:rsidP="00341E6A">
      <w:pPr>
        <w:ind w:left="5669"/>
        <w:rPr>
          <w:rFonts w:ascii="Calibri" w:hAnsi="Calibri" w:cs="Calibri"/>
          <w:b/>
          <w:sz w:val="22"/>
          <w:szCs w:val="22"/>
        </w:rPr>
      </w:pPr>
      <w:r w:rsidRPr="007F5356">
        <w:rPr>
          <w:rFonts w:ascii="Calibri" w:hAnsi="Calibri" w:cs="Calibri"/>
          <w:b/>
          <w:sz w:val="22"/>
          <w:szCs w:val="22"/>
        </w:rPr>
        <w:t xml:space="preserve">Główny Inspektorat Farmaceutyczny </w:t>
      </w:r>
    </w:p>
    <w:p w14:paraId="0A1B12EB" w14:textId="77777777" w:rsidR="00341E6A" w:rsidRPr="007F5356" w:rsidRDefault="00341E6A" w:rsidP="00341E6A">
      <w:pPr>
        <w:suppressAutoHyphens w:val="0"/>
        <w:autoSpaceDE w:val="0"/>
        <w:autoSpaceDN w:val="0"/>
        <w:adjustRightInd w:val="0"/>
        <w:spacing w:after="120" w:line="276" w:lineRule="auto"/>
        <w:ind w:left="5664"/>
        <w:rPr>
          <w:rFonts w:ascii="Calibri" w:hAnsi="Calibri" w:cs="Calibri"/>
          <w:sz w:val="22"/>
          <w:szCs w:val="22"/>
          <w:lang w:eastAsia="pl-PL"/>
        </w:rPr>
      </w:pPr>
    </w:p>
    <w:p w14:paraId="365477BD" w14:textId="77777777" w:rsidR="00A875BA" w:rsidRPr="00F42DAC" w:rsidRDefault="00A875BA" w:rsidP="00A875BA">
      <w:pPr>
        <w:suppressAutoHyphens w:val="0"/>
        <w:autoSpaceDE w:val="0"/>
        <w:autoSpaceDN w:val="0"/>
        <w:adjustRightInd w:val="0"/>
        <w:spacing w:line="276" w:lineRule="auto"/>
        <w:jc w:val="center"/>
        <w:rPr>
          <w:rFonts w:asciiTheme="minorHAnsi" w:hAnsiTheme="minorHAnsi" w:cstheme="minorHAnsi"/>
          <w:b/>
          <w:bCs/>
          <w:sz w:val="22"/>
          <w:szCs w:val="22"/>
          <w:lang w:eastAsia="pl-PL"/>
        </w:rPr>
      </w:pPr>
      <w:r w:rsidRPr="00F42DAC">
        <w:rPr>
          <w:rFonts w:asciiTheme="minorHAnsi" w:hAnsiTheme="minorHAnsi" w:cstheme="minorHAnsi"/>
          <w:b/>
          <w:bCs/>
          <w:sz w:val="22"/>
          <w:szCs w:val="22"/>
          <w:lang w:eastAsia="pl-PL"/>
        </w:rPr>
        <w:t>FORMULARZ OFERTOWY</w:t>
      </w:r>
    </w:p>
    <w:p w14:paraId="6182634D" w14:textId="77777777" w:rsidR="00A875BA" w:rsidRPr="00F42DAC" w:rsidRDefault="00A875BA" w:rsidP="00A875BA">
      <w:pPr>
        <w:suppressAutoHyphens w:val="0"/>
        <w:autoSpaceDE w:val="0"/>
        <w:autoSpaceDN w:val="0"/>
        <w:adjustRightInd w:val="0"/>
        <w:spacing w:after="120" w:line="276" w:lineRule="auto"/>
        <w:jc w:val="center"/>
        <w:rPr>
          <w:rFonts w:asciiTheme="minorHAnsi" w:hAnsiTheme="minorHAnsi" w:cstheme="minorHAnsi"/>
          <w:b/>
          <w:bCs/>
          <w:sz w:val="22"/>
          <w:szCs w:val="22"/>
          <w:lang w:eastAsia="pl-PL"/>
        </w:rPr>
      </w:pPr>
      <w:r w:rsidRPr="00F42DAC">
        <w:rPr>
          <w:rFonts w:asciiTheme="minorHAnsi" w:hAnsiTheme="minorHAnsi" w:cstheme="minorHAnsi"/>
          <w:b/>
          <w:bCs/>
          <w:sz w:val="22"/>
          <w:szCs w:val="22"/>
          <w:lang w:eastAsia="pl-PL"/>
        </w:rPr>
        <w:t xml:space="preserve">(nr postępowania BAG.261.25.2024.AP) </w:t>
      </w:r>
    </w:p>
    <w:p w14:paraId="6228726A" w14:textId="77777777" w:rsidR="00A875BA" w:rsidRPr="00F42DAC" w:rsidRDefault="00A875BA" w:rsidP="00A875BA">
      <w:pPr>
        <w:spacing w:after="120" w:line="276" w:lineRule="auto"/>
        <w:jc w:val="both"/>
        <w:rPr>
          <w:rFonts w:asciiTheme="minorHAnsi" w:hAnsiTheme="minorHAnsi" w:cstheme="minorHAnsi"/>
          <w:sz w:val="22"/>
          <w:szCs w:val="22"/>
        </w:rPr>
      </w:pPr>
      <w:r w:rsidRPr="00F42DAC">
        <w:rPr>
          <w:rFonts w:asciiTheme="minorHAnsi" w:hAnsiTheme="minorHAnsi" w:cstheme="minorHAnsi"/>
          <w:bCs/>
          <w:sz w:val="22"/>
          <w:szCs w:val="22"/>
          <w:lang w:eastAsia="pl-PL"/>
        </w:rPr>
        <w:t xml:space="preserve">W odpowiedzi na ogłoszenie o zamówieniu </w:t>
      </w:r>
      <w:r w:rsidRPr="00F42DAC">
        <w:rPr>
          <w:rFonts w:asciiTheme="minorHAnsi" w:hAnsiTheme="minorHAnsi" w:cstheme="minorHAnsi"/>
          <w:bCs/>
          <w:sz w:val="22"/>
          <w:szCs w:val="22"/>
        </w:rPr>
        <w:t xml:space="preserve">publicznym prowadzonym w trybie podstawowym pn. </w:t>
      </w:r>
      <w:sdt>
        <w:sdtPr>
          <w:rPr>
            <w:rFonts w:asciiTheme="minorHAnsi" w:hAnsiTheme="minorHAnsi" w:cstheme="minorHAnsi"/>
            <w:b/>
            <w:sz w:val="22"/>
            <w:szCs w:val="22"/>
            <w:lang w:eastAsia="en-US"/>
          </w:rPr>
          <w:id w:val="1548259438"/>
          <w:placeholder>
            <w:docPart w:val="5AE466A602A449B8B28EC5EF589E2A7F"/>
          </w:placeholder>
          <w:text/>
        </w:sdtPr>
        <w:sdtContent>
          <w:r w:rsidRPr="00F42DAC">
            <w:rPr>
              <w:rFonts w:asciiTheme="minorHAnsi" w:hAnsiTheme="minorHAnsi" w:cstheme="minorHAnsi"/>
              <w:b/>
              <w:sz w:val="22"/>
              <w:szCs w:val="22"/>
              <w:lang w:eastAsia="en-US"/>
            </w:rPr>
            <w:t xml:space="preserve"> Dostawa urządzeń serwerowych wykorzystywanych do wykonywania kopii bezpieczeństwa – BAG.261.25.2025.AP. </w:t>
          </w:r>
        </w:sdtContent>
      </w:sdt>
      <w:r w:rsidRPr="00F42DAC">
        <w:rPr>
          <w:rFonts w:asciiTheme="minorHAnsi" w:hAnsiTheme="minorHAnsi" w:cstheme="minorHAnsi"/>
          <w:sz w:val="22"/>
          <w:szCs w:val="22"/>
        </w:rPr>
        <w:t xml:space="preserve"> </w:t>
      </w:r>
      <w:r w:rsidRPr="00F42DAC">
        <w:rPr>
          <w:rFonts w:asciiTheme="minorHAnsi" w:hAnsiTheme="minorHAnsi" w:cstheme="minorHAnsi"/>
          <w:bCs/>
          <w:sz w:val="22"/>
          <w:szCs w:val="22"/>
        </w:rPr>
        <w:t>o</w:t>
      </w:r>
      <w:r w:rsidRPr="00F42DAC">
        <w:rPr>
          <w:rFonts w:asciiTheme="minorHAnsi" w:hAnsiTheme="minorHAnsi" w:cstheme="minorHAnsi"/>
          <w:sz w:val="22"/>
          <w:szCs w:val="22"/>
        </w:rPr>
        <w:t>ferujemy wykonanie przedmiotu zamówienia w zakresie określonym w Specyfikacji Warunków Zamówienia, zgodnie z Opisem przedmiotu zamówienia na następujących warunkach zamówienia:</w:t>
      </w:r>
    </w:p>
    <w:p w14:paraId="44BA267F" w14:textId="77777777" w:rsidR="00A875BA" w:rsidRPr="00F42DAC" w:rsidRDefault="00A875BA" w:rsidP="00A875BA">
      <w:pPr>
        <w:pStyle w:val="Tekstpodstawowy"/>
        <w:numPr>
          <w:ilvl w:val="2"/>
          <w:numId w:val="9"/>
        </w:numPr>
        <w:tabs>
          <w:tab w:val="clear" w:pos="2160"/>
        </w:tabs>
        <w:spacing w:before="121" w:line="276" w:lineRule="auto"/>
        <w:ind w:left="284"/>
        <w:rPr>
          <w:rFonts w:asciiTheme="minorHAnsi" w:hAnsiTheme="minorHAnsi" w:cstheme="minorHAnsi"/>
          <w:b/>
          <w:sz w:val="22"/>
          <w:szCs w:val="22"/>
        </w:rPr>
      </w:pPr>
      <w:r w:rsidRPr="00F42DAC">
        <w:rPr>
          <w:rFonts w:asciiTheme="minorHAnsi" w:hAnsiTheme="minorHAnsi" w:cstheme="minorHAnsi"/>
          <w:sz w:val="22"/>
          <w:szCs w:val="22"/>
        </w:rPr>
        <w:t>Całkowita cena:</w:t>
      </w:r>
    </w:p>
    <w:p w14:paraId="3463B5BF" w14:textId="77777777" w:rsidR="00A875BA" w:rsidRPr="00F42DAC" w:rsidRDefault="00A875BA" w:rsidP="00A875BA">
      <w:pPr>
        <w:pStyle w:val="Tekstpodstawowy"/>
        <w:tabs>
          <w:tab w:val="left" w:leader="dot" w:pos="8269"/>
        </w:tabs>
        <w:spacing w:before="120" w:line="276" w:lineRule="auto"/>
        <w:ind w:left="142"/>
        <w:jc w:val="left"/>
        <w:rPr>
          <w:rFonts w:asciiTheme="minorHAnsi" w:hAnsiTheme="minorHAnsi" w:cstheme="minorHAnsi"/>
          <w:sz w:val="22"/>
          <w:szCs w:val="22"/>
        </w:rPr>
      </w:pPr>
      <w:r w:rsidRPr="00F42DAC">
        <w:rPr>
          <w:rFonts w:asciiTheme="minorHAnsi" w:hAnsiTheme="minorHAnsi" w:cstheme="minorHAnsi"/>
          <w:sz w:val="22"/>
          <w:szCs w:val="22"/>
        </w:rPr>
        <w:t>wartość</w:t>
      </w:r>
      <w:r w:rsidRPr="00F42DAC">
        <w:rPr>
          <w:rFonts w:asciiTheme="minorHAnsi" w:hAnsiTheme="minorHAnsi" w:cstheme="minorHAnsi"/>
          <w:spacing w:val="-4"/>
          <w:sz w:val="22"/>
          <w:szCs w:val="22"/>
        </w:rPr>
        <w:t xml:space="preserve"> </w:t>
      </w:r>
      <w:r w:rsidRPr="00F42DAC">
        <w:rPr>
          <w:rFonts w:asciiTheme="minorHAnsi" w:hAnsiTheme="minorHAnsi" w:cstheme="minorHAnsi"/>
          <w:sz w:val="22"/>
          <w:szCs w:val="22"/>
        </w:rPr>
        <w:t>brutto: ……………………..zł (słownie:…………………………………………………………………………………..)</w:t>
      </w:r>
    </w:p>
    <w:p w14:paraId="70403188" w14:textId="77777777" w:rsidR="00A875BA" w:rsidRPr="00F42DAC" w:rsidRDefault="00A875BA" w:rsidP="00A875BA">
      <w:pPr>
        <w:pStyle w:val="Tekstpodstawowy"/>
        <w:spacing w:before="120" w:line="276" w:lineRule="auto"/>
        <w:ind w:left="142"/>
        <w:jc w:val="left"/>
        <w:rPr>
          <w:rFonts w:asciiTheme="minorHAnsi" w:hAnsiTheme="minorHAnsi" w:cstheme="minorHAnsi"/>
          <w:sz w:val="22"/>
          <w:szCs w:val="22"/>
        </w:rPr>
      </w:pPr>
      <w:r w:rsidRPr="00F42DAC">
        <w:rPr>
          <w:rFonts w:asciiTheme="minorHAnsi" w:hAnsiTheme="minorHAnsi" w:cstheme="minorHAnsi"/>
          <w:sz w:val="22"/>
          <w:szCs w:val="22"/>
        </w:rPr>
        <w:t>w</w:t>
      </w:r>
      <w:r w:rsidRPr="00F42DAC">
        <w:rPr>
          <w:rFonts w:asciiTheme="minorHAnsi" w:hAnsiTheme="minorHAnsi" w:cstheme="minorHAnsi"/>
          <w:spacing w:val="-2"/>
          <w:sz w:val="22"/>
          <w:szCs w:val="22"/>
        </w:rPr>
        <w:t xml:space="preserve"> </w:t>
      </w:r>
      <w:r w:rsidRPr="00F42DAC">
        <w:rPr>
          <w:rFonts w:asciiTheme="minorHAnsi" w:hAnsiTheme="minorHAnsi" w:cstheme="minorHAnsi"/>
          <w:sz w:val="22"/>
          <w:szCs w:val="22"/>
        </w:rPr>
        <w:t>tym:</w:t>
      </w:r>
    </w:p>
    <w:p w14:paraId="69B923BE" w14:textId="77777777" w:rsidR="00A875BA" w:rsidRPr="00F42DAC" w:rsidRDefault="00A875BA" w:rsidP="00A875BA">
      <w:pPr>
        <w:pStyle w:val="Tekstpodstawowy"/>
        <w:tabs>
          <w:tab w:val="left" w:leader="dot" w:pos="7816"/>
        </w:tabs>
        <w:spacing w:before="120" w:line="276" w:lineRule="auto"/>
        <w:ind w:left="142"/>
        <w:jc w:val="left"/>
        <w:rPr>
          <w:rFonts w:asciiTheme="minorHAnsi" w:hAnsiTheme="minorHAnsi" w:cstheme="minorHAnsi"/>
          <w:sz w:val="22"/>
          <w:szCs w:val="22"/>
        </w:rPr>
      </w:pPr>
      <w:r w:rsidRPr="00F42DAC">
        <w:rPr>
          <w:rFonts w:asciiTheme="minorHAnsi" w:hAnsiTheme="minorHAnsi" w:cstheme="minorHAnsi"/>
          <w:sz w:val="22"/>
          <w:szCs w:val="22"/>
        </w:rPr>
        <w:t>wartość</w:t>
      </w:r>
      <w:r w:rsidRPr="00F42DAC">
        <w:rPr>
          <w:rFonts w:asciiTheme="minorHAnsi" w:hAnsiTheme="minorHAnsi" w:cstheme="minorHAnsi"/>
          <w:spacing w:val="-4"/>
          <w:sz w:val="22"/>
          <w:szCs w:val="22"/>
        </w:rPr>
        <w:t xml:space="preserve"> </w:t>
      </w:r>
      <w:r w:rsidRPr="00F42DAC">
        <w:rPr>
          <w:rFonts w:asciiTheme="minorHAnsi" w:hAnsiTheme="minorHAnsi" w:cstheme="minorHAnsi"/>
          <w:sz w:val="22"/>
          <w:szCs w:val="22"/>
        </w:rPr>
        <w:t>netto: ………………………zł (słownie: …………………………………………………………….…………………..)</w:t>
      </w:r>
    </w:p>
    <w:p w14:paraId="7E9D1B3E" w14:textId="77777777" w:rsidR="00A875BA" w:rsidRPr="00F42DAC" w:rsidRDefault="00A875BA" w:rsidP="00A875BA">
      <w:pPr>
        <w:pStyle w:val="Tekstpodstawowy"/>
        <w:tabs>
          <w:tab w:val="left" w:leader="dot" w:pos="8664"/>
        </w:tabs>
        <w:spacing w:before="120" w:line="276" w:lineRule="auto"/>
        <w:ind w:left="142"/>
        <w:jc w:val="left"/>
        <w:rPr>
          <w:rFonts w:asciiTheme="minorHAnsi" w:hAnsiTheme="minorHAnsi" w:cstheme="minorHAnsi"/>
          <w:sz w:val="22"/>
          <w:szCs w:val="22"/>
        </w:rPr>
      </w:pPr>
      <w:r w:rsidRPr="00F42DAC">
        <w:rPr>
          <w:rFonts w:asciiTheme="minorHAnsi" w:hAnsiTheme="minorHAnsi" w:cstheme="minorHAnsi"/>
          <w:sz w:val="22"/>
          <w:szCs w:val="22"/>
        </w:rPr>
        <w:t>wartość</w:t>
      </w:r>
      <w:r w:rsidRPr="00F42DAC">
        <w:rPr>
          <w:rFonts w:asciiTheme="minorHAnsi" w:hAnsiTheme="minorHAnsi" w:cstheme="minorHAnsi"/>
          <w:spacing w:val="-4"/>
          <w:sz w:val="22"/>
          <w:szCs w:val="22"/>
        </w:rPr>
        <w:t xml:space="preserve"> </w:t>
      </w:r>
      <w:r w:rsidRPr="00F42DAC">
        <w:rPr>
          <w:rFonts w:asciiTheme="minorHAnsi" w:hAnsiTheme="minorHAnsi" w:cstheme="minorHAnsi"/>
          <w:sz w:val="22"/>
          <w:szCs w:val="22"/>
        </w:rPr>
        <w:t>podatku VAT: …………..zł (słownie: …………………………………………………………………………………)</w:t>
      </w:r>
    </w:p>
    <w:p w14:paraId="6C2B16F3" w14:textId="77777777" w:rsidR="00A875BA" w:rsidRPr="00F42DAC" w:rsidRDefault="00A875BA" w:rsidP="00A875BA">
      <w:pPr>
        <w:autoSpaceDE w:val="0"/>
        <w:autoSpaceDN w:val="0"/>
        <w:adjustRightInd w:val="0"/>
        <w:spacing w:line="276" w:lineRule="auto"/>
        <w:jc w:val="both"/>
        <w:rPr>
          <w:rFonts w:asciiTheme="minorHAnsi" w:hAnsiTheme="minorHAnsi" w:cstheme="minorHAnsi"/>
          <w:sz w:val="22"/>
          <w:szCs w:val="22"/>
          <w:lang w:eastAsia="pl-PL"/>
        </w:rPr>
      </w:pPr>
    </w:p>
    <w:p w14:paraId="4C1C6B2D" w14:textId="77777777" w:rsidR="00A875BA" w:rsidRPr="00F42DAC" w:rsidRDefault="00A875BA" w:rsidP="00A875BA">
      <w:pPr>
        <w:autoSpaceDE w:val="0"/>
        <w:autoSpaceDN w:val="0"/>
        <w:adjustRightInd w:val="0"/>
        <w:spacing w:line="276" w:lineRule="auto"/>
        <w:jc w:val="both"/>
        <w:rPr>
          <w:rFonts w:asciiTheme="minorHAnsi" w:hAnsiTheme="minorHAnsi" w:cstheme="minorHAnsi"/>
          <w:sz w:val="22"/>
          <w:szCs w:val="22"/>
          <w:lang w:eastAsia="pl-PL"/>
        </w:rPr>
      </w:pPr>
    </w:p>
    <w:p w14:paraId="794883C5" w14:textId="77777777" w:rsidR="00A875BA" w:rsidRPr="00F42DAC" w:rsidRDefault="00A875BA" w:rsidP="00A875BA">
      <w:pPr>
        <w:pStyle w:val="Akapitzlist"/>
        <w:widowControl w:val="0"/>
        <w:numPr>
          <w:ilvl w:val="2"/>
          <w:numId w:val="9"/>
        </w:numPr>
        <w:tabs>
          <w:tab w:val="clear" w:pos="2160"/>
        </w:tabs>
        <w:suppressAutoHyphens w:val="0"/>
        <w:ind w:left="284"/>
        <w:jc w:val="both"/>
        <w:rPr>
          <w:rFonts w:asciiTheme="minorHAnsi" w:hAnsiTheme="minorHAnsi" w:cstheme="minorHAnsi"/>
          <w:szCs w:val="22"/>
          <w:lang w:eastAsia="en-US"/>
        </w:rPr>
      </w:pPr>
      <w:r w:rsidRPr="00F42DAC">
        <w:rPr>
          <w:rFonts w:asciiTheme="minorHAnsi" w:hAnsiTheme="minorHAnsi" w:cstheme="minorHAnsi"/>
          <w:b/>
          <w:bCs/>
          <w:szCs w:val="22"/>
          <w:lang w:eastAsia="en-US"/>
        </w:rPr>
        <w:t>Zobowiązuję/-</w:t>
      </w:r>
      <w:proofErr w:type="spellStart"/>
      <w:r w:rsidRPr="00F42DAC">
        <w:rPr>
          <w:rFonts w:asciiTheme="minorHAnsi" w:hAnsiTheme="minorHAnsi" w:cstheme="minorHAnsi"/>
          <w:b/>
          <w:bCs/>
          <w:szCs w:val="22"/>
          <w:lang w:eastAsia="en-US"/>
        </w:rPr>
        <w:t>emy</w:t>
      </w:r>
      <w:proofErr w:type="spellEnd"/>
      <w:r w:rsidRPr="00F42DAC">
        <w:rPr>
          <w:rFonts w:asciiTheme="minorHAnsi" w:hAnsiTheme="minorHAnsi" w:cstheme="minorHAnsi"/>
          <w:b/>
          <w:bCs/>
          <w:szCs w:val="22"/>
          <w:lang w:eastAsia="en-US"/>
        </w:rPr>
        <w:t xml:space="preserve"> się do wykonania zamówienia w następującym terminie </w:t>
      </w:r>
      <w:r w:rsidRPr="00F42DAC">
        <w:rPr>
          <w:rFonts w:asciiTheme="minorHAnsi" w:hAnsiTheme="minorHAnsi" w:cstheme="minorHAnsi"/>
          <w:i/>
          <w:iCs/>
          <w:szCs w:val="22"/>
          <w:lang w:eastAsia="en-US"/>
        </w:rPr>
        <w:t>(*należy zaznaczyć jedno okienko)</w:t>
      </w:r>
      <w:r w:rsidRPr="00F42DAC">
        <w:rPr>
          <w:rFonts w:asciiTheme="minorHAnsi" w:hAnsiTheme="minorHAnsi" w:cstheme="minorHAnsi"/>
          <w:szCs w:val="22"/>
          <w:lang w:eastAsia="en-US"/>
        </w:rPr>
        <w:t>:</w:t>
      </w:r>
    </w:p>
    <w:p w14:paraId="6DF42861" w14:textId="77777777" w:rsidR="00A875BA" w:rsidRPr="00F42DAC" w:rsidRDefault="00A875BA" w:rsidP="00A875BA">
      <w:pPr>
        <w:pStyle w:val="Akapitzlist"/>
        <w:widowControl w:val="0"/>
        <w:numPr>
          <w:ilvl w:val="4"/>
          <w:numId w:val="10"/>
        </w:numPr>
        <w:spacing w:before="120" w:after="120"/>
        <w:contextualSpacing w:val="0"/>
        <w:jc w:val="both"/>
        <w:outlineLvl w:val="0"/>
        <w:rPr>
          <w:rFonts w:asciiTheme="minorHAnsi" w:hAnsiTheme="minorHAnsi" w:cstheme="minorHAnsi"/>
          <w:szCs w:val="22"/>
          <w:lang w:eastAsia="pl-PL"/>
        </w:rPr>
      </w:pPr>
      <w:r w:rsidRPr="00F42DAC">
        <w:rPr>
          <w:rFonts w:asciiTheme="minorHAnsi" w:hAnsiTheme="minorHAnsi" w:cstheme="minorHAnsi"/>
          <w:b/>
          <w:szCs w:val="22"/>
          <w:lang w:eastAsia="pl-PL"/>
        </w:rPr>
        <w:t>do 10 dni</w:t>
      </w:r>
      <w:r w:rsidRPr="00F42DAC">
        <w:rPr>
          <w:rFonts w:asciiTheme="minorHAnsi" w:hAnsiTheme="minorHAnsi" w:cstheme="minorHAnsi"/>
          <w:szCs w:val="22"/>
          <w:lang w:eastAsia="pl-PL"/>
        </w:rPr>
        <w:t xml:space="preserve"> </w:t>
      </w:r>
      <w:r w:rsidRPr="00F42DAC">
        <w:rPr>
          <w:rFonts w:asciiTheme="minorHAnsi" w:hAnsiTheme="minorHAnsi" w:cstheme="minorHAnsi"/>
          <w:b/>
          <w:szCs w:val="22"/>
          <w:lang w:eastAsia="pl-PL"/>
        </w:rPr>
        <w:t>roboczych</w:t>
      </w:r>
      <w:r w:rsidRPr="00F42DAC">
        <w:rPr>
          <w:rFonts w:asciiTheme="minorHAnsi" w:hAnsiTheme="minorHAnsi" w:cstheme="minorHAnsi"/>
          <w:szCs w:val="22"/>
          <w:lang w:eastAsia="pl-PL"/>
        </w:rPr>
        <w:t xml:space="preserve"> </w:t>
      </w:r>
    </w:p>
    <w:p w14:paraId="4ABE0F58" w14:textId="77777777" w:rsidR="00A875BA" w:rsidRPr="00F42DAC" w:rsidRDefault="00A875BA" w:rsidP="00A875BA">
      <w:pPr>
        <w:pStyle w:val="Akapitzlist"/>
        <w:widowControl w:val="0"/>
        <w:numPr>
          <w:ilvl w:val="4"/>
          <w:numId w:val="10"/>
        </w:numPr>
        <w:spacing w:before="120" w:after="120"/>
        <w:contextualSpacing w:val="0"/>
        <w:jc w:val="both"/>
        <w:outlineLvl w:val="0"/>
        <w:rPr>
          <w:rFonts w:asciiTheme="minorHAnsi" w:hAnsiTheme="minorHAnsi" w:cstheme="minorHAnsi"/>
          <w:szCs w:val="22"/>
          <w:lang w:eastAsia="pl-PL"/>
        </w:rPr>
      </w:pPr>
      <w:r w:rsidRPr="00F42DAC">
        <w:rPr>
          <w:rFonts w:asciiTheme="minorHAnsi" w:hAnsiTheme="minorHAnsi" w:cstheme="minorHAnsi"/>
          <w:b/>
          <w:szCs w:val="22"/>
          <w:lang w:eastAsia="pl-PL"/>
        </w:rPr>
        <w:t>od 11 do 15 dni</w:t>
      </w:r>
      <w:r w:rsidRPr="00F42DAC">
        <w:rPr>
          <w:rFonts w:asciiTheme="minorHAnsi" w:hAnsiTheme="minorHAnsi" w:cstheme="minorHAnsi"/>
          <w:szCs w:val="22"/>
          <w:lang w:eastAsia="pl-PL"/>
        </w:rPr>
        <w:t xml:space="preserve"> </w:t>
      </w:r>
      <w:r w:rsidRPr="00F42DAC">
        <w:rPr>
          <w:rFonts w:asciiTheme="minorHAnsi" w:hAnsiTheme="minorHAnsi" w:cstheme="minorHAnsi"/>
          <w:b/>
          <w:szCs w:val="22"/>
          <w:lang w:eastAsia="pl-PL"/>
        </w:rPr>
        <w:t>roboczych</w:t>
      </w:r>
      <w:r w:rsidRPr="00F42DAC">
        <w:rPr>
          <w:rFonts w:asciiTheme="minorHAnsi" w:hAnsiTheme="minorHAnsi" w:cstheme="minorHAnsi"/>
          <w:szCs w:val="22"/>
          <w:lang w:eastAsia="pl-PL"/>
        </w:rPr>
        <w:t xml:space="preserve"> </w:t>
      </w:r>
    </w:p>
    <w:p w14:paraId="785F716A" w14:textId="77777777" w:rsidR="00A875BA" w:rsidRPr="00F42DAC" w:rsidRDefault="00A875BA" w:rsidP="00A875BA">
      <w:pPr>
        <w:pStyle w:val="Akapitzlist"/>
        <w:widowControl w:val="0"/>
        <w:numPr>
          <w:ilvl w:val="4"/>
          <w:numId w:val="10"/>
        </w:numPr>
        <w:spacing w:before="120" w:after="120"/>
        <w:contextualSpacing w:val="0"/>
        <w:jc w:val="both"/>
        <w:outlineLvl w:val="0"/>
        <w:rPr>
          <w:rFonts w:asciiTheme="minorHAnsi" w:hAnsiTheme="minorHAnsi" w:cstheme="minorHAnsi"/>
          <w:szCs w:val="22"/>
          <w:lang w:eastAsia="pl-PL"/>
        </w:rPr>
      </w:pPr>
      <w:r w:rsidRPr="00F42DAC">
        <w:rPr>
          <w:rFonts w:asciiTheme="minorHAnsi" w:hAnsiTheme="minorHAnsi" w:cstheme="minorHAnsi"/>
          <w:b/>
          <w:szCs w:val="22"/>
          <w:lang w:eastAsia="pl-PL"/>
        </w:rPr>
        <w:t>od 16 do 20 dni</w:t>
      </w:r>
      <w:r w:rsidRPr="00F42DAC">
        <w:rPr>
          <w:rFonts w:asciiTheme="minorHAnsi" w:hAnsiTheme="minorHAnsi" w:cstheme="minorHAnsi"/>
          <w:szCs w:val="22"/>
          <w:lang w:eastAsia="pl-PL"/>
        </w:rPr>
        <w:t xml:space="preserve"> </w:t>
      </w:r>
      <w:r w:rsidRPr="00F42DAC">
        <w:rPr>
          <w:rFonts w:asciiTheme="minorHAnsi" w:hAnsiTheme="minorHAnsi" w:cstheme="minorHAnsi"/>
          <w:b/>
          <w:szCs w:val="22"/>
          <w:lang w:eastAsia="pl-PL"/>
        </w:rPr>
        <w:t>roboczych</w:t>
      </w:r>
      <w:r w:rsidRPr="00F42DAC">
        <w:rPr>
          <w:rFonts w:asciiTheme="minorHAnsi" w:hAnsiTheme="minorHAnsi" w:cstheme="minorHAnsi"/>
          <w:szCs w:val="22"/>
          <w:lang w:eastAsia="pl-PL"/>
        </w:rPr>
        <w:t xml:space="preserve"> </w:t>
      </w:r>
    </w:p>
    <w:p w14:paraId="008EF688" w14:textId="77777777" w:rsidR="00A875BA" w:rsidRPr="0016032A" w:rsidRDefault="00A875BA" w:rsidP="00A875BA">
      <w:pPr>
        <w:spacing w:before="120" w:after="120"/>
        <w:ind w:left="360"/>
        <w:jc w:val="both"/>
        <w:rPr>
          <w:rFonts w:asciiTheme="minorHAnsi" w:hAnsiTheme="minorHAnsi" w:cstheme="minorHAnsi"/>
          <w:i/>
          <w:iCs/>
          <w:sz w:val="20"/>
          <w:szCs w:val="20"/>
        </w:rPr>
      </w:pPr>
      <w:r>
        <w:rPr>
          <w:rFonts w:asciiTheme="minorHAnsi" w:hAnsiTheme="minorHAnsi" w:cstheme="minorHAnsi"/>
          <w:i/>
          <w:iCs/>
          <w:sz w:val="20"/>
          <w:szCs w:val="20"/>
        </w:rPr>
        <w:t xml:space="preserve">Uwaga! </w:t>
      </w:r>
      <w:r w:rsidRPr="0016032A">
        <w:rPr>
          <w:rFonts w:asciiTheme="minorHAnsi" w:hAnsiTheme="minorHAnsi" w:cstheme="minorHAnsi"/>
          <w:i/>
          <w:iCs/>
          <w:sz w:val="20"/>
          <w:szCs w:val="20"/>
        </w:rPr>
        <w:t xml:space="preserve">Wskazanie </w:t>
      </w:r>
      <w:r w:rsidRPr="0016032A">
        <w:rPr>
          <w:rFonts w:asciiTheme="minorHAnsi" w:hAnsiTheme="minorHAnsi" w:cstheme="minorHAnsi"/>
          <w:b/>
          <w:i/>
          <w:iCs/>
          <w:sz w:val="20"/>
          <w:szCs w:val="20"/>
        </w:rPr>
        <w:t>Terminu realizacji zamówienia</w:t>
      </w:r>
      <w:r w:rsidRPr="0016032A">
        <w:rPr>
          <w:rFonts w:asciiTheme="minorHAnsi" w:hAnsiTheme="minorHAnsi" w:cstheme="minorHAnsi"/>
          <w:i/>
          <w:iCs/>
          <w:sz w:val="20"/>
          <w:szCs w:val="20"/>
        </w:rPr>
        <w:t xml:space="preserve"> powyżej maksymalnego terminu </w:t>
      </w:r>
      <w:r w:rsidRPr="0016032A">
        <w:rPr>
          <w:rFonts w:asciiTheme="minorHAnsi" w:hAnsiTheme="minorHAnsi" w:cstheme="minorHAnsi"/>
          <w:b/>
          <w:i/>
          <w:iCs/>
          <w:sz w:val="20"/>
          <w:szCs w:val="20"/>
        </w:rPr>
        <w:t>20 dni</w:t>
      </w:r>
      <w:r w:rsidRPr="0016032A">
        <w:rPr>
          <w:rFonts w:asciiTheme="minorHAnsi" w:hAnsiTheme="minorHAnsi" w:cstheme="minorHAnsi"/>
          <w:i/>
          <w:iCs/>
          <w:sz w:val="20"/>
          <w:szCs w:val="20"/>
        </w:rPr>
        <w:t xml:space="preserve"> </w:t>
      </w:r>
      <w:r w:rsidRPr="0016032A">
        <w:rPr>
          <w:rFonts w:asciiTheme="minorHAnsi" w:hAnsiTheme="minorHAnsi" w:cstheme="minorHAnsi"/>
          <w:b/>
          <w:i/>
          <w:iCs/>
          <w:sz w:val="20"/>
          <w:szCs w:val="20"/>
        </w:rPr>
        <w:t>roboczych</w:t>
      </w:r>
      <w:r w:rsidRPr="0016032A">
        <w:rPr>
          <w:rFonts w:asciiTheme="minorHAnsi" w:hAnsiTheme="minorHAnsi" w:cstheme="minorHAnsi"/>
          <w:i/>
          <w:iCs/>
          <w:sz w:val="20"/>
          <w:szCs w:val="20"/>
        </w:rPr>
        <w:t xml:space="preserve"> skutkować będzie uznaniem oferty za niezgodną z SWZ i jej odrzuceniem.  Jeżeli Wykonawca nie zaznaczy żadnej odpowiedzi w Formularzu ofertowym, Zamawiający przyjmie, że Wykonawca oferuje maksymalny termin realizacji zamówienia i przyzna 0 punktów w tym kryterium. Jeżeli Wykonawca zaznaczy więcej niż jedną </w:t>
      </w:r>
      <w:r w:rsidRPr="0016032A">
        <w:rPr>
          <w:rFonts w:asciiTheme="minorHAnsi" w:hAnsiTheme="minorHAnsi" w:cstheme="minorHAnsi"/>
          <w:i/>
          <w:iCs/>
          <w:sz w:val="20"/>
          <w:szCs w:val="20"/>
        </w:rPr>
        <w:lastRenderedPageBreak/>
        <w:t>odpowiedź w Formularzu ofertowym, Zamawiający przyjmie za udzieloną wyłącznie odpowiedź, za którą przyznawane jest mniej punktów.</w:t>
      </w:r>
    </w:p>
    <w:p w14:paraId="07947F2D" w14:textId="77777777" w:rsidR="00A875BA" w:rsidRPr="00F42DAC" w:rsidRDefault="00A875BA" w:rsidP="00A875BA">
      <w:pPr>
        <w:pStyle w:val="Akapitzlist"/>
        <w:spacing w:before="120" w:after="120"/>
        <w:ind w:left="2880"/>
        <w:contextualSpacing w:val="0"/>
        <w:jc w:val="both"/>
        <w:outlineLvl w:val="0"/>
        <w:rPr>
          <w:rFonts w:asciiTheme="minorHAnsi" w:hAnsiTheme="minorHAnsi" w:cstheme="minorHAnsi"/>
          <w:szCs w:val="22"/>
          <w:lang w:eastAsia="pl-PL"/>
        </w:rPr>
      </w:pPr>
    </w:p>
    <w:p w14:paraId="66DF8490" w14:textId="77777777" w:rsidR="00A875BA" w:rsidRPr="00F42DAC" w:rsidRDefault="00A875BA" w:rsidP="00A875BA">
      <w:pPr>
        <w:pStyle w:val="Akapitzlist"/>
        <w:widowControl w:val="0"/>
        <w:numPr>
          <w:ilvl w:val="2"/>
          <w:numId w:val="9"/>
        </w:numPr>
        <w:tabs>
          <w:tab w:val="clear" w:pos="2160"/>
        </w:tabs>
        <w:suppressAutoHyphens w:val="0"/>
        <w:ind w:left="284"/>
        <w:jc w:val="both"/>
        <w:rPr>
          <w:rFonts w:asciiTheme="minorHAnsi" w:hAnsiTheme="minorHAnsi" w:cstheme="minorHAnsi"/>
          <w:szCs w:val="22"/>
          <w:lang w:eastAsia="en-US"/>
        </w:rPr>
      </w:pPr>
      <w:r w:rsidRPr="00F42DAC">
        <w:rPr>
          <w:rFonts w:asciiTheme="minorHAnsi" w:hAnsiTheme="minorHAnsi" w:cstheme="minorHAnsi"/>
          <w:b/>
          <w:bCs/>
          <w:szCs w:val="22"/>
          <w:lang w:eastAsia="en-US"/>
        </w:rPr>
        <w:t>Udzielam/-my gwarancji na</w:t>
      </w:r>
      <w:r>
        <w:rPr>
          <w:rFonts w:asciiTheme="minorHAnsi" w:hAnsiTheme="minorHAnsi" w:cstheme="minorHAnsi"/>
          <w:b/>
          <w:bCs/>
          <w:szCs w:val="22"/>
          <w:lang w:eastAsia="en-US"/>
        </w:rPr>
        <w:t xml:space="preserve"> dostarczony Sprzęt na</w:t>
      </w:r>
      <w:r w:rsidRPr="00F42DAC">
        <w:rPr>
          <w:rFonts w:asciiTheme="minorHAnsi" w:hAnsiTheme="minorHAnsi" w:cstheme="minorHAnsi"/>
          <w:b/>
          <w:bCs/>
          <w:szCs w:val="22"/>
          <w:lang w:eastAsia="en-US"/>
        </w:rPr>
        <w:t xml:space="preserve"> następujący okres </w:t>
      </w:r>
      <w:r w:rsidRPr="00F42DAC">
        <w:rPr>
          <w:rFonts w:asciiTheme="minorHAnsi" w:hAnsiTheme="minorHAnsi" w:cstheme="minorHAnsi"/>
          <w:i/>
          <w:iCs/>
          <w:szCs w:val="22"/>
          <w:lang w:eastAsia="en-US"/>
        </w:rPr>
        <w:t>(*należy zaznaczyć jedno okienko)</w:t>
      </w:r>
      <w:r w:rsidRPr="00F42DAC">
        <w:rPr>
          <w:rFonts w:asciiTheme="minorHAnsi" w:hAnsiTheme="minorHAnsi" w:cstheme="minorHAnsi"/>
          <w:szCs w:val="22"/>
          <w:lang w:eastAsia="en-US"/>
        </w:rPr>
        <w:t>:</w:t>
      </w:r>
    </w:p>
    <w:p w14:paraId="27ED7BE4" w14:textId="77777777" w:rsidR="00A875BA" w:rsidRPr="00F42DAC" w:rsidRDefault="00A875BA" w:rsidP="00A875BA">
      <w:pPr>
        <w:pStyle w:val="Akapitzlist"/>
        <w:widowControl w:val="0"/>
        <w:numPr>
          <w:ilvl w:val="0"/>
          <w:numId w:val="11"/>
        </w:numPr>
        <w:spacing w:before="120" w:after="120"/>
        <w:contextualSpacing w:val="0"/>
        <w:jc w:val="both"/>
        <w:outlineLvl w:val="0"/>
        <w:rPr>
          <w:rFonts w:asciiTheme="minorHAnsi" w:hAnsiTheme="minorHAnsi" w:cstheme="minorHAnsi"/>
          <w:szCs w:val="22"/>
          <w:lang w:eastAsia="pl-PL"/>
        </w:rPr>
      </w:pPr>
      <w:r w:rsidRPr="00F42DAC">
        <w:rPr>
          <w:rFonts w:asciiTheme="minorHAnsi" w:hAnsiTheme="minorHAnsi" w:cstheme="minorHAnsi"/>
          <w:b/>
          <w:szCs w:val="22"/>
          <w:lang w:eastAsia="pl-PL"/>
        </w:rPr>
        <w:t>7 lat gwarancji</w:t>
      </w:r>
      <w:r w:rsidRPr="00F42DAC">
        <w:rPr>
          <w:rFonts w:asciiTheme="minorHAnsi" w:hAnsiTheme="minorHAnsi" w:cstheme="minorHAnsi"/>
          <w:szCs w:val="22"/>
          <w:lang w:eastAsia="pl-PL"/>
        </w:rPr>
        <w:t xml:space="preserve"> </w:t>
      </w:r>
    </w:p>
    <w:p w14:paraId="5CB6A774" w14:textId="77777777" w:rsidR="00A875BA" w:rsidRPr="00F42DAC" w:rsidRDefault="00A875BA" w:rsidP="00A875BA">
      <w:pPr>
        <w:pStyle w:val="Akapitzlist"/>
        <w:widowControl w:val="0"/>
        <w:numPr>
          <w:ilvl w:val="0"/>
          <w:numId w:val="11"/>
        </w:numPr>
        <w:spacing w:before="120" w:after="120"/>
        <w:contextualSpacing w:val="0"/>
        <w:jc w:val="both"/>
        <w:outlineLvl w:val="0"/>
        <w:rPr>
          <w:rFonts w:asciiTheme="minorHAnsi" w:hAnsiTheme="minorHAnsi" w:cstheme="minorHAnsi"/>
          <w:szCs w:val="22"/>
          <w:lang w:eastAsia="pl-PL"/>
        </w:rPr>
      </w:pPr>
      <w:r w:rsidRPr="00F42DAC">
        <w:rPr>
          <w:rFonts w:asciiTheme="minorHAnsi" w:hAnsiTheme="minorHAnsi" w:cstheme="minorHAnsi"/>
          <w:b/>
          <w:szCs w:val="22"/>
          <w:lang w:eastAsia="pl-PL"/>
        </w:rPr>
        <w:t>6 lat gwarancji</w:t>
      </w:r>
      <w:r w:rsidRPr="00F42DAC">
        <w:rPr>
          <w:rFonts w:asciiTheme="minorHAnsi" w:hAnsiTheme="minorHAnsi" w:cstheme="minorHAnsi"/>
          <w:szCs w:val="22"/>
          <w:lang w:eastAsia="pl-PL"/>
        </w:rPr>
        <w:t xml:space="preserve"> </w:t>
      </w:r>
    </w:p>
    <w:p w14:paraId="6642EDDF" w14:textId="77777777" w:rsidR="00A875BA" w:rsidRPr="00F42DAC" w:rsidRDefault="00A875BA" w:rsidP="00A875BA">
      <w:pPr>
        <w:pStyle w:val="Akapitzlist"/>
        <w:widowControl w:val="0"/>
        <w:numPr>
          <w:ilvl w:val="0"/>
          <w:numId w:val="11"/>
        </w:numPr>
        <w:spacing w:before="120" w:after="120"/>
        <w:contextualSpacing w:val="0"/>
        <w:jc w:val="both"/>
        <w:outlineLvl w:val="0"/>
        <w:rPr>
          <w:rFonts w:asciiTheme="minorHAnsi" w:hAnsiTheme="minorHAnsi" w:cstheme="minorHAnsi"/>
          <w:szCs w:val="22"/>
          <w:lang w:eastAsia="pl-PL"/>
        </w:rPr>
      </w:pPr>
      <w:r w:rsidRPr="00F42DAC">
        <w:rPr>
          <w:rFonts w:asciiTheme="minorHAnsi" w:hAnsiTheme="minorHAnsi" w:cstheme="minorHAnsi"/>
          <w:b/>
          <w:szCs w:val="22"/>
          <w:lang w:eastAsia="pl-PL"/>
        </w:rPr>
        <w:t>5 lat gwarancji</w:t>
      </w:r>
    </w:p>
    <w:p w14:paraId="30AC70F5" w14:textId="77777777" w:rsidR="00A875BA" w:rsidRPr="00B22209" w:rsidRDefault="00A875BA" w:rsidP="00A875BA">
      <w:pPr>
        <w:spacing w:before="120" w:after="120"/>
        <w:ind w:left="360"/>
        <w:jc w:val="both"/>
        <w:outlineLvl w:val="0"/>
        <w:rPr>
          <w:rFonts w:asciiTheme="minorHAnsi" w:hAnsiTheme="minorHAnsi" w:cstheme="minorHAnsi"/>
          <w:i/>
          <w:iCs/>
          <w:sz w:val="20"/>
          <w:szCs w:val="20"/>
          <w:lang w:eastAsia="pl-PL"/>
        </w:rPr>
      </w:pPr>
      <w:r w:rsidRPr="00B22209">
        <w:rPr>
          <w:rFonts w:asciiTheme="minorHAnsi" w:hAnsiTheme="minorHAnsi" w:cstheme="minorHAnsi"/>
          <w:i/>
          <w:iCs/>
          <w:sz w:val="20"/>
          <w:szCs w:val="20"/>
          <w:lang w:eastAsia="pl-PL"/>
        </w:rPr>
        <w:t xml:space="preserve">Uwaga! Wskazanie </w:t>
      </w:r>
      <w:r w:rsidRPr="00B22209">
        <w:rPr>
          <w:rFonts w:asciiTheme="minorHAnsi" w:hAnsiTheme="minorHAnsi" w:cstheme="minorHAnsi"/>
          <w:b/>
          <w:i/>
          <w:iCs/>
          <w:sz w:val="20"/>
          <w:szCs w:val="20"/>
          <w:lang w:eastAsia="pl-PL"/>
        </w:rPr>
        <w:t>Okresu obowiązywania gwarancji</w:t>
      </w:r>
      <w:r w:rsidRPr="00B22209">
        <w:rPr>
          <w:rFonts w:asciiTheme="minorHAnsi" w:hAnsiTheme="minorHAnsi" w:cstheme="minorHAnsi"/>
          <w:i/>
          <w:iCs/>
          <w:sz w:val="20"/>
          <w:szCs w:val="20"/>
          <w:lang w:eastAsia="pl-PL"/>
        </w:rPr>
        <w:t xml:space="preserve"> poniżej minimalnego okresu </w:t>
      </w:r>
      <w:r w:rsidRPr="00B22209">
        <w:rPr>
          <w:rFonts w:asciiTheme="minorHAnsi" w:hAnsiTheme="minorHAnsi" w:cstheme="minorHAnsi"/>
          <w:b/>
          <w:i/>
          <w:iCs/>
          <w:sz w:val="20"/>
          <w:szCs w:val="20"/>
          <w:lang w:eastAsia="pl-PL"/>
        </w:rPr>
        <w:t>5 lat</w:t>
      </w:r>
      <w:r w:rsidRPr="00B22209">
        <w:rPr>
          <w:rFonts w:asciiTheme="minorHAnsi" w:hAnsiTheme="minorHAnsi" w:cstheme="minorHAnsi"/>
          <w:i/>
          <w:iCs/>
          <w:sz w:val="20"/>
          <w:szCs w:val="20"/>
          <w:lang w:eastAsia="pl-PL"/>
        </w:rPr>
        <w:t xml:space="preserve"> skutkować będzie uznaniem oferty za niezgodną z SWZ i jej odrzuceniem. Jeżeli Wykonawca nie zaznaczy żadnej odpowiedzi w Formularzu ofertowym, Zamawiający przyjmie, że Wykonawca oferuje minimalny okres gwarancji i przyzna 0 punktów w tym kryterium. Jeżeli Wykonawca zaznaczy więcej niż jedną odpowiedź w Formularzu ofertowym, Zamawiający przyjmie za udzieloną wyłącznie odpowiedź, za którą przyznawane jest mniej punktów. </w:t>
      </w:r>
    </w:p>
    <w:p w14:paraId="627644E3" w14:textId="77777777" w:rsidR="00A875BA" w:rsidRPr="00F42DAC" w:rsidRDefault="00A875BA" w:rsidP="00A875BA">
      <w:pPr>
        <w:autoSpaceDE w:val="0"/>
        <w:autoSpaceDN w:val="0"/>
        <w:adjustRightInd w:val="0"/>
        <w:spacing w:line="276" w:lineRule="auto"/>
        <w:jc w:val="both"/>
        <w:rPr>
          <w:rFonts w:asciiTheme="minorHAnsi" w:hAnsiTheme="minorHAnsi" w:cstheme="minorHAnsi"/>
          <w:szCs w:val="22"/>
          <w:lang w:eastAsia="pl-PL"/>
        </w:rPr>
      </w:pPr>
    </w:p>
    <w:p w14:paraId="6E3DA928" w14:textId="46B9625E" w:rsidR="00A875BA" w:rsidRPr="00A875BA" w:rsidRDefault="00A875BA" w:rsidP="00A875BA">
      <w:pPr>
        <w:pStyle w:val="Akapitzlist"/>
        <w:widowControl w:val="0"/>
        <w:numPr>
          <w:ilvl w:val="2"/>
          <w:numId w:val="9"/>
        </w:numPr>
        <w:tabs>
          <w:tab w:val="clear" w:pos="2160"/>
          <w:tab w:val="num" w:pos="1135"/>
          <w:tab w:val="num" w:pos="1843"/>
        </w:tabs>
        <w:autoSpaceDE w:val="0"/>
        <w:autoSpaceDN w:val="0"/>
        <w:adjustRightInd w:val="0"/>
        <w:spacing w:line="276" w:lineRule="auto"/>
        <w:ind w:left="426"/>
        <w:jc w:val="both"/>
        <w:rPr>
          <w:rFonts w:asciiTheme="minorHAnsi" w:hAnsiTheme="minorHAnsi" w:cstheme="minorHAnsi"/>
          <w:b/>
          <w:bCs/>
          <w:szCs w:val="22"/>
          <w:lang w:eastAsia="pl-PL"/>
        </w:rPr>
      </w:pPr>
      <w:r w:rsidRPr="00A875BA">
        <w:rPr>
          <w:rFonts w:asciiTheme="minorHAnsi" w:hAnsiTheme="minorHAnsi" w:cstheme="minorHAnsi"/>
          <w:b/>
          <w:bCs/>
          <w:szCs w:val="22"/>
          <w:lang w:eastAsia="pl-PL"/>
        </w:rPr>
        <w:t xml:space="preserve">Specyfikacja oferowanego przedmiotu zamówienia </w:t>
      </w:r>
      <w:r w:rsidRPr="00A875BA">
        <w:rPr>
          <w:rFonts w:asciiTheme="minorHAnsi" w:hAnsiTheme="minorHAnsi" w:cstheme="minorHAnsi"/>
          <w:b/>
          <w:bCs/>
          <w:szCs w:val="22"/>
          <w:u w:val="single"/>
          <w:lang w:eastAsia="pl-PL"/>
        </w:rPr>
        <w:t xml:space="preserve">- </w:t>
      </w:r>
      <w:r w:rsidRPr="00A875BA">
        <w:rPr>
          <w:rFonts w:asciiTheme="minorHAnsi" w:hAnsiTheme="minorHAnsi" w:cstheme="minorHAnsi"/>
          <w:b/>
          <w:bCs/>
          <w:szCs w:val="22"/>
          <w:u w:val="single"/>
        </w:rPr>
        <w:t>macierz dyskowa</w:t>
      </w:r>
    </w:p>
    <w:p w14:paraId="4E8F4490" w14:textId="77777777" w:rsidR="00A875BA" w:rsidRPr="00F42DAC" w:rsidRDefault="00A875BA" w:rsidP="00A875BA">
      <w:pPr>
        <w:jc w:val="center"/>
        <w:rPr>
          <w:rFonts w:asciiTheme="minorHAnsi" w:hAnsiTheme="minorHAnsi" w:cstheme="minorHAnsi"/>
          <w:b/>
          <w:bCs/>
          <w:i/>
          <w:iCs/>
          <w:sz w:val="22"/>
          <w:szCs w:val="22"/>
        </w:rPr>
      </w:pPr>
    </w:p>
    <w:tbl>
      <w:tblPr>
        <w:tblStyle w:val="Tabela-Siatka"/>
        <w:tblW w:w="10206" w:type="dxa"/>
        <w:tblInd w:w="-431" w:type="dxa"/>
        <w:tblLook w:val="04A0" w:firstRow="1" w:lastRow="0" w:firstColumn="1" w:lastColumn="0" w:noHBand="0" w:noVBand="1"/>
      </w:tblPr>
      <w:tblGrid>
        <w:gridCol w:w="590"/>
        <w:gridCol w:w="1852"/>
        <w:gridCol w:w="4603"/>
        <w:gridCol w:w="3161"/>
      </w:tblGrid>
      <w:tr w:rsidR="00A875BA" w:rsidRPr="00F42DAC" w14:paraId="4B957857" w14:textId="77777777" w:rsidTr="00DB17E7">
        <w:tc>
          <w:tcPr>
            <w:tcW w:w="545" w:type="dxa"/>
            <w:shd w:val="clear" w:color="auto" w:fill="D9D9D9" w:themeFill="background1" w:themeFillShade="D9"/>
          </w:tcPr>
          <w:p w14:paraId="69462AD7" w14:textId="77777777" w:rsidR="00A875BA" w:rsidRPr="00F42DAC" w:rsidRDefault="00A875BA" w:rsidP="00DB17E7">
            <w:pPr>
              <w:jc w:val="center"/>
              <w:rPr>
                <w:rFonts w:asciiTheme="minorHAnsi" w:hAnsiTheme="minorHAnsi" w:cstheme="minorHAnsi"/>
                <w:b/>
                <w:bCs/>
                <w:sz w:val="22"/>
                <w:szCs w:val="22"/>
              </w:rPr>
            </w:pPr>
            <w:r w:rsidRPr="00F42DAC">
              <w:rPr>
                <w:rFonts w:asciiTheme="minorHAnsi" w:hAnsiTheme="minorHAnsi" w:cstheme="minorHAnsi"/>
                <w:b/>
                <w:bCs/>
                <w:sz w:val="22"/>
                <w:szCs w:val="22"/>
              </w:rPr>
              <w:t>L.p.</w:t>
            </w:r>
          </w:p>
        </w:tc>
        <w:tc>
          <w:tcPr>
            <w:tcW w:w="1776" w:type="dxa"/>
            <w:shd w:val="clear" w:color="auto" w:fill="D9D9D9" w:themeFill="background1" w:themeFillShade="D9"/>
          </w:tcPr>
          <w:p w14:paraId="43E674D7" w14:textId="77777777" w:rsidR="00A875BA" w:rsidRPr="00F42DAC" w:rsidRDefault="00A875BA" w:rsidP="00DB17E7">
            <w:pPr>
              <w:jc w:val="center"/>
              <w:rPr>
                <w:rFonts w:asciiTheme="minorHAnsi" w:hAnsiTheme="minorHAnsi" w:cstheme="minorHAnsi"/>
                <w:b/>
                <w:bCs/>
                <w:sz w:val="22"/>
                <w:szCs w:val="22"/>
              </w:rPr>
            </w:pPr>
            <w:r w:rsidRPr="00F42DAC">
              <w:rPr>
                <w:rFonts w:asciiTheme="minorHAnsi" w:hAnsiTheme="minorHAnsi" w:cstheme="minorHAnsi"/>
                <w:b/>
                <w:bCs/>
                <w:sz w:val="22"/>
                <w:szCs w:val="22"/>
              </w:rPr>
              <w:t>Wymagania funkcjonalne</w:t>
            </w:r>
          </w:p>
        </w:tc>
        <w:tc>
          <w:tcPr>
            <w:tcW w:w="5051" w:type="dxa"/>
            <w:shd w:val="clear" w:color="auto" w:fill="D9D9D9" w:themeFill="background1" w:themeFillShade="D9"/>
          </w:tcPr>
          <w:p w14:paraId="7B1D23CF" w14:textId="77777777" w:rsidR="00A875BA" w:rsidRPr="00F42DAC" w:rsidRDefault="00A875BA" w:rsidP="00DB17E7">
            <w:pPr>
              <w:jc w:val="center"/>
              <w:rPr>
                <w:rFonts w:asciiTheme="minorHAnsi" w:hAnsiTheme="minorHAnsi" w:cstheme="minorHAnsi"/>
                <w:b/>
                <w:bCs/>
                <w:sz w:val="22"/>
                <w:szCs w:val="22"/>
              </w:rPr>
            </w:pPr>
            <w:r w:rsidRPr="00F42DAC">
              <w:rPr>
                <w:rFonts w:asciiTheme="minorHAnsi" w:hAnsiTheme="minorHAnsi" w:cstheme="minorHAnsi"/>
                <w:b/>
                <w:bCs/>
                <w:sz w:val="22"/>
                <w:szCs w:val="22"/>
              </w:rPr>
              <w:t>Wymagane minimalne parametry techniczne urządzenia.</w:t>
            </w:r>
          </w:p>
        </w:tc>
        <w:tc>
          <w:tcPr>
            <w:tcW w:w="2834" w:type="dxa"/>
            <w:shd w:val="clear" w:color="auto" w:fill="D9D9D9" w:themeFill="background1" w:themeFillShade="D9"/>
          </w:tcPr>
          <w:p w14:paraId="27F3B5E2" w14:textId="77777777" w:rsidR="00A875BA" w:rsidRPr="00F42DAC" w:rsidRDefault="00A875BA" w:rsidP="00DB17E7">
            <w:pPr>
              <w:jc w:val="center"/>
              <w:rPr>
                <w:rFonts w:asciiTheme="minorHAnsi" w:hAnsiTheme="minorHAnsi" w:cstheme="minorHAnsi"/>
                <w:b/>
                <w:bCs/>
                <w:sz w:val="22"/>
                <w:szCs w:val="22"/>
              </w:rPr>
            </w:pPr>
            <w:r w:rsidRPr="00F42DAC">
              <w:rPr>
                <w:rFonts w:asciiTheme="minorHAnsi" w:hAnsiTheme="minorHAnsi" w:cstheme="minorHAnsi"/>
                <w:b/>
                <w:bCs/>
                <w:sz w:val="22"/>
                <w:szCs w:val="22"/>
              </w:rPr>
              <w:t xml:space="preserve">Oferowane parametry / nazwa </w:t>
            </w:r>
            <w:r w:rsidRPr="00F42DAC">
              <w:rPr>
                <w:rFonts w:asciiTheme="minorHAnsi" w:hAnsiTheme="minorHAnsi" w:cstheme="minorHAnsi"/>
                <w:b/>
                <w:bCs/>
                <w:i/>
                <w:iCs/>
                <w:sz w:val="22"/>
                <w:szCs w:val="22"/>
                <w:u w:val="single"/>
              </w:rPr>
              <w:t>(*należy zakreślić właściwą odpowiedź lub uzupełnić)</w:t>
            </w:r>
          </w:p>
        </w:tc>
      </w:tr>
      <w:tr w:rsidR="00A875BA" w:rsidRPr="00F42DAC" w14:paraId="0841867F" w14:textId="77777777" w:rsidTr="00DB17E7">
        <w:tc>
          <w:tcPr>
            <w:tcW w:w="545" w:type="dxa"/>
          </w:tcPr>
          <w:p w14:paraId="40368842"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1.</w:t>
            </w:r>
          </w:p>
        </w:tc>
        <w:tc>
          <w:tcPr>
            <w:tcW w:w="1776" w:type="dxa"/>
          </w:tcPr>
          <w:p w14:paraId="07161FFA"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Obudowa i montaż </w:t>
            </w:r>
          </w:p>
        </w:tc>
        <w:tc>
          <w:tcPr>
            <w:tcW w:w="5051" w:type="dxa"/>
          </w:tcPr>
          <w:p w14:paraId="76D55EAF"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Obudowa do montażu w szafie RACK o wysokości maksymalnej 2U,</w:t>
            </w:r>
          </w:p>
          <w:p w14:paraId="729E477F"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Wykonawca wraz z dostawą dostarczy okablowanie zasilające wymagane do podłączenia zasilania elektrycznego wraz z szynami umożliwiającymi montaż w</w:t>
            </w:r>
            <w:r>
              <w:rPr>
                <w:rFonts w:asciiTheme="minorHAnsi" w:hAnsiTheme="minorHAnsi" w:cstheme="minorHAnsi"/>
                <w:sz w:val="20"/>
                <w:szCs w:val="20"/>
              </w:rPr>
              <w:t> </w:t>
            </w:r>
            <w:r w:rsidRPr="00F42DAC">
              <w:rPr>
                <w:rFonts w:asciiTheme="minorHAnsi" w:hAnsiTheme="minorHAnsi" w:cstheme="minorHAnsi"/>
                <w:sz w:val="20"/>
                <w:szCs w:val="20"/>
              </w:rPr>
              <w:t xml:space="preserve">szafie RACK </w:t>
            </w:r>
          </w:p>
        </w:tc>
        <w:tc>
          <w:tcPr>
            <w:tcW w:w="2834" w:type="dxa"/>
            <w:vAlign w:val="center"/>
          </w:tcPr>
          <w:p w14:paraId="3D29D0F1" w14:textId="77777777" w:rsidR="00A875BA" w:rsidRPr="00F42DAC" w:rsidRDefault="00A875BA" w:rsidP="00DB17E7">
            <w:pPr>
              <w:jc w:val="center"/>
              <w:rPr>
                <w:rFonts w:asciiTheme="minorHAnsi" w:hAnsiTheme="minorHAnsi" w:cstheme="minorHAnsi"/>
                <w:sz w:val="20"/>
                <w:szCs w:val="20"/>
              </w:rPr>
            </w:pPr>
            <w:r w:rsidRPr="00F42DAC">
              <w:rPr>
                <w:rFonts w:asciiTheme="minorHAnsi" w:hAnsiTheme="minorHAnsi" w:cstheme="minorHAnsi"/>
                <w:sz w:val="20"/>
                <w:szCs w:val="20"/>
              </w:rPr>
              <w:t>spełnia / nie spełnia</w:t>
            </w:r>
          </w:p>
        </w:tc>
      </w:tr>
      <w:tr w:rsidR="00A875BA" w:rsidRPr="00F42DAC" w14:paraId="715C0987" w14:textId="77777777" w:rsidTr="00DB17E7">
        <w:tc>
          <w:tcPr>
            <w:tcW w:w="545" w:type="dxa"/>
          </w:tcPr>
          <w:p w14:paraId="54D15A8D"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2.</w:t>
            </w:r>
          </w:p>
        </w:tc>
        <w:tc>
          <w:tcPr>
            <w:tcW w:w="1776" w:type="dxa"/>
          </w:tcPr>
          <w:p w14:paraId="7E8BB7B3"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Kontroler macierzy </w:t>
            </w:r>
          </w:p>
        </w:tc>
        <w:tc>
          <w:tcPr>
            <w:tcW w:w="5051" w:type="dxa"/>
          </w:tcPr>
          <w:p w14:paraId="51133E1F"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8-potrowy podwójny kontroler SAS 12Gb/s: </w:t>
            </w:r>
          </w:p>
          <w:p w14:paraId="6A42FAE9"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2x4 porty SAS 12GB/s</w:t>
            </w:r>
          </w:p>
          <w:p w14:paraId="26A099B5"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Dwa kontrolery działające w trybie Active-Active posiadające minimum 16GB pamięci cache</w:t>
            </w:r>
            <w:r w:rsidRPr="00F42DAC">
              <w:rPr>
                <w:rFonts w:asciiTheme="minorHAnsi" w:hAnsiTheme="minorHAnsi" w:cstheme="minorHAnsi"/>
                <w:sz w:val="20"/>
                <w:szCs w:val="20"/>
              </w:rPr>
              <w:br/>
              <w:t>8 kompatybilnych z ww. kontrolerem kabli SAS o jednakowej długości minimum 2m maksymalnie 5m</w:t>
            </w:r>
          </w:p>
        </w:tc>
        <w:tc>
          <w:tcPr>
            <w:tcW w:w="2834" w:type="dxa"/>
            <w:vAlign w:val="center"/>
          </w:tcPr>
          <w:p w14:paraId="7A357F28" w14:textId="77777777" w:rsidR="00A875BA" w:rsidRPr="00F42DAC" w:rsidRDefault="00A875BA" w:rsidP="00DB17E7">
            <w:pPr>
              <w:jc w:val="center"/>
              <w:rPr>
                <w:rFonts w:asciiTheme="minorHAnsi" w:hAnsiTheme="minorHAnsi" w:cstheme="minorHAnsi"/>
                <w:sz w:val="20"/>
                <w:szCs w:val="20"/>
              </w:rPr>
            </w:pPr>
            <w:r w:rsidRPr="00F42DAC">
              <w:rPr>
                <w:rFonts w:asciiTheme="minorHAnsi" w:hAnsiTheme="minorHAnsi" w:cstheme="minorHAnsi"/>
                <w:sz w:val="20"/>
                <w:szCs w:val="20"/>
              </w:rPr>
              <w:t>spełnia / nie spełnia</w:t>
            </w:r>
          </w:p>
        </w:tc>
      </w:tr>
      <w:tr w:rsidR="00A875BA" w:rsidRPr="00F42DAC" w14:paraId="2EAB8908" w14:textId="77777777" w:rsidTr="00DB17E7">
        <w:tc>
          <w:tcPr>
            <w:tcW w:w="545" w:type="dxa"/>
          </w:tcPr>
          <w:p w14:paraId="72E684BD"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3.</w:t>
            </w:r>
          </w:p>
        </w:tc>
        <w:tc>
          <w:tcPr>
            <w:tcW w:w="1776" w:type="dxa"/>
          </w:tcPr>
          <w:p w14:paraId="107F3AE1"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Dyski twarde </w:t>
            </w:r>
          </w:p>
        </w:tc>
        <w:tc>
          <w:tcPr>
            <w:tcW w:w="5051" w:type="dxa"/>
          </w:tcPr>
          <w:p w14:paraId="7C0272B9" w14:textId="77777777" w:rsidR="00A875BA" w:rsidRPr="00F42DAC" w:rsidRDefault="00A875BA" w:rsidP="00DB17E7">
            <w:pPr>
              <w:rPr>
                <w:rFonts w:asciiTheme="minorHAnsi" w:hAnsiTheme="minorHAnsi" w:cstheme="minorHAnsi"/>
                <w:sz w:val="20"/>
                <w:szCs w:val="20"/>
                <w:lang w:val="en-US"/>
              </w:rPr>
            </w:pPr>
            <w:r w:rsidRPr="00F42DAC">
              <w:rPr>
                <w:rFonts w:asciiTheme="minorHAnsi" w:hAnsiTheme="minorHAnsi" w:cstheme="minorHAnsi"/>
                <w:sz w:val="20"/>
                <w:szCs w:val="20"/>
              </w:rPr>
              <w:t xml:space="preserve">5 x 20 TB (HDD, 7200 </w:t>
            </w:r>
            <w:proofErr w:type="spellStart"/>
            <w:r w:rsidRPr="00F42DAC">
              <w:rPr>
                <w:rFonts w:asciiTheme="minorHAnsi" w:hAnsiTheme="minorHAnsi" w:cstheme="minorHAnsi"/>
                <w:sz w:val="20"/>
                <w:szCs w:val="20"/>
              </w:rPr>
              <w:t>obr</w:t>
            </w:r>
            <w:proofErr w:type="spellEnd"/>
            <w:r w:rsidRPr="00F42DAC">
              <w:rPr>
                <w:rFonts w:asciiTheme="minorHAnsi" w:hAnsiTheme="minorHAnsi" w:cstheme="minorHAnsi"/>
                <w:sz w:val="20"/>
                <w:szCs w:val="20"/>
              </w:rPr>
              <w:t xml:space="preserve">./min. </w:t>
            </w:r>
            <w:r w:rsidRPr="00F42DAC">
              <w:rPr>
                <w:rFonts w:asciiTheme="minorHAnsi" w:hAnsiTheme="minorHAnsi" w:cstheme="minorHAnsi"/>
                <w:sz w:val="20"/>
                <w:szCs w:val="20"/>
                <w:lang w:val="en-US"/>
              </w:rPr>
              <w:t>NL-SAS 12Gb/s, 3,5” Hot-Plug</w:t>
            </w:r>
          </w:p>
          <w:p w14:paraId="04F80AC3" w14:textId="77777777" w:rsidR="00A875BA" w:rsidRPr="00F42DAC" w:rsidRDefault="00A875BA" w:rsidP="00DB17E7">
            <w:pPr>
              <w:rPr>
                <w:rFonts w:asciiTheme="minorHAnsi" w:hAnsiTheme="minorHAnsi" w:cstheme="minorHAnsi"/>
                <w:sz w:val="20"/>
                <w:szCs w:val="20"/>
                <w:lang w:val="en-US"/>
              </w:rPr>
            </w:pPr>
            <w:r w:rsidRPr="00F42DAC">
              <w:rPr>
                <w:rFonts w:asciiTheme="minorHAnsi" w:hAnsiTheme="minorHAnsi" w:cstheme="minorHAnsi"/>
                <w:sz w:val="20"/>
                <w:szCs w:val="20"/>
                <w:lang w:val="en-US"/>
              </w:rPr>
              <w:t>5 x 7,68TB (SSD Read Intensive, SAS 24 Gb/s, 2,5” Hot-Plug</w:t>
            </w:r>
          </w:p>
        </w:tc>
        <w:tc>
          <w:tcPr>
            <w:tcW w:w="2834" w:type="dxa"/>
            <w:vAlign w:val="center"/>
          </w:tcPr>
          <w:p w14:paraId="3AC18F84" w14:textId="77777777" w:rsidR="00A875BA" w:rsidRPr="00F42DAC" w:rsidRDefault="00A875BA" w:rsidP="00DB17E7">
            <w:pPr>
              <w:jc w:val="center"/>
              <w:rPr>
                <w:rFonts w:asciiTheme="minorHAnsi" w:hAnsiTheme="minorHAnsi" w:cstheme="minorHAnsi"/>
                <w:sz w:val="20"/>
                <w:szCs w:val="20"/>
              </w:rPr>
            </w:pPr>
            <w:r w:rsidRPr="00F42DAC">
              <w:rPr>
                <w:rFonts w:asciiTheme="minorHAnsi" w:hAnsiTheme="minorHAnsi" w:cstheme="minorHAnsi"/>
                <w:sz w:val="20"/>
                <w:szCs w:val="20"/>
              </w:rPr>
              <w:t xml:space="preserve">ilość, nazwa i parametry </w:t>
            </w:r>
            <w:r w:rsidRPr="00F42DAC">
              <w:rPr>
                <w:rFonts w:asciiTheme="minorHAnsi" w:hAnsiTheme="minorHAnsi" w:cstheme="minorHAnsi"/>
                <w:sz w:val="20"/>
                <w:szCs w:val="20"/>
              </w:rPr>
              <w:br/>
              <w:t>………………………………………………</w:t>
            </w:r>
          </w:p>
        </w:tc>
      </w:tr>
      <w:tr w:rsidR="00A875BA" w:rsidRPr="00F42DAC" w14:paraId="59BCCC2A" w14:textId="77777777" w:rsidTr="00DB17E7">
        <w:tc>
          <w:tcPr>
            <w:tcW w:w="545" w:type="dxa"/>
          </w:tcPr>
          <w:p w14:paraId="05B4B5BA"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4.</w:t>
            </w:r>
          </w:p>
        </w:tc>
        <w:tc>
          <w:tcPr>
            <w:tcW w:w="1776" w:type="dxa"/>
          </w:tcPr>
          <w:p w14:paraId="00AC4E6E"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Zasilanie </w:t>
            </w:r>
          </w:p>
        </w:tc>
        <w:tc>
          <w:tcPr>
            <w:tcW w:w="5051" w:type="dxa"/>
          </w:tcPr>
          <w:p w14:paraId="6D498BBA" w14:textId="77777777" w:rsidR="00A875BA" w:rsidRPr="00F42DAC" w:rsidRDefault="00A875BA" w:rsidP="00DB17E7">
            <w:pPr>
              <w:rPr>
                <w:rFonts w:asciiTheme="minorHAnsi" w:hAnsiTheme="minorHAnsi" w:cstheme="minorHAnsi"/>
                <w:sz w:val="20"/>
                <w:szCs w:val="20"/>
                <w:lang w:val="en-US"/>
              </w:rPr>
            </w:pPr>
            <w:r w:rsidRPr="00F42DAC">
              <w:rPr>
                <w:rFonts w:asciiTheme="minorHAnsi" w:hAnsiTheme="minorHAnsi" w:cstheme="minorHAnsi"/>
                <w:sz w:val="20"/>
                <w:szCs w:val="20"/>
                <w:lang w:val="en-US"/>
              </w:rPr>
              <w:t>2x 580 W Hot-Plug (</w:t>
            </w:r>
            <w:proofErr w:type="spellStart"/>
            <w:r w:rsidRPr="00F42DAC">
              <w:rPr>
                <w:rFonts w:asciiTheme="minorHAnsi" w:hAnsiTheme="minorHAnsi" w:cstheme="minorHAnsi"/>
                <w:sz w:val="20"/>
                <w:szCs w:val="20"/>
                <w:lang w:val="en-US"/>
              </w:rPr>
              <w:t>redundantne</w:t>
            </w:r>
            <w:proofErr w:type="spellEnd"/>
            <w:r w:rsidRPr="00F42DAC">
              <w:rPr>
                <w:rFonts w:asciiTheme="minorHAnsi" w:hAnsiTheme="minorHAnsi" w:cstheme="minorHAnsi"/>
                <w:sz w:val="20"/>
                <w:szCs w:val="20"/>
                <w:lang w:val="en-US"/>
              </w:rPr>
              <w:t xml:space="preserve">) </w:t>
            </w:r>
          </w:p>
        </w:tc>
        <w:tc>
          <w:tcPr>
            <w:tcW w:w="2834" w:type="dxa"/>
            <w:vAlign w:val="center"/>
          </w:tcPr>
          <w:p w14:paraId="3982607F" w14:textId="77777777" w:rsidR="00A875BA" w:rsidRPr="00F42DAC" w:rsidRDefault="00A875BA" w:rsidP="00DB17E7">
            <w:pPr>
              <w:jc w:val="center"/>
              <w:rPr>
                <w:rFonts w:asciiTheme="minorHAnsi" w:hAnsiTheme="minorHAnsi" w:cstheme="minorHAnsi"/>
                <w:sz w:val="20"/>
                <w:szCs w:val="20"/>
                <w:lang w:val="en-US"/>
              </w:rPr>
            </w:pPr>
            <w:r w:rsidRPr="00F42DAC">
              <w:rPr>
                <w:rFonts w:asciiTheme="minorHAnsi" w:hAnsiTheme="minorHAnsi" w:cstheme="minorHAnsi"/>
                <w:sz w:val="20"/>
                <w:szCs w:val="20"/>
              </w:rPr>
              <w:t>spełnia / nie spełnia</w:t>
            </w:r>
          </w:p>
        </w:tc>
      </w:tr>
      <w:tr w:rsidR="00A875BA" w:rsidRPr="00F42DAC" w14:paraId="5D9C1A74" w14:textId="77777777" w:rsidTr="00DB17E7">
        <w:tc>
          <w:tcPr>
            <w:tcW w:w="545" w:type="dxa"/>
          </w:tcPr>
          <w:p w14:paraId="3AF153E8"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5.</w:t>
            </w:r>
          </w:p>
        </w:tc>
        <w:tc>
          <w:tcPr>
            <w:tcW w:w="1776" w:type="dxa"/>
          </w:tcPr>
          <w:p w14:paraId="572CAD4B"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Możliwość rozbudowy</w:t>
            </w:r>
          </w:p>
        </w:tc>
        <w:tc>
          <w:tcPr>
            <w:tcW w:w="5051" w:type="dxa"/>
          </w:tcPr>
          <w:p w14:paraId="6800F10F"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Macierze muszą umożliwiać rozbudowę o minimum 2 dodatkowe półki dyskowe umożliwiające montaż minimum 24 dysków 2,5” na półkę lub o minimum 4 dodatkowe półki dyskowe umożliwiające montaż minimum 12 dysków 3,5” na półkę.</w:t>
            </w:r>
            <w:r w:rsidRPr="00F42DAC">
              <w:rPr>
                <w:rFonts w:asciiTheme="minorHAnsi" w:hAnsiTheme="minorHAnsi" w:cstheme="minorHAnsi"/>
                <w:sz w:val="20"/>
                <w:szCs w:val="20"/>
              </w:rPr>
              <w:br/>
              <w:t xml:space="preserve">Możliwość zastosowania w urządzeniu dodatkowych kart </w:t>
            </w:r>
            <w:r w:rsidRPr="00F42DAC">
              <w:rPr>
                <w:rFonts w:asciiTheme="minorHAnsi" w:hAnsiTheme="minorHAnsi" w:cstheme="minorHAnsi"/>
                <w:sz w:val="20"/>
                <w:szCs w:val="20"/>
              </w:rPr>
              <w:br/>
              <w:t xml:space="preserve">2x4 porty </w:t>
            </w:r>
            <w:proofErr w:type="spellStart"/>
            <w:r w:rsidRPr="00F42DAC">
              <w:rPr>
                <w:rFonts w:asciiTheme="minorHAnsi" w:hAnsiTheme="minorHAnsi" w:cstheme="minorHAnsi"/>
                <w:sz w:val="20"/>
                <w:szCs w:val="20"/>
              </w:rPr>
              <w:t>iSCSI</w:t>
            </w:r>
            <w:proofErr w:type="spellEnd"/>
            <w:r w:rsidRPr="00F42DAC">
              <w:rPr>
                <w:rFonts w:asciiTheme="minorHAnsi" w:hAnsiTheme="minorHAnsi" w:cstheme="minorHAnsi"/>
                <w:sz w:val="20"/>
                <w:szCs w:val="20"/>
              </w:rPr>
              <w:t xml:space="preserve"> </w:t>
            </w:r>
            <w:proofErr w:type="spellStart"/>
            <w:r w:rsidRPr="00F42DAC">
              <w:rPr>
                <w:rFonts w:asciiTheme="minorHAnsi" w:hAnsiTheme="minorHAnsi" w:cstheme="minorHAnsi"/>
                <w:sz w:val="20"/>
                <w:szCs w:val="20"/>
              </w:rPr>
              <w:t>BaseT</w:t>
            </w:r>
            <w:proofErr w:type="spellEnd"/>
            <w:r w:rsidRPr="00F42DAC">
              <w:rPr>
                <w:rFonts w:asciiTheme="minorHAnsi" w:hAnsiTheme="minorHAnsi" w:cstheme="minorHAnsi"/>
                <w:sz w:val="20"/>
                <w:szCs w:val="20"/>
              </w:rPr>
              <w:t xml:space="preserve"> 10 </w:t>
            </w:r>
            <w:proofErr w:type="spellStart"/>
            <w:r w:rsidRPr="00F42DAC">
              <w:rPr>
                <w:rFonts w:asciiTheme="minorHAnsi" w:hAnsiTheme="minorHAnsi" w:cstheme="minorHAnsi"/>
                <w:sz w:val="20"/>
                <w:szCs w:val="20"/>
              </w:rPr>
              <w:t>Gb</w:t>
            </w:r>
            <w:proofErr w:type="spellEnd"/>
            <w:r w:rsidRPr="00F42DAC">
              <w:rPr>
                <w:rFonts w:asciiTheme="minorHAnsi" w:hAnsiTheme="minorHAnsi" w:cstheme="minorHAnsi"/>
                <w:sz w:val="20"/>
                <w:szCs w:val="20"/>
              </w:rPr>
              <w:t>/s</w:t>
            </w:r>
          </w:p>
          <w:p w14:paraId="072CABFD"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2x4 porty </w:t>
            </w:r>
            <w:proofErr w:type="spellStart"/>
            <w:r w:rsidRPr="00F42DAC">
              <w:rPr>
                <w:rFonts w:asciiTheme="minorHAnsi" w:hAnsiTheme="minorHAnsi" w:cstheme="minorHAnsi"/>
                <w:sz w:val="20"/>
                <w:szCs w:val="20"/>
              </w:rPr>
              <w:t>iSCSI</w:t>
            </w:r>
            <w:proofErr w:type="spellEnd"/>
            <w:r w:rsidRPr="00F42DAC">
              <w:rPr>
                <w:rFonts w:asciiTheme="minorHAnsi" w:hAnsiTheme="minorHAnsi" w:cstheme="minorHAnsi"/>
                <w:sz w:val="20"/>
                <w:szCs w:val="20"/>
              </w:rPr>
              <w:t xml:space="preserve"> SFP+ 25 </w:t>
            </w:r>
            <w:proofErr w:type="spellStart"/>
            <w:r w:rsidRPr="00F42DAC">
              <w:rPr>
                <w:rFonts w:asciiTheme="minorHAnsi" w:hAnsiTheme="minorHAnsi" w:cstheme="minorHAnsi"/>
                <w:sz w:val="20"/>
                <w:szCs w:val="20"/>
              </w:rPr>
              <w:t>Gb</w:t>
            </w:r>
            <w:proofErr w:type="spellEnd"/>
            <w:r w:rsidRPr="00F42DAC">
              <w:rPr>
                <w:rFonts w:asciiTheme="minorHAnsi" w:hAnsiTheme="minorHAnsi" w:cstheme="minorHAnsi"/>
                <w:sz w:val="20"/>
                <w:szCs w:val="20"/>
              </w:rPr>
              <w:t>/s</w:t>
            </w:r>
          </w:p>
          <w:p w14:paraId="57CEACBA"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2x4 porty FC 32 </w:t>
            </w:r>
            <w:proofErr w:type="spellStart"/>
            <w:r w:rsidRPr="00F42DAC">
              <w:rPr>
                <w:rFonts w:asciiTheme="minorHAnsi" w:hAnsiTheme="minorHAnsi" w:cstheme="minorHAnsi"/>
                <w:sz w:val="20"/>
                <w:szCs w:val="20"/>
              </w:rPr>
              <w:t>Gb</w:t>
            </w:r>
            <w:proofErr w:type="spellEnd"/>
            <w:r w:rsidRPr="00F42DAC">
              <w:rPr>
                <w:rFonts w:asciiTheme="minorHAnsi" w:hAnsiTheme="minorHAnsi" w:cstheme="minorHAnsi"/>
                <w:sz w:val="20"/>
                <w:szCs w:val="20"/>
              </w:rPr>
              <w:t>/s</w:t>
            </w:r>
          </w:p>
        </w:tc>
        <w:tc>
          <w:tcPr>
            <w:tcW w:w="2834" w:type="dxa"/>
            <w:vAlign w:val="center"/>
          </w:tcPr>
          <w:p w14:paraId="2EC52EAB" w14:textId="77777777" w:rsidR="00A875BA" w:rsidRPr="00F42DAC" w:rsidRDefault="00A875BA" w:rsidP="00DB17E7">
            <w:pPr>
              <w:jc w:val="center"/>
              <w:rPr>
                <w:rFonts w:asciiTheme="minorHAnsi" w:hAnsiTheme="minorHAnsi" w:cstheme="minorHAnsi"/>
                <w:sz w:val="20"/>
                <w:szCs w:val="20"/>
              </w:rPr>
            </w:pPr>
            <w:r w:rsidRPr="00F42DAC">
              <w:rPr>
                <w:rFonts w:asciiTheme="minorHAnsi" w:hAnsiTheme="minorHAnsi" w:cstheme="minorHAnsi"/>
                <w:sz w:val="20"/>
                <w:szCs w:val="20"/>
              </w:rPr>
              <w:t>spełnia / nie spełnia</w:t>
            </w:r>
          </w:p>
        </w:tc>
      </w:tr>
      <w:tr w:rsidR="00A875BA" w:rsidRPr="00F42DAC" w14:paraId="74FD0986" w14:textId="77777777" w:rsidTr="00DB17E7">
        <w:tc>
          <w:tcPr>
            <w:tcW w:w="545" w:type="dxa"/>
          </w:tcPr>
          <w:p w14:paraId="48AFC728"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lastRenderedPageBreak/>
              <w:t>6.</w:t>
            </w:r>
          </w:p>
        </w:tc>
        <w:tc>
          <w:tcPr>
            <w:tcW w:w="1776" w:type="dxa"/>
          </w:tcPr>
          <w:p w14:paraId="1A781C68"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Zarządzanie</w:t>
            </w:r>
          </w:p>
        </w:tc>
        <w:tc>
          <w:tcPr>
            <w:tcW w:w="5051" w:type="dxa"/>
          </w:tcPr>
          <w:p w14:paraId="0CE67137"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Urządzenie musi mieć możliwość zarządzania poprzez:</w:t>
            </w:r>
          </w:p>
          <w:p w14:paraId="7F91FDA1"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interfejs graficzny dostępny z przeglądarki internetowej oraz</w:t>
            </w:r>
          </w:p>
          <w:p w14:paraId="1EBC019A"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linię komend (CLI) dostępną z poziomu </w:t>
            </w:r>
            <w:proofErr w:type="spellStart"/>
            <w:r w:rsidRPr="00F42DAC">
              <w:rPr>
                <w:rFonts w:asciiTheme="minorHAnsi" w:hAnsiTheme="minorHAnsi" w:cstheme="minorHAnsi"/>
                <w:sz w:val="20"/>
                <w:szCs w:val="20"/>
              </w:rPr>
              <w:t>ssh</w:t>
            </w:r>
            <w:proofErr w:type="spellEnd"/>
            <w:r w:rsidRPr="00F42DAC">
              <w:rPr>
                <w:rFonts w:asciiTheme="minorHAnsi" w:hAnsiTheme="minorHAnsi" w:cstheme="minorHAnsi"/>
                <w:sz w:val="20"/>
                <w:szCs w:val="20"/>
              </w:rPr>
              <w:t xml:space="preserve"> (</w:t>
            </w:r>
            <w:proofErr w:type="spellStart"/>
            <w:r w:rsidRPr="00F42DAC">
              <w:rPr>
                <w:rFonts w:asciiTheme="minorHAnsi" w:hAnsiTheme="minorHAnsi" w:cstheme="minorHAnsi"/>
                <w:sz w:val="20"/>
                <w:szCs w:val="20"/>
              </w:rPr>
              <w:t>secure</w:t>
            </w:r>
            <w:proofErr w:type="spellEnd"/>
            <w:r w:rsidRPr="00F42DAC">
              <w:rPr>
                <w:rFonts w:asciiTheme="minorHAnsi" w:hAnsiTheme="minorHAnsi" w:cstheme="minorHAnsi"/>
                <w:sz w:val="20"/>
                <w:szCs w:val="20"/>
              </w:rPr>
              <w:t xml:space="preserve"> </w:t>
            </w:r>
            <w:proofErr w:type="spellStart"/>
            <w:r w:rsidRPr="00F42DAC">
              <w:rPr>
                <w:rFonts w:asciiTheme="minorHAnsi" w:hAnsiTheme="minorHAnsi" w:cstheme="minorHAnsi"/>
                <w:sz w:val="20"/>
                <w:szCs w:val="20"/>
              </w:rPr>
              <w:t>shell</w:t>
            </w:r>
            <w:proofErr w:type="spellEnd"/>
            <w:r w:rsidRPr="00F42DAC">
              <w:rPr>
                <w:rFonts w:asciiTheme="minorHAnsi" w:hAnsiTheme="minorHAnsi" w:cstheme="minorHAnsi"/>
                <w:sz w:val="20"/>
                <w:szCs w:val="20"/>
              </w:rPr>
              <w:t>)</w:t>
            </w:r>
          </w:p>
        </w:tc>
        <w:tc>
          <w:tcPr>
            <w:tcW w:w="2834" w:type="dxa"/>
            <w:vAlign w:val="center"/>
          </w:tcPr>
          <w:p w14:paraId="2D962B04" w14:textId="77777777" w:rsidR="00A875BA" w:rsidRPr="00F42DAC" w:rsidRDefault="00A875BA" w:rsidP="00DB17E7">
            <w:pPr>
              <w:jc w:val="center"/>
              <w:rPr>
                <w:rFonts w:asciiTheme="minorHAnsi" w:hAnsiTheme="minorHAnsi" w:cstheme="minorHAnsi"/>
                <w:sz w:val="20"/>
                <w:szCs w:val="20"/>
              </w:rPr>
            </w:pPr>
            <w:r w:rsidRPr="00F42DAC">
              <w:rPr>
                <w:rFonts w:asciiTheme="minorHAnsi" w:hAnsiTheme="minorHAnsi" w:cstheme="minorHAnsi"/>
                <w:sz w:val="20"/>
                <w:szCs w:val="20"/>
              </w:rPr>
              <w:t>spełnia / nie spełnia</w:t>
            </w:r>
          </w:p>
        </w:tc>
      </w:tr>
      <w:tr w:rsidR="00A875BA" w:rsidRPr="00F42DAC" w14:paraId="6B9EB4A9" w14:textId="77777777" w:rsidTr="00DB17E7">
        <w:tc>
          <w:tcPr>
            <w:tcW w:w="545" w:type="dxa"/>
          </w:tcPr>
          <w:p w14:paraId="2A63480D"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7. </w:t>
            </w:r>
          </w:p>
        </w:tc>
        <w:tc>
          <w:tcPr>
            <w:tcW w:w="1776" w:type="dxa"/>
          </w:tcPr>
          <w:p w14:paraId="3DCFE3A1"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Usługa zachowania nośników danych </w:t>
            </w:r>
          </w:p>
        </w:tc>
        <w:tc>
          <w:tcPr>
            <w:tcW w:w="5051" w:type="dxa"/>
          </w:tcPr>
          <w:p w14:paraId="6B5C6736"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Uszkodzone nośniki danych (dyski) pozostają u Zamawiającego </w:t>
            </w:r>
          </w:p>
        </w:tc>
        <w:tc>
          <w:tcPr>
            <w:tcW w:w="2834" w:type="dxa"/>
            <w:vAlign w:val="center"/>
          </w:tcPr>
          <w:p w14:paraId="52F066A5" w14:textId="77777777" w:rsidR="00A875BA" w:rsidRPr="00F42DAC" w:rsidRDefault="00A875BA" w:rsidP="00DB17E7">
            <w:pPr>
              <w:jc w:val="center"/>
              <w:rPr>
                <w:rFonts w:asciiTheme="minorHAnsi" w:hAnsiTheme="minorHAnsi" w:cstheme="minorHAnsi"/>
                <w:sz w:val="20"/>
                <w:szCs w:val="20"/>
              </w:rPr>
            </w:pPr>
            <w:r w:rsidRPr="00F42DAC">
              <w:rPr>
                <w:rFonts w:asciiTheme="minorHAnsi" w:hAnsiTheme="minorHAnsi" w:cstheme="minorHAnsi"/>
                <w:sz w:val="20"/>
                <w:szCs w:val="20"/>
              </w:rPr>
              <w:t>spełnia / nie spełnia</w:t>
            </w:r>
          </w:p>
        </w:tc>
      </w:tr>
      <w:tr w:rsidR="00A875BA" w:rsidRPr="00F42DAC" w14:paraId="073917FE" w14:textId="77777777" w:rsidTr="00DB17E7">
        <w:tc>
          <w:tcPr>
            <w:tcW w:w="545" w:type="dxa"/>
          </w:tcPr>
          <w:p w14:paraId="4285A6BD"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8.</w:t>
            </w:r>
          </w:p>
        </w:tc>
        <w:tc>
          <w:tcPr>
            <w:tcW w:w="1776" w:type="dxa"/>
          </w:tcPr>
          <w:p w14:paraId="1C5A7781"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Integracja z oprogramowaniem  </w:t>
            </w:r>
          </w:p>
        </w:tc>
        <w:tc>
          <w:tcPr>
            <w:tcW w:w="5051" w:type="dxa"/>
          </w:tcPr>
          <w:p w14:paraId="55A75758"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Oferowane urządzenie musi wspierać (wymagane formalne wsparcie producenta urządzenia), co najmniej następujące aplikacje: Windows 2025 (w tym Hyper-V), Windows 2022 (w tym Hyper-V) RHEL 9,5, 8,10, SLES 15 SLES 15 SP6, SLES 12 SP 8, </w:t>
            </w:r>
            <w:proofErr w:type="spellStart"/>
            <w:r w:rsidRPr="00F42DAC">
              <w:rPr>
                <w:rFonts w:asciiTheme="minorHAnsi" w:hAnsiTheme="minorHAnsi" w:cstheme="minorHAnsi"/>
                <w:sz w:val="20"/>
                <w:szCs w:val="20"/>
              </w:rPr>
              <w:t>VMware</w:t>
            </w:r>
            <w:proofErr w:type="spellEnd"/>
            <w:r w:rsidRPr="00F42DAC">
              <w:rPr>
                <w:rFonts w:asciiTheme="minorHAnsi" w:hAnsiTheme="minorHAnsi" w:cstheme="minorHAnsi"/>
                <w:sz w:val="20"/>
                <w:szCs w:val="20"/>
              </w:rPr>
              <w:t xml:space="preserve"> 9.0 i 8.0 U3</w:t>
            </w:r>
          </w:p>
        </w:tc>
        <w:tc>
          <w:tcPr>
            <w:tcW w:w="2834" w:type="dxa"/>
            <w:vAlign w:val="center"/>
          </w:tcPr>
          <w:p w14:paraId="0FCEAFC0" w14:textId="77777777" w:rsidR="00A875BA" w:rsidRPr="00F42DAC" w:rsidRDefault="00A875BA" w:rsidP="00DB17E7">
            <w:pPr>
              <w:jc w:val="center"/>
              <w:rPr>
                <w:rFonts w:asciiTheme="minorHAnsi" w:hAnsiTheme="minorHAnsi" w:cstheme="minorHAnsi"/>
                <w:sz w:val="20"/>
                <w:szCs w:val="20"/>
              </w:rPr>
            </w:pPr>
            <w:r w:rsidRPr="00F42DAC">
              <w:rPr>
                <w:rFonts w:asciiTheme="minorHAnsi" w:hAnsiTheme="minorHAnsi" w:cstheme="minorHAnsi"/>
                <w:sz w:val="20"/>
                <w:szCs w:val="20"/>
              </w:rPr>
              <w:t>spełnia / nie spełnia</w:t>
            </w:r>
          </w:p>
        </w:tc>
      </w:tr>
      <w:tr w:rsidR="00A875BA" w:rsidRPr="00F42DAC" w14:paraId="5FF6D3F6" w14:textId="77777777" w:rsidTr="00DB17E7">
        <w:tc>
          <w:tcPr>
            <w:tcW w:w="545" w:type="dxa"/>
          </w:tcPr>
          <w:p w14:paraId="345A2A70"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9.</w:t>
            </w:r>
          </w:p>
        </w:tc>
        <w:tc>
          <w:tcPr>
            <w:tcW w:w="1776" w:type="dxa"/>
          </w:tcPr>
          <w:p w14:paraId="021AE940"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Wymagania ogólne </w:t>
            </w:r>
          </w:p>
        </w:tc>
        <w:tc>
          <w:tcPr>
            <w:tcW w:w="5051" w:type="dxa"/>
          </w:tcPr>
          <w:p w14:paraId="5D72F891"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Sprzęt dostarczony przez Wykonawcę musi być fabrycznie nowy, pochodzić z bieżącej produkcji, nieużywany i niezarejestrowany na innego klienta w bazie klientów producenta sprzętu. </w:t>
            </w:r>
          </w:p>
          <w:p w14:paraId="1EB6B4FD"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Data produkcji nie wcześniejsza niż rok 2025. Wykonawca dostarczy Zamawiającemu oświadczenie producenta lub jego polskiego przedstawicielstwa lub inny dokument potwierdzające/y datę produkcji urządzeń.</w:t>
            </w:r>
          </w:p>
          <w:p w14:paraId="6249FE03" w14:textId="77777777" w:rsidR="00A875BA" w:rsidRPr="00F42DAC" w:rsidRDefault="00A875BA" w:rsidP="00DB17E7">
            <w:pPr>
              <w:jc w:val="both"/>
              <w:rPr>
                <w:rFonts w:asciiTheme="minorHAnsi" w:hAnsiTheme="minorHAnsi" w:cstheme="minorHAnsi"/>
                <w:sz w:val="20"/>
                <w:szCs w:val="20"/>
              </w:rPr>
            </w:pPr>
            <w:r w:rsidRPr="00F42DAC">
              <w:rPr>
                <w:rFonts w:asciiTheme="minorHAnsi" w:hAnsiTheme="minorHAnsi" w:cstheme="minorHAnsi"/>
                <w:b/>
                <w:bCs/>
                <w:sz w:val="20"/>
                <w:szCs w:val="20"/>
              </w:rPr>
              <w:t>Sprzęt dostarczony przez Wykonawcę będzie pochodził z</w:t>
            </w:r>
            <w:r>
              <w:rPr>
                <w:rFonts w:asciiTheme="minorHAnsi" w:hAnsiTheme="minorHAnsi" w:cstheme="minorHAnsi"/>
                <w:b/>
                <w:bCs/>
                <w:sz w:val="20"/>
                <w:szCs w:val="20"/>
              </w:rPr>
              <w:t> </w:t>
            </w:r>
            <w:r w:rsidRPr="00F42DAC">
              <w:rPr>
                <w:rFonts w:asciiTheme="minorHAnsi" w:hAnsiTheme="minorHAnsi" w:cstheme="minorHAnsi"/>
                <w:b/>
                <w:bCs/>
                <w:sz w:val="20"/>
                <w:szCs w:val="20"/>
              </w:rPr>
              <w:t>autoryzowanego kanału sprzedaży producenta na rynek polski lub Unii Europejskiej. Spełnienie powyższego wymogu zostanie potwierdzone oświadczeniem producenta sprzętu lub jego polskiego przedstawicielstwa lub innym dokumentem, które Wykonawca zobowiązuje się dostarczyć Zamawiającemu, wraz z jego uwierzytelnionym tłumaczeniem na język polski, najpóźniej w dniu dostawy oferowanych urządzeń</w:t>
            </w:r>
            <w:r w:rsidRPr="00F42DAC">
              <w:rPr>
                <w:rFonts w:asciiTheme="minorHAnsi" w:hAnsiTheme="minorHAnsi" w:cstheme="minorHAnsi"/>
                <w:sz w:val="20"/>
                <w:szCs w:val="20"/>
              </w:rPr>
              <w:t>.</w:t>
            </w:r>
          </w:p>
          <w:p w14:paraId="4BA2AA75"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Wymagana minimum jest 5 letnia gwarancja</w:t>
            </w:r>
            <w:r w:rsidRPr="00F42DAC">
              <w:rPr>
                <w:rFonts w:asciiTheme="minorHAnsi" w:hAnsiTheme="minorHAnsi" w:cstheme="minorHAnsi"/>
                <w:b/>
                <w:bCs/>
                <w:i/>
                <w:iCs/>
                <w:sz w:val="20"/>
                <w:szCs w:val="20"/>
              </w:rPr>
              <w:t>* (ostateczny termin gwarancji Wykonawca zaproponuje w formularzu ofertowym)</w:t>
            </w:r>
            <w:r w:rsidRPr="00F42DAC">
              <w:rPr>
                <w:rFonts w:asciiTheme="minorHAnsi" w:hAnsiTheme="minorHAnsi" w:cstheme="minorHAnsi"/>
                <w:sz w:val="20"/>
                <w:szCs w:val="20"/>
              </w:rPr>
              <w:t xml:space="preserve">. Naprawa sprzętu musi być dokonana w miejscu instalacji w trybie 24/7/365 z gwarantowanym czasem reakcji 4 godziny. Czas naprawy 1 dzień. Wszystkie naprawy gwarancyjne (serwisowe) powinny być możliwe na miejscu, diagnostyka przeprowadzona w miejscu instalacji przez autoryzowany serwis producenta lub Wykonawcę. </w:t>
            </w:r>
          </w:p>
          <w:p w14:paraId="3A721D86"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Wykonawca ma obowiązek przyjmowania zgłoszeń serwisowych przez telefon (w godzinach pracy Zamawiającego tj. od 8.00 do 16.00), fax, e-mail lub WWW (przez całą dobę).</w:t>
            </w:r>
          </w:p>
          <w:p w14:paraId="46E38169"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Wykonawca ma udostępnić pojedynczy punkt przyjmowania zgłoszeń serwisowych.</w:t>
            </w:r>
          </w:p>
          <w:p w14:paraId="20E869EB"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Wykonawca zapewni, o ile będzie to konieczne, aktualizację oprogramowania na dostarczanych urządzeniach do wersji zalecanych przez producenta w</w:t>
            </w:r>
            <w:r>
              <w:rPr>
                <w:rFonts w:asciiTheme="minorHAnsi" w:hAnsiTheme="minorHAnsi" w:cstheme="minorHAnsi"/>
                <w:sz w:val="20"/>
                <w:szCs w:val="20"/>
              </w:rPr>
              <w:t> </w:t>
            </w:r>
            <w:r w:rsidRPr="00F42DAC">
              <w:rPr>
                <w:rFonts w:asciiTheme="minorHAnsi" w:hAnsiTheme="minorHAnsi" w:cstheme="minorHAnsi"/>
                <w:sz w:val="20"/>
                <w:szCs w:val="20"/>
              </w:rPr>
              <w:t>czasie instalacji u Zamawiającego.</w:t>
            </w:r>
          </w:p>
        </w:tc>
        <w:tc>
          <w:tcPr>
            <w:tcW w:w="2834" w:type="dxa"/>
            <w:vAlign w:val="center"/>
          </w:tcPr>
          <w:p w14:paraId="0F342EDF" w14:textId="77777777" w:rsidR="00A875BA" w:rsidRPr="00F42DAC" w:rsidRDefault="00A875BA" w:rsidP="00DB17E7">
            <w:pPr>
              <w:jc w:val="center"/>
              <w:rPr>
                <w:rFonts w:asciiTheme="minorHAnsi" w:hAnsiTheme="minorHAnsi" w:cstheme="minorHAnsi"/>
                <w:sz w:val="20"/>
                <w:szCs w:val="20"/>
              </w:rPr>
            </w:pPr>
            <w:r w:rsidRPr="00F42DAC">
              <w:rPr>
                <w:rFonts w:asciiTheme="minorHAnsi" w:hAnsiTheme="minorHAnsi" w:cstheme="minorHAnsi"/>
                <w:sz w:val="20"/>
                <w:szCs w:val="20"/>
              </w:rPr>
              <w:t>spełnia / nie spełnia</w:t>
            </w:r>
          </w:p>
        </w:tc>
      </w:tr>
    </w:tbl>
    <w:p w14:paraId="1B2E71FD" w14:textId="77777777" w:rsidR="00A875BA" w:rsidRPr="00F42DAC" w:rsidRDefault="00A875BA" w:rsidP="00A875BA">
      <w:pPr>
        <w:rPr>
          <w:rFonts w:asciiTheme="minorHAnsi" w:hAnsiTheme="minorHAnsi" w:cstheme="minorHAnsi"/>
          <w:sz w:val="20"/>
          <w:szCs w:val="20"/>
        </w:rPr>
      </w:pPr>
    </w:p>
    <w:p w14:paraId="5FD7C6C8" w14:textId="77777777" w:rsidR="00A875BA" w:rsidRPr="00F42DAC" w:rsidRDefault="00A875BA" w:rsidP="00A875BA">
      <w:pPr>
        <w:rPr>
          <w:rFonts w:asciiTheme="minorHAnsi" w:hAnsiTheme="minorHAnsi" w:cstheme="minorHAnsi"/>
          <w:sz w:val="20"/>
          <w:szCs w:val="20"/>
        </w:rPr>
      </w:pPr>
    </w:p>
    <w:p w14:paraId="73F1D89F" w14:textId="20D9C080" w:rsidR="00A875BA" w:rsidRPr="00A875BA" w:rsidRDefault="00A875BA" w:rsidP="00A875BA">
      <w:pPr>
        <w:pStyle w:val="Akapitzlist"/>
        <w:widowControl w:val="0"/>
        <w:numPr>
          <w:ilvl w:val="2"/>
          <w:numId w:val="9"/>
        </w:numPr>
        <w:tabs>
          <w:tab w:val="clear" w:pos="2160"/>
          <w:tab w:val="num" w:pos="1135"/>
          <w:tab w:val="num" w:pos="1843"/>
        </w:tabs>
        <w:suppressAutoHyphens w:val="0"/>
        <w:spacing w:after="160" w:line="278" w:lineRule="auto"/>
        <w:ind w:left="0"/>
        <w:rPr>
          <w:rFonts w:asciiTheme="minorHAnsi" w:hAnsiTheme="minorHAnsi" w:cstheme="minorHAnsi"/>
          <w:szCs w:val="22"/>
        </w:rPr>
      </w:pPr>
      <w:r w:rsidRPr="00A875BA">
        <w:rPr>
          <w:rFonts w:asciiTheme="minorHAnsi" w:hAnsiTheme="minorHAnsi" w:cstheme="minorHAnsi"/>
          <w:b/>
          <w:bCs/>
          <w:szCs w:val="22"/>
          <w:lang w:eastAsia="pl-PL"/>
        </w:rPr>
        <w:lastRenderedPageBreak/>
        <w:t xml:space="preserve">Specyfikacja oferowanego przedmiotu zamówienia </w:t>
      </w:r>
      <w:r w:rsidRPr="00A875BA">
        <w:rPr>
          <w:rFonts w:asciiTheme="minorHAnsi" w:hAnsiTheme="minorHAnsi" w:cstheme="minorHAnsi"/>
          <w:b/>
          <w:bCs/>
          <w:szCs w:val="22"/>
          <w:u w:val="single"/>
          <w:lang w:eastAsia="pl-PL"/>
        </w:rPr>
        <w:t xml:space="preserve">- </w:t>
      </w:r>
      <w:r w:rsidRPr="00A875BA">
        <w:rPr>
          <w:rFonts w:asciiTheme="minorHAnsi" w:hAnsiTheme="minorHAnsi" w:cstheme="minorHAnsi"/>
          <w:b/>
          <w:bCs/>
          <w:szCs w:val="22"/>
          <w:u w:val="single"/>
        </w:rPr>
        <w:t>serwer</w:t>
      </w:r>
    </w:p>
    <w:tbl>
      <w:tblPr>
        <w:tblStyle w:val="Tabela-Siatka"/>
        <w:tblW w:w="10207" w:type="dxa"/>
        <w:tblInd w:w="-431" w:type="dxa"/>
        <w:tblLayout w:type="fixed"/>
        <w:tblLook w:val="04A0" w:firstRow="1" w:lastRow="0" w:firstColumn="1" w:lastColumn="0" w:noHBand="0" w:noVBand="1"/>
      </w:tblPr>
      <w:tblGrid>
        <w:gridCol w:w="568"/>
        <w:gridCol w:w="1701"/>
        <w:gridCol w:w="5103"/>
        <w:gridCol w:w="2835"/>
      </w:tblGrid>
      <w:tr w:rsidR="00A875BA" w:rsidRPr="00F42DAC" w14:paraId="637A9673" w14:textId="77777777" w:rsidTr="00DB17E7">
        <w:tc>
          <w:tcPr>
            <w:tcW w:w="568" w:type="dxa"/>
            <w:shd w:val="clear" w:color="auto" w:fill="D9D9D9" w:themeFill="background1" w:themeFillShade="D9"/>
          </w:tcPr>
          <w:p w14:paraId="2010302B" w14:textId="77777777" w:rsidR="00A875BA" w:rsidRPr="00A875BA" w:rsidRDefault="00A875BA" w:rsidP="00DB17E7">
            <w:pPr>
              <w:rPr>
                <w:rFonts w:asciiTheme="minorHAnsi" w:hAnsiTheme="minorHAnsi" w:cstheme="minorHAnsi"/>
                <w:b/>
                <w:bCs/>
                <w:sz w:val="20"/>
                <w:szCs w:val="20"/>
              </w:rPr>
            </w:pPr>
            <w:r w:rsidRPr="00A875BA">
              <w:rPr>
                <w:rFonts w:asciiTheme="minorHAnsi" w:hAnsiTheme="minorHAnsi" w:cstheme="minorHAnsi"/>
                <w:b/>
                <w:bCs/>
                <w:sz w:val="20"/>
                <w:szCs w:val="20"/>
              </w:rPr>
              <w:t>L.p.</w:t>
            </w:r>
          </w:p>
        </w:tc>
        <w:tc>
          <w:tcPr>
            <w:tcW w:w="1701" w:type="dxa"/>
            <w:shd w:val="clear" w:color="auto" w:fill="D9D9D9" w:themeFill="background1" w:themeFillShade="D9"/>
          </w:tcPr>
          <w:p w14:paraId="2814A462" w14:textId="77777777" w:rsidR="00A875BA" w:rsidRPr="00A875BA" w:rsidRDefault="00A875BA" w:rsidP="00DB17E7">
            <w:pPr>
              <w:rPr>
                <w:rFonts w:asciiTheme="minorHAnsi" w:hAnsiTheme="minorHAnsi" w:cstheme="minorHAnsi"/>
                <w:b/>
                <w:bCs/>
                <w:sz w:val="20"/>
                <w:szCs w:val="20"/>
              </w:rPr>
            </w:pPr>
            <w:r w:rsidRPr="00A875BA">
              <w:rPr>
                <w:rFonts w:asciiTheme="minorHAnsi" w:hAnsiTheme="minorHAnsi" w:cstheme="minorHAnsi"/>
                <w:b/>
                <w:bCs/>
                <w:sz w:val="20"/>
                <w:szCs w:val="20"/>
              </w:rPr>
              <w:t>Wymagania funkcjonalne</w:t>
            </w:r>
          </w:p>
        </w:tc>
        <w:tc>
          <w:tcPr>
            <w:tcW w:w="5103" w:type="dxa"/>
            <w:shd w:val="clear" w:color="auto" w:fill="D9D9D9" w:themeFill="background1" w:themeFillShade="D9"/>
          </w:tcPr>
          <w:p w14:paraId="3AF3175F" w14:textId="77777777" w:rsidR="00A875BA" w:rsidRPr="00A875BA" w:rsidRDefault="00A875BA" w:rsidP="00DB17E7">
            <w:pPr>
              <w:rPr>
                <w:rFonts w:asciiTheme="minorHAnsi" w:hAnsiTheme="minorHAnsi" w:cstheme="minorHAnsi"/>
                <w:b/>
                <w:bCs/>
                <w:sz w:val="20"/>
                <w:szCs w:val="20"/>
              </w:rPr>
            </w:pPr>
            <w:r w:rsidRPr="00A875BA">
              <w:rPr>
                <w:rFonts w:asciiTheme="minorHAnsi" w:hAnsiTheme="minorHAnsi" w:cstheme="minorHAnsi"/>
                <w:b/>
                <w:bCs/>
                <w:sz w:val="20"/>
                <w:szCs w:val="20"/>
              </w:rPr>
              <w:t>Wymagane minimalne parametry techniczne urządzenia.</w:t>
            </w:r>
          </w:p>
        </w:tc>
        <w:tc>
          <w:tcPr>
            <w:tcW w:w="2835" w:type="dxa"/>
            <w:shd w:val="clear" w:color="auto" w:fill="D9D9D9" w:themeFill="background1" w:themeFillShade="D9"/>
          </w:tcPr>
          <w:p w14:paraId="1AD47433" w14:textId="77777777" w:rsidR="00A875BA" w:rsidRPr="00A875BA" w:rsidRDefault="00A875BA" w:rsidP="00DB17E7">
            <w:pPr>
              <w:rPr>
                <w:rFonts w:asciiTheme="minorHAnsi" w:hAnsiTheme="minorHAnsi" w:cstheme="minorHAnsi"/>
                <w:b/>
                <w:bCs/>
                <w:sz w:val="20"/>
                <w:szCs w:val="20"/>
              </w:rPr>
            </w:pPr>
            <w:r w:rsidRPr="00A875BA">
              <w:rPr>
                <w:rFonts w:asciiTheme="minorHAnsi" w:hAnsiTheme="minorHAnsi" w:cstheme="minorHAnsi"/>
                <w:b/>
                <w:bCs/>
                <w:sz w:val="20"/>
                <w:szCs w:val="20"/>
              </w:rPr>
              <w:t xml:space="preserve">Oferowane parametry / nazwa </w:t>
            </w:r>
            <w:r w:rsidRPr="00A875BA">
              <w:rPr>
                <w:rFonts w:asciiTheme="minorHAnsi" w:hAnsiTheme="minorHAnsi" w:cstheme="minorHAnsi"/>
                <w:b/>
                <w:bCs/>
                <w:i/>
                <w:iCs/>
                <w:sz w:val="20"/>
                <w:szCs w:val="20"/>
                <w:u w:val="single"/>
              </w:rPr>
              <w:t>(*należy zakreślić właściwą odpowiedź lub uzupełnić)</w:t>
            </w:r>
          </w:p>
        </w:tc>
      </w:tr>
      <w:tr w:rsidR="00A875BA" w:rsidRPr="00F42DAC" w14:paraId="2411738F" w14:textId="77777777" w:rsidTr="00DB17E7">
        <w:tc>
          <w:tcPr>
            <w:tcW w:w="568" w:type="dxa"/>
          </w:tcPr>
          <w:p w14:paraId="70EAB661"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1.</w:t>
            </w:r>
          </w:p>
        </w:tc>
        <w:tc>
          <w:tcPr>
            <w:tcW w:w="1701" w:type="dxa"/>
          </w:tcPr>
          <w:p w14:paraId="7763AA0F"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Obudowa</w:t>
            </w:r>
          </w:p>
        </w:tc>
        <w:tc>
          <w:tcPr>
            <w:tcW w:w="5103" w:type="dxa"/>
          </w:tcPr>
          <w:p w14:paraId="45800759"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Obudowa typu RACK 19” o maksymalnej wysokości 2U</w:t>
            </w:r>
            <w:r w:rsidRPr="00F42DAC">
              <w:rPr>
                <w:rFonts w:asciiTheme="minorHAnsi" w:hAnsiTheme="minorHAnsi" w:cstheme="minorHAnsi"/>
                <w:sz w:val="20"/>
                <w:szCs w:val="20"/>
              </w:rPr>
              <w:br/>
              <w:t xml:space="preserve">Serwer musi być wyposażony w dedykowane szyny montażowe oraz organizator okablowania umożliwiający wysunięcie serwera poza obrys szafy RACK bez konieczności rozłączania kabli.  </w:t>
            </w:r>
            <w:r w:rsidRPr="00F42DAC">
              <w:rPr>
                <w:rFonts w:asciiTheme="minorHAnsi" w:hAnsiTheme="minorHAnsi" w:cstheme="minorHAnsi"/>
                <w:sz w:val="20"/>
                <w:szCs w:val="20"/>
              </w:rPr>
              <w:br/>
              <w:t>Wykonawca wraz z dostawą dostarczy okablowanie zasilające wymagane do podłączenia zasilania elektrycznego.</w:t>
            </w:r>
          </w:p>
        </w:tc>
        <w:tc>
          <w:tcPr>
            <w:tcW w:w="2835" w:type="dxa"/>
          </w:tcPr>
          <w:p w14:paraId="5BA6AB96"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spełnia / nie spełnia</w:t>
            </w:r>
          </w:p>
        </w:tc>
      </w:tr>
      <w:tr w:rsidR="00A875BA" w:rsidRPr="00F42DAC" w14:paraId="642EEF6A" w14:textId="77777777" w:rsidTr="00DB17E7">
        <w:tc>
          <w:tcPr>
            <w:tcW w:w="568" w:type="dxa"/>
          </w:tcPr>
          <w:p w14:paraId="4C8AF52A"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2.</w:t>
            </w:r>
          </w:p>
        </w:tc>
        <w:tc>
          <w:tcPr>
            <w:tcW w:w="1701" w:type="dxa"/>
          </w:tcPr>
          <w:p w14:paraId="09EC194A"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Procesor </w:t>
            </w:r>
          </w:p>
        </w:tc>
        <w:tc>
          <w:tcPr>
            <w:tcW w:w="5103" w:type="dxa"/>
          </w:tcPr>
          <w:p w14:paraId="4192D4DE"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Maksymalnie 8 rdzeni /16 wątków procesor osiągający w</w:t>
            </w:r>
            <w:r>
              <w:rPr>
                <w:rFonts w:asciiTheme="minorHAnsi" w:hAnsiTheme="minorHAnsi" w:cstheme="minorHAnsi"/>
                <w:sz w:val="20"/>
                <w:szCs w:val="20"/>
              </w:rPr>
              <w:t> </w:t>
            </w:r>
            <w:r w:rsidRPr="00F42DAC">
              <w:rPr>
                <w:rFonts w:asciiTheme="minorHAnsi" w:hAnsiTheme="minorHAnsi" w:cstheme="minorHAnsi"/>
                <w:sz w:val="20"/>
                <w:szCs w:val="20"/>
              </w:rPr>
              <w:t xml:space="preserve">teście </w:t>
            </w:r>
            <w:r w:rsidRPr="00F42DAC">
              <w:rPr>
                <w:rFonts w:asciiTheme="minorHAnsi" w:hAnsiTheme="minorHAnsi" w:cstheme="minorHAnsi"/>
                <w:sz w:val="20"/>
                <w:szCs w:val="20"/>
              </w:rPr>
              <w:br/>
            </w:r>
            <w:hyperlink r:id="rId5">
              <w:r w:rsidRPr="00F42DAC">
                <w:rPr>
                  <w:rStyle w:val="Hipercze"/>
                  <w:rFonts w:asciiTheme="minorHAnsi" w:hAnsiTheme="minorHAnsi" w:cstheme="minorHAnsi"/>
                  <w:sz w:val="20"/>
                  <w:szCs w:val="20"/>
                </w:rPr>
                <w:t>https://www.cpubenchmark.net/server.html</w:t>
              </w:r>
            </w:hyperlink>
            <w:r w:rsidRPr="00F42DAC">
              <w:rPr>
                <w:rFonts w:asciiTheme="minorHAnsi" w:hAnsiTheme="minorHAnsi" w:cstheme="minorHAnsi"/>
                <w:sz w:val="20"/>
                <w:szCs w:val="20"/>
              </w:rPr>
              <w:t xml:space="preserve"> wynik minimum 29400 pkt </w:t>
            </w:r>
          </w:p>
        </w:tc>
        <w:tc>
          <w:tcPr>
            <w:tcW w:w="2835" w:type="dxa"/>
          </w:tcPr>
          <w:p w14:paraId="38FD3033"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nazwa i parametry </w:t>
            </w:r>
            <w:r w:rsidRPr="00F42DAC">
              <w:rPr>
                <w:rFonts w:asciiTheme="minorHAnsi" w:hAnsiTheme="minorHAnsi" w:cstheme="minorHAnsi"/>
                <w:sz w:val="20"/>
                <w:szCs w:val="20"/>
              </w:rPr>
              <w:br/>
              <w:t>………………………………………………</w:t>
            </w:r>
          </w:p>
        </w:tc>
      </w:tr>
      <w:tr w:rsidR="00A875BA" w:rsidRPr="00F42DAC" w14:paraId="599DBC9C" w14:textId="77777777" w:rsidTr="00DB17E7">
        <w:tc>
          <w:tcPr>
            <w:tcW w:w="568" w:type="dxa"/>
          </w:tcPr>
          <w:p w14:paraId="77A39C02"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3.</w:t>
            </w:r>
          </w:p>
        </w:tc>
        <w:tc>
          <w:tcPr>
            <w:tcW w:w="1701" w:type="dxa"/>
          </w:tcPr>
          <w:p w14:paraId="5AA4E526"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Pamięć RAM </w:t>
            </w:r>
          </w:p>
        </w:tc>
        <w:tc>
          <w:tcPr>
            <w:tcW w:w="5103" w:type="dxa"/>
          </w:tcPr>
          <w:p w14:paraId="02F7B65B" w14:textId="77777777" w:rsidR="00A875BA" w:rsidRPr="00F42DAC" w:rsidRDefault="00A875BA" w:rsidP="00DB17E7">
            <w:pPr>
              <w:rPr>
                <w:rFonts w:asciiTheme="minorHAnsi" w:hAnsiTheme="minorHAnsi" w:cstheme="minorHAnsi"/>
                <w:sz w:val="20"/>
                <w:szCs w:val="20"/>
                <w:lang w:val="en-US"/>
              </w:rPr>
            </w:pPr>
            <w:r w:rsidRPr="00F42DAC">
              <w:rPr>
                <w:rFonts w:asciiTheme="minorHAnsi" w:hAnsiTheme="minorHAnsi" w:cstheme="minorHAnsi"/>
                <w:sz w:val="20"/>
                <w:szCs w:val="20"/>
                <w:lang w:val="en-US"/>
              </w:rPr>
              <w:t>4 x 64 GB (1 x 64 GB, DDR5, RDIMM, 4800 MT/s, ECC)</w:t>
            </w:r>
          </w:p>
        </w:tc>
        <w:tc>
          <w:tcPr>
            <w:tcW w:w="2835" w:type="dxa"/>
          </w:tcPr>
          <w:p w14:paraId="741B6279" w14:textId="77777777" w:rsidR="00A875BA" w:rsidRPr="00F42DAC" w:rsidRDefault="00A875BA" w:rsidP="00DB17E7">
            <w:pPr>
              <w:rPr>
                <w:rFonts w:asciiTheme="minorHAnsi" w:hAnsiTheme="minorHAnsi" w:cstheme="minorHAnsi"/>
                <w:sz w:val="20"/>
                <w:szCs w:val="20"/>
                <w:lang w:val="en-US"/>
              </w:rPr>
            </w:pPr>
            <w:r w:rsidRPr="00F42DAC">
              <w:rPr>
                <w:rFonts w:asciiTheme="minorHAnsi" w:hAnsiTheme="minorHAnsi" w:cstheme="minorHAnsi"/>
                <w:sz w:val="20"/>
                <w:szCs w:val="20"/>
              </w:rPr>
              <w:t xml:space="preserve">ilość, nazwa i parametry </w:t>
            </w:r>
            <w:r w:rsidRPr="00F42DAC">
              <w:rPr>
                <w:rFonts w:asciiTheme="minorHAnsi" w:hAnsiTheme="minorHAnsi" w:cstheme="minorHAnsi"/>
                <w:sz w:val="20"/>
                <w:szCs w:val="20"/>
              </w:rPr>
              <w:br/>
              <w:t>………………………………………………</w:t>
            </w:r>
          </w:p>
        </w:tc>
      </w:tr>
      <w:tr w:rsidR="00A875BA" w:rsidRPr="00F42DAC" w14:paraId="4C9C2207" w14:textId="77777777" w:rsidTr="00DB17E7">
        <w:tc>
          <w:tcPr>
            <w:tcW w:w="568" w:type="dxa"/>
          </w:tcPr>
          <w:p w14:paraId="135998CC"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4.</w:t>
            </w:r>
          </w:p>
        </w:tc>
        <w:tc>
          <w:tcPr>
            <w:tcW w:w="1701" w:type="dxa"/>
          </w:tcPr>
          <w:p w14:paraId="6F4781B4"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Kontroler RAID</w:t>
            </w:r>
          </w:p>
        </w:tc>
        <w:tc>
          <w:tcPr>
            <w:tcW w:w="5103" w:type="dxa"/>
          </w:tcPr>
          <w:p w14:paraId="2547CE0E"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Kontroler sprzętowy (hardware RAID) bez wbudowanej pamięci cache.</w:t>
            </w:r>
          </w:p>
          <w:p w14:paraId="4EB8A5B5"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Obsługa standardowych poziomów RAID: 0, 1, 10.</w:t>
            </w:r>
          </w:p>
          <w:p w14:paraId="1CB9FA8E"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Połączenie SAS lub SATA, prędkość transmisji co najmniej 12 </w:t>
            </w:r>
            <w:proofErr w:type="spellStart"/>
            <w:r w:rsidRPr="00F42DAC">
              <w:rPr>
                <w:rFonts w:asciiTheme="minorHAnsi" w:hAnsiTheme="minorHAnsi" w:cstheme="minorHAnsi"/>
                <w:sz w:val="20"/>
                <w:szCs w:val="20"/>
              </w:rPr>
              <w:t>Gb</w:t>
            </w:r>
            <w:proofErr w:type="spellEnd"/>
            <w:r w:rsidRPr="00F42DAC">
              <w:rPr>
                <w:rFonts w:asciiTheme="minorHAnsi" w:hAnsiTheme="minorHAnsi" w:cstheme="minorHAnsi"/>
                <w:sz w:val="20"/>
                <w:szCs w:val="20"/>
              </w:rPr>
              <w:t>/s.</w:t>
            </w:r>
          </w:p>
          <w:p w14:paraId="25CDDF59"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Interfejs </w:t>
            </w:r>
            <w:proofErr w:type="spellStart"/>
            <w:r w:rsidRPr="00F42DAC">
              <w:rPr>
                <w:rFonts w:asciiTheme="minorHAnsi" w:hAnsiTheme="minorHAnsi" w:cstheme="minorHAnsi"/>
                <w:sz w:val="20"/>
                <w:szCs w:val="20"/>
              </w:rPr>
              <w:t>PCIe</w:t>
            </w:r>
            <w:proofErr w:type="spellEnd"/>
            <w:r w:rsidRPr="00F42DAC">
              <w:rPr>
                <w:rFonts w:asciiTheme="minorHAnsi" w:hAnsiTheme="minorHAnsi" w:cstheme="minorHAnsi"/>
                <w:sz w:val="20"/>
                <w:szCs w:val="20"/>
              </w:rPr>
              <w:t xml:space="preserve"> kompatybilny z serwerami klasy </w:t>
            </w:r>
            <w:proofErr w:type="spellStart"/>
            <w:r w:rsidRPr="00F42DAC">
              <w:rPr>
                <w:rFonts w:asciiTheme="minorHAnsi" w:hAnsiTheme="minorHAnsi" w:cstheme="minorHAnsi"/>
                <w:sz w:val="20"/>
                <w:szCs w:val="20"/>
              </w:rPr>
              <w:t>enterprise</w:t>
            </w:r>
            <w:proofErr w:type="spellEnd"/>
            <w:r w:rsidRPr="00F42DAC">
              <w:rPr>
                <w:rFonts w:asciiTheme="minorHAnsi" w:hAnsiTheme="minorHAnsi" w:cstheme="minorHAnsi"/>
                <w:sz w:val="20"/>
                <w:szCs w:val="20"/>
              </w:rPr>
              <w:t>.</w:t>
            </w:r>
          </w:p>
          <w:p w14:paraId="65FE10ED"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Możliwość konfiguracji i zarządzania RAID poprzez oprogramowanie serwera lub konsolę zarządzania.</w:t>
            </w:r>
          </w:p>
          <w:p w14:paraId="5EDC4BC2" w14:textId="77777777" w:rsidR="00A875BA" w:rsidRPr="00F42DAC" w:rsidRDefault="00A875BA" w:rsidP="00DB17E7">
            <w:pPr>
              <w:rPr>
                <w:rFonts w:asciiTheme="minorHAnsi" w:hAnsiTheme="minorHAnsi" w:cstheme="minorHAnsi"/>
                <w:sz w:val="20"/>
                <w:szCs w:val="20"/>
              </w:rPr>
            </w:pPr>
          </w:p>
          <w:p w14:paraId="44532E63"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Obsługa hot-</w:t>
            </w:r>
            <w:proofErr w:type="spellStart"/>
            <w:r w:rsidRPr="00F42DAC">
              <w:rPr>
                <w:rFonts w:asciiTheme="minorHAnsi" w:hAnsiTheme="minorHAnsi" w:cstheme="minorHAnsi"/>
                <w:sz w:val="20"/>
                <w:szCs w:val="20"/>
              </w:rPr>
              <w:t>swap</w:t>
            </w:r>
            <w:proofErr w:type="spellEnd"/>
            <w:r w:rsidRPr="00F42DAC">
              <w:rPr>
                <w:rFonts w:asciiTheme="minorHAnsi" w:hAnsiTheme="minorHAnsi" w:cstheme="minorHAnsi"/>
                <w:sz w:val="20"/>
                <w:szCs w:val="20"/>
              </w:rPr>
              <w:t xml:space="preserve"> dysków i podstawowych mechanizmów ochrony danych.</w:t>
            </w:r>
          </w:p>
          <w:p w14:paraId="46276ECC"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Wysoka kompatybilność z dyskami SAS/SATA klasy </w:t>
            </w:r>
            <w:proofErr w:type="spellStart"/>
            <w:r w:rsidRPr="00F42DAC">
              <w:rPr>
                <w:rFonts w:asciiTheme="minorHAnsi" w:hAnsiTheme="minorHAnsi" w:cstheme="minorHAnsi"/>
                <w:sz w:val="20"/>
                <w:szCs w:val="20"/>
              </w:rPr>
              <w:t>enterprise</w:t>
            </w:r>
            <w:proofErr w:type="spellEnd"/>
            <w:r w:rsidRPr="00F42DAC">
              <w:rPr>
                <w:rFonts w:asciiTheme="minorHAnsi" w:hAnsiTheme="minorHAnsi" w:cstheme="minorHAnsi"/>
                <w:sz w:val="20"/>
                <w:szCs w:val="20"/>
              </w:rPr>
              <w:t>.</w:t>
            </w:r>
          </w:p>
          <w:p w14:paraId="71D251FC"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Monitorowanie stanu macierzy i raportowanie błędów.</w:t>
            </w:r>
          </w:p>
        </w:tc>
        <w:tc>
          <w:tcPr>
            <w:tcW w:w="2835" w:type="dxa"/>
          </w:tcPr>
          <w:p w14:paraId="2CA0347F"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spełnia / nie spełnia</w:t>
            </w:r>
          </w:p>
          <w:p w14:paraId="190AC108" w14:textId="77777777" w:rsidR="00A875BA" w:rsidRPr="00F42DAC" w:rsidRDefault="00A875BA" w:rsidP="00DB17E7">
            <w:pPr>
              <w:rPr>
                <w:rFonts w:asciiTheme="minorHAnsi" w:hAnsiTheme="minorHAnsi" w:cstheme="minorHAnsi"/>
                <w:sz w:val="20"/>
                <w:szCs w:val="20"/>
              </w:rPr>
            </w:pPr>
          </w:p>
        </w:tc>
      </w:tr>
      <w:tr w:rsidR="00A875BA" w:rsidRPr="00F42DAC" w14:paraId="1A0A0378" w14:textId="77777777" w:rsidTr="00DB17E7">
        <w:tc>
          <w:tcPr>
            <w:tcW w:w="568" w:type="dxa"/>
          </w:tcPr>
          <w:p w14:paraId="1CD24362"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5.</w:t>
            </w:r>
          </w:p>
        </w:tc>
        <w:tc>
          <w:tcPr>
            <w:tcW w:w="1701" w:type="dxa"/>
          </w:tcPr>
          <w:p w14:paraId="496FBC1A"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Kontroler Zdalnego zarządzania</w:t>
            </w:r>
          </w:p>
        </w:tc>
        <w:tc>
          <w:tcPr>
            <w:tcW w:w="5103" w:type="dxa"/>
          </w:tcPr>
          <w:p w14:paraId="5E8FFF72"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Kontroler musi umożliwiać pełny, bez agentowy dostęp do serwera, działający niezależnie od zainstalowanego systemu operacyjnego. Powinien funkcjonować także w przypadku awarii systemu lub serwera.</w:t>
            </w:r>
          </w:p>
          <w:p w14:paraId="554795A0" w14:textId="77777777" w:rsidR="00A875BA" w:rsidRPr="00F42DAC" w:rsidRDefault="00A875BA" w:rsidP="00DB17E7">
            <w:pPr>
              <w:rPr>
                <w:rFonts w:asciiTheme="minorHAnsi" w:hAnsiTheme="minorHAnsi" w:cstheme="minorHAnsi"/>
                <w:sz w:val="20"/>
                <w:szCs w:val="20"/>
              </w:rPr>
            </w:pPr>
          </w:p>
          <w:p w14:paraId="3643F377"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Musi umożliwiać:</w:t>
            </w:r>
          </w:p>
          <w:p w14:paraId="67DFFBFD"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Monitorowanie bieżących parametrów pracy serwera (temperatura, obciążenie CPU/RAM, status dysków, itp.).</w:t>
            </w:r>
          </w:p>
          <w:p w14:paraId="16D2F7FF"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Przeglądanie logów systemowych i sprzętowych.</w:t>
            </w:r>
          </w:p>
          <w:p w14:paraId="3680B85F"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Zdalne włączanie, wyłączanie i restartowanie serwera.</w:t>
            </w:r>
          </w:p>
          <w:p w14:paraId="032DD9F9"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Możliwość zdalnej aktualizacji oprogramowania układowego.</w:t>
            </w:r>
          </w:p>
          <w:p w14:paraId="110FE78C"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Wysyłanie powiadomień o zdarzeniach za pomocą e-mail.</w:t>
            </w:r>
          </w:p>
          <w:p w14:paraId="2A32A148"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Zdalna konsola administracyjna umożliwiająca pełne sterowanie serwerem.</w:t>
            </w:r>
          </w:p>
          <w:p w14:paraId="73621335"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Możliwość montowania i uruchamiania nośników zdalnych (np. ISO) w celu instalacji lub naprawy systemu.</w:t>
            </w:r>
          </w:p>
          <w:p w14:paraId="1487C01C"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lastRenderedPageBreak/>
              <w:t>Przeglądarkowy interfejs oparty na standardach webowych (HTML5 lub równoważny).</w:t>
            </w:r>
          </w:p>
          <w:p w14:paraId="36E19C5B"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Rozszerzona telemetria umożliwiająca szczegółową analizę stanu sprzętu i jego wydajności w czasie rzeczywistym.</w:t>
            </w:r>
          </w:p>
          <w:p w14:paraId="08383304"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Wsparcie dla dedykowanego interfejsu sieciowego (np.</w:t>
            </w:r>
            <w:r>
              <w:rPr>
                <w:rFonts w:asciiTheme="minorHAnsi" w:hAnsiTheme="minorHAnsi" w:cstheme="minorHAnsi"/>
                <w:sz w:val="20"/>
                <w:szCs w:val="20"/>
              </w:rPr>
              <w:t> </w:t>
            </w:r>
            <w:r w:rsidRPr="00F42DAC">
              <w:rPr>
                <w:rFonts w:asciiTheme="minorHAnsi" w:hAnsiTheme="minorHAnsi" w:cstheme="minorHAnsi"/>
                <w:sz w:val="20"/>
                <w:szCs w:val="20"/>
              </w:rPr>
              <w:t>J45 lub równoważny) dla zdalnego zarządzania, niezależnego od głównej sieci produkcyjnej.</w:t>
            </w:r>
          </w:p>
        </w:tc>
        <w:tc>
          <w:tcPr>
            <w:tcW w:w="2835" w:type="dxa"/>
          </w:tcPr>
          <w:p w14:paraId="6F09DFC4"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lastRenderedPageBreak/>
              <w:t>spełnia / nie spełnia</w:t>
            </w:r>
          </w:p>
          <w:p w14:paraId="68DA4EB2" w14:textId="77777777" w:rsidR="00A875BA" w:rsidRPr="00F42DAC" w:rsidRDefault="00A875BA" w:rsidP="00DB17E7">
            <w:pPr>
              <w:rPr>
                <w:rFonts w:asciiTheme="minorHAnsi" w:hAnsiTheme="minorHAnsi" w:cstheme="minorHAnsi"/>
                <w:sz w:val="20"/>
                <w:szCs w:val="20"/>
              </w:rPr>
            </w:pPr>
          </w:p>
        </w:tc>
      </w:tr>
      <w:tr w:rsidR="00A875BA" w:rsidRPr="00F42DAC" w14:paraId="66D1BBC7" w14:textId="77777777" w:rsidTr="00DB17E7">
        <w:tc>
          <w:tcPr>
            <w:tcW w:w="568" w:type="dxa"/>
          </w:tcPr>
          <w:p w14:paraId="0D33CF4A"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6.</w:t>
            </w:r>
          </w:p>
        </w:tc>
        <w:tc>
          <w:tcPr>
            <w:tcW w:w="1701" w:type="dxa"/>
          </w:tcPr>
          <w:p w14:paraId="17A4024E"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Karta sieciowa</w:t>
            </w:r>
          </w:p>
        </w:tc>
        <w:tc>
          <w:tcPr>
            <w:tcW w:w="5103" w:type="dxa"/>
          </w:tcPr>
          <w:p w14:paraId="09F93B90"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Dwuportowa karta sieciowa 2xRJ45 1GB/s</w:t>
            </w:r>
            <w:r w:rsidRPr="00F42DAC">
              <w:rPr>
                <w:rFonts w:asciiTheme="minorHAnsi" w:hAnsiTheme="minorHAnsi" w:cstheme="minorHAnsi"/>
                <w:sz w:val="20"/>
                <w:szCs w:val="20"/>
              </w:rPr>
              <w:br/>
              <w:t xml:space="preserve">2 x dwuportowe karty sieciowe 2 x SFP28, 25 </w:t>
            </w:r>
            <w:proofErr w:type="spellStart"/>
            <w:r w:rsidRPr="00F42DAC">
              <w:rPr>
                <w:rFonts w:asciiTheme="minorHAnsi" w:hAnsiTheme="minorHAnsi" w:cstheme="minorHAnsi"/>
                <w:sz w:val="20"/>
                <w:szCs w:val="20"/>
              </w:rPr>
              <w:t>Gb</w:t>
            </w:r>
            <w:proofErr w:type="spellEnd"/>
            <w:r w:rsidRPr="00F42DAC">
              <w:rPr>
                <w:rFonts w:asciiTheme="minorHAnsi" w:hAnsiTheme="minorHAnsi" w:cstheme="minorHAnsi"/>
                <w:sz w:val="20"/>
                <w:szCs w:val="20"/>
              </w:rPr>
              <w:t>/s</w:t>
            </w:r>
          </w:p>
        </w:tc>
        <w:tc>
          <w:tcPr>
            <w:tcW w:w="2835" w:type="dxa"/>
          </w:tcPr>
          <w:p w14:paraId="396EB2E5"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ilość, nazwa i parametry </w:t>
            </w:r>
            <w:r w:rsidRPr="00F42DAC">
              <w:rPr>
                <w:rFonts w:asciiTheme="minorHAnsi" w:hAnsiTheme="minorHAnsi" w:cstheme="minorHAnsi"/>
                <w:sz w:val="20"/>
                <w:szCs w:val="20"/>
              </w:rPr>
              <w:br/>
              <w:t>………………………………………………</w:t>
            </w:r>
          </w:p>
        </w:tc>
      </w:tr>
      <w:tr w:rsidR="00A875BA" w:rsidRPr="00F42DAC" w14:paraId="58FF094C" w14:textId="77777777" w:rsidTr="00DB17E7">
        <w:tc>
          <w:tcPr>
            <w:tcW w:w="568" w:type="dxa"/>
          </w:tcPr>
          <w:p w14:paraId="171DB12A"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7.</w:t>
            </w:r>
          </w:p>
        </w:tc>
        <w:tc>
          <w:tcPr>
            <w:tcW w:w="1701" w:type="dxa"/>
          </w:tcPr>
          <w:p w14:paraId="69225300"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Karta SAS</w:t>
            </w:r>
          </w:p>
        </w:tc>
        <w:tc>
          <w:tcPr>
            <w:tcW w:w="5103" w:type="dxa"/>
          </w:tcPr>
          <w:p w14:paraId="64D7106C"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4 kanałowy kontroler sprzętowy (hardware RAID) z</w:t>
            </w:r>
            <w:r>
              <w:rPr>
                <w:rFonts w:asciiTheme="minorHAnsi" w:hAnsiTheme="minorHAnsi" w:cstheme="minorHAnsi"/>
                <w:sz w:val="20"/>
                <w:szCs w:val="20"/>
              </w:rPr>
              <w:t> </w:t>
            </w:r>
            <w:r w:rsidRPr="00F42DAC">
              <w:rPr>
                <w:rFonts w:asciiTheme="minorHAnsi" w:hAnsiTheme="minorHAnsi" w:cstheme="minorHAnsi"/>
                <w:sz w:val="20"/>
                <w:szCs w:val="20"/>
              </w:rPr>
              <w:t>wbudowaną pamięcią cache minimum 8 GB.</w:t>
            </w:r>
          </w:p>
          <w:p w14:paraId="299DEEE1"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Obsługa standardowych poziomów RAID: 0, 1, 5, 6, 10, 50, 60.</w:t>
            </w:r>
          </w:p>
          <w:p w14:paraId="2AE1F9F1"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Połączenie SAS, prędkość transmisji co najmniej 22 </w:t>
            </w:r>
            <w:proofErr w:type="spellStart"/>
            <w:r w:rsidRPr="00F42DAC">
              <w:rPr>
                <w:rFonts w:asciiTheme="minorHAnsi" w:hAnsiTheme="minorHAnsi" w:cstheme="minorHAnsi"/>
                <w:sz w:val="20"/>
                <w:szCs w:val="20"/>
              </w:rPr>
              <w:t>Gb</w:t>
            </w:r>
            <w:proofErr w:type="spellEnd"/>
            <w:r w:rsidRPr="00F42DAC">
              <w:rPr>
                <w:rFonts w:asciiTheme="minorHAnsi" w:hAnsiTheme="minorHAnsi" w:cstheme="minorHAnsi"/>
                <w:sz w:val="20"/>
                <w:szCs w:val="20"/>
              </w:rPr>
              <w:t>/s.</w:t>
            </w:r>
          </w:p>
          <w:p w14:paraId="3A3E61FA"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Interfejs </w:t>
            </w:r>
            <w:proofErr w:type="spellStart"/>
            <w:r w:rsidRPr="00F42DAC">
              <w:rPr>
                <w:rFonts w:asciiTheme="minorHAnsi" w:hAnsiTheme="minorHAnsi" w:cstheme="minorHAnsi"/>
                <w:sz w:val="20"/>
                <w:szCs w:val="20"/>
              </w:rPr>
              <w:t>PCIe</w:t>
            </w:r>
            <w:proofErr w:type="spellEnd"/>
            <w:r w:rsidRPr="00F42DAC">
              <w:rPr>
                <w:rFonts w:asciiTheme="minorHAnsi" w:hAnsiTheme="minorHAnsi" w:cstheme="minorHAnsi"/>
                <w:sz w:val="20"/>
                <w:szCs w:val="20"/>
              </w:rPr>
              <w:t xml:space="preserve"> kompatybilny z serwerami klasy </w:t>
            </w:r>
            <w:proofErr w:type="spellStart"/>
            <w:r w:rsidRPr="00F42DAC">
              <w:rPr>
                <w:rFonts w:asciiTheme="minorHAnsi" w:hAnsiTheme="minorHAnsi" w:cstheme="minorHAnsi"/>
                <w:sz w:val="20"/>
                <w:szCs w:val="20"/>
              </w:rPr>
              <w:t>enterprise</w:t>
            </w:r>
            <w:proofErr w:type="spellEnd"/>
            <w:r w:rsidRPr="00F42DAC">
              <w:rPr>
                <w:rFonts w:asciiTheme="minorHAnsi" w:hAnsiTheme="minorHAnsi" w:cstheme="minorHAnsi"/>
                <w:sz w:val="20"/>
                <w:szCs w:val="20"/>
              </w:rPr>
              <w:t>.</w:t>
            </w:r>
          </w:p>
          <w:p w14:paraId="06417BFB"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Możliwość konfiguracji i zarządzania RAID poprzez oprogramowanie serwera lub zdalną konsolę zarządzania.</w:t>
            </w:r>
          </w:p>
          <w:p w14:paraId="193DFC97" w14:textId="77777777" w:rsidR="00A875BA" w:rsidRPr="00F42DAC" w:rsidRDefault="00A875BA" w:rsidP="00DB17E7">
            <w:pPr>
              <w:rPr>
                <w:rFonts w:asciiTheme="minorHAnsi" w:hAnsiTheme="minorHAnsi" w:cstheme="minorHAnsi"/>
                <w:sz w:val="20"/>
                <w:szCs w:val="20"/>
                <w:lang w:val="en-US"/>
              </w:rPr>
            </w:pPr>
            <w:proofErr w:type="spellStart"/>
            <w:r w:rsidRPr="00F42DAC">
              <w:rPr>
                <w:rFonts w:asciiTheme="minorHAnsi" w:hAnsiTheme="minorHAnsi" w:cstheme="minorHAnsi"/>
                <w:sz w:val="20"/>
                <w:szCs w:val="20"/>
                <w:lang w:val="en-US"/>
              </w:rPr>
              <w:t>Obsługa</w:t>
            </w:r>
            <w:proofErr w:type="spellEnd"/>
            <w:r w:rsidRPr="00F42DAC">
              <w:rPr>
                <w:rFonts w:asciiTheme="minorHAnsi" w:hAnsiTheme="minorHAnsi" w:cstheme="minorHAnsi"/>
                <w:sz w:val="20"/>
                <w:szCs w:val="20"/>
                <w:lang w:val="en-US"/>
              </w:rPr>
              <w:t xml:space="preserve"> hot-swap </w:t>
            </w:r>
            <w:proofErr w:type="spellStart"/>
            <w:r w:rsidRPr="00F42DAC">
              <w:rPr>
                <w:rFonts w:asciiTheme="minorHAnsi" w:hAnsiTheme="minorHAnsi" w:cstheme="minorHAnsi"/>
                <w:sz w:val="20"/>
                <w:szCs w:val="20"/>
                <w:lang w:val="en-US"/>
              </w:rPr>
              <w:t>dysków</w:t>
            </w:r>
            <w:proofErr w:type="spellEnd"/>
            <w:r w:rsidRPr="00F42DAC">
              <w:rPr>
                <w:rFonts w:asciiTheme="minorHAnsi" w:hAnsiTheme="minorHAnsi" w:cstheme="minorHAnsi"/>
                <w:sz w:val="20"/>
                <w:szCs w:val="20"/>
                <w:lang w:val="en-US"/>
              </w:rPr>
              <w:t xml:space="preserve"> </w:t>
            </w:r>
            <w:proofErr w:type="spellStart"/>
            <w:r w:rsidRPr="00F42DAC">
              <w:rPr>
                <w:rFonts w:asciiTheme="minorHAnsi" w:hAnsiTheme="minorHAnsi" w:cstheme="minorHAnsi"/>
                <w:sz w:val="20"/>
                <w:szCs w:val="20"/>
                <w:lang w:val="en-US"/>
              </w:rPr>
              <w:t>i</w:t>
            </w:r>
            <w:proofErr w:type="spellEnd"/>
            <w:r w:rsidRPr="00F42DAC">
              <w:rPr>
                <w:rFonts w:asciiTheme="minorHAnsi" w:hAnsiTheme="minorHAnsi" w:cstheme="minorHAnsi"/>
                <w:sz w:val="20"/>
                <w:szCs w:val="20"/>
                <w:lang w:val="en-US"/>
              </w:rPr>
              <w:t xml:space="preserve"> </w:t>
            </w:r>
            <w:proofErr w:type="spellStart"/>
            <w:r w:rsidRPr="00F42DAC">
              <w:rPr>
                <w:rFonts w:asciiTheme="minorHAnsi" w:hAnsiTheme="minorHAnsi" w:cstheme="minorHAnsi"/>
                <w:sz w:val="20"/>
                <w:szCs w:val="20"/>
                <w:lang w:val="en-US"/>
              </w:rPr>
              <w:t>mechanizmów</w:t>
            </w:r>
            <w:proofErr w:type="spellEnd"/>
            <w:r w:rsidRPr="00F42DAC">
              <w:rPr>
                <w:rFonts w:asciiTheme="minorHAnsi" w:hAnsiTheme="minorHAnsi" w:cstheme="minorHAnsi"/>
                <w:sz w:val="20"/>
                <w:szCs w:val="20"/>
                <w:lang w:val="en-US"/>
              </w:rPr>
              <w:t xml:space="preserve"> </w:t>
            </w:r>
            <w:proofErr w:type="spellStart"/>
            <w:r w:rsidRPr="00F42DAC">
              <w:rPr>
                <w:rFonts w:asciiTheme="minorHAnsi" w:hAnsiTheme="minorHAnsi" w:cstheme="minorHAnsi"/>
                <w:sz w:val="20"/>
                <w:szCs w:val="20"/>
                <w:lang w:val="en-US"/>
              </w:rPr>
              <w:t>ochrony</w:t>
            </w:r>
            <w:proofErr w:type="spellEnd"/>
            <w:r w:rsidRPr="00F42DAC">
              <w:rPr>
                <w:rFonts w:asciiTheme="minorHAnsi" w:hAnsiTheme="minorHAnsi" w:cstheme="minorHAnsi"/>
                <w:sz w:val="20"/>
                <w:szCs w:val="20"/>
                <w:lang w:val="en-US"/>
              </w:rPr>
              <w:t xml:space="preserve"> </w:t>
            </w:r>
            <w:proofErr w:type="spellStart"/>
            <w:r w:rsidRPr="00F42DAC">
              <w:rPr>
                <w:rFonts w:asciiTheme="minorHAnsi" w:hAnsiTheme="minorHAnsi" w:cstheme="minorHAnsi"/>
                <w:sz w:val="20"/>
                <w:szCs w:val="20"/>
                <w:lang w:val="en-US"/>
              </w:rPr>
              <w:t>danych</w:t>
            </w:r>
            <w:proofErr w:type="spellEnd"/>
            <w:r w:rsidRPr="00F42DAC">
              <w:rPr>
                <w:rFonts w:asciiTheme="minorHAnsi" w:hAnsiTheme="minorHAnsi" w:cstheme="minorHAnsi"/>
                <w:sz w:val="20"/>
                <w:szCs w:val="20"/>
                <w:lang w:val="en-US"/>
              </w:rPr>
              <w:t xml:space="preserve"> (cache protection, write-back/write-through).</w:t>
            </w:r>
          </w:p>
          <w:p w14:paraId="7A0FED5E"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Wysoka kompatybilność z dyskami SAS/SATA klasy </w:t>
            </w:r>
            <w:proofErr w:type="spellStart"/>
            <w:r w:rsidRPr="00F42DAC">
              <w:rPr>
                <w:rFonts w:asciiTheme="minorHAnsi" w:hAnsiTheme="minorHAnsi" w:cstheme="minorHAnsi"/>
                <w:sz w:val="20"/>
                <w:szCs w:val="20"/>
              </w:rPr>
              <w:t>enterprise</w:t>
            </w:r>
            <w:proofErr w:type="spellEnd"/>
            <w:r w:rsidRPr="00F42DAC">
              <w:rPr>
                <w:rFonts w:asciiTheme="minorHAnsi" w:hAnsiTheme="minorHAnsi" w:cstheme="minorHAnsi"/>
                <w:sz w:val="20"/>
                <w:szCs w:val="20"/>
              </w:rPr>
              <w:t>.</w:t>
            </w:r>
          </w:p>
          <w:p w14:paraId="5012180C"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Mechanizmy redundancji i monitorowania stanu macierzy dyskowej.</w:t>
            </w:r>
          </w:p>
        </w:tc>
        <w:tc>
          <w:tcPr>
            <w:tcW w:w="2835" w:type="dxa"/>
          </w:tcPr>
          <w:p w14:paraId="61316996"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spełnia / nie spełnia</w:t>
            </w:r>
          </w:p>
          <w:p w14:paraId="3FAC888B" w14:textId="77777777" w:rsidR="00A875BA" w:rsidRPr="00F42DAC" w:rsidRDefault="00A875BA" w:rsidP="00DB17E7">
            <w:pPr>
              <w:rPr>
                <w:rFonts w:asciiTheme="minorHAnsi" w:hAnsiTheme="minorHAnsi" w:cstheme="minorHAnsi"/>
                <w:sz w:val="20"/>
                <w:szCs w:val="20"/>
              </w:rPr>
            </w:pPr>
          </w:p>
        </w:tc>
      </w:tr>
      <w:tr w:rsidR="00A875BA" w:rsidRPr="00F42DAC" w14:paraId="0D91CC20" w14:textId="77777777" w:rsidTr="00DB17E7">
        <w:tc>
          <w:tcPr>
            <w:tcW w:w="568" w:type="dxa"/>
          </w:tcPr>
          <w:p w14:paraId="4B14896B"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8. </w:t>
            </w:r>
          </w:p>
        </w:tc>
        <w:tc>
          <w:tcPr>
            <w:tcW w:w="1701" w:type="dxa"/>
          </w:tcPr>
          <w:p w14:paraId="6DE89B6B"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Kontroler dysków M.2 </w:t>
            </w:r>
            <w:proofErr w:type="spellStart"/>
            <w:r w:rsidRPr="00F42DAC">
              <w:rPr>
                <w:rFonts w:asciiTheme="minorHAnsi" w:hAnsiTheme="minorHAnsi" w:cstheme="minorHAnsi"/>
                <w:sz w:val="20"/>
                <w:szCs w:val="20"/>
              </w:rPr>
              <w:t>NVMe</w:t>
            </w:r>
            <w:proofErr w:type="spellEnd"/>
          </w:p>
          <w:p w14:paraId="0F9F5800" w14:textId="77777777" w:rsidR="00A875BA" w:rsidRPr="00F42DAC" w:rsidRDefault="00A875BA" w:rsidP="00DB17E7">
            <w:pPr>
              <w:rPr>
                <w:rFonts w:asciiTheme="minorHAnsi" w:hAnsiTheme="minorHAnsi" w:cstheme="minorHAnsi"/>
                <w:sz w:val="20"/>
                <w:szCs w:val="20"/>
              </w:rPr>
            </w:pPr>
          </w:p>
        </w:tc>
        <w:tc>
          <w:tcPr>
            <w:tcW w:w="5103" w:type="dxa"/>
          </w:tcPr>
          <w:p w14:paraId="6EFFC2DA"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Dedykowany kontroler obsługujący dyski M.2 </w:t>
            </w:r>
            <w:proofErr w:type="spellStart"/>
            <w:r w:rsidRPr="00F42DAC">
              <w:rPr>
                <w:rFonts w:asciiTheme="minorHAnsi" w:hAnsiTheme="minorHAnsi" w:cstheme="minorHAnsi"/>
                <w:sz w:val="20"/>
                <w:szCs w:val="20"/>
              </w:rPr>
              <w:t>NVMe</w:t>
            </w:r>
            <w:proofErr w:type="spellEnd"/>
            <w:r w:rsidRPr="00F42DAC">
              <w:rPr>
                <w:rFonts w:asciiTheme="minorHAnsi" w:hAnsiTheme="minorHAnsi" w:cstheme="minorHAnsi"/>
                <w:sz w:val="20"/>
                <w:szCs w:val="20"/>
              </w:rPr>
              <w:t>.</w:t>
            </w:r>
          </w:p>
          <w:p w14:paraId="64E310A4"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Możliwość instalacji dwóch dysków M.2 </w:t>
            </w:r>
            <w:proofErr w:type="spellStart"/>
            <w:r w:rsidRPr="00F42DAC">
              <w:rPr>
                <w:rFonts w:asciiTheme="minorHAnsi" w:hAnsiTheme="minorHAnsi" w:cstheme="minorHAnsi"/>
                <w:sz w:val="20"/>
                <w:szCs w:val="20"/>
              </w:rPr>
              <w:t>NVMe</w:t>
            </w:r>
            <w:proofErr w:type="spellEnd"/>
            <w:r w:rsidRPr="00F42DAC">
              <w:rPr>
                <w:rFonts w:asciiTheme="minorHAnsi" w:hAnsiTheme="minorHAnsi" w:cstheme="minorHAnsi"/>
                <w:sz w:val="20"/>
                <w:szCs w:val="20"/>
              </w:rPr>
              <w:t xml:space="preserve"> w konfiguracji RAID1 w celu zapewnienia ochrony danych systemowych.</w:t>
            </w:r>
          </w:p>
          <w:p w14:paraId="76024FB2"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Kontroler dedykowany do przestrzeni dyskowej systemu operacyjnego.</w:t>
            </w:r>
          </w:p>
          <w:p w14:paraId="51B863FD"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Oddzielenie systemu operacyjnego od danych produkcyjnych w celu zwiększenia bezpieczeństwa i</w:t>
            </w:r>
            <w:r>
              <w:rPr>
                <w:rFonts w:asciiTheme="minorHAnsi" w:hAnsiTheme="minorHAnsi" w:cstheme="minorHAnsi"/>
                <w:sz w:val="20"/>
                <w:szCs w:val="20"/>
              </w:rPr>
              <w:t> </w:t>
            </w:r>
            <w:r w:rsidRPr="00F42DAC">
              <w:rPr>
                <w:rFonts w:asciiTheme="minorHAnsi" w:hAnsiTheme="minorHAnsi" w:cstheme="minorHAnsi"/>
                <w:sz w:val="20"/>
                <w:szCs w:val="20"/>
              </w:rPr>
              <w:t>niezawodności.</w:t>
            </w:r>
          </w:p>
          <w:p w14:paraId="29E0B25C"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Szybsze uruchamianie systemu operacyjnego dzięki wykorzystaniu dysków </w:t>
            </w:r>
            <w:proofErr w:type="spellStart"/>
            <w:r w:rsidRPr="00F42DAC">
              <w:rPr>
                <w:rFonts w:asciiTheme="minorHAnsi" w:hAnsiTheme="minorHAnsi" w:cstheme="minorHAnsi"/>
                <w:sz w:val="20"/>
                <w:szCs w:val="20"/>
              </w:rPr>
              <w:t>NVMe</w:t>
            </w:r>
            <w:proofErr w:type="spellEnd"/>
            <w:r w:rsidRPr="00F42DAC">
              <w:rPr>
                <w:rFonts w:asciiTheme="minorHAnsi" w:hAnsiTheme="minorHAnsi" w:cstheme="minorHAnsi"/>
                <w:sz w:val="20"/>
                <w:szCs w:val="20"/>
              </w:rPr>
              <w:t>.</w:t>
            </w:r>
          </w:p>
          <w:p w14:paraId="2C2737E8"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Minimalizacja wpływu operacji systemowych na wydajność przestrzeni dyskowej przeznaczonej dla danych użytkowników.</w:t>
            </w:r>
          </w:p>
        </w:tc>
        <w:tc>
          <w:tcPr>
            <w:tcW w:w="2835" w:type="dxa"/>
          </w:tcPr>
          <w:p w14:paraId="779899DE"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spełnia / nie spełnia</w:t>
            </w:r>
          </w:p>
          <w:p w14:paraId="3453CAA4" w14:textId="77777777" w:rsidR="00A875BA" w:rsidRPr="00F42DAC" w:rsidRDefault="00A875BA" w:rsidP="00DB17E7">
            <w:pPr>
              <w:rPr>
                <w:rFonts w:asciiTheme="minorHAnsi" w:hAnsiTheme="minorHAnsi" w:cstheme="minorHAnsi"/>
                <w:sz w:val="20"/>
                <w:szCs w:val="20"/>
              </w:rPr>
            </w:pPr>
          </w:p>
        </w:tc>
      </w:tr>
      <w:tr w:rsidR="00A875BA" w:rsidRPr="00F42DAC" w14:paraId="35D20F41" w14:textId="77777777" w:rsidTr="00DB17E7">
        <w:tc>
          <w:tcPr>
            <w:tcW w:w="568" w:type="dxa"/>
          </w:tcPr>
          <w:p w14:paraId="2D50933C"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9.</w:t>
            </w:r>
          </w:p>
        </w:tc>
        <w:tc>
          <w:tcPr>
            <w:tcW w:w="1701" w:type="dxa"/>
          </w:tcPr>
          <w:p w14:paraId="072D33B3"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Dysk M.2 </w:t>
            </w:r>
            <w:proofErr w:type="spellStart"/>
            <w:r w:rsidRPr="00F42DAC">
              <w:rPr>
                <w:rFonts w:asciiTheme="minorHAnsi" w:hAnsiTheme="minorHAnsi" w:cstheme="minorHAnsi"/>
                <w:sz w:val="20"/>
                <w:szCs w:val="20"/>
              </w:rPr>
              <w:t>NVMe</w:t>
            </w:r>
            <w:proofErr w:type="spellEnd"/>
          </w:p>
        </w:tc>
        <w:tc>
          <w:tcPr>
            <w:tcW w:w="5103" w:type="dxa"/>
          </w:tcPr>
          <w:p w14:paraId="6C2517C4"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2 x 480 GB M.2 </w:t>
            </w:r>
            <w:proofErr w:type="spellStart"/>
            <w:r w:rsidRPr="00F42DAC">
              <w:rPr>
                <w:rFonts w:asciiTheme="minorHAnsi" w:hAnsiTheme="minorHAnsi" w:cstheme="minorHAnsi"/>
                <w:sz w:val="20"/>
                <w:szCs w:val="20"/>
              </w:rPr>
              <w:t>NVMe</w:t>
            </w:r>
            <w:proofErr w:type="spellEnd"/>
          </w:p>
        </w:tc>
        <w:tc>
          <w:tcPr>
            <w:tcW w:w="2835" w:type="dxa"/>
          </w:tcPr>
          <w:p w14:paraId="660DADD1"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ilość, nazwa i parametry </w:t>
            </w:r>
            <w:r w:rsidRPr="00F42DAC">
              <w:rPr>
                <w:rFonts w:asciiTheme="minorHAnsi" w:hAnsiTheme="minorHAnsi" w:cstheme="minorHAnsi"/>
                <w:sz w:val="20"/>
                <w:szCs w:val="20"/>
              </w:rPr>
              <w:br/>
              <w:t>………………………………………………</w:t>
            </w:r>
          </w:p>
        </w:tc>
      </w:tr>
      <w:tr w:rsidR="00A875BA" w:rsidRPr="00F42DAC" w14:paraId="0A61D504" w14:textId="77777777" w:rsidTr="00DB17E7">
        <w:tc>
          <w:tcPr>
            <w:tcW w:w="568" w:type="dxa"/>
          </w:tcPr>
          <w:p w14:paraId="56A012C5"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10.</w:t>
            </w:r>
          </w:p>
        </w:tc>
        <w:tc>
          <w:tcPr>
            <w:tcW w:w="1701" w:type="dxa"/>
          </w:tcPr>
          <w:p w14:paraId="55FCE775"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Zasilanie </w:t>
            </w:r>
          </w:p>
        </w:tc>
        <w:tc>
          <w:tcPr>
            <w:tcW w:w="5103" w:type="dxa"/>
          </w:tcPr>
          <w:p w14:paraId="62484FD0" w14:textId="77777777" w:rsidR="00A875BA" w:rsidRPr="00F42DAC" w:rsidRDefault="00A875BA" w:rsidP="00DB17E7">
            <w:pPr>
              <w:rPr>
                <w:rFonts w:asciiTheme="minorHAnsi" w:hAnsiTheme="minorHAnsi" w:cstheme="minorHAnsi"/>
                <w:sz w:val="20"/>
                <w:szCs w:val="20"/>
                <w:lang w:val="en-US"/>
              </w:rPr>
            </w:pPr>
            <w:r w:rsidRPr="00F42DAC">
              <w:rPr>
                <w:rFonts w:asciiTheme="minorHAnsi" w:hAnsiTheme="minorHAnsi" w:cstheme="minorHAnsi"/>
                <w:sz w:val="20"/>
                <w:szCs w:val="20"/>
                <w:lang w:val="en-US"/>
              </w:rPr>
              <w:t>2 x 1100 W Hot-Plug</w:t>
            </w:r>
          </w:p>
        </w:tc>
        <w:tc>
          <w:tcPr>
            <w:tcW w:w="2835" w:type="dxa"/>
          </w:tcPr>
          <w:p w14:paraId="0B2AD660"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spełnia / nie spełnia</w:t>
            </w:r>
          </w:p>
          <w:p w14:paraId="056EE55D" w14:textId="77777777" w:rsidR="00A875BA" w:rsidRPr="00F42DAC" w:rsidRDefault="00A875BA" w:rsidP="00DB17E7">
            <w:pPr>
              <w:rPr>
                <w:rFonts w:asciiTheme="minorHAnsi" w:hAnsiTheme="minorHAnsi" w:cstheme="minorHAnsi"/>
                <w:sz w:val="20"/>
                <w:szCs w:val="20"/>
                <w:lang w:val="en-US"/>
              </w:rPr>
            </w:pPr>
          </w:p>
        </w:tc>
      </w:tr>
      <w:tr w:rsidR="00A875BA" w:rsidRPr="00F42DAC" w14:paraId="2575B456" w14:textId="77777777" w:rsidTr="00DB17E7">
        <w:tc>
          <w:tcPr>
            <w:tcW w:w="568" w:type="dxa"/>
          </w:tcPr>
          <w:p w14:paraId="66359EB7" w14:textId="77777777" w:rsidR="00A875BA" w:rsidRPr="00F42DAC" w:rsidRDefault="00A875BA" w:rsidP="00DB17E7">
            <w:pPr>
              <w:rPr>
                <w:rFonts w:asciiTheme="minorHAnsi" w:hAnsiTheme="minorHAnsi" w:cstheme="minorHAnsi"/>
                <w:sz w:val="20"/>
                <w:szCs w:val="20"/>
                <w:lang w:val="en-US"/>
              </w:rPr>
            </w:pPr>
            <w:r w:rsidRPr="00F42DAC">
              <w:rPr>
                <w:rFonts w:asciiTheme="minorHAnsi" w:hAnsiTheme="minorHAnsi" w:cstheme="minorHAnsi"/>
                <w:sz w:val="20"/>
                <w:szCs w:val="20"/>
                <w:lang w:val="en-US"/>
              </w:rPr>
              <w:t>11.</w:t>
            </w:r>
          </w:p>
        </w:tc>
        <w:tc>
          <w:tcPr>
            <w:tcW w:w="1701" w:type="dxa"/>
          </w:tcPr>
          <w:p w14:paraId="3216CF63"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Usługa zachowania nośników danych </w:t>
            </w:r>
          </w:p>
        </w:tc>
        <w:tc>
          <w:tcPr>
            <w:tcW w:w="5103" w:type="dxa"/>
          </w:tcPr>
          <w:p w14:paraId="301EDAF0" w14:textId="77777777" w:rsidR="00A875BA" w:rsidRPr="00F42DAC" w:rsidRDefault="00A875BA" w:rsidP="00DB17E7">
            <w:pPr>
              <w:rPr>
                <w:rFonts w:asciiTheme="minorHAnsi" w:hAnsiTheme="minorHAnsi" w:cstheme="minorHAnsi"/>
                <w:b/>
                <w:bCs/>
                <w:sz w:val="20"/>
                <w:szCs w:val="20"/>
              </w:rPr>
            </w:pPr>
            <w:r w:rsidRPr="00F42DAC">
              <w:rPr>
                <w:rFonts w:asciiTheme="minorHAnsi" w:hAnsiTheme="minorHAnsi" w:cstheme="minorHAnsi"/>
                <w:sz w:val="20"/>
                <w:szCs w:val="20"/>
              </w:rPr>
              <w:t xml:space="preserve">Uszkodzone nośniki danych (dyski) pozostają u Zamawiającego </w:t>
            </w:r>
          </w:p>
        </w:tc>
        <w:tc>
          <w:tcPr>
            <w:tcW w:w="2835" w:type="dxa"/>
          </w:tcPr>
          <w:p w14:paraId="2AC1F817"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spełnia / nie spełnia</w:t>
            </w:r>
          </w:p>
          <w:p w14:paraId="6E574818" w14:textId="77777777" w:rsidR="00A875BA" w:rsidRPr="00F42DAC" w:rsidRDefault="00A875BA" w:rsidP="00DB17E7">
            <w:pPr>
              <w:rPr>
                <w:rFonts w:asciiTheme="minorHAnsi" w:hAnsiTheme="minorHAnsi" w:cstheme="minorHAnsi"/>
                <w:sz w:val="20"/>
                <w:szCs w:val="20"/>
              </w:rPr>
            </w:pPr>
          </w:p>
        </w:tc>
      </w:tr>
      <w:tr w:rsidR="00A875BA" w:rsidRPr="00F42DAC" w14:paraId="30F9AA73" w14:textId="77777777" w:rsidTr="00DB17E7">
        <w:tc>
          <w:tcPr>
            <w:tcW w:w="568" w:type="dxa"/>
          </w:tcPr>
          <w:p w14:paraId="2F940536"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12.</w:t>
            </w:r>
          </w:p>
        </w:tc>
        <w:tc>
          <w:tcPr>
            <w:tcW w:w="1701" w:type="dxa"/>
          </w:tcPr>
          <w:p w14:paraId="5C98A469"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Kompatybilność z oprogramowaniem </w:t>
            </w:r>
          </w:p>
        </w:tc>
        <w:tc>
          <w:tcPr>
            <w:tcW w:w="5103" w:type="dxa"/>
          </w:tcPr>
          <w:p w14:paraId="66E82809"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Oferowane urządzenie musi wspierać (wymagane formalne wsparcie producenta urządzenia), co najmniej następujące aplikacje: </w:t>
            </w:r>
            <w:r w:rsidRPr="00F42DAC">
              <w:rPr>
                <w:rFonts w:asciiTheme="minorHAnsi" w:hAnsiTheme="minorHAnsi" w:cstheme="minorHAnsi"/>
                <w:sz w:val="20"/>
                <w:szCs w:val="20"/>
              </w:rPr>
              <w:br/>
            </w:r>
            <w:proofErr w:type="spellStart"/>
            <w:r w:rsidRPr="00F42DAC">
              <w:rPr>
                <w:rFonts w:asciiTheme="minorHAnsi" w:hAnsiTheme="minorHAnsi" w:cstheme="minorHAnsi"/>
                <w:sz w:val="20"/>
                <w:szCs w:val="20"/>
              </w:rPr>
              <w:t>Ubuntu</w:t>
            </w:r>
            <w:proofErr w:type="spellEnd"/>
            <w:r w:rsidRPr="00F42DAC">
              <w:rPr>
                <w:rFonts w:asciiTheme="minorHAnsi" w:hAnsiTheme="minorHAnsi" w:cstheme="minorHAnsi"/>
                <w:sz w:val="20"/>
                <w:szCs w:val="20"/>
              </w:rPr>
              <w:t xml:space="preserve"> Server LTS</w:t>
            </w:r>
          </w:p>
          <w:p w14:paraId="7354BD94"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lastRenderedPageBreak/>
              <w:t>Microsoft Windows Server 2022/2025 z oprogramowaniem Hyper-V</w:t>
            </w:r>
          </w:p>
          <w:p w14:paraId="14F9CE94" w14:textId="77777777" w:rsidR="00A875BA" w:rsidRPr="00F42DAC" w:rsidRDefault="00A875BA" w:rsidP="00DB17E7">
            <w:pPr>
              <w:rPr>
                <w:rFonts w:asciiTheme="minorHAnsi" w:hAnsiTheme="minorHAnsi" w:cstheme="minorHAnsi"/>
                <w:sz w:val="20"/>
                <w:szCs w:val="20"/>
                <w:lang w:val="en-US"/>
              </w:rPr>
            </w:pPr>
            <w:r w:rsidRPr="00F42DAC">
              <w:rPr>
                <w:rFonts w:asciiTheme="minorHAnsi" w:hAnsiTheme="minorHAnsi" w:cstheme="minorHAnsi"/>
                <w:sz w:val="20"/>
                <w:szCs w:val="20"/>
                <w:lang w:val="en-US"/>
              </w:rPr>
              <w:t>Red Hat Enterprise Linux</w:t>
            </w:r>
          </w:p>
          <w:p w14:paraId="4E76C853" w14:textId="77777777" w:rsidR="00A875BA" w:rsidRPr="00F42DAC" w:rsidRDefault="00A875BA" w:rsidP="00DB17E7">
            <w:pPr>
              <w:rPr>
                <w:rFonts w:asciiTheme="minorHAnsi" w:hAnsiTheme="minorHAnsi" w:cstheme="minorHAnsi"/>
                <w:sz w:val="20"/>
                <w:szCs w:val="20"/>
                <w:lang w:val="en-US"/>
              </w:rPr>
            </w:pPr>
            <w:r w:rsidRPr="00F42DAC">
              <w:rPr>
                <w:rFonts w:asciiTheme="minorHAnsi" w:hAnsiTheme="minorHAnsi" w:cstheme="minorHAnsi"/>
                <w:sz w:val="20"/>
                <w:szCs w:val="20"/>
                <w:lang w:val="en-US"/>
              </w:rPr>
              <w:t>SUSE Linux Enterprise Server</w:t>
            </w:r>
          </w:p>
          <w:p w14:paraId="3DEFF9B6" w14:textId="77777777" w:rsidR="00A875BA" w:rsidRPr="00F42DAC" w:rsidRDefault="00A875BA" w:rsidP="00DB17E7">
            <w:pPr>
              <w:rPr>
                <w:rFonts w:asciiTheme="minorHAnsi" w:hAnsiTheme="minorHAnsi" w:cstheme="minorHAnsi"/>
                <w:sz w:val="20"/>
                <w:szCs w:val="20"/>
              </w:rPr>
            </w:pPr>
            <w:proofErr w:type="spellStart"/>
            <w:r w:rsidRPr="00F42DAC">
              <w:rPr>
                <w:rFonts w:asciiTheme="minorHAnsi" w:hAnsiTheme="minorHAnsi" w:cstheme="minorHAnsi"/>
                <w:sz w:val="20"/>
                <w:szCs w:val="20"/>
              </w:rPr>
              <w:t>VMware</w:t>
            </w:r>
            <w:proofErr w:type="spellEnd"/>
            <w:r w:rsidRPr="00F42DAC">
              <w:rPr>
                <w:rFonts w:asciiTheme="minorHAnsi" w:hAnsiTheme="minorHAnsi" w:cstheme="minorHAnsi"/>
                <w:sz w:val="20"/>
                <w:szCs w:val="20"/>
              </w:rPr>
              <w:t xml:space="preserve"> </w:t>
            </w:r>
            <w:proofErr w:type="spellStart"/>
            <w:r w:rsidRPr="00F42DAC">
              <w:rPr>
                <w:rFonts w:asciiTheme="minorHAnsi" w:hAnsiTheme="minorHAnsi" w:cstheme="minorHAnsi"/>
                <w:sz w:val="20"/>
                <w:szCs w:val="20"/>
              </w:rPr>
              <w:t>ESXi</w:t>
            </w:r>
            <w:proofErr w:type="spellEnd"/>
            <w:r w:rsidRPr="00F42DAC">
              <w:rPr>
                <w:rFonts w:asciiTheme="minorHAnsi" w:hAnsiTheme="minorHAnsi" w:cstheme="minorHAnsi"/>
                <w:sz w:val="20"/>
                <w:szCs w:val="20"/>
              </w:rPr>
              <w:t xml:space="preserve"> 9.0 i 8.0 U3</w:t>
            </w:r>
          </w:p>
        </w:tc>
        <w:tc>
          <w:tcPr>
            <w:tcW w:w="2835" w:type="dxa"/>
          </w:tcPr>
          <w:p w14:paraId="3A4B81A0"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lastRenderedPageBreak/>
              <w:t>spełnia / nie spełnia</w:t>
            </w:r>
          </w:p>
          <w:p w14:paraId="7DB8AE0A" w14:textId="77777777" w:rsidR="00A875BA" w:rsidRPr="00F42DAC" w:rsidRDefault="00A875BA" w:rsidP="00DB17E7">
            <w:pPr>
              <w:rPr>
                <w:rFonts w:asciiTheme="minorHAnsi" w:hAnsiTheme="minorHAnsi" w:cstheme="minorHAnsi"/>
                <w:sz w:val="20"/>
                <w:szCs w:val="20"/>
              </w:rPr>
            </w:pPr>
          </w:p>
        </w:tc>
      </w:tr>
      <w:tr w:rsidR="00A875BA" w:rsidRPr="00F42DAC" w14:paraId="241DB2C5" w14:textId="77777777" w:rsidTr="00DB17E7">
        <w:tc>
          <w:tcPr>
            <w:tcW w:w="568" w:type="dxa"/>
          </w:tcPr>
          <w:p w14:paraId="750CB825"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13.</w:t>
            </w:r>
          </w:p>
        </w:tc>
        <w:tc>
          <w:tcPr>
            <w:tcW w:w="1701" w:type="dxa"/>
          </w:tcPr>
          <w:p w14:paraId="04015064"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 xml:space="preserve">Wymagania ogólne </w:t>
            </w:r>
          </w:p>
        </w:tc>
        <w:tc>
          <w:tcPr>
            <w:tcW w:w="5103" w:type="dxa"/>
          </w:tcPr>
          <w:p w14:paraId="4175C400"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Sprzęt dostarczony przez Wykonawcę musi być fabrycznie nowy, pochodzić z bieżącej produkcji, nieużywany i</w:t>
            </w:r>
            <w:r>
              <w:rPr>
                <w:rFonts w:asciiTheme="minorHAnsi" w:hAnsiTheme="minorHAnsi" w:cstheme="minorHAnsi"/>
                <w:sz w:val="20"/>
                <w:szCs w:val="20"/>
              </w:rPr>
              <w:t> </w:t>
            </w:r>
            <w:r w:rsidRPr="00F42DAC">
              <w:rPr>
                <w:rFonts w:asciiTheme="minorHAnsi" w:hAnsiTheme="minorHAnsi" w:cstheme="minorHAnsi"/>
                <w:sz w:val="20"/>
                <w:szCs w:val="20"/>
              </w:rPr>
              <w:t xml:space="preserve">niezarejestrowany na innego klienta w bazie klientów producenta sprzętu. </w:t>
            </w:r>
          </w:p>
          <w:p w14:paraId="5DED0C44"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Data produkcji nie wcześniejsza niż rok 2025. Wykonawca dostarczy Zamawiającemu oświadczenie producenta lub jego polskiego przedstawicielstwa lub inny dokument potwierdzające/y datę produkcji urządzeń.</w:t>
            </w:r>
          </w:p>
          <w:p w14:paraId="69FC657E"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Sprzęt dostarczony przez Wykonawcę będzie pochodził z</w:t>
            </w:r>
            <w:r>
              <w:rPr>
                <w:rFonts w:asciiTheme="minorHAnsi" w:hAnsiTheme="minorHAnsi" w:cstheme="minorHAnsi"/>
                <w:sz w:val="20"/>
                <w:szCs w:val="20"/>
              </w:rPr>
              <w:t> </w:t>
            </w:r>
            <w:r w:rsidRPr="00F42DAC">
              <w:rPr>
                <w:rFonts w:asciiTheme="minorHAnsi" w:hAnsiTheme="minorHAnsi" w:cstheme="minorHAnsi"/>
                <w:sz w:val="20"/>
                <w:szCs w:val="20"/>
              </w:rPr>
              <w:t xml:space="preserve">autoryzowanego kanału sprzedaży producenta na rynek polski lub Unii Europejskiej. </w:t>
            </w:r>
            <w:r w:rsidRPr="00F42DAC">
              <w:rPr>
                <w:rFonts w:asciiTheme="minorHAnsi" w:hAnsiTheme="minorHAnsi" w:cstheme="minorHAnsi"/>
                <w:b/>
                <w:bCs/>
                <w:sz w:val="20"/>
                <w:szCs w:val="20"/>
              </w:rPr>
              <w:t>Spełnienie powyższego wymogu zostanie potwierdzone oświadczeniem producenta sprzętu lub jego polskiego przedstawicielstwa lub innym dokumentem, które Wykonawca zobowiązuje się dostarczyć Zamawiającemu, wraz z jego uwierzytelnionym tłumaczeniem na język polski, najpóźniej w dniu dostawy oferowanych urządzeń</w:t>
            </w:r>
            <w:r w:rsidRPr="00F42DAC">
              <w:rPr>
                <w:rFonts w:asciiTheme="minorHAnsi" w:hAnsiTheme="minorHAnsi" w:cstheme="minorHAnsi"/>
                <w:sz w:val="20"/>
                <w:szCs w:val="20"/>
              </w:rPr>
              <w:t>.</w:t>
            </w:r>
          </w:p>
          <w:p w14:paraId="12CE75FB"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Wymagana jest minimum 5 letnia gwarancja</w:t>
            </w:r>
            <w:r w:rsidRPr="00F42DAC">
              <w:rPr>
                <w:rFonts w:asciiTheme="minorHAnsi" w:hAnsiTheme="minorHAnsi" w:cstheme="minorHAnsi"/>
                <w:b/>
                <w:bCs/>
                <w:i/>
                <w:iCs/>
                <w:sz w:val="20"/>
                <w:szCs w:val="20"/>
              </w:rPr>
              <w:t>* (ostateczny termin gwarancji Wykonawca zaproponuje w formularzu ofertowym)</w:t>
            </w:r>
            <w:r w:rsidRPr="00F42DAC">
              <w:rPr>
                <w:rFonts w:asciiTheme="minorHAnsi" w:hAnsiTheme="minorHAnsi" w:cstheme="minorHAnsi"/>
                <w:sz w:val="20"/>
                <w:szCs w:val="20"/>
              </w:rPr>
              <w:t xml:space="preserve">. </w:t>
            </w:r>
          </w:p>
          <w:p w14:paraId="1590E48B"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Naprawa sprzętu musi być dokonana w miejscu instalacji w</w:t>
            </w:r>
            <w:r>
              <w:rPr>
                <w:rFonts w:asciiTheme="minorHAnsi" w:hAnsiTheme="minorHAnsi" w:cstheme="minorHAnsi"/>
                <w:sz w:val="20"/>
                <w:szCs w:val="20"/>
              </w:rPr>
              <w:t> </w:t>
            </w:r>
            <w:r w:rsidRPr="00F42DAC">
              <w:rPr>
                <w:rFonts w:asciiTheme="minorHAnsi" w:hAnsiTheme="minorHAnsi" w:cstheme="minorHAnsi"/>
                <w:sz w:val="20"/>
                <w:szCs w:val="20"/>
              </w:rPr>
              <w:t xml:space="preserve">trybie 24/7/365 z gwarantowanym czasem reakcji 4 godziny. Czas naprawy 1 dzień. Wszystkie naprawy gwarancyjne (serwisowe) powinny być możliwe na miejscu, diagnostyka przeprowadzona w miejscu instalacji przez autoryzowany serwis producenta lub Wykonawcę. </w:t>
            </w:r>
          </w:p>
          <w:p w14:paraId="729C7179"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Wykonawca ma obowiązek przyjmowania zgłoszeń serwisowych przez telefon (w godzinach pracy Zamawiającego tj. od 8.00 do 16.00), fax, e-mail lub WWW (przez całą dobę).</w:t>
            </w:r>
          </w:p>
          <w:p w14:paraId="76BA2C02"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Wykonawca ma udostępnić pojedynczy punkt przyjmowania zgłoszeń serwisowych.</w:t>
            </w:r>
          </w:p>
          <w:p w14:paraId="5F374F12"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Wykonawca zapewni, o ile będzie to konieczne, aktualizację oprogramowania na dostarczanych urządzeniach do wersji zalecanych przez producenta w czasie instalacji u Zamawiającego.</w:t>
            </w:r>
          </w:p>
        </w:tc>
        <w:tc>
          <w:tcPr>
            <w:tcW w:w="2835" w:type="dxa"/>
          </w:tcPr>
          <w:p w14:paraId="67E1599A" w14:textId="77777777" w:rsidR="00A875BA" w:rsidRPr="00F42DAC" w:rsidRDefault="00A875BA" w:rsidP="00DB17E7">
            <w:pPr>
              <w:rPr>
                <w:rFonts w:asciiTheme="minorHAnsi" w:hAnsiTheme="minorHAnsi" w:cstheme="minorHAnsi"/>
                <w:sz w:val="20"/>
                <w:szCs w:val="20"/>
              </w:rPr>
            </w:pPr>
            <w:r w:rsidRPr="00F42DAC">
              <w:rPr>
                <w:rFonts w:asciiTheme="minorHAnsi" w:hAnsiTheme="minorHAnsi" w:cstheme="minorHAnsi"/>
                <w:sz w:val="20"/>
                <w:szCs w:val="20"/>
              </w:rPr>
              <w:t>spełnia / nie spełnia</w:t>
            </w:r>
          </w:p>
          <w:p w14:paraId="4B3750A5" w14:textId="77777777" w:rsidR="00A875BA" w:rsidRPr="00F42DAC" w:rsidRDefault="00A875BA" w:rsidP="00DB17E7">
            <w:pPr>
              <w:rPr>
                <w:rFonts w:asciiTheme="minorHAnsi" w:hAnsiTheme="minorHAnsi" w:cstheme="minorHAnsi"/>
                <w:sz w:val="20"/>
                <w:szCs w:val="20"/>
              </w:rPr>
            </w:pPr>
          </w:p>
        </w:tc>
      </w:tr>
    </w:tbl>
    <w:p w14:paraId="225FE777" w14:textId="77777777" w:rsidR="00A875BA" w:rsidRPr="00F42DAC" w:rsidRDefault="00A875BA" w:rsidP="00A875BA">
      <w:pPr>
        <w:rPr>
          <w:rFonts w:asciiTheme="minorHAnsi" w:hAnsiTheme="minorHAnsi" w:cstheme="minorHAnsi"/>
          <w:sz w:val="20"/>
          <w:szCs w:val="20"/>
        </w:rPr>
      </w:pPr>
    </w:p>
    <w:p w14:paraId="543F8709" w14:textId="77777777" w:rsidR="00A875BA" w:rsidRPr="00F42DAC" w:rsidRDefault="00A875BA" w:rsidP="00A875BA">
      <w:pPr>
        <w:autoSpaceDE w:val="0"/>
        <w:autoSpaceDN w:val="0"/>
        <w:adjustRightInd w:val="0"/>
        <w:spacing w:line="276" w:lineRule="auto"/>
        <w:jc w:val="both"/>
        <w:rPr>
          <w:rFonts w:asciiTheme="minorHAnsi" w:hAnsiTheme="minorHAnsi" w:cstheme="minorHAnsi"/>
          <w:sz w:val="22"/>
          <w:szCs w:val="22"/>
          <w:lang w:eastAsia="pl-PL"/>
        </w:rPr>
      </w:pPr>
    </w:p>
    <w:p w14:paraId="242C5710" w14:textId="77777777" w:rsidR="00A875BA" w:rsidRPr="00F42DAC" w:rsidRDefault="00A875BA" w:rsidP="00A875BA">
      <w:pPr>
        <w:autoSpaceDE w:val="0"/>
        <w:autoSpaceDN w:val="0"/>
        <w:adjustRightInd w:val="0"/>
        <w:spacing w:line="276" w:lineRule="auto"/>
        <w:jc w:val="both"/>
        <w:rPr>
          <w:rFonts w:asciiTheme="minorHAnsi" w:hAnsiTheme="minorHAnsi" w:cstheme="minorHAnsi"/>
          <w:sz w:val="22"/>
          <w:szCs w:val="22"/>
          <w:lang w:eastAsia="pl-PL"/>
        </w:rPr>
      </w:pPr>
    </w:p>
    <w:p w14:paraId="5414BEC7" w14:textId="77777777" w:rsidR="00A875BA" w:rsidRPr="00F42DAC" w:rsidRDefault="00A875BA" w:rsidP="00A875BA">
      <w:pPr>
        <w:pStyle w:val="Akapitzlist"/>
        <w:widowControl w:val="0"/>
        <w:numPr>
          <w:ilvl w:val="0"/>
          <w:numId w:val="12"/>
        </w:numPr>
        <w:spacing w:line="276" w:lineRule="auto"/>
        <w:ind w:left="567"/>
        <w:jc w:val="both"/>
        <w:rPr>
          <w:rFonts w:asciiTheme="minorHAnsi" w:hAnsiTheme="minorHAnsi" w:cstheme="minorHAnsi"/>
          <w:bCs/>
          <w:szCs w:val="22"/>
        </w:rPr>
      </w:pPr>
      <w:r w:rsidRPr="00F42DAC">
        <w:rPr>
          <w:rFonts w:asciiTheme="minorHAnsi" w:hAnsiTheme="minorHAnsi" w:cstheme="minorHAnsi"/>
          <w:b/>
          <w:bCs/>
          <w:szCs w:val="22"/>
        </w:rPr>
        <w:t>Oświadczam/y,</w:t>
      </w:r>
      <w:r w:rsidRPr="00F42DAC">
        <w:rPr>
          <w:rFonts w:asciiTheme="minorHAnsi" w:hAnsiTheme="minorHAnsi" w:cstheme="minorHAnsi"/>
          <w:bCs/>
          <w:szCs w:val="22"/>
        </w:rPr>
        <w:t xml:space="preserve"> że powyższa wartość brutto oferty zawiera wszystkie koszty, jakie ponosi Zamawiający w przypadku wyboru niniejszej oferty, </w:t>
      </w:r>
      <w:r w:rsidRPr="00F42DAC">
        <w:rPr>
          <w:rFonts w:asciiTheme="minorHAnsi" w:hAnsiTheme="minorHAnsi" w:cstheme="minorHAnsi"/>
          <w:szCs w:val="22"/>
          <w:u w:val="single"/>
        </w:rPr>
        <w:t>w tym należny podatek od towarów i usług</w:t>
      </w:r>
      <w:r w:rsidRPr="00F42DAC">
        <w:rPr>
          <w:rFonts w:asciiTheme="minorHAnsi" w:hAnsiTheme="minorHAnsi" w:cstheme="minorHAnsi"/>
          <w:bCs/>
          <w:szCs w:val="22"/>
        </w:rPr>
        <w:t>.</w:t>
      </w:r>
    </w:p>
    <w:p w14:paraId="3AE7BA73" w14:textId="77777777" w:rsidR="00A875BA" w:rsidRPr="00F42DAC" w:rsidRDefault="00A875BA" w:rsidP="00A875BA">
      <w:pPr>
        <w:spacing w:line="276" w:lineRule="auto"/>
        <w:ind w:left="567"/>
        <w:jc w:val="both"/>
        <w:rPr>
          <w:rFonts w:asciiTheme="minorHAnsi" w:hAnsiTheme="minorHAnsi" w:cstheme="minorHAnsi"/>
          <w:bCs/>
          <w:sz w:val="22"/>
          <w:szCs w:val="22"/>
        </w:rPr>
      </w:pPr>
    </w:p>
    <w:p w14:paraId="66E8A5AB" w14:textId="77777777" w:rsidR="00A875BA" w:rsidRPr="00F42DAC" w:rsidRDefault="00A875BA" w:rsidP="00A875BA">
      <w:pPr>
        <w:pStyle w:val="Akapitzlist"/>
        <w:widowControl w:val="0"/>
        <w:numPr>
          <w:ilvl w:val="0"/>
          <w:numId w:val="12"/>
        </w:numPr>
        <w:spacing w:after="120" w:line="276" w:lineRule="auto"/>
        <w:ind w:left="567"/>
        <w:jc w:val="both"/>
        <w:rPr>
          <w:rFonts w:asciiTheme="minorHAnsi" w:hAnsiTheme="minorHAnsi" w:cstheme="minorHAnsi"/>
          <w:bCs/>
          <w:szCs w:val="22"/>
        </w:rPr>
      </w:pPr>
      <w:r w:rsidRPr="00F42DAC">
        <w:rPr>
          <w:rFonts w:asciiTheme="minorHAnsi" w:hAnsiTheme="minorHAnsi" w:cstheme="minorHAnsi"/>
          <w:b/>
          <w:bCs/>
          <w:szCs w:val="22"/>
        </w:rPr>
        <w:t xml:space="preserve">Oświadczam/y, </w:t>
      </w:r>
      <w:r w:rsidRPr="00F42DAC">
        <w:rPr>
          <w:rFonts w:asciiTheme="minorHAnsi" w:hAnsiTheme="minorHAnsi" w:cstheme="minorHAnsi"/>
          <w:bCs/>
          <w:szCs w:val="22"/>
        </w:rPr>
        <w:t xml:space="preserve">że oferowany przedmiot zamówienia spełnia wszystkie wymagania Zamawiającego określone w Opisie przedmiotu zamówienia (OPZ), stanowiącym </w:t>
      </w:r>
      <w:r w:rsidRPr="00F42DAC">
        <w:rPr>
          <w:rFonts w:asciiTheme="minorHAnsi" w:hAnsiTheme="minorHAnsi" w:cstheme="minorHAnsi"/>
          <w:b/>
          <w:szCs w:val="22"/>
        </w:rPr>
        <w:t xml:space="preserve">Załącznik nr 1 </w:t>
      </w:r>
      <w:r w:rsidRPr="00F42DAC">
        <w:rPr>
          <w:rFonts w:asciiTheme="minorHAnsi" w:hAnsiTheme="minorHAnsi" w:cstheme="minorHAnsi"/>
          <w:bCs/>
          <w:szCs w:val="22"/>
        </w:rPr>
        <w:t xml:space="preserve">do Specyfikacji Warunków Zamówienia, oraz w Projektowanych </w:t>
      </w:r>
      <w:r w:rsidRPr="00F42DAC">
        <w:rPr>
          <w:rFonts w:asciiTheme="minorHAnsi" w:hAnsiTheme="minorHAnsi" w:cstheme="minorHAnsi"/>
          <w:bCs/>
          <w:szCs w:val="22"/>
        </w:rPr>
        <w:lastRenderedPageBreak/>
        <w:t xml:space="preserve">postanowieniach umowy, stanowiących </w:t>
      </w:r>
      <w:r w:rsidRPr="00F42DAC">
        <w:rPr>
          <w:rFonts w:asciiTheme="minorHAnsi" w:hAnsiTheme="minorHAnsi" w:cstheme="minorHAnsi"/>
          <w:b/>
          <w:szCs w:val="22"/>
        </w:rPr>
        <w:t>Załącznik nr 2</w:t>
      </w:r>
      <w:r w:rsidRPr="00F42DAC">
        <w:rPr>
          <w:rFonts w:asciiTheme="minorHAnsi" w:hAnsiTheme="minorHAnsi" w:cstheme="minorHAnsi"/>
          <w:bCs/>
          <w:szCs w:val="22"/>
        </w:rPr>
        <w:t xml:space="preserve"> do Specyfikacji Warunków Zamówienia.</w:t>
      </w:r>
    </w:p>
    <w:p w14:paraId="06286D70" w14:textId="77777777" w:rsidR="00A875BA" w:rsidRPr="00F42DAC" w:rsidRDefault="00A875BA" w:rsidP="00A875BA">
      <w:pPr>
        <w:pStyle w:val="Akapitzlist"/>
        <w:widowControl w:val="0"/>
        <w:numPr>
          <w:ilvl w:val="0"/>
          <w:numId w:val="12"/>
        </w:numPr>
        <w:spacing w:after="240" w:line="276" w:lineRule="auto"/>
        <w:ind w:left="567"/>
        <w:jc w:val="both"/>
        <w:rPr>
          <w:rFonts w:asciiTheme="minorHAnsi" w:hAnsiTheme="minorHAnsi" w:cstheme="minorHAnsi"/>
          <w:b/>
          <w:bCs/>
          <w:szCs w:val="22"/>
        </w:rPr>
      </w:pPr>
      <w:r w:rsidRPr="00F42DAC">
        <w:rPr>
          <w:rFonts w:asciiTheme="minorHAnsi" w:hAnsiTheme="minorHAnsi" w:cstheme="minorHAnsi"/>
          <w:b/>
          <w:bCs/>
          <w:szCs w:val="22"/>
        </w:rPr>
        <w:t xml:space="preserve">Oświadczam/y, że </w:t>
      </w:r>
      <w:r w:rsidRPr="00F42DAC">
        <w:rPr>
          <w:rFonts w:asciiTheme="minorHAnsi" w:hAnsiTheme="minorHAnsi" w:cstheme="minorHAnsi"/>
          <w:bCs/>
          <w:szCs w:val="22"/>
        </w:rPr>
        <w:t xml:space="preserve">zobowiązujemy się do realizacji przedmiotu umowy w terminie określonym w SWZ oraz w niniejszej ofercie. </w:t>
      </w:r>
      <w:r w:rsidRPr="00F42DAC">
        <w:rPr>
          <w:rFonts w:asciiTheme="minorHAnsi" w:hAnsiTheme="minorHAnsi" w:cstheme="minorHAnsi"/>
          <w:szCs w:val="22"/>
        </w:rPr>
        <w:t xml:space="preserve"> </w:t>
      </w:r>
    </w:p>
    <w:p w14:paraId="57FB0CC5" w14:textId="77777777" w:rsidR="00A875BA" w:rsidRPr="00F42DAC" w:rsidRDefault="00A875BA" w:rsidP="00A875BA">
      <w:pPr>
        <w:pStyle w:val="Akapitzlist"/>
        <w:widowControl w:val="0"/>
        <w:numPr>
          <w:ilvl w:val="0"/>
          <w:numId w:val="12"/>
        </w:numPr>
        <w:spacing w:after="120" w:line="276" w:lineRule="auto"/>
        <w:ind w:left="567"/>
        <w:jc w:val="both"/>
        <w:rPr>
          <w:rFonts w:asciiTheme="minorHAnsi" w:hAnsiTheme="minorHAnsi" w:cstheme="minorHAnsi"/>
          <w:szCs w:val="22"/>
        </w:rPr>
      </w:pPr>
      <w:r w:rsidRPr="00F42DAC">
        <w:rPr>
          <w:rFonts w:asciiTheme="minorHAnsi" w:hAnsiTheme="minorHAnsi" w:cstheme="minorHAnsi"/>
          <w:szCs w:val="22"/>
        </w:rPr>
        <w:t xml:space="preserve">W trybie art. 225 ust. 2 ustawy Prawo zamówień publicznych </w:t>
      </w:r>
      <w:r w:rsidRPr="00F42DAC">
        <w:rPr>
          <w:rFonts w:asciiTheme="minorHAnsi" w:hAnsiTheme="minorHAnsi" w:cstheme="minorHAnsi"/>
          <w:b/>
          <w:szCs w:val="22"/>
        </w:rPr>
        <w:t xml:space="preserve">oświadczam/y, iż </w:t>
      </w:r>
      <w:r w:rsidRPr="00F42DAC">
        <w:rPr>
          <w:rFonts w:asciiTheme="minorHAnsi" w:hAnsiTheme="minorHAnsi" w:cstheme="minorHAnsi"/>
          <w:szCs w:val="22"/>
        </w:rPr>
        <w:t>wybór naszej oferty</w:t>
      </w:r>
      <w:r w:rsidRPr="00F42DAC">
        <w:rPr>
          <w:rFonts w:asciiTheme="minorHAnsi" w:hAnsiTheme="minorHAnsi" w:cstheme="minorHAnsi"/>
          <w:szCs w:val="22"/>
        </w:rPr>
        <w:br/>
      </w:r>
      <w:r w:rsidRPr="00F42DAC">
        <w:rPr>
          <w:rFonts w:asciiTheme="minorHAnsi" w:hAnsiTheme="minorHAnsi" w:cstheme="minorHAnsi"/>
          <w:b/>
          <w:szCs w:val="22"/>
        </w:rPr>
        <w:t xml:space="preserve"> nie będzie/będzie* </w:t>
      </w:r>
      <w:r w:rsidRPr="00F42DAC">
        <w:rPr>
          <w:rFonts w:asciiTheme="minorHAnsi" w:hAnsiTheme="minorHAnsi" w:cstheme="minorHAnsi"/>
          <w:szCs w:val="22"/>
        </w:rPr>
        <w:t>prowadził do powstania u Zamawiającego obowiązku podatkowego zgodnie z przepisami ustawy o podatku od towarów i usług.</w:t>
      </w:r>
    </w:p>
    <w:p w14:paraId="5525CC6A" w14:textId="77777777" w:rsidR="00A875BA" w:rsidRPr="00F42DAC" w:rsidRDefault="00A875BA" w:rsidP="00A875BA">
      <w:pPr>
        <w:spacing w:after="120" w:line="276" w:lineRule="auto"/>
        <w:ind w:left="567"/>
        <w:jc w:val="both"/>
        <w:rPr>
          <w:rFonts w:asciiTheme="minorHAnsi" w:hAnsiTheme="minorHAnsi" w:cstheme="minorHAnsi"/>
          <w:b/>
          <w:bCs/>
          <w:sz w:val="22"/>
          <w:szCs w:val="22"/>
        </w:rPr>
      </w:pPr>
      <w:r w:rsidRPr="00F42DAC">
        <w:rPr>
          <w:rFonts w:asciiTheme="minorHAnsi" w:hAnsiTheme="minorHAnsi" w:cstheme="minorHAnsi"/>
          <w:i/>
          <w:sz w:val="22"/>
          <w:szCs w:val="22"/>
        </w:rPr>
        <w:t xml:space="preserve">W przypadku, gdy wybór oferty Wykonawcy </w:t>
      </w:r>
      <w:r w:rsidRPr="00F42DAC">
        <w:rPr>
          <w:rFonts w:asciiTheme="minorHAnsi" w:hAnsiTheme="minorHAnsi" w:cstheme="minorHAnsi"/>
          <w:b/>
          <w:i/>
          <w:sz w:val="22"/>
          <w:szCs w:val="22"/>
        </w:rPr>
        <w:t>będzie prowadził</w:t>
      </w:r>
      <w:r w:rsidRPr="00F42DAC">
        <w:rPr>
          <w:rFonts w:asciiTheme="minorHAnsi" w:hAnsiTheme="minorHAnsi" w:cstheme="minorHAnsi"/>
          <w:i/>
          <w:sz w:val="22"/>
          <w:szCs w:val="22"/>
        </w:rPr>
        <w:t xml:space="preserve"> do powstania u Zamawiającego obowiązku podatkowego Wykonawca zobowiązany jest wskazać nazwę (rodzaj) towaru lub usług, wartość tego towaru lub usług bez kwoty podatku VAT.</w:t>
      </w:r>
    </w:p>
    <w:p w14:paraId="261FD919" w14:textId="77777777" w:rsidR="00A875BA" w:rsidRPr="00F42DAC" w:rsidRDefault="00A875BA" w:rsidP="00A875BA">
      <w:pPr>
        <w:spacing w:after="120" w:line="276" w:lineRule="auto"/>
        <w:ind w:left="567"/>
        <w:jc w:val="both"/>
        <w:rPr>
          <w:rFonts w:asciiTheme="minorHAnsi" w:hAnsiTheme="minorHAnsi" w:cstheme="minorHAnsi"/>
          <w:i/>
          <w:sz w:val="22"/>
          <w:szCs w:val="22"/>
        </w:rPr>
      </w:pPr>
      <w:r w:rsidRPr="00F42DAC">
        <w:rPr>
          <w:rFonts w:asciiTheme="minorHAnsi" w:hAnsiTheme="minorHAnsi" w:cstheme="minorHAnsi"/>
          <w:i/>
          <w:sz w:val="22"/>
          <w:szCs w:val="22"/>
        </w:rPr>
        <w:t xml:space="preserve">Nazwa towaru lub usług prowadzących do powstania u Zamawiającego obowiązku podatkowego ………………………………………………………………………………………………………………… </w:t>
      </w:r>
    </w:p>
    <w:p w14:paraId="2ED85EB6" w14:textId="77777777" w:rsidR="00A875BA" w:rsidRPr="00F42DAC" w:rsidRDefault="00A875BA" w:rsidP="00A875BA">
      <w:pPr>
        <w:spacing w:after="120" w:line="276" w:lineRule="auto"/>
        <w:ind w:left="567"/>
        <w:jc w:val="both"/>
        <w:rPr>
          <w:rFonts w:asciiTheme="minorHAnsi" w:hAnsiTheme="minorHAnsi" w:cstheme="minorHAnsi"/>
          <w:i/>
          <w:sz w:val="22"/>
          <w:szCs w:val="22"/>
        </w:rPr>
      </w:pPr>
      <w:r w:rsidRPr="00F42DAC">
        <w:rPr>
          <w:rFonts w:asciiTheme="minorHAnsi" w:hAnsiTheme="minorHAnsi" w:cstheme="minorHAnsi"/>
          <w:i/>
          <w:sz w:val="22"/>
          <w:szCs w:val="22"/>
        </w:rPr>
        <w:t>oraz wartość tych towarów i usług bez podatku od towarów i usług: ……………..……………. zł</w:t>
      </w:r>
    </w:p>
    <w:p w14:paraId="3DB642A9" w14:textId="77777777" w:rsidR="00A875BA" w:rsidRPr="00F42DAC" w:rsidRDefault="00A875BA" w:rsidP="00A875BA">
      <w:pPr>
        <w:spacing w:after="120" w:line="276" w:lineRule="auto"/>
        <w:ind w:left="567"/>
        <w:jc w:val="both"/>
        <w:rPr>
          <w:rFonts w:asciiTheme="minorHAnsi" w:hAnsiTheme="minorHAnsi" w:cstheme="minorHAnsi"/>
          <w:b/>
          <w:i/>
          <w:sz w:val="20"/>
          <w:szCs w:val="20"/>
        </w:rPr>
      </w:pPr>
      <w:r w:rsidRPr="00F42DAC">
        <w:rPr>
          <w:rFonts w:asciiTheme="minorHAnsi" w:hAnsiTheme="minorHAnsi" w:cstheme="minorHAnsi"/>
          <w:b/>
          <w:i/>
          <w:sz w:val="20"/>
          <w:szCs w:val="20"/>
        </w:rPr>
        <w:t>UWAGA! Powyższe pola zaznaczone kursywą wypełniają wyłącznie Wykonawcy, których wybór oferty prowadziłby u Zamawiającego do powstania obowiązku podatkowego tzn. kiedy zgodnie z przepisami ustawy o podatku od towarów i usług to nabywca (Zamawiający) będzie zobowiązany do rozliczenia (odprowadzenia) podatku VAT.</w:t>
      </w:r>
    </w:p>
    <w:p w14:paraId="14281F5E" w14:textId="77777777" w:rsidR="00A875BA" w:rsidRPr="00F42DAC" w:rsidRDefault="00A875BA" w:rsidP="00A875BA">
      <w:pPr>
        <w:pStyle w:val="Akapitzlist"/>
        <w:widowControl w:val="0"/>
        <w:numPr>
          <w:ilvl w:val="0"/>
          <w:numId w:val="12"/>
        </w:numPr>
        <w:spacing w:after="120" w:line="276" w:lineRule="auto"/>
        <w:ind w:left="567"/>
        <w:jc w:val="both"/>
        <w:rPr>
          <w:rFonts w:asciiTheme="minorHAnsi" w:hAnsiTheme="minorHAnsi" w:cstheme="minorHAnsi"/>
          <w:szCs w:val="22"/>
        </w:rPr>
      </w:pPr>
      <w:r w:rsidRPr="00F42DAC">
        <w:rPr>
          <w:rFonts w:asciiTheme="minorHAnsi" w:hAnsiTheme="minorHAnsi" w:cstheme="minorHAnsi"/>
          <w:b/>
          <w:szCs w:val="22"/>
        </w:rPr>
        <w:t>Oświadczam/y</w:t>
      </w:r>
      <w:r w:rsidRPr="00F42DAC">
        <w:rPr>
          <w:rFonts w:asciiTheme="minorHAnsi" w:hAnsiTheme="minorHAnsi" w:cstheme="minorHAnsi"/>
          <w:szCs w:val="22"/>
        </w:rPr>
        <w:t>, że wypełniliśmy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zwanego RODO wobec osób fizycznych, od których dane osobowe bezpośrednio lub pozyskaliśmy w celu ubiegania się o udzielenie zamówienia publicznego w</w:t>
      </w:r>
      <w:r>
        <w:rPr>
          <w:rFonts w:asciiTheme="minorHAnsi" w:hAnsiTheme="minorHAnsi" w:cstheme="minorHAnsi"/>
          <w:szCs w:val="22"/>
        </w:rPr>
        <w:t> </w:t>
      </w:r>
      <w:r w:rsidRPr="00F42DAC">
        <w:rPr>
          <w:rFonts w:asciiTheme="minorHAnsi" w:hAnsiTheme="minorHAnsi" w:cstheme="minorHAnsi"/>
          <w:szCs w:val="22"/>
        </w:rPr>
        <w:t>niniejszym postępowaniu.</w:t>
      </w:r>
    </w:p>
    <w:p w14:paraId="6248280C" w14:textId="77777777" w:rsidR="00A875BA" w:rsidRPr="00F42DAC" w:rsidRDefault="00A875BA" w:rsidP="00A875BA">
      <w:pPr>
        <w:pStyle w:val="Akapitzlist"/>
        <w:widowControl w:val="0"/>
        <w:numPr>
          <w:ilvl w:val="0"/>
          <w:numId w:val="12"/>
        </w:numPr>
        <w:spacing w:after="120" w:line="276" w:lineRule="auto"/>
        <w:ind w:left="567"/>
        <w:jc w:val="both"/>
        <w:rPr>
          <w:rFonts w:asciiTheme="minorHAnsi" w:hAnsiTheme="minorHAnsi" w:cstheme="minorHAnsi"/>
          <w:szCs w:val="22"/>
        </w:rPr>
      </w:pPr>
      <w:r w:rsidRPr="00F42DAC">
        <w:rPr>
          <w:rFonts w:asciiTheme="minorHAnsi" w:hAnsiTheme="minorHAnsi" w:cstheme="minorHAnsi"/>
          <w:b/>
          <w:bCs/>
          <w:szCs w:val="22"/>
        </w:rPr>
        <w:t>Oświadczam/y,</w:t>
      </w:r>
      <w:r w:rsidRPr="00F42DAC">
        <w:rPr>
          <w:rFonts w:asciiTheme="minorHAnsi" w:hAnsiTheme="minorHAnsi" w:cstheme="minorHAnsi"/>
          <w:szCs w:val="22"/>
        </w:rPr>
        <w:t xml:space="preserve"> że zapoznaliśmy się z ogłoszeniem i ze Specyfikacją Warunków Zamówienia i nie wnosimy do nich zastrzeżeń oraz uzyskaliśmy niezbędne informacje do przygotowania oferty.</w:t>
      </w:r>
    </w:p>
    <w:p w14:paraId="05353878" w14:textId="77777777" w:rsidR="00A875BA" w:rsidRPr="00F42DAC" w:rsidRDefault="00A875BA" w:rsidP="00A875BA">
      <w:pPr>
        <w:pStyle w:val="Akapitzlist"/>
        <w:widowControl w:val="0"/>
        <w:numPr>
          <w:ilvl w:val="0"/>
          <w:numId w:val="12"/>
        </w:numPr>
        <w:spacing w:after="120" w:line="276" w:lineRule="auto"/>
        <w:ind w:left="567"/>
        <w:jc w:val="both"/>
        <w:rPr>
          <w:rFonts w:asciiTheme="minorHAnsi" w:hAnsiTheme="minorHAnsi" w:cstheme="minorHAnsi"/>
          <w:b/>
          <w:bCs/>
          <w:szCs w:val="22"/>
        </w:rPr>
      </w:pPr>
      <w:r w:rsidRPr="00F42DAC">
        <w:rPr>
          <w:rFonts w:asciiTheme="minorHAnsi" w:hAnsiTheme="minorHAnsi" w:cstheme="minorHAnsi"/>
          <w:b/>
          <w:bCs/>
          <w:szCs w:val="22"/>
        </w:rPr>
        <w:t>Oświadczam/y, że uważamy się za związanych niniejszą ofertą na czas wskazany w Specyfikacji Warunków Zamówienia.</w:t>
      </w:r>
    </w:p>
    <w:p w14:paraId="65C3FA7B" w14:textId="77777777" w:rsidR="00A875BA" w:rsidRPr="00F42DAC" w:rsidRDefault="00A875BA" w:rsidP="00A875BA">
      <w:pPr>
        <w:pStyle w:val="Akapitzlist"/>
        <w:widowControl w:val="0"/>
        <w:numPr>
          <w:ilvl w:val="0"/>
          <w:numId w:val="12"/>
        </w:numPr>
        <w:spacing w:after="120" w:line="276" w:lineRule="auto"/>
        <w:ind w:left="567"/>
        <w:jc w:val="both"/>
        <w:rPr>
          <w:rFonts w:asciiTheme="minorHAnsi" w:hAnsiTheme="minorHAnsi" w:cstheme="minorHAnsi"/>
          <w:szCs w:val="22"/>
        </w:rPr>
      </w:pPr>
      <w:r w:rsidRPr="00F42DAC">
        <w:rPr>
          <w:rFonts w:asciiTheme="minorHAnsi" w:hAnsiTheme="minorHAnsi" w:cstheme="minorHAnsi"/>
          <w:b/>
          <w:bCs/>
          <w:szCs w:val="22"/>
        </w:rPr>
        <w:t>Oświadczam/y,</w:t>
      </w:r>
      <w:r w:rsidRPr="00F42DAC">
        <w:rPr>
          <w:rFonts w:asciiTheme="minorHAnsi" w:hAnsiTheme="minorHAnsi" w:cstheme="minorHAnsi"/>
          <w:szCs w:val="22"/>
        </w:rPr>
        <w:t xml:space="preserve"> że Projektowane postanowienia umowy, stanowiące </w:t>
      </w:r>
      <w:r w:rsidRPr="00F42DAC">
        <w:rPr>
          <w:rFonts w:asciiTheme="minorHAnsi" w:hAnsiTheme="minorHAnsi" w:cstheme="minorHAnsi"/>
          <w:b/>
          <w:bCs/>
          <w:szCs w:val="22"/>
        </w:rPr>
        <w:t xml:space="preserve">Załącznik nr 2 </w:t>
      </w:r>
      <w:r w:rsidRPr="00F42DAC">
        <w:rPr>
          <w:rFonts w:asciiTheme="minorHAnsi" w:hAnsiTheme="minorHAnsi" w:cstheme="minorHAnsi"/>
          <w:szCs w:val="22"/>
        </w:rPr>
        <w:t xml:space="preserve">do </w:t>
      </w:r>
      <w:r w:rsidRPr="00F42DAC">
        <w:rPr>
          <w:rFonts w:asciiTheme="minorHAnsi" w:hAnsiTheme="minorHAnsi" w:cstheme="minorHAnsi"/>
          <w:bCs/>
          <w:szCs w:val="22"/>
        </w:rPr>
        <w:t>Specyfikacji Warunków Zamówienia,</w:t>
      </w:r>
      <w:r w:rsidRPr="00F42DAC">
        <w:rPr>
          <w:rFonts w:asciiTheme="minorHAnsi" w:hAnsiTheme="minorHAnsi" w:cstheme="minorHAnsi"/>
          <w:szCs w:val="22"/>
        </w:rPr>
        <w:t xml:space="preserve"> zostały przez nas zaakceptowane i zobowiązujemy się w przypadku wyboru naszej oferty do zawarcia umowy na podanych warunkach, w miejscu i terminie wyznaczonym przez Zamawiającego.</w:t>
      </w:r>
    </w:p>
    <w:p w14:paraId="2A6D24F0" w14:textId="77777777" w:rsidR="00A875BA" w:rsidRPr="00F42DAC" w:rsidRDefault="00A875BA" w:rsidP="00A875BA">
      <w:pPr>
        <w:pStyle w:val="Akapitzlist"/>
        <w:widowControl w:val="0"/>
        <w:numPr>
          <w:ilvl w:val="0"/>
          <w:numId w:val="12"/>
        </w:numPr>
        <w:spacing w:after="120" w:line="276" w:lineRule="auto"/>
        <w:ind w:left="567"/>
        <w:jc w:val="both"/>
        <w:rPr>
          <w:rFonts w:asciiTheme="minorHAnsi" w:hAnsiTheme="minorHAnsi" w:cstheme="minorHAnsi"/>
          <w:bCs/>
          <w:szCs w:val="22"/>
          <w:lang w:eastAsia="pl-PL"/>
        </w:rPr>
      </w:pPr>
      <w:r w:rsidRPr="00F42DAC">
        <w:rPr>
          <w:rFonts w:asciiTheme="minorHAnsi" w:hAnsiTheme="minorHAnsi" w:cstheme="minorHAnsi"/>
          <w:b/>
          <w:bCs/>
          <w:szCs w:val="22"/>
          <w:lang w:eastAsia="pl-PL"/>
        </w:rPr>
        <w:t>Akceptuję/</w:t>
      </w:r>
      <w:proofErr w:type="spellStart"/>
      <w:r w:rsidRPr="00F42DAC">
        <w:rPr>
          <w:rFonts w:asciiTheme="minorHAnsi" w:hAnsiTheme="minorHAnsi" w:cstheme="minorHAnsi"/>
          <w:b/>
          <w:bCs/>
          <w:szCs w:val="22"/>
          <w:lang w:eastAsia="pl-PL"/>
        </w:rPr>
        <w:t>emy</w:t>
      </w:r>
      <w:proofErr w:type="spellEnd"/>
      <w:r w:rsidRPr="00F42DAC">
        <w:rPr>
          <w:rFonts w:asciiTheme="minorHAnsi" w:hAnsiTheme="minorHAnsi" w:cstheme="minorHAnsi"/>
          <w:szCs w:val="22"/>
          <w:lang w:eastAsia="pl-PL"/>
        </w:rPr>
        <w:t xml:space="preserve"> warunki płatności określone przez Zamawiającego w Projektowanych postanowieniach </w:t>
      </w:r>
      <w:r w:rsidRPr="00F42DAC">
        <w:rPr>
          <w:rFonts w:asciiTheme="minorHAnsi" w:hAnsiTheme="minorHAnsi" w:cstheme="minorHAnsi"/>
          <w:bCs/>
          <w:szCs w:val="22"/>
          <w:lang w:eastAsia="pl-PL"/>
        </w:rPr>
        <w:t xml:space="preserve">umowy, stanowiących </w:t>
      </w:r>
      <w:r w:rsidRPr="002C5D82">
        <w:rPr>
          <w:rFonts w:asciiTheme="minorHAnsi" w:hAnsiTheme="minorHAnsi" w:cstheme="minorHAnsi"/>
          <w:b/>
          <w:szCs w:val="22"/>
          <w:lang w:eastAsia="pl-PL"/>
        </w:rPr>
        <w:t>Załącznik nr 2</w:t>
      </w:r>
      <w:r w:rsidRPr="00F42DAC">
        <w:rPr>
          <w:rFonts w:asciiTheme="minorHAnsi" w:hAnsiTheme="minorHAnsi" w:cstheme="minorHAnsi"/>
          <w:bCs/>
          <w:szCs w:val="22"/>
          <w:lang w:eastAsia="pl-PL"/>
        </w:rPr>
        <w:t xml:space="preserve"> do Specyfikacji Warunków Zamówienia.</w:t>
      </w:r>
    </w:p>
    <w:p w14:paraId="382EE660" w14:textId="77777777" w:rsidR="00A875BA" w:rsidRPr="00F42DAC" w:rsidRDefault="00A875BA" w:rsidP="00A875BA">
      <w:pPr>
        <w:pStyle w:val="Akapitzlist"/>
        <w:widowControl w:val="0"/>
        <w:numPr>
          <w:ilvl w:val="0"/>
          <w:numId w:val="12"/>
        </w:numPr>
        <w:tabs>
          <w:tab w:val="left" w:pos="284"/>
        </w:tabs>
        <w:spacing w:before="120" w:after="120" w:line="276" w:lineRule="auto"/>
        <w:ind w:left="567"/>
        <w:jc w:val="both"/>
        <w:rPr>
          <w:rFonts w:asciiTheme="minorHAnsi" w:hAnsiTheme="minorHAnsi" w:cstheme="minorHAnsi"/>
          <w:szCs w:val="22"/>
        </w:rPr>
      </w:pPr>
      <w:r w:rsidRPr="00F42DAC">
        <w:rPr>
          <w:rFonts w:asciiTheme="minorHAnsi" w:hAnsiTheme="minorHAnsi" w:cstheme="minorHAnsi"/>
          <w:b/>
          <w:bCs/>
          <w:szCs w:val="22"/>
        </w:rPr>
        <w:t>Oświadczamy,</w:t>
      </w:r>
      <w:r w:rsidRPr="00F42DAC">
        <w:rPr>
          <w:rFonts w:asciiTheme="minorHAnsi" w:hAnsiTheme="minorHAnsi" w:cstheme="minorHAnsi"/>
          <w:b/>
          <w:szCs w:val="22"/>
        </w:rPr>
        <w:t xml:space="preserve"> że</w:t>
      </w:r>
      <w:r w:rsidRPr="00F42DAC">
        <w:rPr>
          <w:rFonts w:asciiTheme="minorHAnsi" w:hAnsiTheme="minorHAnsi" w:cstheme="minorHAnsi"/>
          <w:szCs w:val="22"/>
        </w:rPr>
        <w:t xml:space="preserve"> naszym pełnomocnikiem dla potrzeb niniejszego zamówienia jest: ………………………………………………………………………………………………</w:t>
      </w:r>
    </w:p>
    <w:p w14:paraId="7A48CCE2" w14:textId="77777777" w:rsidR="00A875BA" w:rsidRPr="00F42DAC" w:rsidRDefault="00A875BA" w:rsidP="00A875BA">
      <w:pPr>
        <w:pStyle w:val="Akapitzlist"/>
        <w:spacing w:before="120" w:after="120" w:line="276" w:lineRule="auto"/>
        <w:ind w:left="567"/>
        <w:rPr>
          <w:rFonts w:asciiTheme="minorHAnsi" w:hAnsiTheme="minorHAnsi" w:cstheme="minorHAnsi"/>
          <w:szCs w:val="22"/>
        </w:rPr>
      </w:pPr>
      <w:r w:rsidRPr="00F42DAC">
        <w:rPr>
          <w:rFonts w:asciiTheme="minorHAnsi" w:hAnsiTheme="minorHAnsi" w:cstheme="minorHAnsi"/>
          <w:szCs w:val="22"/>
        </w:rPr>
        <w:t>(wypełniają jedynie przedsiębiorcy składający wspólną ofertę)</w:t>
      </w:r>
    </w:p>
    <w:p w14:paraId="55E8FC67" w14:textId="77777777" w:rsidR="00A875BA" w:rsidRPr="00F42DAC" w:rsidRDefault="00A875BA" w:rsidP="00A875BA">
      <w:pPr>
        <w:spacing w:line="276" w:lineRule="auto"/>
        <w:jc w:val="both"/>
        <w:rPr>
          <w:rFonts w:asciiTheme="minorHAnsi" w:hAnsiTheme="minorHAnsi" w:cstheme="minorHAnsi"/>
          <w:b/>
          <w:i/>
          <w:sz w:val="20"/>
          <w:szCs w:val="20"/>
        </w:rPr>
      </w:pPr>
    </w:p>
    <w:p w14:paraId="6627D076" w14:textId="77777777" w:rsidR="00A875BA" w:rsidRPr="00F42DAC" w:rsidRDefault="00A875BA" w:rsidP="00A875BA">
      <w:pPr>
        <w:pStyle w:val="Akapitzlist"/>
        <w:widowControl w:val="0"/>
        <w:numPr>
          <w:ilvl w:val="0"/>
          <w:numId w:val="12"/>
        </w:numPr>
        <w:suppressAutoHyphens w:val="0"/>
        <w:spacing w:line="276" w:lineRule="auto"/>
        <w:ind w:left="567"/>
        <w:rPr>
          <w:rFonts w:asciiTheme="minorHAnsi" w:hAnsiTheme="minorHAnsi" w:cstheme="minorHAnsi"/>
          <w:szCs w:val="22"/>
          <w:lang w:eastAsia="pl-PL"/>
        </w:rPr>
      </w:pPr>
      <w:r w:rsidRPr="00F42DAC">
        <w:rPr>
          <w:rFonts w:asciiTheme="minorHAnsi" w:hAnsiTheme="minorHAnsi" w:cstheme="minorHAnsi"/>
          <w:b/>
          <w:bCs/>
          <w:szCs w:val="22"/>
          <w:lang w:eastAsia="pl-PL"/>
        </w:rPr>
        <w:t>Zamówienia realizuję/</w:t>
      </w:r>
      <w:proofErr w:type="spellStart"/>
      <w:r w:rsidRPr="00F42DAC">
        <w:rPr>
          <w:rFonts w:asciiTheme="minorHAnsi" w:hAnsiTheme="minorHAnsi" w:cstheme="minorHAnsi"/>
          <w:b/>
          <w:bCs/>
          <w:szCs w:val="22"/>
          <w:lang w:eastAsia="pl-PL"/>
        </w:rPr>
        <w:t>emy</w:t>
      </w:r>
      <w:proofErr w:type="spellEnd"/>
      <w:r w:rsidRPr="00F42DAC">
        <w:rPr>
          <w:rFonts w:asciiTheme="minorHAnsi" w:hAnsiTheme="minorHAnsi" w:cstheme="minorHAnsi"/>
          <w:szCs w:val="22"/>
          <w:lang w:eastAsia="pl-PL"/>
        </w:rPr>
        <w:t xml:space="preserve"> sami/ przy udziale Podwykonawców* </w:t>
      </w:r>
    </w:p>
    <w:p w14:paraId="20751EED" w14:textId="77777777" w:rsidR="00A875BA" w:rsidRPr="00F42DAC" w:rsidRDefault="00A875BA" w:rsidP="00A875BA">
      <w:pPr>
        <w:suppressAutoHyphens w:val="0"/>
        <w:spacing w:line="276" w:lineRule="auto"/>
        <w:ind w:left="709"/>
        <w:rPr>
          <w:rFonts w:asciiTheme="minorHAnsi" w:hAnsiTheme="minorHAnsi" w:cstheme="minorHAnsi"/>
          <w:sz w:val="22"/>
          <w:szCs w:val="22"/>
          <w:lang w:eastAsia="pl-PL"/>
        </w:rPr>
      </w:pPr>
      <w:r w:rsidRPr="00F42DAC">
        <w:rPr>
          <w:rFonts w:asciiTheme="minorHAnsi" w:hAnsiTheme="minorHAnsi" w:cstheme="minorHAnsi"/>
          <w:i/>
          <w:iCs/>
          <w:sz w:val="22"/>
          <w:szCs w:val="22"/>
          <w:lang w:eastAsia="pl-PL"/>
        </w:rPr>
        <w:t>* niepotrzebne skreślić</w:t>
      </w:r>
    </w:p>
    <w:p w14:paraId="48303EB1" w14:textId="77777777" w:rsidR="00A875BA" w:rsidRPr="00F42DAC" w:rsidRDefault="00A875BA" w:rsidP="00A875BA">
      <w:pPr>
        <w:suppressAutoHyphens w:val="0"/>
        <w:spacing w:line="276" w:lineRule="auto"/>
        <w:ind w:left="709"/>
        <w:jc w:val="both"/>
        <w:rPr>
          <w:rFonts w:asciiTheme="minorHAnsi" w:hAnsiTheme="minorHAnsi" w:cstheme="minorHAnsi"/>
          <w:sz w:val="22"/>
          <w:szCs w:val="22"/>
          <w:lang w:eastAsia="pl-PL"/>
        </w:rPr>
      </w:pPr>
      <w:r w:rsidRPr="00F42DAC">
        <w:rPr>
          <w:rFonts w:asciiTheme="minorHAnsi" w:hAnsiTheme="minorHAnsi" w:cstheme="minorHAnsi"/>
          <w:sz w:val="22"/>
          <w:szCs w:val="22"/>
          <w:lang w:eastAsia="pl-PL"/>
        </w:rPr>
        <w:t>Podwykonawcom zostaną powierzone do wykonania następujące zakresy zamówienia:</w:t>
      </w:r>
    </w:p>
    <w:p w14:paraId="7DE1E8E9" w14:textId="77777777" w:rsidR="00A875BA" w:rsidRPr="00F42DAC" w:rsidRDefault="00A875BA" w:rsidP="00A875BA">
      <w:pPr>
        <w:suppressAutoHyphens w:val="0"/>
        <w:spacing w:line="276" w:lineRule="auto"/>
        <w:ind w:left="709"/>
        <w:jc w:val="both"/>
        <w:rPr>
          <w:rFonts w:asciiTheme="minorHAnsi" w:hAnsiTheme="minorHAnsi" w:cstheme="minorHAnsi"/>
          <w:sz w:val="22"/>
          <w:szCs w:val="22"/>
          <w:lang w:eastAsia="pl-PL"/>
        </w:rPr>
      </w:pPr>
      <w:r w:rsidRPr="00F42DAC">
        <w:rPr>
          <w:rFonts w:asciiTheme="minorHAnsi" w:hAnsiTheme="minorHAnsi" w:cstheme="minorHAnsi"/>
          <w:sz w:val="22"/>
          <w:szCs w:val="22"/>
          <w:lang w:eastAsia="pl-PL"/>
        </w:rPr>
        <w:t>………………………………………………………………………………………………………..</w:t>
      </w:r>
    </w:p>
    <w:p w14:paraId="5EB11FF7" w14:textId="77777777" w:rsidR="00A875BA" w:rsidRPr="00F42DAC" w:rsidRDefault="00A875BA" w:rsidP="00A875BA">
      <w:pPr>
        <w:suppressAutoHyphens w:val="0"/>
        <w:spacing w:line="276" w:lineRule="auto"/>
        <w:ind w:left="709"/>
        <w:jc w:val="both"/>
        <w:rPr>
          <w:rFonts w:asciiTheme="minorHAnsi" w:hAnsiTheme="minorHAnsi" w:cstheme="minorHAnsi"/>
          <w:sz w:val="22"/>
          <w:szCs w:val="22"/>
          <w:lang w:eastAsia="pl-PL"/>
        </w:rPr>
      </w:pPr>
      <w:r w:rsidRPr="00F42DAC">
        <w:rPr>
          <w:rFonts w:asciiTheme="minorHAnsi" w:hAnsiTheme="minorHAnsi" w:cstheme="minorHAnsi"/>
          <w:sz w:val="22"/>
          <w:szCs w:val="22"/>
          <w:lang w:eastAsia="pl-PL"/>
        </w:rPr>
        <w:t>Nazwa podwykonawców (jeżeli są znane) ………………………………………………………</w:t>
      </w:r>
    </w:p>
    <w:p w14:paraId="4C24212B" w14:textId="77777777" w:rsidR="00A875BA" w:rsidRPr="00F42DAC" w:rsidRDefault="00A875BA" w:rsidP="00A875BA">
      <w:pPr>
        <w:suppressAutoHyphens w:val="0"/>
        <w:spacing w:after="120" w:line="276" w:lineRule="auto"/>
        <w:jc w:val="both"/>
        <w:rPr>
          <w:rFonts w:asciiTheme="minorHAnsi" w:hAnsiTheme="minorHAnsi" w:cstheme="minorHAnsi"/>
          <w:sz w:val="22"/>
          <w:szCs w:val="22"/>
          <w:lang w:eastAsia="pl-PL"/>
        </w:rPr>
      </w:pPr>
    </w:p>
    <w:p w14:paraId="211951AE" w14:textId="77777777" w:rsidR="00A875BA" w:rsidRPr="00F42DAC" w:rsidRDefault="00A875BA" w:rsidP="00A875BA">
      <w:pPr>
        <w:pStyle w:val="Akapitzlist"/>
        <w:widowControl w:val="0"/>
        <w:numPr>
          <w:ilvl w:val="0"/>
          <w:numId w:val="12"/>
        </w:numPr>
        <w:spacing w:line="276" w:lineRule="auto"/>
        <w:ind w:left="567"/>
        <w:jc w:val="both"/>
        <w:rPr>
          <w:rFonts w:asciiTheme="minorHAnsi" w:hAnsiTheme="minorHAnsi" w:cstheme="minorHAnsi"/>
          <w:szCs w:val="22"/>
        </w:rPr>
      </w:pPr>
      <w:r w:rsidRPr="00F42DAC">
        <w:rPr>
          <w:rFonts w:asciiTheme="minorHAnsi" w:eastAsia="Times New Roman" w:hAnsiTheme="minorHAnsi" w:cstheme="minorHAnsi"/>
          <w:szCs w:val="22"/>
          <w:lang w:eastAsia="pl-PL"/>
        </w:rPr>
        <w:t>Zobowiązujemy się nie wykonywać zamówienia z udziałem podwykonawców, dostawców lub podmiotów, na których zdolności polega się w rozumieniu dyrektywy 2014/24/UE, o których mowa w art. 5k rozporządzenia Rady (UE) nr 833/2014 z dnia 31 lipca 2014 r. dotyczącego środków ograniczających w</w:t>
      </w:r>
      <w:r>
        <w:rPr>
          <w:rFonts w:asciiTheme="minorHAnsi" w:eastAsia="Times New Roman" w:hAnsiTheme="minorHAnsi" w:cstheme="minorHAnsi"/>
          <w:szCs w:val="22"/>
          <w:lang w:eastAsia="pl-PL"/>
        </w:rPr>
        <w:t> </w:t>
      </w:r>
      <w:r w:rsidRPr="00F42DAC">
        <w:rPr>
          <w:rFonts w:asciiTheme="minorHAnsi" w:eastAsia="Times New Roman" w:hAnsiTheme="minorHAnsi" w:cstheme="minorHAnsi"/>
          <w:szCs w:val="22"/>
          <w:lang w:eastAsia="pl-PL"/>
        </w:rPr>
        <w:t>związku z działaniami Rosji destabilizującymi sytuację na Ukrainie, w przypadku gdy przypada na nich ponad 10 % wartości zamówienia</w:t>
      </w:r>
    </w:p>
    <w:p w14:paraId="635F38A1" w14:textId="77777777" w:rsidR="00A875BA" w:rsidRPr="00F42DAC" w:rsidRDefault="00A875BA" w:rsidP="00A875BA">
      <w:pPr>
        <w:suppressAutoHyphens w:val="0"/>
        <w:spacing w:after="120" w:line="276" w:lineRule="auto"/>
        <w:rPr>
          <w:rFonts w:asciiTheme="minorHAnsi" w:hAnsiTheme="minorHAnsi" w:cstheme="minorHAnsi"/>
          <w:b/>
          <w:bCs/>
          <w:sz w:val="22"/>
          <w:szCs w:val="22"/>
          <w:lang w:eastAsia="pl-PL"/>
        </w:rPr>
      </w:pPr>
    </w:p>
    <w:p w14:paraId="570C7013" w14:textId="77777777" w:rsidR="00A875BA" w:rsidRPr="00F42DAC" w:rsidRDefault="00A875BA" w:rsidP="00A875BA">
      <w:pPr>
        <w:tabs>
          <w:tab w:val="left" w:pos="284"/>
        </w:tabs>
        <w:suppressAutoHyphens w:val="0"/>
        <w:spacing w:line="276" w:lineRule="auto"/>
        <w:ind w:left="284"/>
        <w:contextualSpacing/>
        <w:jc w:val="both"/>
        <w:rPr>
          <w:rFonts w:asciiTheme="minorHAnsi" w:hAnsiTheme="minorHAnsi" w:cstheme="minorHAnsi"/>
          <w:sz w:val="22"/>
          <w:szCs w:val="22"/>
          <w:lang w:eastAsia="en-US"/>
        </w:rPr>
      </w:pPr>
    </w:p>
    <w:p w14:paraId="13345ED9" w14:textId="77777777" w:rsidR="00A875BA" w:rsidRPr="00F42DAC" w:rsidRDefault="00A875BA" w:rsidP="00A875BA">
      <w:pPr>
        <w:pStyle w:val="Akapitzlist"/>
        <w:widowControl w:val="0"/>
        <w:numPr>
          <w:ilvl w:val="0"/>
          <w:numId w:val="12"/>
        </w:numPr>
        <w:suppressAutoHyphens w:val="0"/>
        <w:spacing w:after="120" w:line="276" w:lineRule="auto"/>
        <w:ind w:left="567"/>
        <w:jc w:val="both"/>
        <w:rPr>
          <w:rFonts w:asciiTheme="minorHAnsi" w:hAnsiTheme="minorHAnsi" w:cstheme="minorHAnsi"/>
          <w:szCs w:val="22"/>
          <w:lang w:eastAsia="pl-PL"/>
        </w:rPr>
      </w:pPr>
      <w:r w:rsidRPr="00F42DAC">
        <w:rPr>
          <w:rFonts w:asciiTheme="minorHAnsi" w:hAnsiTheme="minorHAnsi" w:cstheme="minorHAnsi"/>
          <w:b/>
          <w:bCs/>
          <w:szCs w:val="22"/>
          <w:lang w:eastAsia="pl-PL"/>
        </w:rPr>
        <w:t>Dane kontaktowe</w:t>
      </w:r>
      <w:r w:rsidRPr="00F42DAC">
        <w:rPr>
          <w:rFonts w:asciiTheme="minorHAnsi" w:hAnsiTheme="minorHAnsi" w:cstheme="minorHAnsi"/>
          <w:szCs w:val="22"/>
          <w:lang w:eastAsia="pl-PL"/>
        </w:rPr>
        <w:t xml:space="preserve"> w sprawie niniejszego postępowania:</w:t>
      </w:r>
    </w:p>
    <w:p w14:paraId="5B276B6B" w14:textId="77777777" w:rsidR="00A875BA" w:rsidRPr="00F42DAC" w:rsidRDefault="00A875BA" w:rsidP="00A875BA">
      <w:pPr>
        <w:suppressAutoHyphens w:val="0"/>
        <w:ind w:left="357" w:hanging="357"/>
        <w:jc w:val="both"/>
        <w:rPr>
          <w:rFonts w:asciiTheme="minorHAnsi" w:hAnsiTheme="minorHAnsi" w:cstheme="minorHAnsi"/>
          <w:sz w:val="22"/>
          <w:szCs w:val="22"/>
          <w:lang w:eastAsia="pl-PL"/>
        </w:rPr>
      </w:pPr>
      <w:r w:rsidRPr="00F42DAC">
        <w:rPr>
          <w:rFonts w:asciiTheme="minorHAnsi" w:hAnsiTheme="minorHAnsi" w:cstheme="minorHAnsi"/>
          <w:sz w:val="22"/>
          <w:szCs w:val="22"/>
          <w:lang w:eastAsia="pl-PL"/>
        </w:rPr>
        <w:t xml:space="preserve">      Imię i Nazwisko</w:t>
      </w:r>
    </w:p>
    <w:p w14:paraId="1250D7BE" w14:textId="77777777" w:rsidR="00A875BA" w:rsidRPr="00F42DAC" w:rsidRDefault="00A875BA" w:rsidP="00A875BA">
      <w:pPr>
        <w:suppressAutoHyphens w:val="0"/>
        <w:ind w:left="357" w:hanging="357"/>
        <w:jc w:val="both"/>
        <w:rPr>
          <w:rFonts w:asciiTheme="minorHAnsi" w:hAnsiTheme="minorHAnsi" w:cstheme="minorHAnsi"/>
          <w:sz w:val="22"/>
          <w:szCs w:val="22"/>
          <w:lang w:eastAsia="pl-PL"/>
        </w:rPr>
      </w:pPr>
      <w:r w:rsidRPr="00F42DAC">
        <w:rPr>
          <w:rFonts w:asciiTheme="minorHAnsi" w:hAnsiTheme="minorHAnsi" w:cstheme="minorHAnsi"/>
          <w:sz w:val="22"/>
          <w:szCs w:val="22"/>
          <w:lang w:eastAsia="pl-PL"/>
        </w:rPr>
        <w:tab/>
        <w:t>………………………………………………………………………………………………….</w:t>
      </w:r>
    </w:p>
    <w:p w14:paraId="42714EC4" w14:textId="77777777" w:rsidR="00A875BA" w:rsidRPr="00F42DAC" w:rsidRDefault="00A875BA" w:rsidP="00A875BA">
      <w:pPr>
        <w:suppressAutoHyphens w:val="0"/>
        <w:ind w:left="357" w:hanging="357"/>
        <w:jc w:val="both"/>
        <w:rPr>
          <w:rFonts w:asciiTheme="minorHAnsi" w:hAnsiTheme="minorHAnsi" w:cstheme="minorHAnsi"/>
          <w:sz w:val="22"/>
          <w:szCs w:val="22"/>
          <w:lang w:eastAsia="pl-PL"/>
        </w:rPr>
      </w:pPr>
      <w:r w:rsidRPr="00F42DAC">
        <w:rPr>
          <w:rFonts w:asciiTheme="minorHAnsi" w:hAnsiTheme="minorHAnsi" w:cstheme="minorHAnsi"/>
          <w:sz w:val="22"/>
          <w:szCs w:val="22"/>
          <w:lang w:eastAsia="pl-PL"/>
        </w:rPr>
        <w:tab/>
        <w:t>Adres:</w:t>
      </w:r>
    </w:p>
    <w:p w14:paraId="0FE79EA1" w14:textId="77777777" w:rsidR="00A875BA" w:rsidRPr="00F42DAC" w:rsidRDefault="00A875BA" w:rsidP="00A875BA">
      <w:pPr>
        <w:suppressAutoHyphens w:val="0"/>
        <w:ind w:left="357" w:hanging="357"/>
        <w:jc w:val="both"/>
        <w:rPr>
          <w:rFonts w:asciiTheme="minorHAnsi" w:hAnsiTheme="minorHAnsi" w:cstheme="minorHAnsi"/>
          <w:sz w:val="22"/>
          <w:szCs w:val="22"/>
          <w:lang w:eastAsia="pl-PL"/>
        </w:rPr>
      </w:pPr>
      <w:r w:rsidRPr="00F42DAC">
        <w:rPr>
          <w:rFonts w:asciiTheme="minorHAnsi" w:hAnsiTheme="minorHAnsi" w:cstheme="minorHAnsi"/>
          <w:sz w:val="22"/>
          <w:szCs w:val="22"/>
          <w:lang w:eastAsia="pl-PL"/>
        </w:rPr>
        <w:tab/>
        <w:t>………………………………………………………………………………………………….</w:t>
      </w:r>
    </w:p>
    <w:p w14:paraId="43BD4FC5" w14:textId="77777777" w:rsidR="00A875BA" w:rsidRPr="00F42DAC" w:rsidRDefault="00A875BA" w:rsidP="00A875BA">
      <w:pPr>
        <w:suppressAutoHyphens w:val="0"/>
        <w:ind w:left="357" w:hanging="357"/>
        <w:jc w:val="both"/>
        <w:rPr>
          <w:rFonts w:asciiTheme="minorHAnsi" w:hAnsiTheme="minorHAnsi" w:cstheme="minorHAnsi"/>
          <w:sz w:val="22"/>
          <w:szCs w:val="22"/>
          <w:lang w:eastAsia="pl-PL"/>
        </w:rPr>
      </w:pPr>
      <w:r w:rsidRPr="00F42DAC">
        <w:rPr>
          <w:rFonts w:asciiTheme="minorHAnsi" w:hAnsiTheme="minorHAnsi" w:cstheme="minorHAnsi"/>
          <w:sz w:val="22"/>
          <w:szCs w:val="22"/>
          <w:lang w:eastAsia="pl-PL"/>
        </w:rPr>
        <w:tab/>
        <w:t>Telefon:</w:t>
      </w:r>
    </w:p>
    <w:p w14:paraId="50AA04C5" w14:textId="77777777" w:rsidR="00A875BA" w:rsidRPr="00F42DAC" w:rsidRDefault="00A875BA" w:rsidP="00A875BA">
      <w:pPr>
        <w:suppressAutoHyphens w:val="0"/>
        <w:ind w:left="357" w:hanging="357"/>
        <w:jc w:val="both"/>
        <w:rPr>
          <w:rFonts w:asciiTheme="minorHAnsi" w:hAnsiTheme="minorHAnsi" w:cstheme="minorHAnsi"/>
          <w:sz w:val="22"/>
          <w:szCs w:val="22"/>
          <w:lang w:eastAsia="pl-PL"/>
        </w:rPr>
      </w:pPr>
      <w:r w:rsidRPr="00F42DAC">
        <w:rPr>
          <w:rFonts w:asciiTheme="minorHAnsi" w:hAnsiTheme="minorHAnsi" w:cstheme="minorHAnsi"/>
          <w:sz w:val="22"/>
          <w:szCs w:val="22"/>
          <w:lang w:eastAsia="pl-PL"/>
        </w:rPr>
        <w:tab/>
        <w:t>………………………………………………………………………………………………….</w:t>
      </w:r>
    </w:p>
    <w:p w14:paraId="2585C8FE" w14:textId="77777777" w:rsidR="00A875BA" w:rsidRPr="00F42DAC" w:rsidRDefault="00A875BA" w:rsidP="00A875BA">
      <w:pPr>
        <w:suppressAutoHyphens w:val="0"/>
        <w:ind w:left="357" w:hanging="357"/>
        <w:jc w:val="both"/>
        <w:rPr>
          <w:rFonts w:asciiTheme="minorHAnsi" w:hAnsiTheme="minorHAnsi" w:cstheme="minorHAnsi"/>
          <w:sz w:val="22"/>
          <w:szCs w:val="22"/>
          <w:lang w:eastAsia="pl-PL"/>
        </w:rPr>
      </w:pPr>
      <w:r w:rsidRPr="00F42DAC">
        <w:rPr>
          <w:rFonts w:asciiTheme="minorHAnsi" w:hAnsiTheme="minorHAnsi" w:cstheme="minorHAnsi"/>
          <w:sz w:val="22"/>
          <w:szCs w:val="22"/>
          <w:lang w:eastAsia="pl-PL"/>
        </w:rPr>
        <w:tab/>
        <w:t>Adres e-mail:</w:t>
      </w:r>
    </w:p>
    <w:p w14:paraId="187C806F" w14:textId="77777777" w:rsidR="00A875BA" w:rsidRPr="00F42DAC" w:rsidRDefault="00A875BA" w:rsidP="00A875BA">
      <w:pPr>
        <w:suppressAutoHyphens w:val="0"/>
        <w:ind w:left="357" w:hanging="357"/>
        <w:jc w:val="both"/>
        <w:rPr>
          <w:rFonts w:asciiTheme="minorHAnsi" w:hAnsiTheme="minorHAnsi" w:cstheme="minorHAnsi"/>
          <w:sz w:val="22"/>
          <w:szCs w:val="22"/>
          <w:lang w:eastAsia="pl-PL"/>
        </w:rPr>
      </w:pPr>
      <w:r w:rsidRPr="00F42DAC">
        <w:rPr>
          <w:rFonts w:asciiTheme="minorHAnsi" w:hAnsiTheme="minorHAnsi" w:cstheme="minorHAnsi"/>
          <w:sz w:val="22"/>
          <w:szCs w:val="22"/>
          <w:lang w:eastAsia="pl-PL"/>
        </w:rPr>
        <w:tab/>
        <w:t>………………………………………………………………………………………………….</w:t>
      </w:r>
    </w:p>
    <w:p w14:paraId="7B57D2B9" w14:textId="77777777" w:rsidR="00A875BA" w:rsidRPr="00F42DAC" w:rsidRDefault="00A875BA" w:rsidP="00A875BA">
      <w:pPr>
        <w:suppressAutoHyphens w:val="0"/>
        <w:ind w:left="357" w:hanging="357"/>
        <w:jc w:val="both"/>
        <w:rPr>
          <w:rFonts w:asciiTheme="minorHAnsi" w:hAnsiTheme="minorHAnsi" w:cstheme="minorHAnsi"/>
          <w:sz w:val="22"/>
          <w:szCs w:val="22"/>
          <w:lang w:eastAsia="pl-PL"/>
        </w:rPr>
      </w:pPr>
    </w:p>
    <w:p w14:paraId="733C1072" w14:textId="77777777" w:rsidR="00A875BA" w:rsidRPr="00F42DAC" w:rsidRDefault="00A875BA" w:rsidP="00A875BA">
      <w:pPr>
        <w:pStyle w:val="Akapitzlist"/>
        <w:widowControl w:val="0"/>
        <w:numPr>
          <w:ilvl w:val="0"/>
          <w:numId w:val="12"/>
        </w:numPr>
        <w:suppressAutoHyphens w:val="0"/>
        <w:spacing w:after="120" w:line="276" w:lineRule="auto"/>
        <w:ind w:left="567"/>
        <w:jc w:val="both"/>
        <w:rPr>
          <w:rFonts w:asciiTheme="minorHAnsi" w:hAnsiTheme="minorHAnsi" w:cstheme="minorHAnsi"/>
          <w:b/>
          <w:iCs/>
          <w:szCs w:val="22"/>
        </w:rPr>
      </w:pPr>
      <w:r w:rsidRPr="00F42DAC">
        <w:rPr>
          <w:rFonts w:asciiTheme="minorHAnsi" w:hAnsiTheme="minorHAnsi" w:cstheme="minorHAnsi"/>
          <w:b/>
          <w:iCs/>
          <w:szCs w:val="22"/>
        </w:rPr>
        <w:t>Rodzaj Wykonawcy (zaznaczyć właściwe):</w:t>
      </w:r>
    </w:p>
    <w:p w14:paraId="624FCE63" w14:textId="77777777" w:rsidR="00A875BA" w:rsidRPr="00F42DAC" w:rsidRDefault="00A875BA" w:rsidP="00A875BA">
      <w:pPr>
        <w:numPr>
          <w:ilvl w:val="0"/>
          <w:numId w:val="2"/>
        </w:numPr>
        <w:suppressAutoHyphens w:val="0"/>
        <w:jc w:val="both"/>
        <w:rPr>
          <w:rFonts w:asciiTheme="minorHAnsi" w:hAnsiTheme="minorHAnsi" w:cstheme="minorHAnsi"/>
          <w:i/>
          <w:sz w:val="22"/>
          <w:szCs w:val="22"/>
        </w:rPr>
      </w:pPr>
      <w:r w:rsidRPr="00F42DAC">
        <w:rPr>
          <w:rFonts w:asciiTheme="minorHAnsi" w:hAnsiTheme="minorHAnsi" w:cstheme="minorHAnsi"/>
          <w:i/>
          <w:sz w:val="22"/>
          <w:szCs w:val="22"/>
        </w:rPr>
        <w:t>mikroprzedsiębiorstwo</w:t>
      </w:r>
    </w:p>
    <w:p w14:paraId="2AAD983D" w14:textId="77777777" w:rsidR="00A875BA" w:rsidRPr="00F42DAC" w:rsidRDefault="00A875BA" w:rsidP="00A875BA">
      <w:pPr>
        <w:numPr>
          <w:ilvl w:val="0"/>
          <w:numId w:val="2"/>
        </w:numPr>
        <w:suppressAutoHyphens w:val="0"/>
        <w:jc w:val="both"/>
        <w:rPr>
          <w:rFonts w:asciiTheme="minorHAnsi" w:hAnsiTheme="minorHAnsi" w:cstheme="minorHAnsi"/>
          <w:i/>
          <w:sz w:val="22"/>
          <w:szCs w:val="22"/>
        </w:rPr>
      </w:pPr>
      <w:r w:rsidRPr="00F42DAC">
        <w:rPr>
          <w:rFonts w:asciiTheme="minorHAnsi" w:hAnsiTheme="minorHAnsi" w:cstheme="minorHAnsi"/>
          <w:i/>
          <w:sz w:val="22"/>
          <w:szCs w:val="22"/>
        </w:rPr>
        <w:t>małe przedsiębiorstwo</w:t>
      </w:r>
    </w:p>
    <w:p w14:paraId="60B621B1" w14:textId="77777777" w:rsidR="00A875BA" w:rsidRPr="00F42DAC" w:rsidRDefault="00A875BA" w:rsidP="00A875BA">
      <w:pPr>
        <w:numPr>
          <w:ilvl w:val="0"/>
          <w:numId w:val="2"/>
        </w:numPr>
        <w:suppressAutoHyphens w:val="0"/>
        <w:jc w:val="both"/>
        <w:rPr>
          <w:rFonts w:asciiTheme="minorHAnsi" w:hAnsiTheme="minorHAnsi" w:cstheme="minorHAnsi"/>
          <w:i/>
          <w:sz w:val="22"/>
          <w:szCs w:val="22"/>
        </w:rPr>
      </w:pPr>
      <w:r w:rsidRPr="00F42DAC">
        <w:rPr>
          <w:rFonts w:asciiTheme="minorHAnsi" w:hAnsiTheme="minorHAnsi" w:cstheme="minorHAnsi"/>
          <w:i/>
          <w:sz w:val="22"/>
          <w:szCs w:val="22"/>
        </w:rPr>
        <w:t>średnie przedsiębiorstwo</w:t>
      </w:r>
    </w:p>
    <w:p w14:paraId="463772B8" w14:textId="77777777" w:rsidR="00A875BA" w:rsidRPr="00F42DAC" w:rsidRDefault="00A875BA" w:rsidP="00A875BA">
      <w:pPr>
        <w:numPr>
          <w:ilvl w:val="0"/>
          <w:numId w:val="2"/>
        </w:numPr>
        <w:suppressAutoHyphens w:val="0"/>
        <w:jc w:val="both"/>
        <w:rPr>
          <w:rFonts w:asciiTheme="minorHAnsi" w:hAnsiTheme="minorHAnsi" w:cstheme="minorHAnsi"/>
          <w:i/>
          <w:sz w:val="22"/>
          <w:szCs w:val="22"/>
        </w:rPr>
      </w:pPr>
      <w:r w:rsidRPr="00F42DAC">
        <w:rPr>
          <w:rFonts w:asciiTheme="minorHAnsi" w:hAnsiTheme="minorHAnsi" w:cstheme="minorHAnsi"/>
          <w:i/>
          <w:sz w:val="22"/>
          <w:szCs w:val="22"/>
        </w:rPr>
        <w:t>jednoosobowa działalność gospodarcza</w:t>
      </w:r>
    </w:p>
    <w:p w14:paraId="5838DA81" w14:textId="77777777" w:rsidR="00A875BA" w:rsidRPr="00F42DAC" w:rsidRDefault="00A875BA" w:rsidP="00A875BA">
      <w:pPr>
        <w:numPr>
          <w:ilvl w:val="0"/>
          <w:numId w:val="2"/>
        </w:numPr>
        <w:suppressAutoHyphens w:val="0"/>
        <w:jc w:val="both"/>
        <w:rPr>
          <w:rFonts w:asciiTheme="minorHAnsi" w:hAnsiTheme="minorHAnsi" w:cstheme="minorHAnsi"/>
          <w:i/>
          <w:sz w:val="22"/>
          <w:szCs w:val="22"/>
        </w:rPr>
      </w:pPr>
      <w:r w:rsidRPr="00F42DAC">
        <w:rPr>
          <w:rFonts w:asciiTheme="minorHAnsi" w:hAnsiTheme="minorHAnsi" w:cstheme="minorHAnsi"/>
          <w:i/>
          <w:sz w:val="22"/>
          <w:szCs w:val="22"/>
        </w:rPr>
        <w:t>osoba fizyczna nieprowadząca działalności gospodarczej</w:t>
      </w:r>
    </w:p>
    <w:p w14:paraId="182362A7" w14:textId="77777777" w:rsidR="00A875BA" w:rsidRPr="00F42DAC" w:rsidRDefault="00A875BA" w:rsidP="00A875BA">
      <w:pPr>
        <w:numPr>
          <w:ilvl w:val="0"/>
          <w:numId w:val="2"/>
        </w:numPr>
        <w:suppressAutoHyphens w:val="0"/>
        <w:jc w:val="both"/>
        <w:rPr>
          <w:rFonts w:asciiTheme="minorHAnsi" w:hAnsiTheme="minorHAnsi" w:cstheme="minorHAnsi"/>
          <w:i/>
          <w:sz w:val="22"/>
          <w:szCs w:val="22"/>
        </w:rPr>
      </w:pPr>
      <w:r w:rsidRPr="00F42DAC">
        <w:rPr>
          <w:rFonts w:asciiTheme="minorHAnsi" w:hAnsiTheme="minorHAnsi" w:cstheme="minorHAnsi"/>
          <w:i/>
          <w:sz w:val="22"/>
          <w:szCs w:val="22"/>
        </w:rPr>
        <w:t>inny rodzaj</w:t>
      </w:r>
    </w:p>
    <w:p w14:paraId="208C67B4" w14:textId="77777777" w:rsidR="00A875BA" w:rsidRPr="00F42DAC" w:rsidRDefault="00A875BA" w:rsidP="00A875BA">
      <w:pPr>
        <w:suppressAutoHyphens w:val="0"/>
        <w:spacing w:after="120" w:line="276" w:lineRule="auto"/>
        <w:jc w:val="both"/>
        <w:rPr>
          <w:rFonts w:asciiTheme="minorHAnsi" w:hAnsiTheme="minorHAnsi" w:cstheme="minorHAnsi"/>
          <w:i/>
          <w:sz w:val="22"/>
          <w:szCs w:val="22"/>
        </w:rPr>
      </w:pPr>
      <w:r w:rsidRPr="00F42DAC">
        <w:rPr>
          <w:rFonts w:asciiTheme="minorHAnsi" w:hAnsiTheme="minorHAnsi" w:cstheme="minorHAnsi"/>
          <w:i/>
          <w:sz w:val="22"/>
          <w:szCs w:val="22"/>
        </w:rPr>
        <w:t>(*Mikroprzedsiębiorstwo: przedsiębiorstwo, które zatrudnia mniej niż 10 osób i którego roczny obrót lub roczna suma bilansowa nie przekracza 2 milionów EUR.</w:t>
      </w:r>
    </w:p>
    <w:p w14:paraId="45731F5C" w14:textId="77777777" w:rsidR="00A875BA" w:rsidRPr="00F42DAC" w:rsidRDefault="00A875BA" w:rsidP="00A875BA">
      <w:pPr>
        <w:suppressAutoHyphens w:val="0"/>
        <w:spacing w:after="120" w:line="276" w:lineRule="auto"/>
        <w:jc w:val="both"/>
        <w:rPr>
          <w:rFonts w:asciiTheme="minorHAnsi" w:hAnsiTheme="minorHAnsi" w:cstheme="minorHAnsi"/>
          <w:i/>
          <w:sz w:val="22"/>
          <w:szCs w:val="22"/>
        </w:rPr>
      </w:pPr>
      <w:r w:rsidRPr="00F42DAC">
        <w:rPr>
          <w:rFonts w:asciiTheme="minorHAnsi" w:hAnsiTheme="minorHAnsi" w:cstheme="minorHAnsi"/>
          <w:i/>
          <w:sz w:val="22"/>
          <w:szCs w:val="22"/>
        </w:rPr>
        <w:t>Małe przedsiębiorstwo: przedsiębiorstwo, które zatrudnia mniej niż 50 osób i którego roczny obrót lub roczna suma bilansowa nie przekracza 10 milionów EUR.</w:t>
      </w:r>
    </w:p>
    <w:p w14:paraId="6C86E463" w14:textId="77777777" w:rsidR="00A875BA" w:rsidRDefault="00A875BA" w:rsidP="00A875BA">
      <w:pPr>
        <w:suppressAutoHyphens w:val="0"/>
        <w:spacing w:after="120" w:line="276" w:lineRule="auto"/>
        <w:jc w:val="both"/>
        <w:rPr>
          <w:rFonts w:asciiTheme="minorHAnsi" w:hAnsiTheme="minorHAnsi" w:cstheme="minorHAnsi"/>
          <w:i/>
          <w:sz w:val="22"/>
          <w:szCs w:val="22"/>
        </w:rPr>
      </w:pPr>
      <w:r w:rsidRPr="00F42DAC">
        <w:rPr>
          <w:rFonts w:asciiTheme="minorHAnsi" w:hAnsiTheme="minorHAnsi" w:cstheme="minorHAnsi"/>
          <w:i/>
          <w:sz w:val="22"/>
          <w:szCs w:val="22"/>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1ECC2DC" w14:textId="77777777" w:rsidR="00A875BA" w:rsidRPr="00F42DAC" w:rsidRDefault="00A875BA" w:rsidP="00A875BA">
      <w:pPr>
        <w:suppressAutoHyphens w:val="0"/>
        <w:spacing w:after="120" w:line="276" w:lineRule="auto"/>
        <w:jc w:val="both"/>
        <w:rPr>
          <w:rFonts w:asciiTheme="minorHAnsi" w:hAnsiTheme="minorHAnsi" w:cstheme="minorHAnsi"/>
          <w:i/>
          <w:sz w:val="22"/>
          <w:szCs w:val="22"/>
        </w:rPr>
      </w:pPr>
    </w:p>
    <w:p w14:paraId="0DF48D40" w14:textId="77777777" w:rsidR="00A875BA" w:rsidRPr="00F42DAC" w:rsidRDefault="00A875BA" w:rsidP="00A875BA">
      <w:pPr>
        <w:pStyle w:val="Akapitzlist"/>
        <w:widowControl w:val="0"/>
        <w:numPr>
          <w:ilvl w:val="0"/>
          <w:numId w:val="12"/>
        </w:numPr>
        <w:suppressAutoHyphens w:val="0"/>
        <w:spacing w:after="120" w:line="276" w:lineRule="auto"/>
        <w:ind w:left="567"/>
        <w:jc w:val="both"/>
        <w:rPr>
          <w:rFonts w:asciiTheme="minorHAnsi" w:hAnsiTheme="minorHAnsi" w:cstheme="minorHAnsi"/>
          <w:szCs w:val="22"/>
          <w:lang w:eastAsia="pl-PL"/>
        </w:rPr>
      </w:pPr>
      <w:r w:rsidRPr="00F42DAC">
        <w:rPr>
          <w:rFonts w:asciiTheme="minorHAnsi" w:hAnsiTheme="minorHAnsi" w:cstheme="minorHAnsi"/>
          <w:szCs w:val="22"/>
          <w:lang w:eastAsia="pl-PL"/>
        </w:rPr>
        <w:t>Załącznikami do niniejszego Formularza Ofertowego są:</w:t>
      </w:r>
    </w:p>
    <w:p w14:paraId="79DB7749" w14:textId="77777777" w:rsidR="00A875BA" w:rsidRPr="00F42DAC" w:rsidRDefault="00A875BA" w:rsidP="00A875BA">
      <w:pPr>
        <w:widowControl w:val="0"/>
        <w:numPr>
          <w:ilvl w:val="0"/>
          <w:numId w:val="1"/>
        </w:numPr>
        <w:suppressAutoHyphens w:val="0"/>
        <w:spacing w:line="276" w:lineRule="auto"/>
        <w:ind w:left="357" w:hanging="357"/>
        <w:jc w:val="both"/>
        <w:rPr>
          <w:rFonts w:asciiTheme="minorHAnsi" w:hAnsiTheme="minorHAnsi" w:cstheme="minorHAnsi"/>
          <w:snapToGrid w:val="0"/>
          <w:sz w:val="22"/>
          <w:szCs w:val="22"/>
        </w:rPr>
      </w:pPr>
      <w:r w:rsidRPr="00F42DAC">
        <w:rPr>
          <w:rFonts w:asciiTheme="minorHAnsi" w:hAnsiTheme="minorHAnsi" w:cstheme="minorHAnsi"/>
          <w:snapToGrid w:val="0"/>
          <w:sz w:val="22"/>
          <w:szCs w:val="22"/>
        </w:rPr>
        <w:t xml:space="preserve">...................................................................................................................................... </w:t>
      </w:r>
    </w:p>
    <w:p w14:paraId="737C1DB5" w14:textId="77777777" w:rsidR="00A875BA" w:rsidRPr="00F42DAC" w:rsidRDefault="00A875BA" w:rsidP="00A875BA">
      <w:pPr>
        <w:widowControl w:val="0"/>
        <w:numPr>
          <w:ilvl w:val="0"/>
          <w:numId w:val="1"/>
        </w:numPr>
        <w:suppressAutoHyphens w:val="0"/>
        <w:spacing w:line="276" w:lineRule="auto"/>
        <w:ind w:left="357" w:hanging="357"/>
        <w:jc w:val="both"/>
        <w:rPr>
          <w:rFonts w:asciiTheme="minorHAnsi" w:hAnsiTheme="minorHAnsi" w:cstheme="minorHAnsi"/>
          <w:snapToGrid w:val="0"/>
          <w:sz w:val="22"/>
          <w:szCs w:val="22"/>
        </w:rPr>
      </w:pPr>
      <w:r w:rsidRPr="00F42DAC">
        <w:rPr>
          <w:rFonts w:asciiTheme="minorHAnsi" w:hAnsiTheme="minorHAnsi" w:cstheme="minorHAnsi"/>
          <w:snapToGrid w:val="0"/>
          <w:sz w:val="22"/>
          <w:szCs w:val="22"/>
        </w:rPr>
        <w:t>......................................................................................................................................</w:t>
      </w:r>
    </w:p>
    <w:p w14:paraId="7B8CA20F" w14:textId="77777777" w:rsidR="00A875BA" w:rsidRPr="00F42DAC" w:rsidRDefault="00A875BA" w:rsidP="00A875BA">
      <w:pPr>
        <w:widowControl w:val="0"/>
        <w:numPr>
          <w:ilvl w:val="0"/>
          <w:numId w:val="1"/>
        </w:numPr>
        <w:suppressAutoHyphens w:val="0"/>
        <w:spacing w:line="276" w:lineRule="auto"/>
        <w:ind w:left="357" w:hanging="357"/>
        <w:jc w:val="both"/>
        <w:rPr>
          <w:rFonts w:asciiTheme="minorHAnsi" w:hAnsiTheme="minorHAnsi" w:cstheme="minorHAnsi"/>
          <w:snapToGrid w:val="0"/>
          <w:sz w:val="22"/>
          <w:szCs w:val="22"/>
        </w:rPr>
      </w:pPr>
      <w:r w:rsidRPr="00F42DAC">
        <w:rPr>
          <w:rFonts w:asciiTheme="minorHAnsi" w:hAnsiTheme="minorHAnsi" w:cstheme="minorHAnsi"/>
          <w:snapToGrid w:val="0"/>
          <w:sz w:val="22"/>
          <w:szCs w:val="22"/>
        </w:rPr>
        <w:lastRenderedPageBreak/>
        <w:t>………………………………………………………………………………………………………………………………..</w:t>
      </w:r>
    </w:p>
    <w:p w14:paraId="5D321CA6" w14:textId="77777777" w:rsidR="00A875BA" w:rsidRPr="00F42DAC" w:rsidRDefault="00A875BA" w:rsidP="00A875BA">
      <w:pPr>
        <w:spacing w:after="120" w:line="276" w:lineRule="auto"/>
        <w:rPr>
          <w:rFonts w:asciiTheme="minorHAnsi" w:hAnsiTheme="minorHAnsi" w:cstheme="minorHAnsi"/>
          <w:sz w:val="22"/>
          <w:szCs w:val="22"/>
        </w:rPr>
      </w:pPr>
    </w:p>
    <w:p w14:paraId="6681E83D" w14:textId="77777777" w:rsidR="00A875BA" w:rsidRPr="00F42DAC" w:rsidRDefault="00A875BA" w:rsidP="00A875BA">
      <w:pPr>
        <w:suppressAutoHyphens w:val="0"/>
        <w:autoSpaceDE w:val="0"/>
        <w:autoSpaceDN w:val="0"/>
        <w:adjustRightInd w:val="0"/>
        <w:jc w:val="both"/>
        <w:rPr>
          <w:rFonts w:asciiTheme="minorHAnsi" w:hAnsiTheme="minorHAnsi" w:cstheme="minorHAnsi"/>
          <w:i/>
          <w:iCs/>
          <w:sz w:val="20"/>
          <w:lang w:eastAsia="en-US"/>
        </w:rPr>
      </w:pPr>
      <w:r w:rsidRPr="00F42DAC">
        <w:rPr>
          <w:rFonts w:asciiTheme="minorHAnsi" w:hAnsiTheme="minorHAnsi" w:cstheme="minorHAnsi"/>
          <w:i/>
          <w:iCs/>
          <w:sz w:val="20"/>
          <w:lang w:eastAsia="en-US"/>
        </w:rPr>
        <w:t>Dokument należy złożyć wraz z ofertą, w formie elektronicznej (tj. w postaci elektronicznej opatrzonej kwalifikowanym podpisem elektronicznym) lub w postaci elektronicznej opatrzonej podpisem zaufanym lub podpisem osobistym</w:t>
      </w:r>
      <w:r w:rsidRPr="00F42DAC">
        <w:rPr>
          <w:rFonts w:asciiTheme="minorHAnsi" w:hAnsiTheme="minorHAnsi" w:cstheme="minorHAnsi"/>
          <w:b/>
          <w:bCs/>
          <w:i/>
          <w:iCs/>
          <w:sz w:val="20"/>
          <w:lang w:eastAsia="en-US"/>
        </w:rPr>
        <w:t xml:space="preserve"> </w:t>
      </w:r>
      <w:r w:rsidRPr="00F42DAC">
        <w:rPr>
          <w:rFonts w:asciiTheme="minorHAnsi" w:hAnsiTheme="minorHAnsi" w:cstheme="minorHAnsi"/>
          <w:i/>
          <w:iCs/>
          <w:sz w:val="20"/>
          <w:lang w:eastAsia="en-US"/>
        </w:rPr>
        <w:t>przez osobę upoważnioną do reprezentowania odpowiednio Wykonawcy, Wykonawcy wspólnie ubiegającego się o udzielenie zamówienia albo podmiotu udostępniającego zasób.</w:t>
      </w:r>
    </w:p>
    <w:p w14:paraId="20B7677F" w14:textId="77777777" w:rsidR="00A875BA" w:rsidRPr="00F42DAC" w:rsidRDefault="00A875BA" w:rsidP="00A875BA">
      <w:pPr>
        <w:spacing w:before="120"/>
        <w:ind w:right="51"/>
        <w:jc w:val="both"/>
        <w:rPr>
          <w:rFonts w:asciiTheme="minorHAnsi" w:hAnsiTheme="minorHAnsi" w:cstheme="minorHAnsi"/>
          <w:sz w:val="22"/>
          <w:szCs w:val="22"/>
        </w:rPr>
      </w:pPr>
      <w:r w:rsidRPr="00F42DAC">
        <w:rPr>
          <w:rFonts w:asciiTheme="minorHAnsi" w:hAnsiTheme="minorHAnsi" w:cstheme="minorHAnsi"/>
          <w:sz w:val="22"/>
          <w:szCs w:val="22"/>
        </w:rPr>
        <w:t>* niepotrzebne skreślić</w:t>
      </w:r>
    </w:p>
    <w:p w14:paraId="309F986C" w14:textId="02D8452B" w:rsidR="00581CB1" w:rsidRPr="00A875BA" w:rsidRDefault="00581CB1" w:rsidP="00A875BA">
      <w:pPr>
        <w:spacing w:line="276" w:lineRule="auto"/>
        <w:ind w:right="51"/>
        <w:jc w:val="both"/>
        <w:rPr>
          <w:rFonts w:asciiTheme="minorHAnsi" w:eastAsia="Times New Roman" w:hAnsiTheme="minorHAnsi" w:cstheme="minorHAnsi"/>
          <w:b/>
          <w:bCs/>
          <w:sz w:val="22"/>
          <w:szCs w:val="22"/>
          <w:lang w:eastAsia="pl-PL"/>
        </w:rPr>
      </w:pPr>
    </w:p>
    <w:sectPr w:rsidR="00581CB1" w:rsidRPr="00A875BA" w:rsidSect="00B94120">
      <w:pgSz w:w="11906" w:h="16838"/>
      <w:pgMar w:top="1417"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5922"/>
    <w:multiLevelType w:val="hybridMultilevel"/>
    <w:tmpl w:val="5D6A1BFE"/>
    <w:lvl w:ilvl="0" w:tplc="D85CFB72">
      <w:start w:val="1"/>
      <w:numFmt w:val="bullet"/>
      <w:lvlText w:val=""/>
      <w:lvlJc w:val="left"/>
      <w:pPr>
        <w:tabs>
          <w:tab w:val="num" w:pos="0"/>
        </w:tabs>
        <w:ind w:left="720" w:hanging="360"/>
      </w:pPr>
      <w:rPr>
        <w:rFonts w:ascii="Symbol" w:hAnsi="Symbol" w:hint="default"/>
        <w:b w:val="0"/>
      </w:rPr>
    </w:lvl>
    <w:lvl w:ilvl="1" w:tplc="FFFFFFFF">
      <w:start w:val="1"/>
      <w:numFmt w:val="decimal"/>
      <w:lvlText w:val="%2."/>
      <w:lvlJc w:val="left"/>
      <w:pPr>
        <w:tabs>
          <w:tab w:val="num" w:pos="1495"/>
        </w:tabs>
        <w:ind w:left="1495" w:hanging="360"/>
      </w:pPr>
      <w:rPr>
        <w:rFonts w:cs="Times New Roman"/>
        <w:b w:val="0"/>
      </w:rPr>
    </w:lvl>
    <w:lvl w:ilvl="2" w:tplc="FFFFFFFF">
      <w:start w:val="1"/>
      <w:numFmt w:val="decimal"/>
      <w:lvlText w:val="%3."/>
      <w:lvlJc w:val="left"/>
      <w:pPr>
        <w:tabs>
          <w:tab w:val="num" w:pos="2160"/>
        </w:tabs>
        <w:ind w:left="2160" w:hanging="360"/>
      </w:pPr>
      <w:rPr>
        <w:rFonts w:cs="Times New Roman"/>
        <w:b w:val="0"/>
        <w:bCs/>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1B331DCC"/>
    <w:multiLevelType w:val="hybridMultilevel"/>
    <w:tmpl w:val="135297FA"/>
    <w:lvl w:ilvl="0" w:tplc="B6B4C11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C7759A"/>
    <w:multiLevelType w:val="hybridMultilevel"/>
    <w:tmpl w:val="F1B0B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F17D40"/>
    <w:multiLevelType w:val="multilevel"/>
    <w:tmpl w:val="E7D2103E"/>
    <w:lvl w:ilvl="0">
      <w:start w:val="8"/>
      <w:numFmt w:val="decimal"/>
      <w:lvlText w:val="%1."/>
      <w:lvlJc w:val="left"/>
      <w:pPr>
        <w:ind w:left="360" w:hanging="360"/>
      </w:pPr>
      <w:rPr>
        <w:rFonts w:eastAsia="Arial" w:hint="default"/>
        <w:b w:val="0"/>
      </w:rPr>
    </w:lvl>
    <w:lvl w:ilvl="1">
      <w:start w:val="1"/>
      <w:numFmt w:val="decimal"/>
      <w:lvlText w:val="%1.%2."/>
      <w:lvlJc w:val="left"/>
      <w:pPr>
        <w:ind w:left="360" w:hanging="360"/>
      </w:pPr>
      <w:rPr>
        <w:rFonts w:eastAsia="Arial" w:hint="default"/>
        <w:b w:val="0"/>
        <w:color w:val="auto"/>
      </w:rPr>
    </w:lvl>
    <w:lvl w:ilvl="2">
      <w:start w:val="1"/>
      <w:numFmt w:val="decimal"/>
      <w:lvlText w:val="%3)"/>
      <w:lvlJc w:val="left"/>
      <w:pPr>
        <w:ind w:left="720" w:hanging="720"/>
      </w:pPr>
      <w:rPr>
        <w:rFonts w:asciiTheme="minorHAnsi" w:eastAsia="Lucida Sans Unicode" w:hAnsiTheme="minorHAnsi" w:cs="Times New Roman"/>
        <w:b w:val="0"/>
        <w:sz w:val="22"/>
        <w:szCs w:val="22"/>
      </w:rPr>
    </w:lvl>
    <w:lvl w:ilvl="3">
      <w:start w:val="1"/>
      <w:numFmt w:val="decimal"/>
      <w:lvlText w:val="%4)"/>
      <w:lvlJc w:val="left"/>
      <w:pPr>
        <w:ind w:left="720" w:hanging="720"/>
      </w:pPr>
      <w:rPr>
        <w:rFonts w:asciiTheme="minorHAnsi" w:eastAsia="Lucida Sans Unicode" w:hAnsiTheme="minorHAnsi" w:cs="Times New Roman"/>
        <w:b w:val="0"/>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080" w:hanging="108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440" w:hanging="1440"/>
      </w:pPr>
      <w:rPr>
        <w:rFonts w:eastAsia="Arial" w:hint="default"/>
        <w:b/>
      </w:rPr>
    </w:lvl>
    <w:lvl w:ilvl="8">
      <w:start w:val="1"/>
      <w:numFmt w:val="decimal"/>
      <w:lvlText w:val="%1.%2.%3.%4.%5.%6.%7.%8.%9."/>
      <w:lvlJc w:val="left"/>
      <w:pPr>
        <w:ind w:left="1800" w:hanging="1800"/>
      </w:pPr>
      <w:rPr>
        <w:rFonts w:eastAsia="Arial" w:hint="default"/>
        <w:b/>
      </w:rPr>
    </w:lvl>
  </w:abstractNum>
  <w:abstractNum w:abstractNumId="4" w15:restartNumberingAfterBreak="0">
    <w:nsid w:val="334933C8"/>
    <w:multiLevelType w:val="hybridMultilevel"/>
    <w:tmpl w:val="7A54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375DC"/>
    <w:multiLevelType w:val="singleLevel"/>
    <w:tmpl w:val="B2782530"/>
    <w:lvl w:ilvl="0">
      <w:start w:val="7"/>
      <w:numFmt w:val="bullet"/>
      <w:lvlText w:val="-"/>
      <w:lvlJc w:val="left"/>
      <w:pPr>
        <w:tabs>
          <w:tab w:val="num" w:pos="360"/>
        </w:tabs>
        <w:ind w:left="360" w:hanging="360"/>
      </w:pPr>
    </w:lvl>
  </w:abstractNum>
  <w:abstractNum w:abstractNumId="6" w15:restartNumberingAfterBreak="0">
    <w:nsid w:val="4901641B"/>
    <w:multiLevelType w:val="hybridMultilevel"/>
    <w:tmpl w:val="28189F1E"/>
    <w:lvl w:ilvl="0" w:tplc="15C822BC">
      <w:start w:val="6"/>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E474A9A"/>
    <w:multiLevelType w:val="hybridMultilevel"/>
    <w:tmpl w:val="DE26D4B0"/>
    <w:lvl w:ilvl="0" w:tplc="FFFFFFFF">
      <w:start w:val="1"/>
      <w:numFmt w:val="lowerLetter"/>
      <w:lvlText w:val="%1)"/>
      <w:lvlJc w:val="left"/>
      <w:pPr>
        <w:tabs>
          <w:tab w:val="num" w:pos="0"/>
        </w:tabs>
        <w:ind w:left="720" w:hanging="360"/>
      </w:pPr>
      <w:rPr>
        <w:b w:val="0"/>
      </w:rPr>
    </w:lvl>
    <w:lvl w:ilvl="1" w:tplc="FFFFFFFF">
      <w:start w:val="1"/>
      <w:numFmt w:val="decimal"/>
      <w:lvlText w:val="%2."/>
      <w:lvlJc w:val="left"/>
      <w:pPr>
        <w:tabs>
          <w:tab w:val="num" w:pos="1495"/>
        </w:tabs>
        <w:ind w:left="1495" w:hanging="360"/>
      </w:pPr>
      <w:rPr>
        <w:rFonts w:cs="Times New Roman"/>
        <w:b w:val="0"/>
      </w:rPr>
    </w:lvl>
    <w:lvl w:ilvl="2" w:tplc="FFFFFFFF">
      <w:start w:val="1"/>
      <w:numFmt w:val="decimal"/>
      <w:lvlText w:val="%3."/>
      <w:lvlJc w:val="left"/>
      <w:pPr>
        <w:tabs>
          <w:tab w:val="num" w:pos="2160"/>
        </w:tabs>
        <w:ind w:left="2160" w:hanging="360"/>
      </w:pPr>
      <w:rPr>
        <w:rFonts w:cs="Times New Roman"/>
        <w:b w:val="0"/>
        <w:bCs/>
      </w:rPr>
    </w:lvl>
    <w:lvl w:ilvl="3" w:tplc="FFFFFFFF">
      <w:start w:val="1"/>
      <w:numFmt w:val="decimal"/>
      <w:lvlText w:val="%4."/>
      <w:lvlJc w:val="left"/>
      <w:pPr>
        <w:tabs>
          <w:tab w:val="num" w:pos="2880"/>
        </w:tabs>
        <w:ind w:left="2880" w:hanging="360"/>
      </w:pPr>
      <w:rPr>
        <w:rFonts w:cs="Times New Roman"/>
      </w:rPr>
    </w:lvl>
    <w:lvl w:ilvl="4" w:tplc="D85CFB72">
      <w:start w:val="1"/>
      <w:numFmt w:val="bullet"/>
      <w:lvlText w:val=""/>
      <w:lvlJc w:val="left"/>
      <w:pPr>
        <w:ind w:left="720" w:hanging="360"/>
      </w:pPr>
      <w:rPr>
        <w:rFonts w:ascii="Symbol" w:hAnsi="Symbol" w:hint="default"/>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50B6246A"/>
    <w:multiLevelType w:val="hybridMultilevel"/>
    <w:tmpl w:val="802C8DF4"/>
    <w:lvl w:ilvl="0" w:tplc="04150017">
      <w:start w:val="1"/>
      <w:numFmt w:val="lowerLetter"/>
      <w:lvlText w:val="%1)"/>
      <w:lvlJc w:val="left"/>
      <w:pPr>
        <w:tabs>
          <w:tab w:val="num" w:pos="0"/>
        </w:tabs>
        <w:ind w:left="720" w:hanging="360"/>
      </w:pPr>
      <w:rPr>
        <w:b w:val="0"/>
      </w:rPr>
    </w:lvl>
    <w:lvl w:ilvl="1" w:tplc="F82EB55E">
      <w:start w:val="1"/>
      <w:numFmt w:val="decimal"/>
      <w:lvlText w:val="%2."/>
      <w:lvlJc w:val="left"/>
      <w:pPr>
        <w:tabs>
          <w:tab w:val="num" w:pos="1495"/>
        </w:tabs>
        <w:ind w:left="1495" w:hanging="360"/>
      </w:pPr>
      <w:rPr>
        <w:rFonts w:cs="Times New Roman"/>
        <w:b w:val="0"/>
      </w:rPr>
    </w:lvl>
    <w:lvl w:ilvl="2" w:tplc="4002D856">
      <w:start w:val="1"/>
      <w:numFmt w:val="decimal"/>
      <w:lvlText w:val="%3."/>
      <w:lvlJc w:val="left"/>
      <w:pPr>
        <w:tabs>
          <w:tab w:val="num" w:pos="2160"/>
        </w:tabs>
        <w:ind w:left="2160" w:hanging="360"/>
      </w:pPr>
      <w:rPr>
        <w:rFonts w:cs="Times New Roman"/>
        <w:b w:val="0"/>
        <w:bCs/>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655421FC"/>
    <w:multiLevelType w:val="hybridMultilevel"/>
    <w:tmpl w:val="03E82C7A"/>
    <w:lvl w:ilvl="0" w:tplc="D85CFB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C0A09F3"/>
    <w:multiLevelType w:val="hybridMultilevel"/>
    <w:tmpl w:val="BA106C12"/>
    <w:lvl w:ilvl="0" w:tplc="5F5EF9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9A90D51"/>
    <w:multiLevelType w:val="hybridMultilevel"/>
    <w:tmpl w:val="FBD25A6C"/>
    <w:lvl w:ilvl="0" w:tplc="6CDC8AB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2136488285">
    <w:abstractNumId w:val="5"/>
  </w:num>
  <w:num w:numId="2" w16cid:durableId="1100298327">
    <w:abstractNumId w:val="9"/>
  </w:num>
  <w:num w:numId="3" w16cid:durableId="1172069868">
    <w:abstractNumId w:val="10"/>
  </w:num>
  <w:num w:numId="4" w16cid:durableId="1951744452">
    <w:abstractNumId w:val="3"/>
  </w:num>
  <w:num w:numId="5" w16cid:durableId="53432501">
    <w:abstractNumId w:val="1"/>
  </w:num>
  <w:num w:numId="6" w16cid:durableId="835070684">
    <w:abstractNumId w:val="11"/>
  </w:num>
  <w:num w:numId="7" w16cid:durableId="510219527">
    <w:abstractNumId w:val="2"/>
  </w:num>
  <w:num w:numId="8" w16cid:durableId="164591991">
    <w:abstractNumId w:val="4"/>
  </w:num>
  <w:num w:numId="9" w16cid:durableId="787355993">
    <w:abstractNumId w:val="8"/>
  </w:num>
  <w:num w:numId="10" w16cid:durableId="1037975598">
    <w:abstractNumId w:val="7"/>
  </w:num>
  <w:num w:numId="11" w16cid:durableId="1169293929">
    <w:abstractNumId w:val="0"/>
  </w:num>
  <w:num w:numId="12" w16cid:durableId="1085106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7B"/>
    <w:rsid w:val="000A7ABC"/>
    <w:rsid w:val="001514AA"/>
    <w:rsid w:val="0022557C"/>
    <w:rsid w:val="00341E6A"/>
    <w:rsid w:val="003C5327"/>
    <w:rsid w:val="003C7417"/>
    <w:rsid w:val="004F2426"/>
    <w:rsid w:val="00581CB1"/>
    <w:rsid w:val="005971B1"/>
    <w:rsid w:val="00780FED"/>
    <w:rsid w:val="008D3E39"/>
    <w:rsid w:val="00A6287B"/>
    <w:rsid w:val="00A875BA"/>
    <w:rsid w:val="00B94120"/>
    <w:rsid w:val="00C42984"/>
    <w:rsid w:val="00D4723F"/>
    <w:rsid w:val="00E03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B47A"/>
  <w15:chartTrackingRefBased/>
  <w15:docId w15:val="{99ED01B9-6FA4-4702-B095-E45ED9FA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4120"/>
    <w:pPr>
      <w:suppressAutoHyphens/>
      <w:spacing w:after="0" w:line="240" w:lineRule="auto"/>
    </w:pPr>
    <w:rPr>
      <w:rFonts w:ascii="Verdana" w:eastAsia="Calibri" w:hAnsi="Verdana" w:cs="Times New Roman"/>
      <w:kern w:val="0"/>
      <w:sz w:val="24"/>
      <w:szCs w:val="24"/>
      <w:lang w:eastAsia="ar-SA"/>
      <w14:ligatures w14:val="none"/>
    </w:rPr>
  </w:style>
  <w:style w:type="paragraph" w:styleId="Nagwek1">
    <w:name w:val="heading 1"/>
    <w:basedOn w:val="Normalny"/>
    <w:next w:val="Normalny"/>
    <w:link w:val="Nagwek1Znak"/>
    <w:uiPriority w:val="9"/>
    <w:qFormat/>
    <w:rsid w:val="00A6287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A628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A6287B"/>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A6287B"/>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A6287B"/>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A6287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6287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6287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6287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287B"/>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A6287B"/>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A6287B"/>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A6287B"/>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A6287B"/>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A628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628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628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6287B"/>
    <w:rPr>
      <w:rFonts w:eastAsiaTheme="majorEastAsia" w:cstheme="majorBidi"/>
      <w:color w:val="272727" w:themeColor="text1" w:themeTint="D8"/>
    </w:rPr>
  </w:style>
  <w:style w:type="paragraph" w:styleId="Tytu">
    <w:name w:val="Title"/>
    <w:basedOn w:val="Normalny"/>
    <w:next w:val="Normalny"/>
    <w:link w:val="TytuZnak"/>
    <w:uiPriority w:val="10"/>
    <w:qFormat/>
    <w:rsid w:val="00A6287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628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628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628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6287B"/>
    <w:pPr>
      <w:spacing w:before="160"/>
      <w:jc w:val="center"/>
    </w:pPr>
    <w:rPr>
      <w:i/>
      <w:iCs/>
      <w:color w:val="404040" w:themeColor="text1" w:themeTint="BF"/>
    </w:rPr>
  </w:style>
  <w:style w:type="character" w:customStyle="1" w:styleId="CytatZnak">
    <w:name w:val="Cytat Znak"/>
    <w:basedOn w:val="Domylnaczcionkaakapitu"/>
    <w:link w:val="Cytat"/>
    <w:uiPriority w:val="29"/>
    <w:rsid w:val="00A6287B"/>
    <w:rPr>
      <w:i/>
      <w:iCs/>
      <w:color w:val="404040" w:themeColor="text1" w:themeTint="BF"/>
    </w:rPr>
  </w:style>
  <w:style w:type="paragraph" w:styleId="Akapitzlist">
    <w:name w:val="List Paragraph"/>
    <w:aliases w:val="normalny tekst,L1,Numerowanie,Akapit z listą5,Preambuła,Wypunktowanie,BulletC,Wyliczanie,Obiekt,Akapit z listą31,Bullets,T_SZ_List Paragraph,WYPUNKTOWANIE Akapit z listą,List Paragraph2,CW_Lista,Podsis rysunku,2 heading,A_wyliczenie,lp1,b"/>
    <w:basedOn w:val="Normalny"/>
    <w:link w:val="AkapitzlistZnak"/>
    <w:uiPriority w:val="34"/>
    <w:qFormat/>
    <w:rsid w:val="00A6287B"/>
    <w:pPr>
      <w:ind w:left="720"/>
      <w:contextualSpacing/>
    </w:pPr>
  </w:style>
  <w:style w:type="character" w:styleId="Wyrnienieintensywne">
    <w:name w:val="Intense Emphasis"/>
    <w:basedOn w:val="Domylnaczcionkaakapitu"/>
    <w:uiPriority w:val="21"/>
    <w:qFormat/>
    <w:rsid w:val="00A6287B"/>
    <w:rPr>
      <w:i/>
      <w:iCs/>
      <w:color w:val="2E74B5" w:themeColor="accent1" w:themeShade="BF"/>
    </w:rPr>
  </w:style>
  <w:style w:type="paragraph" w:styleId="Cytatintensywny">
    <w:name w:val="Intense Quote"/>
    <w:basedOn w:val="Normalny"/>
    <w:next w:val="Normalny"/>
    <w:link w:val="CytatintensywnyZnak"/>
    <w:uiPriority w:val="30"/>
    <w:qFormat/>
    <w:rsid w:val="00A628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A6287B"/>
    <w:rPr>
      <w:i/>
      <w:iCs/>
      <w:color w:val="2E74B5" w:themeColor="accent1" w:themeShade="BF"/>
    </w:rPr>
  </w:style>
  <w:style w:type="character" w:styleId="Odwoanieintensywne">
    <w:name w:val="Intense Reference"/>
    <w:basedOn w:val="Domylnaczcionkaakapitu"/>
    <w:uiPriority w:val="32"/>
    <w:qFormat/>
    <w:rsid w:val="00A6287B"/>
    <w:rPr>
      <w:b/>
      <w:bCs/>
      <w:smallCaps/>
      <w:color w:val="2E74B5" w:themeColor="accent1" w:themeShade="BF"/>
      <w:spacing w:val="5"/>
    </w:rPr>
  </w:style>
  <w:style w:type="paragraph" w:styleId="Tekstpodstawowy">
    <w:name w:val="Body Text"/>
    <w:aliases w:val="EHPT,Body Text2,Bodytext,AvtalBrödtext,ändrad,AvtalBrodtext,andrad,(F2),body text,contents,Szövegtörzs"/>
    <w:basedOn w:val="Normalny"/>
    <w:link w:val="TekstpodstawowyZnak"/>
    <w:uiPriority w:val="99"/>
    <w:qFormat/>
    <w:rsid w:val="00B94120"/>
    <w:pPr>
      <w:jc w:val="both"/>
    </w:pPr>
    <w:rPr>
      <w:rFonts w:ascii="Times New Roman" w:hAnsi="Times New Roman"/>
      <w:sz w:val="20"/>
      <w:szCs w:val="20"/>
    </w:rPr>
  </w:style>
  <w:style w:type="character" w:customStyle="1" w:styleId="TekstpodstawowyZnak">
    <w:name w:val="Tekst podstawowy Znak"/>
    <w:aliases w:val="EHPT Znak,Body Text2 Znak,Bodytext Znak,AvtalBrödtext Znak,ändrad Znak,AvtalBrodtext Znak,andrad Znak,(F2) Znak,body text Znak,contents Znak,Szövegtörzs Znak"/>
    <w:basedOn w:val="Domylnaczcionkaakapitu"/>
    <w:link w:val="Tekstpodstawowy"/>
    <w:uiPriority w:val="99"/>
    <w:qFormat/>
    <w:rsid w:val="00B94120"/>
    <w:rPr>
      <w:rFonts w:ascii="Times New Roman" w:eastAsia="Calibri" w:hAnsi="Times New Roman" w:cs="Times New Roman"/>
      <w:kern w:val="0"/>
      <w:sz w:val="20"/>
      <w:szCs w:val="20"/>
      <w:lang w:eastAsia="ar-SA"/>
      <w14:ligatures w14:val="none"/>
    </w:rPr>
  </w:style>
  <w:style w:type="character" w:customStyle="1" w:styleId="AkapitzlistZnak">
    <w:name w:val="Akapit z listą Znak"/>
    <w:aliases w:val="normalny tekst Znak,L1 Znak,Numerowanie Znak,Akapit z listą5 Znak,Preambuła Znak,Wypunktowanie Znak,BulletC Znak,Wyliczanie Znak,Obiekt Znak,Akapit z listą31 Znak,Bullets Znak,T_SZ_List Paragraph Znak,List Paragraph2 Znak,lp1 Znak"/>
    <w:link w:val="Akapitzlist"/>
    <w:uiPriority w:val="34"/>
    <w:qFormat/>
    <w:locked/>
    <w:rsid w:val="00B94120"/>
  </w:style>
  <w:style w:type="paragraph" w:customStyle="1" w:styleId="Znak">
    <w:name w:val="Znak"/>
    <w:basedOn w:val="Normalny"/>
    <w:uiPriority w:val="99"/>
    <w:rsid w:val="00D4723F"/>
    <w:pPr>
      <w:suppressAutoHyphens w:val="0"/>
    </w:pPr>
    <w:rPr>
      <w:lang w:eastAsia="pl-PL"/>
    </w:rPr>
  </w:style>
  <w:style w:type="paragraph" w:customStyle="1" w:styleId="a3zacznik">
    <w:name w:val="a3.załącznik"/>
    <w:basedOn w:val="Tekstpodstawowy"/>
    <w:link w:val="a3zacznikZnak"/>
    <w:uiPriority w:val="99"/>
    <w:rsid w:val="00D4723F"/>
    <w:pPr>
      <w:spacing w:after="120"/>
      <w:ind w:left="6373"/>
      <w:outlineLvl w:val="2"/>
    </w:pPr>
    <w:rPr>
      <w:rFonts w:eastAsia="Times New Roman"/>
      <w:b/>
      <w:bCs/>
      <w:sz w:val="24"/>
      <w:szCs w:val="24"/>
    </w:rPr>
  </w:style>
  <w:style w:type="character" w:customStyle="1" w:styleId="a3zacznikZnak">
    <w:name w:val="a3.załącznik Znak"/>
    <w:link w:val="a3zacznik"/>
    <w:uiPriority w:val="99"/>
    <w:locked/>
    <w:rsid w:val="00D4723F"/>
    <w:rPr>
      <w:rFonts w:ascii="Times New Roman" w:eastAsia="Times New Roman" w:hAnsi="Times New Roman" w:cs="Times New Roman"/>
      <w:b/>
      <w:bCs/>
      <w:kern w:val="0"/>
      <w:sz w:val="24"/>
      <w:szCs w:val="24"/>
      <w:lang w:eastAsia="ar-SA"/>
      <w14:ligatures w14:val="none"/>
    </w:rPr>
  </w:style>
  <w:style w:type="character" w:customStyle="1" w:styleId="DeltaViewInsertion">
    <w:name w:val="DeltaView Insertion"/>
    <w:uiPriority w:val="99"/>
    <w:rsid w:val="00D4723F"/>
    <w:rPr>
      <w:b/>
      <w:i/>
      <w:spacing w:val="0"/>
    </w:rPr>
  </w:style>
  <w:style w:type="table" w:styleId="Tabela-Siatka">
    <w:name w:val="Table Grid"/>
    <w:basedOn w:val="Standardowy"/>
    <w:uiPriority w:val="39"/>
    <w:rsid w:val="008D3E39"/>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A875B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pubenchmark.net/server.html"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E466A602A449B8B28EC5EF589E2A7F"/>
        <w:category>
          <w:name w:val="Ogólne"/>
          <w:gallery w:val="placeholder"/>
        </w:category>
        <w:types>
          <w:type w:val="bbPlcHdr"/>
        </w:types>
        <w:behaviors>
          <w:behavior w:val="content"/>
        </w:behaviors>
        <w:guid w:val="{F5622415-3043-4DB8-930C-C75AF8EEB752}"/>
      </w:docPartPr>
      <w:docPartBody>
        <w:p w:rsidR="00AA58E7" w:rsidRDefault="00AA58E7" w:rsidP="00AA58E7">
          <w:pPr>
            <w:pStyle w:val="5AE466A602A449B8B28EC5EF589E2A7F"/>
          </w:pPr>
          <w:r w:rsidRPr="008821E0">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B1"/>
    <w:rsid w:val="0022557C"/>
    <w:rsid w:val="00A736B1"/>
    <w:rsid w:val="00AA58E7"/>
    <w:rsid w:val="00B31C55"/>
    <w:rsid w:val="00C42984"/>
    <w:rsid w:val="00E03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A58E7"/>
    <w:rPr>
      <w:color w:val="808080"/>
    </w:rPr>
  </w:style>
  <w:style w:type="paragraph" w:customStyle="1" w:styleId="5AE466A602A449B8B28EC5EF589E2A7F">
    <w:name w:val="5AE466A602A449B8B28EC5EF589E2A7F"/>
    <w:rsid w:val="00AA58E7"/>
  </w:style>
  <w:style w:type="paragraph" w:customStyle="1" w:styleId="56AD74D2D0F2490093EAD05BDB874B4B">
    <w:name w:val="56AD74D2D0F2490093EAD05BDB874B4B"/>
    <w:rsid w:val="00B31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2576</Words>
  <Characters>15461</Characters>
  <Application>Microsoft Office Word</Application>
  <DocSecurity>0</DocSecurity>
  <Lines>128</Lines>
  <Paragraphs>36</Paragraphs>
  <ScaleCrop>false</ScaleCrop>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Pytlarczyk Iwona</dc:creator>
  <cp:keywords/>
  <dc:description/>
  <cp:lastModifiedBy>Pytlarczyk Iwona</cp:lastModifiedBy>
  <cp:revision>8</cp:revision>
  <dcterms:created xsi:type="dcterms:W3CDTF">2024-09-16T12:46:00Z</dcterms:created>
  <dcterms:modified xsi:type="dcterms:W3CDTF">2025-10-14T11:03:00Z</dcterms:modified>
</cp:coreProperties>
</file>