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9173" w14:textId="66EEB7F3" w:rsidR="00B51A0F" w:rsidRPr="00B51A0F" w:rsidRDefault="00B51A0F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01179165" w14:textId="4CC8C9DC" w:rsidR="00305361" w:rsidRPr="00B51A0F" w:rsidRDefault="00305361" w:rsidP="00B51A0F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2A3C2F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A69A8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880A21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A69A8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lutego 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7D4076"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31B5C1F5" w14:textId="461767F8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B51A0F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A69A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 R</w:t>
      </w:r>
      <w:r w:rsidR="002A3C2F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A22C4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10</w:t>
      </w:r>
      <w:r w:rsid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24DEAC0C" w14:textId="117AB586" w:rsidR="008F00B7" w:rsidRPr="00B51A0F" w:rsidRDefault="008F00B7" w:rsidP="00B51A0F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A69A8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I.91</w:t>
      </w:r>
      <w:r w:rsidR="00325D8A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A22C4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4</w:t>
      </w:r>
      <w:r w:rsidR="00880A21" w:rsidRPr="00B51A0F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.2022 </w:t>
      </w:r>
    </w:p>
    <w:p w14:paraId="3E6ADF99" w14:textId="412F9816" w:rsidR="003B4867" w:rsidRPr="003B4867" w:rsidRDefault="003B4867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Postanowienie </w:t>
      </w:r>
    </w:p>
    <w:p w14:paraId="37CB2036" w14:textId="20C8477A" w:rsidR="00585BD3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Komisja do spraw reprywatyzacji nieruchomości warszawskich w składzie: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</w:p>
    <w:p w14:paraId="765750AC" w14:textId="0D7C0768" w:rsidR="00305361" w:rsidRPr="00B51A0F" w:rsidRDefault="00305361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58253277" w14:textId="53F66640" w:rsidR="00347D90" w:rsidRPr="00B51A0F" w:rsidRDefault="00347D90" w:rsidP="00B51A0F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49505A58" w14:textId="20FAFF6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3DBE480D" w14:textId="77777777" w:rsidR="001A69A8" w:rsidRP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>Paweł Lisiecki, Robert Kropiwnicki, Jan Mosiński, Sławomir Potapowicz, Adam Zieliński,</w:t>
      </w:r>
    </w:p>
    <w:p w14:paraId="3179E88F" w14:textId="77777777" w:rsid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po rozpoznaniu w dniu 9 lutego 2022 r. na posiedzeniu niejawnym </w:t>
      </w:r>
    </w:p>
    <w:p w14:paraId="7B004E64" w14:textId="74DB91B7" w:rsid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sprawy w przedmiocie decyzji </w:t>
      </w:r>
      <w:r w:rsidR="00E2118B" w:rsidRPr="00E2118B">
        <w:rPr>
          <w:rFonts w:ascii="Arial" w:hAnsi="Arial" w:cs="Arial"/>
          <w:bCs/>
          <w:color w:val="000000" w:themeColor="text1"/>
          <w:sz w:val="24"/>
          <w:szCs w:val="24"/>
        </w:rPr>
        <w:t xml:space="preserve">Burmistrza Gminy Warszawa Centrum nr </w:t>
      </w:r>
      <w:r w:rsidR="00E2118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2118B" w:rsidRPr="00E2118B">
        <w:rPr>
          <w:rFonts w:ascii="Arial" w:hAnsi="Arial" w:cs="Arial"/>
          <w:bCs/>
          <w:color w:val="000000" w:themeColor="text1"/>
          <w:sz w:val="24"/>
          <w:szCs w:val="24"/>
        </w:rPr>
        <w:t xml:space="preserve">z dnia </w:t>
      </w:r>
      <w:r w:rsidR="00E2118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2118B" w:rsidRPr="00E2118B">
        <w:rPr>
          <w:rFonts w:ascii="Arial" w:hAnsi="Arial" w:cs="Arial"/>
          <w:bCs/>
          <w:color w:val="000000" w:themeColor="text1"/>
          <w:sz w:val="24"/>
          <w:szCs w:val="24"/>
        </w:rPr>
        <w:t xml:space="preserve"> czerwca 2002 r. zmieniającej decyzję Prezydenta m.st. Warszawy nr z dnia kwietnia 1998 r.</w:t>
      </w:r>
      <w:r w:rsidR="00E2118B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E2118B">
        <w:rPr>
          <w:rFonts w:ascii="Arial" w:hAnsi="Arial" w:cs="Arial"/>
          <w:bCs/>
          <w:color w:val="FF0000"/>
          <w:sz w:val="24"/>
          <w:szCs w:val="24"/>
        </w:rPr>
        <w:t xml:space="preserve"> </w:t>
      </w: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dotyczącą nieruchomości położonej przy ul. Wilczej 72, oznaczonej jako działka ew. nr  w obrębie, uregulowanej w KW nr </w:t>
      </w:r>
      <w:r w:rsidR="004E5651">
        <w:rPr>
          <w:rFonts w:ascii="Arial" w:hAnsi="Arial" w:cs="Arial"/>
          <w:bCs/>
          <w:color w:val="000000" w:themeColor="text1"/>
          <w:sz w:val="24"/>
          <w:szCs w:val="24"/>
        </w:rPr>
        <w:t xml:space="preserve">   </w:t>
      </w: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t xml:space="preserve">(poprzednio KW nr) z udziałem stron: </w:t>
      </w:r>
    </w:p>
    <w:p w14:paraId="47DEEA5F" w14:textId="531249C7" w:rsidR="001A69A8" w:rsidRPr="001A69A8" w:rsidRDefault="001A69A8" w:rsidP="001A69A8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Cs/>
          <w:color w:val="000000" w:themeColor="text1"/>
          <w:sz w:val="24"/>
          <w:szCs w:val="24"/>
        </w:rPr>
        <w:lastRenderedPageBreak/>
        <w:t>Miasta Stołecznego Warszawy, P K F, M L Sz-Z, M J Z, W M Sz, J Z Sz, W L Z, T T Z, L T M, M M, Sz P W, B S L, M R Z S G, A E M, M L M, E A L, A M B, M G, E T K, M S, „P G Spółka Jawna” z siedzibą w W, M M, D G, J T J, A J, J Spółki z ograniczoną odpowiedzialnością z siedzibą w W, H Spółki z ograniczoną odpowiedzialnością spółki komandytowej z siedzibą w W, J M, W K, M J P (poprzednie nazwisko K), A P, J B, A R, R M, M M, P K, K M Sz K, M N, A K N, M H</w:t>
      </w:r>
    </w:p>
    <w:p w14:paraId="1078A0CF" w14:textId="77777777" w:rsidR="001A69A8" w:rsidRPr="001A69A8" w:rsidRDefault="001A69A8" w:rsidP="001A69A8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564D7E13" w14:textId="56B4F987" w:rsidR="001A69A8" w:rsidRPr="001A69A8" w:rsidRDefault="001A69A8" w:rsidP="001A69A8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A69A8">
        <w:rPr>
          <w:rFonts w:ascii="Arial" w:hAnsi="Arial" w:cs="Arial"/>
          <w:color w:val="000000" w:themeColor="text1"/>
          <w:sz w:val="24"/>
          <w:szCs w:val="24"/>
        </w:rPr>
        <w:t xml:space="preserve">zwrócić się do Społecznej Rady z wnioskiem o wydanie opinii w przedmiocie decyzji </w:t>
      </w:r>
      <w:r w:rsidR="00E2118B" w:rsidRPr="00E2118B">
        <w:rPr>
          <w:rFonts w:ascii="Arial" w:hAnsi="Arial" w:cs="Arial"/>
          <w:color w:val="000000" w:themeColor="text1"/>
          <w:sz w:val="24"/>
          <w:szCs w:val="24"/>
        </w:rPr>
        <w:t xml:space="preserve">Burmistrza Gminy Warszawa Centrum nr z dnia </w:t>
      </w:r>
      <w:r w:rsidR="00E2118B">
        <w:rPr>
          <w:rFonts w:ascii="Arial" w:hAnsi="Arial" w:cs="Arial"/>
          <w:color w:val="000000" w:themeColor="text1"/>
          <w:sz w:val="24"/>
          <w:szCs w:val="24"/>
        </w:rPr>
        <w:t>c</w:t>
      </w:r>
      <w:r w:rsidR="00E2118B" w:rsidRPr="00E2118B">
        <w:rPr>
          <w:rFonts w:ascii="Arial" w:hAnsi="Arial" w:cs="Arial"/>
          <w:color w:val="000000" w:themeColor="text1"/>
          <w:sz w:val="24"/>
          <w:szCs w:val="24"/>
        </w:rPr>
        <w:t>zerwca 2002 r. zmieniającej decyzję Prezydenta m.st. Warszawy nr z dnia  kwietnia 1998 r.</w:t>
      </w:r>
      <w:r w:rsidR="00E211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1A69A8">
        <w:rPr>
          <w:rFonts w:ascii="Arial" w:hAnsi="Arial" w:cs="Arial"/>
          <w:color w:val="000000" w:themeColor="text1"/>
          <w:sz w:val="24"/>
          <w:szCs w:val="24"/>
        </w:rPr>
        <w:t xml:space="preserve">dotyczącą nieruchomości położonej przy ul. Wilczej 72 oznaczoną jako działka ew.  w obrębie uregulowaną w KW nr </w:t>
      </w:r>
      <w:r w:rsidR="00A22C45">
        <w:rPr>
          <w:rFonts w:ascii="Arial" w:hAnsi="Arial" w:cs="Arial"/>
          <w:color w:val="000000" w:themeColor="text1"/>
          <w:sz w:val="24"/>
          <w:szCs w:val="24"/>
        </w:rPr>
        <w:t>(</w:t>
      </w:r>
      <w:r w:rsidRPr="001A69A8">
        <w:rPr>
          <w:rFonts w:ascii="Arial" w:hAnsi="Arial" w:cs="Arial"/>
          <w:color w:val="000000" w:themeColor="text1"/>
          <w:sz w:val="24"/>
          <w:szCs w:val="24"/>
        </w:rPr>
        <w:t>poprzednio KW nr ).</w:t>
      </w:r>
    </w:p>
    <w:p w14:paraId="739E6076" w14:textId="77777777" w:rsidR="001A69A8" w:rsidRDefault="001A69A8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AC314EC" w14:textId="6792539B" w:rsidR="00B51A0F" w:rsidRDefault="00776CAD" w:rsidP="00B51A0F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347D90" w:rsidRPr="00B51A0F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                     </w:t>
      </w:r>
      <w:r w:rsidR="00F5388B" w:rsidRPr="00B51A0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</w:p>
    <w:p w14:paraId="1DB16841" w14:textId="5906999E" w:rsidR="00261716" w:rsidRPr="00B51A0F" w:rsidRDefault="00347D90" w:rsidP="00B51A0F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color w:val="000000" w:themeColor="text1"/>
          <w:sz w:val="24"/>
          <w:szCs w:val="24"/>
        </w:rPr>
        <w:t>Sebastian Kaleta</w:t>
      </w:r>
    </w:p>
    <w:p w14:paraId="6C1BFDB4" w14:textId="2549DD09" w:rsidR="00305361" w:rsidRPr="00B51A0F" w:rsidRDefault="00305361" w:rsidP="00B51A0F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/>
          <w:bCs/>
          <w:color w:val="000000" w:themeColor="text1"/>
          <w:sz w:val="24"/>
          <w:szCs w:val="24"/>
        </w:rPr>
        <w:t>Pouczenie:</w:t>
      </w:r>
    </w:p>
    <w:p w14:paraId="08E0E4FF" w14:textId="366CA03C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Zgodnie z art. 10 ust. 4 ustawy z dnia 9 marca 2017 r. o szczególnych zasadach usuwania skutków prawnych decyzji reprywatyzacyjnych dotyczących nieruchomości warszawskich, wydanych z naruszeniem prawa </w:t>
      </w:r>
      <w:r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(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Dz.</w:t>
      </w:r>
      <w:r w:rsidR="00907073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U. z 20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21 </w:t>
      </w:r>
      <w:r w:rsidR="00776CAD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>r. poz.</w:t>
      </w:r>
      <w:r w:rsidR="00D930A1" w:rsidRPr="00B51A0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zh-CN"/>
        </w:rPr>
        <w:t xml:space="preserve"> 795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, dalej</w:t>
      </w:r>
      <w:r w:rsidR="006318D6" w:rsidRPr="00B51A0F">
        <w:rPr>
          <w:rFonts w:ascii="Arial" w:hAnsi="Arial" w:cs="Arial"/>
          <w:bCs/>
          <w:color w:val="000000" w:themeColor="text1"/>
          <w:sz w:val="24"/>
          <w:szCs w:val="24"/>
        </w:rPr>
        <w:t>:</w:t>
      </w:r>
      <w:r w:rsidR="00776CAD" w:rsidRPr="00B51A0F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ustawa) na niniejsze postanowienie nie przysługuje środek zaskarżenia.</w:t>
      </w:r>
    </w:p>
    <w:p w14:paraId="36BDAED4" w14:textId="77777777" w:rsidR="00305361" w:rsidRPr="00B51A0F" w:rsidRDefault="00305361" w:rsidP="00B51A0F">
      <w:pPr>
        <w:pStyle w:val="Akapitzlist"/>
        <w:numPr>
          <w:ilvl w:val="0"/>
          <w:numId w:val="1"/>
        </w:numPr>
        <w:spacing w:after="480"/>
        <w:jc w:val="left"/>
        <w:rPr>
          <w:rFonts w:ascii="Arial" w:hAnsi="Arial" w:cs="Arial"/>
          <w:bCs/>
          <w:color w:val="000000" w:themeColor="text1"/>
          <w:sz w:val="24"/>
          <w:szCs w:val="24"/>
        </w:rPr>
      </w:pPr>
      <w:r w:rsidRPr="00B51A0F">
        <w:rPr>
          <w:rFonts w:ascii="Arial" w:hAnsi="Arial" w:cs="Arial"/>
          <w:bCs/>
          <w:color w:val="000000" w:themeColor="text1"/>
          <w:sz w:val="24"/>
          <w:szCs w:val="24"/>
        </w:rPr>
        <w:t>Zgodnie z art. 11 ust. 2 ustawy Społeczna Rada wydaje opinię w terminie 14 dni od dnia otrzymania wniosku Komisji o jej wydanie. Na wniosek Społecznej Rady przewodniczący Komisji może przedłużyć termin do wydania opinii.</w:t>
      </w:r>
    </w:p>
    <w:sectPr w:rsidR="00305361" w:rsidRPr="00B51A0F" w:rsidSect="00117A9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D5707" w14:textId="77777777" w:rsidR="00EA2BD2" w:rsidRDefault="00EA2BD2">
      <w:pPr>
        <w:spacing w:after="0" w:line="240" w:lineRule="auto"/>
      </w:pPr>
      <w:r>
        <w:separator/>
      </w:r>
    </w:p>
  </w:endnote>
  <w:endnote w:type="continuationSeparator" w:id="0">
    <w:p w14:paraId="7D5D1293" w14:textId="77777777" w:rsidR="00EA2BD2" w:rsidRDefault="00EA2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75A84" w14:textId="77777777" w:rsidR="00EA2BD2" w:rsidRDefault="00EA2BD2">
      <w:pPr>
        <w:spacing w:after="0" w:line="240" w:lineRule="auto"/>
      </w:pPr>
      <w:r>
        <w:separator/>
      </w:r>
    </w:p>
  </w:footnote>
  <w:footnote w:type="continuationSeparator" w:id="0">
    <w:p w14:paraId="60826582" w14:textId="77777777" w:rsidR="00EA2BD2" w:rsidRDefault="00EA2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8DE7A" w14:textId="77777777" w:rsidR="00FD7E8A" w:rsidRDefault="00E243A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E1E6D37" wp14:editId="096D6BEC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&#10;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&#10;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61"/>
    <w:rsid w:val="000103DD"/>
    <w:rsid w:val="000A1623"/>
    <w:rsid w:val="000D4927"/>
    <w:rsid w:val="00133609"/>
    <w:rsid w:val="001365AC"/>
    <w:rsid w:val="001435DF"/>
    <w:rsid w:val="00147778"/>
    <w:rsid w:val="00173399"/>
    <w:rsid w:val="001A69A8"/>
    <w:rsid w:val="001B7B29"/>
    <w:rsid w:val="001E5C7E"/>
    <w:rsid w:val="001E6297"/>
    <w:rsid w:val="001F2AE8"/>
    <w:rsid w:val="00204580"/>
    <w:rsid w:val="0022237F"/>
    <w:rsid w:val="00236067"/>
    <w:rsid w:val="00257E17"/>
    <w:rsid w:val="00261716"/>
    <w:rsid w:val="00275BD3"/>
    <w:rsid w:val="00282E8F"/>
    <w:rsid w:val="002862C1"/>
    <w:rsid w:val="002A3C2F"/>
    <w:rsid w:val="002B4B29"/>
    <w:rsid w:val="002E0C53"/>
    <w:rsid w:val="00305361"/>
    <w:rsid w:val="00322F7A"/>
    <w:rsid w:val="00325D8A"/>
    <w:rsid w:val="0033412E"/>
    <w:rsid w:val="00347D90"/>
    <w:rsid w:val="0036438C"/>
    <w:rsid w:val="00372873"/>
    <w:rsid w:val="003905D9"/>
    <w:rsid w:val="00391F09"/>
    <w:rsid w:val="003B4867"/>
    <w:rsid w:val="003B717A"/>
    <w:rsid w:val="003C7238"/>
    <w:rsid w:val="00411970"/>
    <w:rsid w:val="0041378D"/>
    <w:rsid w:val="00423DCE"/>
    <w:rsid w:val="004420FA"/>
    <w:rsid w:val="004702C9"/>
    <w:rsid w:val="00474606"/>
    <w:rsid w:val="0049051B"/>
    <w:rsid w:val="004A18C5"/>
    <w:rsid w:val="004E4F94"/>
    <w:rsid w:val="004E5651"/>
    <w:rsid w:val="004E6882"/>
    <w:rsid w:val="00555A9B"/>
    <w:rsid w:val="00577FD1"/>
    <w:rsid w:val="005859FC"/>
    <w:rsid w:val="00585BD3"/>
    <w:rsid w:val="005C3305"/>
    <w:rsid w:val="005E2492"/>
    <w:rsid w:val="006318D6"/>
    <w:rsid w:val="0067290C"/>
    <w:rsid w:val="00673402"/>
    <w:rsid w:val="00683638"/>
    <w:rsid w:val="00692D9B"/>
    <w:rsid w:val="00696B2F"/>
    <w:rsid w:val="006A3106"/>
    <w:rsid w:val="006A3BA5"/>
    <w:rsid w:val="006B0D19"/>
    <w:rsid w:val="006C46A4"/>
    <w:rsid w:val="007257A1"/>
    <w:rsid w:val="00776CAD"/>
    <w:rsid w:val="00780C41"/>
    <w:rsid w:val="00793E95"/>
    <w:rsid w:val="007B08B6"/>
    <w:rsid w:val="007D4076"/>
    <w:rsid w:val="007E761F"/>
    <w:rsid w:val="008001DF"/>
    <w:rsid w:val="00814930"/>
    <w:rsid w:val="00835CBF"/>
    <w:rsid w:val="008674FE"/>
    <w:rsid w:val="00880A21"/>
    <w:rsid w:val="00892F13"/>
    <w:rsid w:val="008B56B2"/>
    <w:rsid w:val="008E7B08"/>
    <w:rsid w:val="008F00B7"/>
    <w:rsid w:val="00907073"/>
    <w:rsid w:val="00962C4B"/>
    <w:rsid w:val="0098066C"/>
    <w:rsid w:val="0098582F"/>
    <w:rsid w:val="009872F3"/>
    <w:rsid w:val="00991382"/>
    <w:rsid w:val="009A2D5F"/>
    <w:rsid w:val="009A6712"/>
    <w:rsid w:val="009C3886"/>
    <w:rsid w:val="00A10AE1"/>
    <w:rsid w:val="00A22C45"/>
    <w:rsid w:val="00A339FF"/>
    <w:rsid w:val="00A50B88"/>
    <w:rsid w:val="00A827C6"/>
    <w:rsid w:val="00A9246A"/>
    <w:rsid w:val="00A92C79"/>
    <w:rsid w:val="00AB480E"/>
    <w:rsid w:val="00B031C1"/>
    <w:rsid w:val="00B3382F"/>
    <w:rsid w:val="00B471FA"/>
    <w:rsid w:val="00B51A0F"/>
    <w:rsid w:val="00B624E8"/>
    <w:rsid w:val="00B70E0A"/>
    <w:rsid w:val="00B843FB"/>
    <w:rsid w:val="00B93448"/>
    <w:rsid w:val="00BC2BB6"/>
    <w:rsid w:val="00C3398F"/>
    <w:rsid w:val="00C85361"/>
    <w:rsid w:val="00C91DC5"/>
    <w:rsid w:val="00CA6A80"/>
    <w:rsid w:val="00CA775A"/>
    <w:rsid w:val="00CB3963"/>
    <w:rsid w:val="00CD2DFE"/>
    <w:rsid w:val="00CE429C"/>
    <w:rsid w:val="00CE644D"/>
    <w:rsid w:val="00CE68DB"/>
    <w:rsid w:val="00D430B0"/>
    <w:rsid w:val="00D52916"/>
    <w:rsid w:val="00D56138"/>
    <w:rsid w:val="00D81E65"/>
    <w:rsid w:val="00D930A1"/>
    <w:rsid w:val="00DB2DD3"/>
    <w:rsid w:val="00DB3DE4"/>
    <w:rsid w:val="00DC01A4"/>
    <w:rsid w:val="00DC44F8"/>
    <w:rsid w:val="00DD16F8"/>
    <w:rsid w:val="00DE1049"/>
    <w:rsid w:val="00DF28A7"/>
    <w:rsid w:val="00E2118B"/>
    <w:rsid w:val="00E243AD"/>
    <w:rsid w:val="00E50D2B"/>
    <w:rsid w:val="00E74F38"/>
    <w:rsid w:val="00EA2BD2"/>
    <w:rsid w:val="00EC1DF8"/>
    <w:rsid w:val="00EE282D"/>
    <w:rsid w:val="00EE3DD2"/>
    <w:rsid w:val="00F16FB5"/>
    <w:rsid w:val="00F5388B"/>
    <w:rsid w:val="00F6603D"/>
    <w:rsid w:val="00F67DFC"/>
    <w:rsid w:val="00F85F27"/>
    <w:rsid w:val="00FF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FE68"/>
  <w15:chartTrackingRefBased/>
  <w15:docId w15:val="{F1202283-964C-4A79-8559-B10A14715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536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05361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05361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305361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customStyle="1" w:styleId="FontStyle22">
    <w:name w:val="Font Style22"/>
    <w:uiPriority w:val="99"/>
    <w:rsid w:val="00DD16F8"/>
    <w:rPr>
      <w:rFonts w:ascii="Times New Roman" w:hAnsi="Times New Roman" w:cs="Times New Roman" w:hint="default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D430B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1A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1A0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2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336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zwróceniu się o opinię Społecznej Rady</vt:lpstr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zwróceniu się o opinię Społecznej Rady</dc:title>
  <dc:subject/>
  <dc:creator>Stępień Katarzyna  (DPA)</dc:creator>
  <cp:keywords/>
  <dc:description/>
  <cp:lastModifiedBy>Jasińska Dorota  (DPA)</cp:lastModifiedBy>
  <cp:revision>8</cp:revision>
  <dcterms:created xsi:type="dcterms:W3CDTF">2022-02-09T11:42:00Z</dcterms:created>
  <dcterms:modified xsi:type="dcterms:W3CDTF">2022-02-18T11:48:00Z</dcterms:modified>
</cp:coreProperties>
</file>