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99F1" w14:textId="026BA6C0" w:rsidR="00783CC5" w:rsidRPr="006E3BA8" w:rsidRDefault="00783CC5" w:rsidP="00783CC5">
      <w:pPr>
        <w:spacing w:line="240" w:lineRule="exact"/>
        <w:jc w:val="right"/>
        <w:rPr>
          <w:i/>
          <w:iCs/>
          <w:sz w:val="20"/>
          <w:szCs w:val="20"/>
        </w:rPr>
      </w:pPr>
      <w:r w:rsidRPr="006E3BA8">
        <w:rPr>
          <w:i/>
          <w:iCs/>
          <w:sz w:val="20"/>
          <w:szCs w:val="20"/>
        </w:rPr>
        <w:t xml:space="preserve">Załącznik nr 1 do zapytania ofertowego </w:t>
      </w:r>
      <w:r w:rsidRPr="006E3BA8">
        <w:rPr>
          <w:i/>
          <w:iCs/>
          <w:sz w:val="20"/>
          <w:szCs w:val="20"/>
        </w:rPr>
        <w:br/>
        <w:t>E.2412.9.2023</w:t>
      </w:r>
    </w:p>
    <w:p w14:paraId="547B6EA4" w14:textId="77777777" w:rsidR="00783CC5" w:rsidRPr="006B6AD5" w:rsidRDefault="00783CC5" w:rsidP="00783CC5">
      <w:pPr>
        <w:spacing w:line="240" w:lineRule="exact"/>
        <w:jc w:val="right"/>
        <w:rPr>
          <w:b/>
          <w:bCs/>
        </w:rPr>
      </w:pPr>
    </w:p>
    <w:p w14:paraId="1E507D58" w14:textId="77777777" w:rsidR="00783CC5" w:rsidRDefault="00783CC5" w:rsidP="00783CC5">
      <w:pPr>
        <w:spacing w:line="240" w:lineRule="exact"/>
        <w:jc w:val="center"/>
        <w:rPr>
          <w:b/>
          <w:bCs/>
        </w:rPr>
      </w:pPr>
    </w:p>
    <w:p w14:paraId="10E564CD" w14:textId="77777777" w:rsidR="00783CC5" w:rsidRPr="00DF7666" w:rsidRDefault="00783CC5" w:rsidP="00783CC5">
      <w:pPr>
        <w:spacing w:line="240" w:lineRule="exact"/>
        <w:jc w:val="center"/>
        <w:rPr>
          <w:b/>
          <w:bCs/>
        </w:rPr>
      </w:pPr>
      <w:r w:rsidRPr="00DF7666">
        <w:rPr>
          <w:b/>
          <w:bCs/>
        </w:rPr>
        <w:t>OPIS PRZEDMIOTU ZAMÓWIENIA</w:t>
      </w:r>
    </w:p>
    <w:p w14:paraId="4B58B90E" w14:textId="77777777" w:rsidR="00783CC5" w:rsidRPr="006B6AD5" w:rsidRDefault="00783CC5" w:rsidP="00783CC5">
      <w:pPr>
        <w:spacing w:line="240" w:lineRule="exact"/>
        <w:jc w:val="center"/>
        <w:rPr>
          <w:b/>
          <w:bCs/>
        </w:rPr>
      </w:pPr>
    </w:p>
    <w:p w14:paraId="25C02AD9" w14:textId="77777777" w:rsidR="00783CC5" w:rsidRPr="006B6AD5" w:rsidRDefault="00783CC5" w:rsidP="00783CC5">
      <w:pPr>
        <w:pStyle w:val="Akapitzlist"/>
        <w:widowControl w:val="0"/>
        <w:numPr>
          <w:ilvl w:val="0"/>
          <w:numId w:val="17"/>
        </w:numPr>
        <w:spacing w:before="120" w:line="276" w:lineRule="auto"/>
        <w:ind w:left="284" w:hanging="142"/>
        <w:jc w:val="both"/>
        <w:rPr>
          <w:rFonts w:eastAsia="Calibri"/>
          <w:b/>
          <w:bCs/>
          <w:spacing w:val="4"/>
        </w:rPr>
      </w:pPr>
      <w:r w:rsidRPr="006B6AD5">
        <w:rPr>
          <w:rFonts w:eastAsia="Calibri"/>
          <w:b/>
          <w:bCs/>
          <w:spacing w:val="4"/>
        </w:rPr>
        <w:t>Zamawiający</w:t>
      </w:r>
      <w:r>
        <w:rPr>
          <w:rFonts w:eastAsia="Calibri"/>
          <w:b/>
          <w:bCs/>
          <w:spacing w:val="4"/>
        </w:rPr>
        <w:t>:</w:t>
      </w:r>
    </w:p>
    <w:p w14:paraId="58389BBA" w14:textId="77777777" w:rsidR="00783CC5" w:rsidRPr="006B6AD5" w:rsidRDefault="00783CC5" w:rsidP="00783CC5">
      <w:pPr>
        <w:pStyle w:val="Akapitzlist"/>
        <w:widowControl w:val="0"/>
        <w:spacing w:before="120" w:line="276" w:lineRule="auto"/>
        <w:ind w:left="284"/>
        <w:jc w:val="both"/>
        <w:rPr>
          <w:rFonts w:eastAsia="Calibri"/>
          <w:b/>
          <w:bCs/>
          <w:spacing w:val="4"/>
        </w:rPr>
      </w:pPr>
    </w:p>
    <w:p w14:paraId="0EBB00B2" w14:textId="77777777" w:rsidR="00783CC5" w:rsidRPr="006B6AD5" w:rsidRDefault="00783CC5" w:rsidP="00783CC5">
      <w:pPr>
        <w:pStyle w:val="Akapitzlist"/>
        <w:widowControl w:val="0"/>
        <w:spacing w:before="120" w:line="276" w:lineRule="auto"/>
        <w:ind w:left="284"/>
        <w:jc w:val="both"/>
        <w:rPr>
          <w:rFonts w:eastAsia="Calibri"/>
          <w:spacing w:val="4"/>
        </w:rPr>
      </w:pPr>
      <w:r w:rsidRPr="006B6AD5">
        <w:rPr>
          <w:rFonts w:eastAsia="Calibri"/>
          <w:spacing w:val="4"/>
        </w:rPr>
        <w:t>Powiatowa Stacja Sanitarno-Epidemiologiczna</w:t>
      </w:r>
      <w:r>
        <w:rPr>
          <w:rFonts w:eastAsia="Calibri"/>
          <w:spacing w:val="4"/>
        </w:rPr>
        <w:t xml:space="preserve"> w Chełmnie</w:t>
      </w:r>
    </w:p>
    <w:p w14:paraId="37166323" w14:textId="77777777" w:rsidR="00783CC5" w:rsidRPr="006B6AD5" w:rsidRDefault="00783CC5" w:rsidP="00783CC5">
      <w:pPr>
        <w:pStyle w:val="Akapitzlist"/>
        <w:widowControl w:val="0"/>
        <w:spacing w:before="120" w:line="276" w:lineRule="auto"/>
        <w:ind w:left="284"/>
        <w:jc w:val="both"/>
        <w:rPr>
          <w:rFonts w:eastAsia="Calibri"/>
          <w:spacing w:val="4"/>
        </w:rPr>
      </w:pPr>
      <w:r w:rsidRPr="006B6AD5">
        <w:rPr>
          <w:rFonts w:eastAsia="Calibri"/>
          <w:spacing w:val="4"/>
        </w:rPr>
        <w:t xml:space="preserve">ul. </w:t>
      </w:r>
      <w:proofErr w:type="spellStart"/>
      <w:r w:rsidRPr="006B6AD5">
        <w:rPr>
          <w:rFonts w:eastAsia="Calibri"/>
          <w:spacing w:val="4"/>
        </w:rPr>
        <w:t>Łunawska</w:t>
      </w:r>
      <w:proofErr w:type="spellEnd"/>
      <w:r w:rsidRPr="006B6AD5">
        <w:rPr>
          <w:rFonts w:eastAsia="Calibri"/>
          <w:spacing w:val="4"/>
        </w:rPr>
        <w:t xml:space="preserve"> 2a</w:t>
      </w:r>
    </w:p>
    <w:p w14:paraId="70E61193" w14:textId="77777777" w:rsidR="00783CC5" w:rsidRDefault="00783CC5" w:rsidP="00783CC5">
      <w:pPr>
        <w:pStyle w:val="Akapitzlist"/>
        <w:widowControl w:val="0"/>
        <w:spacing w:before="120" w:line="276" w:lineRule="auto"/>
        <w:ind w:left="284"/>
        <w:jc w:val="both"/>
        <w:rPr>
          <w:rFonts w:eastAsia="Calibri"/>
          <w:spacing w:val="4"/>
        </w:rPr>
      </w:pPr>
      <w:r w:rsidRPr="006B6AD5">
        <w:rPr>
          <w:rFonts w:eastAsia="Calibri"/>
          <w:spacing w:val="4"/>
        </w:rPr>
        <w:t>86-200 Chełmno</w:t>
      </w:r>
    </w:p>
    <w:p w14:paraId="453D28C4" w14:textId="77777777" w:rsidR="00783CC5" w:rsidRPr="006B6AD5" w:rsidRDefault="00783CC5" w:rsidP="00783CC5">
      <w:pPr>
        <w:pStyle w:val="Akapitzlist"/>
        <w:widowControl w:val="0"/>
        <w:spacing w:before="120" w:line="276" w:lineRule="auto"/>
        <w:ind w:left="284"/>
        <w:jc w:val="both"/>
        <w:rPr>
          <w:rFonts w:eastAsia="Calibri"/>
          <w:spacing w:val="4"/>
        </w:rPr>
      </w:pPr>
      <w:r>
        <w:rPr>
          <w:rFonts w:eastAsia="Calibri"/>
          <w:spacing w:val="4"/>
        </w:rPr>
        <w:t>NIP 875-13-91-494</w:t>
      </w:r>
    </w:p>
    <w:p w14:paraId="5651C47D" w14:textId="77777777" w:rsidR="00783CC5" w:rsidRPr="006B6AD5" w:rsidRDefault="00783CC5" w:rsidP="00783CC5">
      <w:pPr>
        <w:pStyle w:val="Akapitzlist"/>
        <w:widowControl w:val="0"/>
        <w:spacing w:before="120" w:line="276" w:lineRule="auto"/>
        <w:ind w:left="284"/>
        <w:jc w:val="both"/>
        <w:rPr>
          <w:rFonts w:eastAsia="Calibri"/>
          <w:spacing w:val="4"/>
        </w:rPr>
      </w:pPr>
    </w:p>
    <w:p w14:paraId="19EBCEB9" w14:textId="77777777" w:rsidR="00783CC5" w:rsidRPr="006B6AD5" w:rsidRDefault="00783CC5" w:rsidP="00783CC5">
      <w:pPr>
        <w:pStyle w:val="Akapitzlist"/>
        <w:widowControl w:val="0"/>
        <w:numPr>
          <w:ilvl w:val="0"/>
          <w:numId w:val="17"/>
        </w:numPr>
        <w:spacing w:before="120" w:line="276" w:lineRule="auto"/>
        <w:ind w:left="284" w:hanging="142"/>
        <w:jc w:val="both"/>
        <w:rPr>
          <w:rFonts w:eastAsia="Calibri"/>
          <w:b/>
          <w:bCs/>
          <w:spacing w:val="4"/>
        </w:rPr>
      </w:pPr>
      <w:r w:rsidRPr="006B6AD5">
        <w:rPr>
          <w:rFonts w:eastAsia="Calibri"/>
          <w:b/>
          <w:bCs/>
          <w:spacing w:val="4"/>
        </w:rPr>
        <w:t>Przedmiot zamówienia oraz termin realizacji zamówienia</w:t>
      </w:r>
      <w:r>
        <w:rPr>
          <w:rFonts w:eastAsia="Calibri"/>
          <w:b/>
          <w:bCs/>
          <w:spacing w:val="4"/>
        </w:rPr>
        <w:t>:</w:t>
      </w:r>
    </w:p>
    <w:p w14:paraId="0666447C" w14:textId="77777777" w:rsidR="00783CC5" w:rsidRPr="006B6AD5" w:rsidRDefault="00783CC5" w:rsidP="00783CC5">
      <w:pPr>
        <w:pStyle w:val="Akapitzlist"/>
        <w:widowControl w:val="0"/>
        <w:spacing w:before="120" w:line="276" w:lineRule="auto"/>
        <w:ind w:left="284"/>
        <w:jc w:val="both"/>
        <w:rPr>
          <w:rFonts w:eastAsia="Calibri"/>
          <w:spacing w:val="4"/>
        </w:rPr>
      </w:pPr>
    </w:p>
    <w:p w14:paraId="1C5E0225" w14:textId="56716864" w:rsidR="00783CC5" w:rsidRPr="006B6AD5" w:rsidRDefault="00783CC5" w:rsidP="00783CC5">
      <w:pPr>
        <w:pStyle w:val="Akapitzlist"/>
        <w:widowControl w:val="0"/>
        <w:spacing w:before="120" w:line="276" w:lineRule="auto"/>
        <w:ind w:left="284"/>
        <w:jc w:val="both"/>
        <w:rPr>
          <w:rFonts w:eastAsia="Calibri"/>
          <w:spacing w:val="4"/>
        </w:rPr>
      </w:pPr>
      <w:r w:rsidRPr="006B6AD5">
        <w:rPr>
          <w:rFonts w:eastAsia="Calibri"/>
          <w:spacing w:val="4"/>
        </w:rPr>
        <w:t>Przedmiotem zamówienia jest</w:t>
      </w:r>
      <w:r>
        <w:rPr>
          <w:rFonts w:eastAsia="Calibri"/>
          <w:spacing w:val="4"/>
        </w:rPr>
        <w:t xml:space="preserve"> </w:t>
      </w:r>
      <w:r w:rsidR="00B647A2">
        <w:t xml:space="preserve">zakup i dostawa </w:t>
      </w:r>
      <w:r w:rsidR="00B647A2" w:rsidRPr="009D4547">
        <w:t xml:space="preserve">wyposażenia administracyjno-biurowego </w:t>
      </w:r>
      <w:r w:rsidR="00B647A2">
        <w:t xml:space="preserve">- </w:t>
      </w:r>
      <w:r w:rsidR="00B647A2">
        <w:br/>
      </w:r>
      <w:r w:rsidR="00B647A2" w:rsidRPr="00A372A3">
        <w:t>w części I</w:t>
      </w:r>
      <w:r w:rsidR="00B647A2">
        <w:t>:</w:t>
      </w:r>
      <w:r w:rsidR="00B647A2" w:rsidRPr="00A372A3">
        <w:t xml:space="preserve"> dostawa</w:t>
      </w:r>
      <w:r w:rsidR="00B647A2">
        <w:t xml:space="preserve"> i zakup</w:t>
      </w:r>
      <w:r w:rsidR="00B647A2" w:rsidRPr="00A372A3">
        <w:t xml:space="preserve"> mebli biurowych</w:t>
      </w:r>
      <w:r w:rsidR="00B647A2">
        <w:t xml:space="preserve"> oraz</w:t>
      </w:r>
      <w:r w:rsidR="00B647A2" w:rsidRPr="00A372A3">
        <w:t xml:space="preserve"> w części I</w:t>
      </w:r>
      <w:r w:rsidR="00B647A2">
        <w:t>I:</w:t>
      </w:r>
      <w:r w:rsidR="00B647A2" w:rsidRPr="00A372A3">
        <w:t xml:space="preserve"> dostawa</w:t>
      </w:r>
      <w:r w:rsidR="00B647A2">
        <w:t xml:space="preserve"> i zakup</w:t>
      </w:r>
      <w:r w:rsidR="00B647A2" w:rsidRPr="00A372A3">
        <w:t xml:space="preserve"> foteli obrotowych</w:t>
      </w:r>
      <w:r w:rsidR="00B647A2">
        <w:t xml:space="preserve"> </w:t>
      </w:r>
      <w:r w:rsidRPr="006B6AD5">
        <w:rPr>
          <w:rFonts w:eastAsia="Calibri"/>
          <w:spacing w:val="4"/>
        </w:rPr>
        <w:t xml:space="preserve">dla Powiatowej Stacji Sanitarno-Epidemiologicznej w Chełmnie. Wykonawca w terminie maksymalnie </w:t>
      </w:r>
      <w:r>
        <w:rPr>
          <w:rFonts w:eastAsia="Calibri"/>
          <w:spacing w:val="4"/>
        </w:rPr>
        <w:t>6 tygodni</w:t>
      </w:r>
      <w:r w:rsidRPr="006B6AD5">
        <w:rPr>
          <w:rFonts w:eastAsia="Calibri"/>
          <w:spacing w:val="4"/>
        </w:rPr>
        <w:t xml:space="preserve"> od dnia podpisania Umowy dostarczy do siedziby Zamawiającego</w:t>
      </w:r>
      <w:r w:rsidR="00AF5494">
        <w:rPr>
          <w:rFonts w:eastAsia="Calibri"/>
          <w:spacing w:val="4"/>
        </w:rPr>
        <w:t xml:space="preserve"> (</w:t>
      </w:r>
      <w:r w:rsidR="00AF5494" w:rsidRPr="00937D7B">
        <w:t>wraz z załadunkiem i rozładunkiem</w:t>
      </w:r>
      <w:r w:rsidR="00AF5494">
        <w:t>)</w:t>
      </w:r>
      <w:r w:rsidRPr="006B6AD5">
        <w:rPr>
          <w:rFonts w:eastAsia="Calibri"/>
          <w:spacing w:val="4"/>
        </w:rPr>
        <w:t xml:space="preserve"> w terminie wcześniej z nim uzgodnionym następujące </w:t>
      </w:r>
      <w:r>
        <w:rPr>
          <w:rFonts w:eastAsia="Calibri"/>
          <w:spacing w:val="4"/>
        </w:rPr>
        <w:t>produkty</w:t>
      </w:r>
      <w:r w:rsidRPr="006B6AD5">
        <w:rPr>
          <w:rFonts w:eastAsia="Calibri"/>
          <w:spacing w:val="4"/>
        </w:rPr>
        <w:t>:</w:t>
      </w:r>
    </w:p>
    <w:p w14:paraId="5D8508A7" w14:textId="77777777" w:rsidR="00783CC5" w:rsidRPr="00C70B52" w:rsidRDefault="00783CC5" w:rsidP="00783CC5">
      <w:pPr>
        <w:pStyle w:val="Akapitzlist"/>
        <w:widowControl w:val="0"/>
        <w:spacing w:before="120" w:line="240" w:lineRule="exact"/>
        <w:ind w:left="284"/>
        <w:jc w:val="both"/>
        <w:rPr>
          <w:rFonts w:ascii="Lato" w:eastAsia="Calibri" w:hAnsi="Lato"/>
          <w:i/>
          <w:iCs/>
          <w:spacing w:val="4"/>
          <w:sz w:val="19"/>
          <w:szCs w:val="19"/>
        </w:rPr>
      </w:pPr>
    </w:p>
    <w:p w14:paraId="53A9C5E2" w14:textId="77777777" w:rsidR="00783CC5" w:rsidRPr="00C70B52" w:rsidRDefault="00783CC5" w:rsidP="00783CC5">
      <w:pPr>
        <w:pStyle w:val="Akapitzlist"/>
        <w:widowControl w:val="0"/>
        <w:spacing w:before="120" w:line="240" w:lineRule="exact"/>
        <w:ind w:left="284"/>
        <w:jc w:val="both"/>
        <w:rPr>
          <w:rFonts w:ascii="Lato" w:eastAsia="Calibri" w:hAnsi="Lato"/>
          <w:i/>
          <w:iCs/>
          <w:spacing w:val="4"/>
          <w:sz w:val="19"/>
          <w:szCs w:val="19"/>
        </w:rPr>
      </w:pPr>
    </w:p>
    <w:p w14:paraId="3319596D" w14:textId="77777777" w:rsidR="00783CC5" w:rsidRPr="009538A3" w:rsidRDefault="00783CC5" w:rsidP="00783CC5">
      <w:pPr>
        <w:pStyle w:val="Akapitzlist"/>
        <w:widowControl w:val="0"/>
        <w:spacing w:line="240" w:lineRule="exact"/>
        <w:ind w:left="0"/>
        <w:jc w:val="both"/>
        <w:rPr>
          <w:rFonts w:eastAsia="Calibri"/>
          <w:spacing w:val="4"/>
          <w:sz w:val="19"/>
          <w:szCs w:val="19"/>
        </w:rPr>
      </w:pPr>
    </w:p>
    <w:tbl>
      <w:tblPr>
        <w:tblStyle w:val="Tabela-Siatka"/>
        <w:tblW w:w="0" w:type="auto"/>
        <w:tblInd w:w="2212" w:type="dxa"/>
        <w:tblLook w:val="04A0" w:firstRow="1" w:lastRow="0" w:firstColumn="1" w:lastColumn="0" w:noHBand="0" w:noVBand="1"/>
      </w:tblPr>
      <w:tblGrid>
        <w:gridCol w:w="3158"/>
        <w:gridCol w:w="844"/>
      </w:tblGrid>
      <w:tr w:rsidR="00783CC5" w:rsidRPr="00C70B52" w14:paraId="56DFDCFD" w14:textId="77777777" w:rsidTr="00D95505">
        <w:trPr>
          <w:trHeight w:val="43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E887AC5" w14:textId="5D8619B0" w:rsidR="00783CC5" w:rsidRPr="006B6AD5" w:rsidRDefault="00783CC5" w:rsidP="00D95505">
            <w:pPr>
              <w:pStyle w:val="Akapitzlist"/>
              <w:widowControl w:val="0"/>
              <w:spacing w:line="240" w:lineRule="exact"/>
              <w:ind w:left="0"/>
              <w:jc w:val="both"/>
              <w:rPr>
                <w:rFonts w:eastAsia="Calibri"/>
                <w:spacing w:val="4"/>
                <w:sz w:val="20"/>
                <w:szCs w:val="20"/>
              </w:rPr>
            </w:pPr>
            <w:r>
              <w:rPr>
                <w:rFonts w:eastAsia="Calibri"/>
                <w:spacing w:val="4"/>
                <w:sz w:val="20"/>
                <w:szCs w:val="20"/>
              </w:rPr>
              <w:t>Nazwa produktu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4DABF0C" w14:textId="77777777" w:rsidR="00783CC5" w:rsidRPr="006B6AD5" w:rsidRDefault="00783CC5" w:rsidP="00D95505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eastAsia="Calibri"/>
                <w:spacing w:val="4"/>
                <w:sz w:val="20"/>
                <w:szCs w:val="20"/>
              </w:rPr>
            </w:pPr>
            <w:r w:rsidRPr="006B6AD5">
              <w:rPr>
                <w:rFonts w:eastAsia="Calibri"/>
                <w:spacing w:val="4"/>
                <w:sz w:val="20"/>
                <w:szCs w:val="20"/>
              </w:rPr>
              <w:t>L</w:t>
            </w:r>
            <w:r>
              <w:rPr>
                <w:rFonts w:eastAsia="Calibri"/>
                <w:spacing w:val="4"/>
                <w:sz w:val="20"/>
                <w:szCs w:val="20"/>
              </w:rPr>
              <w:t>iczba</w:t>
            </w:r>
            <w:r w:rsidRPr="006B6AD5">
              <w:rPr>
                <w:rFonts w:eastAsia="Calibri"/>
                <w:spacing w:val="4"/>
                <w:sz w:val="20"/>
                <w:szCs w:val="20"/>
              </w:rPr>
              <w:t>:</w:t>
            </w:r>
          </w:p>
        </w:tc>
      </w:tr>
      <w:tr w:rsidR="00BC5260" w:rsidRPr="00C70B52" w14:paraId="6EE569F6" w14:textId="77777777" w:rsidTr="00BC5260">
        <w:trPr>
          <w:trHeight w:val="431"/>
        </w:trPr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14:paraId="284B616D" w14:textId="2C2119B5" w:rsidR="00BC5260" w:rsidRPr="006B6AD5" w:rsidRDefault="00BC5260" w:rsidP="00D95505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eastAsia="Calibri"/>
                <w:spacing w:val="4"/>
                <w:sz w:val="20"/>
                <w:szCs w:val="20"/>
              </w:rPr>
            </w:pPr>
            <w:r>
              <w:rPr>
                <w:rFonts w:eastAsia="Calibri"/>
                <w:spacing w:val="4"/>
                <w:sz w:val="20"/>
                <w:szCs w:val="20"/>
              </w:rPr>
              <w:t>Część I</w:t>
            </w:r>
          </w:p>
        </w:tc>
      </w:tr>
      <w:tr w:rsidR="00783CC5" w:rsidRPr="00C70B52" w14:paraId="70DC630A" w14:textId="77777777" w:rsidTr="00D95505">
        <w:trPr>
          <w:trHeight w:val="431"/>
        </w:trPr>
        <w:tc>
          <w:tcPr>
            <w:tcW w:w="0" w:type="auto"/>
            <w:shd w:val="clear" w:color="auto" w:fill="auto"/>
            <w:vAlign w:val="center"/>
          </w:tcPr>
          <w:p w14:paraId="721EFAA0" w14:textId="18D5B671" w:rsidR="00783CC5" w:rsidRPr="006B6AD5" w:rsidRDefault="00783CC5" w:rsidP="00D95505">
            <w:pPr>
              <w:pStyle w:val="Akapitzlist"/>
              <w:widowControl w:val="0"/>
              <w:spacing w:line="240" w:lineRule="exact"/>
              <w:ind w:left="0"/>
              <w:jc w:val="both"/>
              <w:rPr>
                <w:rFonts w:eastAsia="Calibri"/>
                <w:spacing w:val="4"/>
                <w:sz w:val="20"/>
                <w:szCs w:val="20"/>
              </w:rPr>
            </w:pPr>
            <w:r>
              <w:rPr>
                <w:rFonts w:eastAsia="Calibri"/>
                <w:spacing w:val="4"/>
                <w:sz w:val="20"/>
                <w:szCs w:val="20"/>
              </w:rPr>
              <w:t>Biurko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1BA7F" w14:textId="6BFB2E23" w:rsidR="00783CC5" w:rsidRPr="006B6AD5" w:rsidRDefault="00783CC5" w:rsidP="00D95505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eastAsia="Calibri"/>
                <w:spacing w:val="4"/>
                <w:sz w:val="20"/>
                <w:szCs w:val="20"/>
              </w:rPr>
            </w:pPr>
            <w:r w:rsidRPr="006B6AD5">
              <w:rPr>
                <w:rFonts w:eastAsia="Calibri"/>
                <w:spacing w:val="4"/>
                <w:sz w:val="20"/>
                <w:szCs w:val="20"/>
              </w:rPr>
              <w:t>1</w:t>
            </w:r>
            <w:r>
              <w:rPr>
                <w:rFonts w:eastAsia="Calibri"/>
                <w:spacing w:val="4"/>
                <w:sz w:val="20"/>
                <w:szCs w:val="20"/>
              </w:rPr>
              <w:t>5</w:t>
            </w:r>
          </w:p>
        </w:tc>
      </w:tr>
      <w:tr w:rsidR="00783CC5" w:rsidRPr="00C70B52" w14:paraId="2AC601A9" w14:textId="77777777" w:rsidTr="00D95505">
        <w:trPr>
          <w:trHeight w:val="431"/>
        </w:trPr>
        <w:tc>
          <w:tcPr>
            <w:tcW w:w="0" w:type="auto"/>
            <w:shd w:val="clear" w:color="auto" w:fill="auto"/>
            <w:vAlign w:val="center"/>
          </w:tcPr>
          <w:p w14:paraId="51D06CB8" w14:textId="2D3462C0" w:rsidR="00783CC5" w:rsidRPr="006B6AD5" w:rsidRDefault="00783CC5" w:rsidP="00D95505">
            <w:pPr>
              <w:pStyle w:val="Akapitzlist"/>
              <w:widowControl w:val="0"/>
              <w:spacing w:line="240" w:lineRule="exact"/>
              <w:ind w:left="0"/>
              <w:jc w:val="both"/>
              <w:rPr>
                <w:rFonts w:eastAsia="Calibri"/>
                <w:spacing w:val="4"/>
                <w:sz w:val="20"/>
                <w:szCs w:val="20"/>
              </w:rPr>
            </w:pPr>
            <w:proofErr w:type="spellStart"/>
            <w:r>
              <w:rPr>
                <w:rFonts w:eastAsia="Calibri"/>
                <w:spacing w:val="4"/>
                <w:sz w:val="20"/>
                <w:szCs w:val="20"/>
              </w:rPr>
              <w:t>Kontenerek</w:t>
            </w:r>
            <w:proofErr w:type="spellEnd"/>
            <w:r>
              <w:rPr>
                <w:rFonts w:eastAsia="Calibri"/>
                <w:spacing w:val="4"/>
                <w:sz w:val="20"/>
                <w:szCs w:val="20"/>
              </w:rPr>
              <w:t xml:space="preserve"> biurkowy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7B2E0" w14:textId="4DBD3B3D" w:rsidR="00783CC5" w:rsidRPr="006B6AD5" w:rsidRDefault="00783CC5" w:rsidP="00D95505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eastAsia="Calibri"/>
                <w:spacing w:val="4"/>
                <w:sz w:val="20"/>
                <w:szCs w:val="20"/>
              </w:rPr>
            </w:pPr>
            <w:r w:rsidRPr="006B6AD5">
              <w:rPr>
                <w:rFonts w:eastAsia="Calibri"/>
                <w:spacing w:val="4"/>
                <w:sz w:val="20"/>
                <w:szCs w:val="20"/>
              </w:rPr>
              <w:t>1</w:t>
            </w:r>
            <w:r>
              <w:rPr>
                <w:rFonts w:eastAsia="Calibri"/>
                <w:spacing w:val="4"/>
                <w:sz w:val="20"/>
                <w:szCs w:val="20"/>
              </w:rPr>
              <w:t>5</w:t>
            </w:r>
          </w:p>
        </w:tc>
      </w:tr>
      <w:tr w:rsidR="00783CC5" w:rsidRPr="00C70B52" w14:paraId="2025D8C1" w14:textId="77777777" w:rsidTr="00D95505">
        <w:trPr>
          <w:trHeight w:val="431"/>
        </w:trPr>
        <w:tc>
          <w:tcPr>
            <w:tcW w:w="0" w:type="auto"/>
            <w:shd w:val="clear" w:color="auto" w:fill="auto"/>
            <w:vAlign w:val="center"/>
          </w:tcPr>
          <w:p w14:paraId="093A7269" w14:textId="572F522A" w:rsidR="00783CC5" w:rsidRPr="0076755E" w:rsidRDefault="0076755E" w:rsidP="0076755E">
            <w:pPr>
              <w:widowControl w:val="0"/>
              <w:spacing w:line="240" w:lineRule="exact"/>
              <w:rPr>
                <w:rFonts w:eastAsia="Calibri"/>
                <w:spacing w:val="4"/>
                <w:sz w:val="20"/>
                <w:szCs w:val="20"/>
              </w:rPr>
            </w:pPr>
            <w:r w:rsidRPr="0076755E">
              <w:rPr>
                <w:rFonts w:eastAsia="Calibri"/>
                <w:spacing w:val="4"/>
                <w:sz w:val="20"/>
                <w:szCs w:val="20"/>
              </w:rPr>
              <w:t>Szafa biurowa z częścią ubraniową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3DA99" w14:textId="6D5337DF" w:rsidR="00783CC5" w:rsidRPr="006B6AD5" w:rsidRDefault="0076755E" w:rsidP="00D95505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eastAsia="Calibri"/>
                <w:spacing w:val="4"/>
                <w:sz w:val="20"/>
                <w:szCs w:val="20"/>
              </w:rPr>
            </w:pPr>
            <w:r>
              <w:rPr>
                <w:rFonts w:eastAsia="Calibri"/>
                <w:spacing w:val="4"/>
                <w:sz w:val="20"/>
                <w:szCs w:val="20"/>
              </w:rPr>
              <w:t>2</w:t>
            </w:r>
          </w:p>
        </w:tc>
      </w:tr>
      <w:tr w:rsidR="00783CC5" w:rsidRPr="00C70B52" w14:paraId="27D2E24E" w14:textId="77777777" w:rsidTr="00D95505">
        <w:trPr>
          <w:trHeight w:val="431"/>
        </w:trPr>
        <w:tc>
          <w:tcPr>
            <w:tcW w:w="0" w:type="auto"/>
            <w:shd w:val="clear" w:color="auto" w:fill="auto"/>
            <w:vAlign w:val="center"/>
          </w:tcPr>
          <w:p w14:paraId="66F92E4A" w14:textId="69111688" w:rsidR="00783CC5" w:rsidRPr="006B6AD5" w:rsidRDefault="0076755E" w:rsidP="0076755E">
            <w:pPr>
              <w:widowControl w:val="0"/>
              <w:spacing w:line="240" w:lineRule="exact"/>
              <w:jc w:val="both"/>
              <w:rPr>
                <w:rFonts w:eastAsia="Calibri"/>
                <w:spacing w:val="4"/>
                <w:sz w:val="20"/>
                <w:szCs w:val="20"/>
              </w:rPr>
            </w:pPr>
            <w:r w:rsidRPr="0076755E">
              <w:rPr>
                <w:rFonts w:eastAsia="Calibri"/>
                <w:spacing w:val="4"/>
                <w:sz w:val="20"/>
                <w:szCs w:val="20"/>
              </w:rPr>
              <w:t>Szafa biurowa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1C659" w14:textId="2BDF53A9" w:rsidR="00783CC5" w:rsidRPr="006B6AD5" w:rsidRDefault="0076755E" w:rsidP="00D95505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eastAsia="Calibri"/>
                <w:spacing w:val="4"/>
                <w:sz w:val="20"/>
                <w:szCs w:val="20"/>
              </w:rPr>
            </w:pPr>
            <w:r>
              <w:rPr>
                <w:rFonts w:eastAsia="Calibri"/>
                <w:spacing w:val="4"/>
                <w:sz w:val="20"/>
                <w:szCs w:val="20"/>
              </w:rPr>
              <w:t>4</w:t>
            </w:r>
          </w:p>
        </w:tc>
      </w:tr>
      <w:tr w:rsidR="00BC5260" w:rsidRPr="00C70B52" w14:paraId="31AE1C90" w14:textId="77777777" w:rsidTr="00BC5260">
        <w:trPr>
          <w:trHeight w:val="431"/>
        </w:trPr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14:paraId="28ED4649" w14:textId="215D1B78" w:rsidR="00BC5260" w:rsidRPr="00BC5260" w:rsidRDefault="006E3BA8" w:rsidP="00D95505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eastAsia="Calibri"/>
                <w:spacing w:val="4"/>
                <w:sz w:val="20"/>
                <w:szCs w:val="20"/>
                <w:highlight w:val="lightGray"/>
              </w:rPr>
            </w:pPr>
            <w:r>
              <w:rPr>
                <w:rFonts w:eastAsia="Calibri"/>
                <w:spacing w:val="4"/>
                <w:sz w:val="20"/>
                <w:szCs w:val="20"/>
              </w:rPr>
              <w:t>Część II</w:t>
            </w:r>
            <w:r>
              <w:rPr>
                <w:rFonts w:eastAsia="Calibri"/>
                <w:spacing w:val="4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783CC5" w:rsidRPr="00C70B52" w14:paraId="66D7FA52" w14:textId="77777777" w:rsidTr="00D95505">
        <w:trPr>
          <w:trHeight w:val="413"/>
        </w:trPr>
        <w:tc>
          <w:tcPr>
            <w:tcW w:w="0" w:type="auto"/>
            <w:vAlign w:val="center"/>
          </w:tcPr>
          <w:p w14:paraId="7F8A8312" w14:textId="5D0EDF19" w:rsidR="00783CC5" w:rsidRPr="006B6AD5" w:rsidRDefault="0076755E" w:rsidP="00D95505">
            <w:pPr>
              <w:pStyle w:val="Akapitzlist"/>
              <w:widowControl w:val="0"/>
              <w:spacing w:line="240" w:lineRule="exact"/>
              <w:ind w:left="0"/>
              <w:jc w:val="both"/>
              <w:rPr>
                <w:rFonts w:eastAsia="Calibri"/>
                <w:spacing w:val="4"/>
                <w:sz w:val="20"/>
                <w:szCs w:val="20"/>
              </w:rPr>
            </w:pPr>
            <w:r>
              <w:rPr>
                <w:rFonts w:eastAsia="Calibri"/>
                <w:spacing w:val="4"/>
                <w:sz w:val="20"/>
                <w:szCs w:val="20"/>
              </w:rPr>
              <w:t>Fotel obrotow</w:t>
            </w:r>
            <w:r w:rsidR="006E3BA8">
              <w:rPr>
                <w:rFonts w:eastAsia="Calibri"/>
                <w:spacing w:val="4"/>
                <w:sz w:val="20"/>
                <w:szCs w:val="20"/>
              </w:rPr>
              <w:t>y</w:t>
            </w:r>
          </w:p>
        </w:tc>
        <w:tc>
          <w:tcPr>
            <w:tcW w:w="0" w:type="auto"/>
            <w:vAlign w:val="center"/>
          </w:tcPr>
          <w:p w14:paraId="7FD343AB" w14:textId="275B01B2" w:rsidR="00783CC5" w:rsidRPr="006B6AD5" w:rsidRDefault="00783CC5" w:rsidP="00D95505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eastAsia="Calibri"/>
                <w:spacing w:val="4"/>
                <w:sz w:val="20"/>
                <w:szCs w:val="20"/>
              </w:rPr>
            </w:pPr>
            <w:r w:rsidRPr="006B6AD5">
              <w:rPr>
                <w:rFonts w:eastAsia="Calibri"/>
                <w:spacing w:val="4"/>
                <w:sz w:val="20"/>
                <w:szCs w:val="20"/>
              </w:rPr>
              <w:t>1</w:t>
            </w:r>
            <w:r w:rsidR="0076755E">
              <w:rPr>
                <w:rFonts w:eastAsia="Calibri"/>
                <w:spacing w:val="4"/>
                <w:sz w:val="20"/>
                <w:szCs w:val="20"/>
              </w:rPr>
              <w:t>8</w:t>
            </w:r>
          </w:p>
        </w:tc>
      </w:tr>
    </w:tbl>
    <w:p w14:paraId="1901D94C" w14:textId="77777777" w:rsidR="00783CC5" w:rsidRDefault="00783CC5" w:rsidP="00783CC5">
      <w:pPr>
        <w:pStyle w:val="Akapitzlist"/>
        <w:widowControl w:val="0"/>
        <w:spacing w:before="120" w:line="240" w:lineRule="exact"/>
        <w:ind w:left="284"/>
        <w:jc w:val="both"/>
        <w:rPr>
          <w:rFonts w:ascii="Lato" w:eastAsia="Calibri" w:hAnsi="Lato"/>
          <w:i/>
          <w:iCs/>
          <w:spacing w:val="4"/>
          <w:sz w:val="19"/>
          <w:szCs w:val="19"/>
        </w:rPr>
      </w:pPr>
    </w:p>
    <w:p w14:paraId="76F9EC75" w14:textId="77777777" w:rsidR="00783CC5" w:rsidRPr="00AF3EBA" w:rsidRDefault="00783CC5" w:rsidP="00783CC5">
      <w:pPr>
        <w:widowControl w:val="0"/>
        <w:spacing w:before="120" w:line="240" w:lineRule="exact"/>
        <w:jc w:val="both"/>
        <w:rPr>
          <w:rFonts w:ascii="Lato" w:eastAsia="Calibri" w:hAnsi="Lato"/>
          <w:i/>
          <w:iCs/>
          <w:spacing w:val="4"/>
          <w:sz w:val="19"/>
          <w:szCs w:val="19"/>
        </w:rPr>
      </w:pPr>
    </w:p>
    <w:p w14:paraId="6CF13904" w14:textId="77777777" w:rsidR="00783CC5" w:rsidRPr="00C70B52" w:rsidRDefault="00783CC5" w:rsidP="00783CC5">
      <w:pPr>
        <w:pStyle w:val="Akapitzlist"/>
        <w:widowControl w:val="0"/>
        <w:spacing w:before="120" w:line="240" w:lineRule="exact"/>
        <w:ind w:left="284"/>
        <w:jc w:val="both"/>
        <w:rPr>
          <w:rFonts w:ascii="Lato" w:eastAsia="Calibri" w:hAnsi="Lato"/>
          <w:i/>
          <w:iCs/>
          <w:spacing w:val="4"/>
          <w:sz w:val="19"/>
          <w:szCs w:val="19"/>
        </w:rPr>
      </w:pPr>
    </w:p>
    <w:p w14:paraId="7D2539AC" w14:textId="77777777" w:rsidR="00783CC5" w:rsidRPr="006B6AD5" w:rsidRDefault="00783CC5" w:rsidP="00783CC5">
      <w:pPr>
        <w:pStyle w:val="Akapitzlist"/>
        <w:widowControl w:val="0"/>
        <w:numPr>
          <w:ilvl w:val="0"/>
          <w:numId w:val="17"/>
        </w:numPr>
        <w:spacing w:before="120" w:line="240" w:lineRule="exact"/>
        <w:ind w:left="284" w:hanging="142"/>
        <w:jc w:val="both"/>
        <w:rPr>
          <w:b/>
          <w:bCs/>
        </w:rPr>
      </w:pPr>
      <w:r w:rsidRPr="006B6AD5">
        <w:rPr>
          <w:rFonts w:eastAsia="Calibri"/>
          <w:b/>
          <w:bCs/>
          <w:spacing w:val="4"/>
        </w:rPr>
        <w:t>Specyfikacja</w:t>
      </w:r>
      <w:r w:rsidRPr="006B6AD5">
        <w:rPr>
          <w:b/>
          <w:bCs/>
        </w:rPr>
        <w:t xml:space="preserve"> techniczna: </w:t>
      </w:r>
    </w:p>
    <w:p w14:paraId="182278FE" w14:textId="77777777" w:rsidR="00783CC5" w:rsidRPr="006B6AD5" w:rsidRDefault="00783CC5" w:rsidP="00783CC5">
      <w:pPr>
        <w:pStyle w:val="Akapitzlist"/>
        <w:widowControl w:val="0"/>
        <w:spacing w:before="120" w:line="240" w:lineRule="exact"/>
        <w:ind w:left="284"/>
        <w:jc w:val="both"/>
        <w:rPr>
          <w:rFonts w:eastAsia="Calibri"/>
          <w:b/>
          <w:bCs/>
          <w:spacing w:val="4"/>
        </w:rPr>
      </w:pPr>
    </w:p>
    <w:p w14:paraId="3B1E3489" w14:textId="25539BE9" w:rsidR="00CA6129" w:rsidRPr="009C50BB" w:rsidRDefault="00783CC5" w:rsidP="009C50BB">
      <w:pPr>
        <w:pStyle w:val="Akapitzlist"/>
        <w:widowControl w:val="0"/>
        <w:spacing w:before="120" w:line="276" w:lineRule="auto"/>
        <w:ind w:left="284"/>
        <w:jc w:val="both"/>
        <w:rPr>
          <w:rFonts w:ascii="Lato" w:eastAsia="Calibri" w:hAnsi="Lato"/>
          <w:spacing w:val="4"/>
          <w:sz w:val="19"/>
          <w:szCs w:val="19"/>
        </w:rPr>
      </w:pPr>
      <w:r w:rsidRPr="006B6AD5">
        <w:rPr>
          <w:rFonts w:eastAsia="Calibri"/>
          <w:spacing w:val="4"/>
        </w:rPr>
        <w:t xml:space="preserve">Zaoferowany przez Wykonawcę </w:t>
      </w:r>
      <w:r w:rsidR="002757FC">
        <w:rPr>
          <w:rFonts w:eastAsia="Calibri"/>
          <w:spacing w:val="4"/>
        </w:rPr>
        <w:t xml:space="preserve">przedmiot </w:t>
      </w:r>
      <w:r w:rsidRPr="006B6AD5">
        <w:rPr>
          <w:rFonts w:eastAsia="Calibri"/>
          <w:spacing w:val="4"/>
        </w:rPr>
        <w:t>spełniać musi minimalne wymagania techniczne określone dla poszczególn</w:t>
      </w:r>
      <w:r w:rsidR="00BC5260">
        <w:rPr>
          <w:rFonts w:eastAsia="Calibri"/>
          <w:spacing w:val="4"/>
        </w:rPr>
        <w:t>ych produktów</w:t>
      </w:r>
      <w:r>
        <w:rPr>
          <w:rFonts w:ascii="Lato" w:eastAsia="Calibri" w:hAnsi="Lato"/>
          <w:spacing w:val="4"/>
          <w:sz w:val="19"/>
          <w:szCs w:val="19"/>
        </w:rPr>
        <w:t>:</w:t>
      </w:r>
    </w:p>
    <w:p w14:paraId="738ACDD0" w14:textId="77777777" w:rsidR="00CA6129" w:rsidRPr="00937D7B" w:rsidRDefault="00CA6129">
      <w:pPr>
        <w:rPr>
          <w:b/>
          <w:bCs/>
        </w:rPr>
      </w:pPr>
    </w:p>
    <w:p w14:paraId="465B95A4" w14:textId="77777777" w:rsidR="00A03F44" w:rsidRDefault="00A03F44" w:rsidP="00B14CDB">
      <w:pPr>
        <w:tabs>
          <w:tab w:val="left" w:pos="540"/>
        </w:tabs>
        <w:spacing w:before="80"/>
        <w:ind w:left="360"/>
        <w:jc w:val="both"/>
      </w:pPr>
    </w:p>
    <w:p w14:paraId="0A7EFF8C" w14:textId="77777777" w:rsidR="00A03F44" w:rsidRPr="00937D7B" w:rsidRDefault="00A03F44" w:rsidP="00B14CDB">
      <w:pPr>
        <w:tabs>
          <w:tab w:val="left" w:pos="540"/>
        </w:tabs>
        <w:spacing w:before="80"/>
        <w:ind w:left="360"/>
        <w:jc w:val="both"/>
      </w:pPr>
    </w:p>
    <w:p w14:paraId="0768C7CB" w14:textId="77777777" w:rsidR="00CA6129" w:rsidRDefault="00CA6129" w:rsidP="009F7F7D">
      <w:pPr>
        <w:tabs>
          <w:tab w:val="left" w:pos="540"/>
        </w:tabs>
        <w:spacing w:before="80"/>
        <w:rPr>
          <w:sz w:val="26"/>
        </w:rPr>
      </w:pPr>
    </w:p>
    <w:p w14:paraId="4032D5D4" w14:textId="77777777" w:rsidR="00CA6129" w:rsidRDefault="00CA6129" w:rsidP="009C50BB">
      <w:pPr>
        <w:tabs>
          <w:tab w:val="left" w:pos="540"/>
        </w:tabs>
        <w:spacing w:before="80"/>
        <w:rPr>
          <w:sz w:val="26"/>
        </w:rPr>
      </w:pPr>
    </w:p>
    <w:p w14:paraId="0313E6AF" w14:textId="1C2013DC" w:rsidR="00D30637" w:rsidRDefault="00D30637" w:rsidP="00D30637">
      <w:pPr>
        <w:pStyle w:val="Stopka"/>
        <w:tabs>
          <w:tab w:val="clear" w:pos="4536"/>
          <w:tab w:val="clear" w:pos="9072"/>
        </w:tabs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080"/>
        <w:gridCol w:w="731"/>
      </w:tblGrid>
      <w:tr w:rsidR="00D30637" w14:paraId="71B67DE0" w14:textId="77777777" w:rsidTr="00B01407">
        <w:trPr>
          <w:trHeight w:val="563"/>
        </w:trPr>
        <w:tc>
          <w:tcPr>
            <w:tcW w:w="9515" w:type="dxa"/>
            <w:gridSpan w:val="3"/>
            <w:vAlign w:val="center"/>
          </w:tcPr>
          <w:p w14:paraId="5C097410" w14:textId="15A6977F" w:rsidR="00D30637" w:rsidRDefault="00B404D9" w:rsidP="00B404D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>
              <w:rPr>
                <w:b/>
              </w:rPr>
              <w:t>CZĘŚĆ I- MEBLE BIUROWE</w:t>
            </w:r>
          </w:p>
        </w:tc>
      </w:tr>
      <w:tr w:rsidR="00EC3122" w14:paraId="589A59B0" w14:textId="77777777" w:rsidTr="00D75DF3">
        <w:trPr>
          <w:trHeight w:val="624"/>
        </w:trPr>
        <w:tc>
          <w:tcPr>
            <w:tcW w:w="704" w:type="dxa"/>
            <w:vAlign w:val="center"/>
          </w:tcPr>
          <w:p w14:paraId="0107E214" w14:textId="552BE167" w:rsidR="00D30637" w:rsidRPr="00D75DF3" w:rsidRDefault="00D75DF3" w:rsidP="00D75DF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  <w:r w:rsidRPr="00D75DF3"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8080" w:type="dxa"/>
            <w:vAlign w:val="center"/>
          </w:tcPr>
          <w:p w14:paraId="2678DBBB" w14:textId="0149BE83" w:rsidR="00D30637" w:rsidRPr="00D75DF3" w:rsidRDefault="00D75DF3" w:rsidP="00D75DF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  <w:r w:rsidRPr="00D75DF3">
              <w:rPr>
                <w:bCs/>
                <w:sz w:val="22"/>
                <w:szCs w:val="22"/>
              </w:rPr>
              <w:t>Nazwa produktu</w:t>
            </w:r>
            <w:r w:rsidR="00B404D9">
              <w:rPr>
                <w:bCs/>
                <w:sz w:val="22"/>
                <w:szCs w:val="22"/>
              </w:rPr>
              <w:t xml:space="preserve"> oraz parametry techniczne</w:t>
            </w:r>
          </w:p>
        </w:tc>
        <w:tc>
          <w:tcPr>
            <w:tcW w:w="731" w:type="dxa"/>
            <w:vAlign w:val="center"/>
          </w:tcPr>
          <w:p w14:paraId="05924CD6" w14:textId="404C91A8" w:rsidR="00D30637" w:rsidRPr="00D75DF3" w:rsidRDefault="00D75DF3" w:rsidP="00D75DF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  <w:r w:rsidRPr="00D75DF3">
              <w:rPr>
                <w:bCs/>
                <w:sz w:val="22"/>
                <w:szCs w:val="22"/>
              </w:rPr>
              <w:t>Ilość sztuk</w:t>
            </w:r>
          </w:p>
        </w:tc>
      </w:tr>
      <w:tr w:rsidR="00EC3122" w14:paraId="453373E3" w14:textId="77777777" w:rsidTr="00D75DF3">
        <w:trPr>
          <w:trHeight w:val="624"/>
        </w:trPr>
        <w:tc>
          <w:tcPr>
            <w:tcW w:w="704" w:type="dxa"/>
            <w:vAlign w:val="center"/>
          </w:tcPr>
          <w:p w14:paraId="346F9004" w14:textId="09FC7BB0" w:rsidR="00D30637" w:rsidRPr="00D75DF3" w:rsidRDefault="00D75DF3" w:rsidP="00D75DF3">
            <w:pPr>
              <w:pStyle w:val="Stopk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D75DF3">
              <w:rPr>
                <w:b/>
                <w:sz w:val="22"/>
                <w:szCs w:val="22"/>
              </w:rPr>
              <w:t xml:space="preserve">  1. </w:t>
            </w:r>
          </w:p>
        </w:tc>
        <w:tc>
          <w:tcPr>
            <w:tcW w:w="8080" w:type="dxa"/>
            <w:vAlign w:val="center"/>
          </w:tcPr>
          <w:p w14:paraId="46F0FC4E" w14:textId="77777777" w:rsidR="00B3622D" w:rsidRDefault="00B3622D" w:rsidP="00B3622D">
            <w:pPr>
              <w:pStyle w:val="Stopk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bookmarkStart w:id="0" w:name="_Hlk141267123"/>
          </w:p>
          <w:p w14:paraId="74C1A577" w14:textId="0CE239DC" w:rsidR="00D75DF3" w:rsidRDefault="00D75DF3" w:rsidP="00BC3457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D75DF3">
              <w:rPr>
                <w:b/>
                <w:sz w:val="22"/>
                <w:szCs w:val="22"/>
              </w:rPr>
              <w:t xml:space="preserve">Biurko </w:t>
            </w:r>
          </w:p>
          <w:p w14:paraId="27822984" w14:textId="38CE45D3" w:rsidR="00D75DF3" w:rsidRDefault="00D75DF3" w:rsidP="00D90419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Parametry techniczne:</w:t>
            </w:r>
          </w:p>
          <w:p w14:paraId="29E83BE8" w14:textId="77777777" w:rsidR="00D90419" w:rsidRPr="00D90419" w:rsidRDefault="00D90419" w:rsidP="00D90419">
            <w:pPr>
              <w:rPr>
                <w:sz w:val="20"/>
                <w:szCs w:val="20"/>
                <w:u w:val="single"/>
              </w:rPr>
            </w:pPr>
          </w:p>
          <w:p w14:paraId="477F6A8C" w14:textId="77777777" w:rsidR="00D75DF3" w:rsidRDefault="00D75DF3" w:rsidP="00D75DF3">
            <w:pPr>
              <w:spacing w:line="360" w:lineRule="auto"/>
              <w:ind w:left="246"/>
              <w:rPr>
                <w:kern w:val="2"/>
                <w:position w:val="-22"/>
                <w:sz w:val="20"/>
                <w:szCs w:val="20"/>
              </w:rPr>
            </w:pPr>
            <w:bookmarkStart w:id="1" w:name="_Hlk141265433"/>
            <w:r>
              <w:rPr>
                <w:kern w:val="2"/>
                <w:position w:val="-22"/>
                <w:sz w:val="20"/>
                <w:szCs w:val="20"/>
              </w:rPr>
              <w:t>Wymiary (dł. x szer. x wys. w cm): 160 x 70/80 x 73,5</w:t>
            </w:r>
          </w:p>
          <w:bookmarkEnd w:id="1"/>
          <w:p w14:paraId="7E274A8E" w14:textId="77777777" w:rsidR="00D75DF3" w:rsidRPr="00C5247F" w:rsidRDefault="00D75DF3" w:rsidP="00D75DF3">
            <w:pPr>
              <w:spacing w:line="360" w:lineRule="auto"/>
              <w:ind w:left="246"/>
              <w:rPr>
                <w:color w:val="50586C"/>
                <w:spacing w:val="-2"/>
                <w:sz w:val="20"/>
                <w:szCs w:val="20"/>
                <w:shd w:val="clear" w:color="auto" w:fill="FFFFFF"/>
              </w:rPr>
            </w:pPr>
            <w:r w:rsidRPr="00C5247F">
              <w:rPr>
                <w:spacing w:val="-2"/>
                <w:sz w:val="20"/>
                <w:szCs w:val="20"/>
                <w:shd w:val="clear" w:color="auto" w:fill="FFFFFF"/>
              </w:rPr>
              <w:t>Blat</w:t>
            </w:r>
            <w:r>
              <w:rPr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C5247F">
              <w:rPr>
                <w:color w:val="50586C"/>
                <w:spacing w:val="-2"/>
                <w:sz w:val="20"/>
                <w:szCs w:val="20"/>
                <w:shd w:val="clear" w:color="auto" w:fill="FFFFFF"/>
              </w:rPr>
              <w:t>-</w:t>
            </w:r>
            <w:r>
              <w:rPr>
                <w:color w:val="50586C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C5247F">
              <w:rPr>
                <w:spacing w:val="-2"/>
                <w:sz w:val="20"/>
                <w:szCs w:val="20"/>
                <w:shd w:val="clear" w:color="auto" w:fill="FFFFFF"/>
              </w:rPr>
              <w:t>blat o grubości 25mm, wykończony obrzeżem 2mm. </w:t>
            </w:r>
            <w:r>
              <w:rPr>
                <w:spacing w:val="-2"/>
                <w:sz w:val="20"/>
                <w:szCs w:val="20"/>
                <w:shd w:val="clear" w:color="auto" w:fill="FFFFFF"/>
              </w:rPr>
              <w:br/>
            </w:r>
            <w:r w:rsidRPr="00C5247F">
              <w:rPr>
                <w:spacing w:val="-2"/>
                <w:sz w:val="20"/>
                <w:szCs w:val="20"/>
                <w:shd w:val="clear" w:color="auto" w:fill="FFFFFF"/>
              </w:rPr>
              <w:t xml:space="preserve">Blenda płytowa o grubości 18mm. Płyta </w:t>
            </w:r>
            <w:proofErr w:type="spellStart"/>
            <w:r w:rsidRPr="00C5247F">
              <w:rPr>
                <w:spacing w:val="-2"/>
                <w:sz w:val="20"/>
                <w:szCs w:val="20"/>
                <w:shd w:val="clear" w:color="auto" w:fill="FFFFFF"/>
              </w:rPr>
              <w:t>melaminowana</w:t>
            </w:r>
            <w:proofErr w:type="spellEnd"/>
            <w:r w:rsidRPr="00C5247F">
              <w:rPr>
                <w:spacing w:val="-2"/>
                <w:sz w:val="20"/>
                <w:szCs w:val="20"/>
                <w:shd w:val="clear" w:color="auto" w:fill="FFFFFF"/>
              </w:rPr>
              <w:t>. </w:t>
            </w:r>
            <w:r>
              <w:rPr>
                <w:spacing w:val="-2"/>
                <w:sz w:val="20"/>
                <w:szCs w:val="20"/>
                <w:shd w:val="clear" w:color="auto" w:fill="FFFFFF"/>
              </w:rPr>
              <w:br/>
            </w:r>
            <w:r w:rsidRPr="00C5247F">
              <w:rPr>
                <w:spacing w:val="-2"/>
                <w:sz w:val="20"/>
                <w:szCs w:val="20"/>
                <w:shd w:val="clear" w:color="auto" w:fill="FFFFFF"/>
              </w:rPr>
              <w:t>Nogi metalowe, malowane proszkowo na kolor srebrny, wyposażone w pionowy kanał kablowy.  Regulatory poziomujące krzywiznę podłogi – do 15mm. </w:t>
            </w:r>
            <w:r>
              <w:rPr>
                <w:spacing w:val="-2"/>
                <w:sz w:val="20"/>
                <w:szCs w:val="20"/>
                <w:shd w:val="clear" w:color="auto" w:fill="FFFFFF"/>
              </w:rPr>
              <w:br/>
            </w:r>
            <w:r w:rsidRPr="00C5247F">
              <w:rPr>
                <w:spacing w:val="-2"/>
                <w:sz w:val="20"/>
                <w:szCs w:val="20"/>
                <w:shd w:val="clear" w:color="auto" w:fill="FFFFFF"/>
              </w:rPr>
              <w:t>W blacie okrągła przelotka na kable. </w:t>
            </w:r>
            <w:r>
              <w:rPr>
                <w:spacing w:val="-2"/>
                <w:sz w:val="20"/>
                <w:szCs w:val="20"/>
                <w:shd w:val="clear" w:color="auto" w:fill="FFFFFF"/>
              </w:rPr>
              <w:br/>
            </w:r>
            <w:r w:rsidRPr="00C5247F">
              <w:rPr>
                <w:spacing w:val="-2"/>
                <w:sz w:val="20"/>
                <w:szCs w:val="20"/>
                <w:shd w:val="clear" w:color="auto" w:fill="FFFFFF"/>
              </w:rPr>
              <w:t>Waga biurka – ok. 38kg</w:t>
            </w:r>
          </w:p>
          <w:p w14:paraId="36F4A7CB" w14:textId="451E6292" w:rsidR="00D75DF3" w:rsidRPr="00A03F44" w:rsidRDefault="00D75DF3" w:rsidP="00A03F44">
            <w:pPr>
              <w:spacing w:line="360" w:lineRule="auto"/>
              <w:ind w:left="246"/>
              <w:rPr>
                <w:sz w:val="20"/>
                <w:szCs w:val="20"/>
              </w:rPr>
            </w:pPr>
            <w:r w:rsidRPr="00FA61E6">
              <w:rPr>
                <w:sz w:val="20"/>
                <w:szCs w:val="20"/>
              </w:rPr>
              <w:t xml:space="preserve">Kolor – </w:t>
            </w:r>
            <w:r>
              <w:rPr>
                <w:sz w:val="20"/>
                <w:szCs w:val="20"/>
              </w:rPr>
              <w:t>grafit</w:t>
            </w:r>
            <w:bookmarkEnd w:id="0"/>
          </w:p>
        </w:tc>
        <w:tc>
          <w:tcPr>
            <w:tcW w:w="731" w:type="dxa"/>
            <w:vAlign w:val="center"/>
          </w:tcPr>
          <w:p w14:paraId="62D5F561" w14:textId="0330562C" w:rsidR="00D30637" w:rsidRPr="00D75DF3" w:rsidRDefault="00D75DF3" w:rsidP="00D75DF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D75DF3">
              <w:rPr>
                <w:b/>
                <w:sz w:val="22"/>
                <w:szCs w:val="22"/>
              </w:rPr>
              <w:t>15</w:t>
            </w:r>
          </w:p>
        </w:tc>
      </w:tr>
      <w:tr w:rsidR="00EC3122" w14:paraId="2F9E91E3" w14:textId="77777777" w:rsidTr="00D75DF3">
        <w:trPr>
          <w:trHeight w:val="624"/>
        </w:trPr>
        <w:tc>
          <w:tcPr>
            <w:tcW w:w="704" w:type="dxa"/>
            <w:vAlign w:val="center"/>
          </w:tcPr>
          <w:p w14:paraId="61F1A9A6" w14:textId="1E0056DD" w:rsidR="00D30637" w:rsidRPr="00B404D9" w:rsidRDefault="00D75DF3" w:rsidP="0069454B">
            <w:pPr>
              <w:pStyle w:val="Stopk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B404D9">
              <w:rPr>
                <w:b/>
                <w:sz w:val="22"/>
                <w:szCs w:val="22"/>
              </w:rPr>
              <w:t xml:space="preserve">  2. </w:t>
            </w:r>
          </w:p>
        </w:tc>
        <w:tc>
          <w:tcPr>
            <w:tcW w:w="8080" w:type="dxa"/>
            <w:vAlign w:val="center"/>
          </w:tcPr>
          <w:p w14:paraId="368FAEDE" w14:textId="77777777" w:rsidR="00B3622D" w:rsidRDefault="00B3622D" w:rsidP="00B3622D">
            <w:pPr>
              <w:pStyle w:val="Stopk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</w:p>
          <w:p w14:paraId="7B63167A" w14:textId="775E8B41" w:rsidR="00D75DF3" w:rsidRDefault="00D75DF3" w:rsidP="00BC3457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D75DF3">
              <w:rPr>
                <w:b/>
                <w:sz w:val="22"/>
                <w:szCs w:val="22"/>
              </w:rPr>
              <w:t>Kontenerek</w:t>
            </w:r>
            <w:proofErr w:type="spellEnd"/>
            <w:r w:rsidRPr="00D75DF3">
              <w:rPr>
                <w:b/>
                <w:sz w:val="22"/>
                <w:szCs w:val="22"/>
              </w:rPr>
              <w:t xml:space="preserve"> biur</w:t>
            </w:r>
            <w:r w:rsidR="00783CC5">
              <w:rPr>
                <w:b/>
                <w:sz w:val="22"/>
                <w:szCs w:val="22"/>
              </w:rPr>
              <w:t>k</w:t>
            </w:r>
            <w:r w:rsidRPr="00D75DF3">
              <w:rPr>
                <w:b/>
                <w:sz w:val="22"/>
                <w:szCs w:val="22"/>
              </w:rPr>
              <w:t>owy</w:t>
            </w:r>
          </w:p>
          <w:p w14:paraId="23625210" w14:textId="77777777" w:rsidR="00D75DF3" w:rsidRDefault="00D75DF3" w:rsidP="00D75DF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Parametry techniczne:</w:t>
            </w:r>
          </w:p>
          <w:p w14:paraId="48C5159C" w14:textId="77777777" w:rsidR="00D75DF3" w:rsidRDefault="00D75DF3" w:rsidP="00D75DF3">
            <w:pPr>
              <w:rPr>
                <w:sz w:val="20"/>
                <w:szCs w:val="20"/>
                <w:u w:val="single"/>
              </w:rPr>
            </w:pPr>
          </w:p>
          <w:p w14:paraId="2DD76F0D" w14:textId="0EA10F63" w:rsidR="00D75DF3" w:rsidRPr="00D75DF3" w:rsidRDefault="00D75DF3" w:rsidP="00D75DF3">
            <w:pPr>
              <w:spacing w:line="360" w:lineRule="auto"/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>Wymiary (dł. x szer. x wys. w cm): 34 x 42 x 54,5</w:t>
            </w:r>
          </w:p>
          <w:p w14:paraId="3CCC1D77" w14:textId="57556C3A" w:rsidR="00D75DF3" w:rsidRPr="00D75DF3" w:rsidRDefault="00D75DF3" w:rsidP="00D75DF3">
            <w:pPr>
              <w:spacing w:line="360" w:lineRule="auto"/>
              <w:ind w:left="246"/>
              <w:rPr>
                <w:kern w:val="2"/>
                <w:position w:val="-22"/>
                <w:sz w:val="20"/>
                <w:szCs w:val="20"/>
              </w:rPr>
            </w:pPr>
            <w:r w:rsidRPr="00D75DF3">
              <w:rPr>
                <w:kern w:val="2"/>
                <w:position w:val="-22"/>
                <w:sz w:val="20"/>
                <w:szCs w:val="20"/>
              </w:rPr>
              <w:t xml:space="preserve">Płyta </w:t>
            </w:r>
            <w:proofErr w:type="spellStart"/>
            <w:r w:rsidRPr="00D75DF3">
              <w:rPr>
                <w:kern w:val="2"/>
                <w:position w:val="-22"/>
                <w:sz w:val="20"/>
                <w:szCs w:val="20"/>
              </w:rPr>
              <w:t>melaminowana</w:t>
            </w:r>
            <w:proofErr w:type="spellEnd"/>
            <w:r>
              <w:rPr>
                <w:kern w:val="2"/>
                <w:position w:val="-22"/>
                <w:sz w:val="20"/>
                <w:szCs w:val="20"/>
              </w:rPr>
              <w:t>.</w:t>
            </w:r>
          </w:p>
          <w:p w14:paraId="7D932C9A" w14:textId="640EBA13" w:rsidR="00D75DF3" w:rsidRPr="00D75DF3" w:rsidRDefault="00D75DF3" w:rsidP="00D75DF3">
            <w:pPr>
              <w:spacing w:line="360" w:lineRule="auto"/>
              <w:ind w:left="246"/>
              <w:rPr>
                <w:kern w:val="2"/>
                <w:position w:val="-22"/>
                <w:sz w:val="20"/>
                <w:szCs w:val="20"/>
              </w:rPr>
            </w:pPr>
            <w:r w:rsidRPr="00D75DF3">
              <w:rPr>
                <w:kern w:val="2"/>
                <w:position w:val="-22"/>
                <w:sz w:val="20"/>
                <w:szCs w:val="20"/>
              </w:rPr>
              <w:t>Wieniec górny o grubości 18mm wykończony obrzeżem 2 mm.</w:t>
            </w:r>
          </w:p>
          <w:p w14:paraId="12231000" w14:textId="77777777" w:rsidR="00D75DF3" w:rsidRPr="00D75DF3" w:rsidRDefault="00D75DF3" w:rsidP="00D75DF3">
            <w:pPr>
              <w:spacing w:line="360" w:lineRule="auto"/>
              <w:ind w:left="246"/>
              <w:rPr>
                <w:kern w:val="2"/>
                <w:position w:val="-22"/>
                <w:sz w:val="20"/>
                <w:szCs w:val="20"/>
              </w:rPr>
            </w:pPr>
            <w:r w:rsidRPr="00D75DF3">
              <w:rPr>
                <w:kern w:val="2"/>
                <w:position w:val="-22"/>
                <w:sz w:val="20"/>
                <w:szCs w:val="20"/>
              </w:rPr>
              <w:t>Trzy szuflady zamykane zamkiem centralnym.</w:t>
            </w:r>
          </w:p>
          <w:p w14:paraId="662993CF" w14:textId="77777777" w:rsidR="00D75DF3" w:rsidRPr="00D75DF3" w:rsidRDefault="00D75DF3" w:rsidP="00D75DF3">
            <w:pPr>
              <w:spacing w:line="360" w:lineRule="auto"/>
              <w:ind w:left="246"/>
              <w:rPr>
                <w:kern w:val="2"/>
                <w:position w:val="-22"/>
                <w:sz w:val="20"/>
                <w:szCs w:val="20"/>
              </w:rPr>
            </w:pPr>
            <w:r w:rsidRPr="00D75DF3">
              <w:rPr>
                <w:kern w:val="2"/>
                <w:position w:val="-22"/>
                <w:sz w:val="20"/>
                <w:szCs w:val="20"/>
              </w:rPr>
              <w:t>Kółeczka do łatwego przesuwania po podłodze.</w:t>
            </w:r>
          </w:p>
          <w:p w14:paraId="641854CC" w14:textId="77777777" w:rsidR="00D75DF3" w:rsidRPr="00D75DF3" w:rsidRDefault="00D75DF3" w:rsidP="00D75DF3">
            <w:pPr>
              <w:spacing w:line="360" w:lineRule="auto"/>
              <w:ind w:left="246"/>
              <w:rPr>
                <w:kern w:val="2"/>
                <w:position w:val="-22"/>
                <w:sz w:val="20"/>
                <w:szCs w:val="20"/>
              </w:rPr>
            </w:pPr>
            <w:r w:rsidRPr="00D75DF3">
              <w:rPr>
                <w:kern w:val="2"/>
                <w:position w:val="-22"/>
                <w:sz w:val="20"/>
                <w:szCs w:val="20"/>
              </w:rPr>
              <w:t>Uchwyty metalowe w kolorze srebrnym.</w:t>
            </w:r>
          </w:p>
          <w:p w14:paraId="015FB6ED" w14:textId="77777777" w:rsidR="00D75DF3" w:rsidRDefault="00D75DF3" w:rsidP="00A03F44">
            <w:pPr>
              <w:spacing w:line="360" w:lineRule="auto"/>
              <w:ind w:left="246"/>
              <w:rPr>
                <w:kern w:val="2"/>
                <w:position w:val="-22"/>
                <w:sz w:val="20"/>
                <w:szCs w:val="20"/>
              </w:rPr>
            </w:pPr>
            <w:r w:rsidRPr="00D75DF3">
              <w:rPr>
                <w:kern w:val="2"/>
                <w:position w:val="-22"/>
                <w:sz w:val="20"/>
                <w:szCs w:val="20"/>
              </w:rPr>
              <w:t>Waga ok. 20kg</w:t>
            </w:r>
          </w:p>
          <w:p w14:paraId="0F062B83" w14:textId="34D590F2" w:rsidR="00012424" w:rsidRPr="00A03F44" w:rsidRDefault="00012424" w:rsidP="00A03F44">
            <w:pPr>
              <w:spacing w:line="360" w:lineRule="auto"/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>Kolor - grafit</w:t>
            </w:r>
          </w:p>
        </w:tc>
        <w:tc>
          <w:tcPr>
            <w:tcW w:w="731" w:type="dxa"/>
            <w:vAlign w:val="center"/>
          </w:tcPr>
          <w:p w14:paraId="7ABFEAC5" w14:textId="4668A678" w:rsidR="00D30637" w:rsidRPr="00D75DF3" w:rsidRDefault="00D75DF3" w:rsidP="00D75DF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D75DF3">
              <w:rPr>
                <w:b/>
                <w:sz w:val="22"/>
                <w:szCs w:val="22"/>
              </w:rPr>
              <w:t>15</w:t>
            </w:r>
          </w:p>
        </w:tc>
      </w:tr>
      <w:tr w:rsidR="00EC3122" w14:paraId="21F15C7E" w14:textId="77777777" w:rsidTr="00D75DF3">
        <w:trPr>
          <w:trHeight w:val="624"/>
        </w:trPr>
        <w:tc>
          <w:tcPr>
            <w:tcW w:w="704" w:type="dxa"/>
            <w:vAlign w:val="center"/>
          </w:tcPr>
          <w:p w14:paraId="714F70ED" w14:textId="06D36FD3" w:rsidR="00D30637" w:rsidRPr="00B404D9" w:rsidRDefault="00B404D9" w:rsidP="0069454B">
            <w:pPr>
              <w:pStyle w:val="Stopk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B404D9">
              <w:rPr>
                <w:b/>
                <w:sz w:val="22"/>
                <w:szCs w:val="22"/>
              </w:rPr>
              <w:t xml:space="preserve">  3. </w:t>
            </w:r>
          </w:p>
        </w:tc>
        <w:tc>
          <w:tcPr>
            <w:tcW w:w="8080" w:type="dxa"/>
            <w:vAlign w:val="center"/>
          </w:tcPr>
          <w:p w14:paraId="0A609814" w14:textId="77777777" w:rsidR="00B404D9" w:rsidRDefault="00B404D9" w:rsidP="00D75DF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236378DB" w14:textId="12F643EF" w:rsidR="00B404D9" w:rsidRDefault="00B404D9" w:rsidP="00BC3457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B404D9">
              <w:rPr>
                <w:b/>
                <w:sz w:val="22"/>
                <w:szCs w:val="22"/>
              </w:rPr>
              <w:t>Szafa biurowa</w:t>
            </w:r>
            <w:r>
              <w:rPr>
                <w:b/>
                <w:sz w:val="22"/>
                <w:szCs w:val="22"/>
              </w:rPr>
              <w:t xml:space="preserve"> z częścią ubraniową</w:t>
            </w:r>
          </w:p>
          <w:p w14:paraId="5AD4D9A6" w14:textId="77777777" w:rsidR="00B404D9" w:rsidRDefault="00B404D9" w:rsidP="00B404D9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Parametry techniczne:</w:t>
            </w:r>
          </w:p>
          <w:p w14:paraId="715C8614" w14:textId="77777777" w:rsidR="00B404D9" w:rsidRDefault="00B404D9" w:rsidP="00B404D9">
            <w:pPr>
              <w:rPr>
                <w:sz w:val="20"/>
                <w:szCs w:val="20"/>
                <w:u w:val="single"/>
              </w:rPr>
            </w:pPr>
          </w:p>
          <w:p w14:paraId="0FAC2E89" w14:textId="5470585B" w:rsidR="00BC3457" w:rsidRPr="00D90419" w:rsidRDefault="00B404D9" w:rsidP="00BC3457">
            <w:pPr>
              <w:spacing w:line="360" w:lineRule="auto"/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>Wymiary (dł. x szer. x wys. w cm): 120 x 189 x 42</w:t>
            </w:r>
            <w:r w:rsidR="00EC3122">
              <w:rPr>
                <w:kern w:val="2"/>
                <w:position w:val="-22"/>
                <w:sz w:val="20"/>
                <w:szCs w:val="20"/>
              </w:rPr>
              <w:br/>
              <w:t>Szafa z czterema półkami w części aktowej oraz z c</w:t>
            </w:r>
            <w:r w:rsidR="00807C6D">
              <w:rPr>
                <w:kern w:val="2"/>
                <w:position w:val="-22"/>
                <w:sz w:val="20"/>
                <w:szCs w:val="20"/>
              </w:rPr>
              <w:t>z</w:t>
            </w:r>
            <w:r w:rsidR="00EC3122">
              <w:rPr>
                <w:kern w:val="2"/>
                <w:position w:val="-22"/>
                <w:sz w:val="20"/>
                <w:szCs w:val="20"/>
              </w:rPr>
              <w:t>ęścią ubraniową zawierającą półkę i drążek na wieszaki.</w:t>
            </w:r>
            <w:r w:rsidR="00EC3122">
              <w:rPr>
                <w:kern w:val="2"/>
                <w:position w:val="-22"/>
                <w:sz w:val="20"/>
                <w:szCs w:val="20"/>
              </w:rPr>
              <w:br/>
              <w:t>Drzwi przesuwne.</w:t>
            </w:r>
            <w:r w:rsidR="00EC3122">
              <w:rPr>
                <w:kern w:val="2"/>
                <w:position w:val="-22"/>
                <w:sz w:val="20"/>
                <w:szCs w:val="20"/>
              </w:rPr>
              <w:br/>
              <w:t>Kolor: grafit</w:t>
            </w:r>
          </w:p>
        </w:tc>
        <w:tc>
          <w:tcPr>
            <w:tcW w:w="731" w:type="dxa"/>
            <w:vAlign w:val="center"/>
          </w:tcPr>
          <w:p w14:paraId="5B81E9C0" w14:textId="5414BD26" w:rsidR="00D30637" w:rsidRPr="00B404D9" w:rsidRDefault="00B404D9" w:rsidP="00D75DF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B404D9">
              <w:rPr>
                <w:b/>
                <w:sz w:val="22"/>
                <w:szCs w:val="22"/>
              </w:rPr>
              <w:t>2</w:t>
            </w:r>
          </w:p>
        </w:tc>
      </w:tr>
      <w:tr w:rsidR="00EC3122" w14:paraId="31B26DB0" w14:textId="77777777" w:rsidTr="00D75DF3">
        <w:trPr>
          <w:trHeight w:val="624"/>
        </w:trPr>
        <w:tc>
          <w:tcPr>
            <w:tcW w:w="704" w:type="dxa"/>
            <w:vAlign w:val="center"/>
          </w:tcPr>
          <w:p w14:paraId="43761D46" w14:textId="036EBAE4" w:rsidR="00D30637" w:rsidRPr="00EC3122" w:rsidRDefault="00EC3122" w:rsidP="00EC3122">
            <w:pPr>
              <w:pStyle w:val="Stopk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EC3122">
              <w:rPr>
                <w:b/>
                <w:sz w:val="22"/>
                <w:szCs w:val="22"/>
              </w:rPr>
              <w:t xml:space="preserve">   4.</w:t>
            </w:r>
          </w:p>
        </w:tc>
        <w:tc>
          <w:tcPr>
            <w:tcW w:w="8080" w:type="dxa"/>
            <w:vAlign w:val="center"/>
          </w:tcPr>
          <w:p w14:paraId="42C226D2" w14:textId="77777777" w:rsidR="00EC3122" w:rsidRDefault="00EC3122" w:rsidP="00EC3122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140553A9" w14:textId="0C98F47B" w:rsidR="00EC3122" w:rsidRDefault="00EC3122" w:rsidP="00BC3457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B404D9">
              <w:rPr>
                <w:b/>
                <w:sz w:val="22"/>
                <w:szCs w:val="22"/>
              </w:rPr>
              <w:t>Szafa biurowa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42D201D" w14:textId="77777777" w:rsidR="00EC3122" w:rsidRDefault="00EC3122" w:rsidP="00EC312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Parametry techniczne:</w:t>
            </w:r>
          </w:p>
          <w:p w14:paraId="33685261" w14:textId="77777777" w:rsidR="00EC3122" w:rsidRDefault="00EC3122" w:rsidP="00EC3122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3FF592A4" w14:textId="2A3A49D9" w:rsidR="00B01407" w:rsidRDefault="00EC3122" w:rsidP="00EC3122">
            <w:pPr>
              <w:spacing w:line="360" w:lineRule="auto"/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>Wymiary (dł. x szer. x wys. w cm): 120 x 189 x 42</w:t>
            </w:r>
            <w:r>
              <w:rPr>
                <w:kern w:val="2"/>
                <w:position w:val="-22"/>
                <w:sz w:val="20"/>
                <w:szCs w:val="20"/>
              </w:rPr>
              <w:br/>
              <w:t xml:space="preserve">Szafa z </w:t>
            </w:r>
            <w:r w:rsidR="00B01407">
              <w:rPr>
                <w:kern w:val="2"/>
                <w:position w:val="-22"/>
                <w:sz w:val="20"/>
                <w:szCs w:val="20"/>
              </w:rPr>
              <w:t>ośmioma</w:t>
            </w:r>
            <w:r>
              <w:rPr>
                <w:kern w:val="2"/>
                <w:position w:val="-22"/>
                <w:sz w:val="20"/>
                <w:szCs w:val="20"/>
              </w:rPr>
              <w:t xml:space="preserve"> półkami w </w:t>
            </w:r>
            <w:r w:rsidR="00B01407">
              <w:rPr>
                <w:kern w:val="2"/>
                <w:position w:val="-22"/>
                <w:sz w:val="20"/>
                <w:szCs w:val="20"/>
              </w:rPr>
              <w:t>dwóch pionach</w:t>
            </w:r>
            <w:r w:rsidR="00807C6D">
              <w:rPr>
                <w:kern w:val="2"/>
                <w:position w:val="-22"/>
                <w:sz w:val="20"/>
                <w:szCs w:val="20"/>
              </w:rPr>
              <w:t xml:space="preserve"> -</w:t>
            </w:r>
            <w:r w:rsidR="00B01407">
              <w:rPr>
                <w:kern w:val="2"/>
                <w:position w:val="-22"/>
                <w:sz w:val="20"/>
                <w:szCs w:val="20"/>
              </w:rPr>
              <w:t xml:space="preserve"> </w:t>
            </w:r>
            <w:r>
              <w:rPr>
                <w:kern w:val="2"/>
                <w:position w:val="-22"/>
                <w:sz w:val="20"/>
                <w:szCs w:val="20"/>
              </w:rPr>
              <w:t>części</w:t>
            </w:r>
            <w:r w:rsidR="00B01407">
              <w:rPr>
                <w:kern w:val="2"/>
                <w:position w:val="-22"/>
                <w:sz w:val="20"/>
                <w:szCs w:val="20"/>
              </w:rPr>
              <w:t>ach</w:t>
            </w:r>
            <w:r>
              <w:rPr>
                <w:kern w:val="2"/>
                <w:position w:val="-22"/>
                <w:sz w:val="20"/>
                <w:szCs w:val="20"/>
              </w:rPr>
              <w:t xml:space="preserve"> aktow</w:t>
            </w:r>
            <w:r w:rsidR="00B01407">
              <w:rPr>
                <w:kern w:val="2"/>
                <w:position w:val="-22"/>
                <w:sz w:val="20"/>
                <w:szCs w:val="20"/>
              </w:rPr>
              <w:t>ych.</w:t>
            </w:r>
          </w:p>
          <w:p w14:paraId="254DD58E" w14:textId="45551E22" w:rsidR="00B01407" w:rsidRPr="00B647A2" w:rsidRDefault="00EC3122" w:rsidP="00B647A2">
            <w:pPr>
              <w:spacing w:line="360" w:lineRule="auto"/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lastRenderedPageBreak/>
              <w:t>Drzwi przesuwne.</w:t>
            </w:r>
            <w:r>
              <w:rPr>
                <w:kern w:val="2"/>
                <w:position w:val="-22"/>
                <w:sz w:val="20"/>
                <w:szCs w:val="20"/>
              </w:rPr>
              <w:br/>
              <w:t>Kolor: grafit</w:t>
            </w:r>
          </w:p>
        </w:tc>
        <w:tc>
          <w:tcPr>
            <w:tcW w:w="731" w:type="dxa"/>
            <w:vAlign w:val="center"/>
          </w:tcPr>
          <w:p w14:paraId="36067B3C" w14:textId="2342CD85" w:rsidR="00D30637" w:rsidRPr="00EC3122" w:rsidRDefault="00EC3122" w:rsidP="00D75DF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</w:p>
        </w:tc>
      </w:tr>
      <w:tr w:rsidR="00B01407" w14:paraId="55E7A8E5" w14:textId="77777777" w:rsidTr="00B01407">
        <w:trPr>
          <w:trHeight w:val="560"/>
        </w:trPr>
        <w:tc>
          <w:tcPr>
            <w:tcW w:w="9515" w:type="dxa"/>
            <w:gridSpan w:val="3"/>
            <w:vAlign w:val="center"/>
          </w:tcPr>
          <w:p w14:paraId="19EDE144" w14:textId="27C74213" w:rsidR="00B01407" w:rsidRPr="00D75DF3" w:rsidRDefault="00B01407" w:rsidP="00B01407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/>
              </w:rPr>
              <w:t>CZĘŚĆ II- FOTELE OBROTOWE</w:t>
            </w:r>
          </w:p>
        </w:tc>
      </w:tr>
      <w:tr w:rsidR="00EC3122" w:rsidRPr="00B01407" w14:paraId="2BBF0E43" w14:textId="77777777" w:rsidTr="00D75DF3">
        <w:trPr>
          <w:trHeight w:val="624"/>
        </w:trPr>
        <w:tc>
          <w:tcPr>
            <w:tcW w:w="704" w:type="dxa"/>
            <w:vAlign w:val="center"/>
          </w:tcPr>
          <w:p w14:paraId="33474610" w14:textId="7062F098" w:rsidR="00D30637" w:rsidRPr="00B01407" w:rsidRDefault="00B01407" w:rsidP="0069454B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B01407">
              <w:rPr>
                <w:bCs/>
                <w:sz w:val="22"/>
                <w:szCs w:val="22"/>
              </w:rPr>
              <w:t xml:space="preserve">  Lp</w:t>
            </w:r>
            <w:r w:rsidR="00BE72F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080" w:type="dxa"/>
            <w:vAlign w:val="center"/>
          </w:tcPr>
          <w:p w14:paraId="5057AABB" w14:textId="752EDCD6" w:rsidR="00D30637" w:rsidRPr="00B01407" w:rsidRDefault="00B01407" w:rsidP="00D75DF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  <w:r w:rsidRPr="00B01407">
              <w:rPr>
                <w:bCs/>
                <w:sz w:val="22"/>
                <w:szCs w:val="22"/>
              </w:rPr>
              <w:t>Nazwa produktu oraz parametry techniczne</w:t>
            </w:r>
          </w:p>
        </w:tc>
        <w:tc>
          <w:tcPr>
            <w:tcW w:w="731" w:type="dxa"/>
            <w:vAlign w:val="center"/>
          </w:tcPr>
          <w:p w14:paraId="4E3D9662" w14:textId="0AF82F98" w:rsidR="00D30637" w:rsidRPr="00B01407" w:rsidRDefault="00B01407" w:rsidP="00D75DF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  <w:r w:rsidRPr="00B01407">
              <w:rPr>
                <w:bCs/>
                <w:sz w:val="22"/>
                <w:szCs w:val="22"/>
              </w:rPr>
              <w:t>Ilość sztuk</w:t>
            </w:r>
          </w:p>
        </w:tc>
      </w:tr>
      <w:tr w:rsidR="00B01407" w:rsidRPr="00B01407" w14:paraId="4EF293BC" w14:textId="77777777" w:rsidTr="00D75DF3">
        <w:trPr>
          <w:trHeight w:val="624"/>
        </w:trPr>
        <w:tc>
          <w:tcPr>
            <w:tcW w:w="704" w:type="dxa"/>
            <w:vAlign w:val="center"/>
          </w:tcPr>
          <w:p w14:paraId="64A382CA" w14:textId="3513234B" w:rsidR="00B01407" w:rsidRPr="00B01407" w:rsidRDefault="00B01407" w:rsidP="0069454B">
            <w:pPr>
              <w:pStyle w:val="Stopk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B01407">
              <w:rPr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8080" w:type="dxa"/>
            <w:vAlign w:val="center"/>
          </w:tcPr>
          <w:p w14:paraId="351A8183" w14:textId="77777777" w:rsidR="00B01407" w:rsidRDefault="00B01407" w:rsidP="00B01407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54E76038" w14:textId="52797FB0" w:rsidR="00B01407" w:rsidRDefault="00B01407" w:rsidP="00B01407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Fotel obrotowy</w:t>
            </w:r>
          </w:p>
          <w:p w14:paraId="4B63382F" w14:textId="77777777" w:rsidR="00B01407" w:rsidRDefault="00B01407" w:rsidP="00B01407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386F35DF" w14:textId="77777777" w:rsidR="00B01407" w:rsidRPr="00AF5EF7" w:rsidRDefault="00B01407" w:rsidP="00B0140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Parametry techniczne:</w:t>
            </w:r>
          </w:p>
          <w:p w14:paraId="1D727AD7" w14:textId="77777777" w:rsidR="00B01407" w:rsidRDefault="00B01407" w:rsidP="00B01407">
            <w:pPr>
              <w:spacing w:line="360" w:lineRule="auto"/>
              <w:ind w:left="246"/>
              <w:rPr>
                <w:kern w:val="2"/>
                <w:position w:val="-22"/>
                <w:sz w:val="20"/>
                <w:szCs w:val="20"/>
              </w:rPr>
            </w:pPr>
          </w:p>
          <w:p w14:paraId="6F9BCA99" w14:textId="502291E7" w:rsidR="009B79D7" w:rsidRDefault="0071120B" w:rsidP="009B79D7">
            <w:pPr>
              <w:spacing w:line="360" w:lineRule="auto"/>
              <w:ind w:left="360"/>
              <w:rPr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spacing w:val="-2"/>
                <w:sz w:val="20"/>
                <w:szCs w:val="20"/>
                <w:shd w:val="clear" w:color="auto" w:fill="FFFFFF"/>
              </w:rPr>
              <w:t>P</w:t>
            </w:r>
            <w:r w:rsidR="00B01407" w:rsidRPr="00B01407">
              <w:rPr>
                <w:spacing w:val="-2"/>
                <w:sz w:val="20"/>
                <w:szCs w:val="20"/>
                <w:shd w:val="clear" w:color="auto" w:fill="FFFFFF"/>
              </w:rPr>
              <w:t>rofilowan</w:t>
            </w:r>
            <w:r>
              <w:rPr>
                <w:spacing w:val="-2"/>
                <w:sz w:val="20"/>
                <w:szCs w:val="20"/>
                <w:shd w:val="clear" w:color="auto" w:fill="FFFFFF"/>
              </w:rPr>
              <w:t>e</w:t>
            </w:r>
            <w:r w:rsidR="00B01407" w:rsidRPr="00B01407">
              <w:rPr>
                <w:spacing w:val="-2"/>
                <w:sz w:val="20"/>
                <w:szCs w:val="20"/>
                <w:shd w:val="clear" w:color="auto" w:fill="FFFFFF"/>
              </w:rPr>
              <w:t xml:space="preserve"> oparcie</w:t>
            </w:r>
            <w:r>
              <w:rPr>
                <w:spacing w:val="-2"/>
                <w:sz w:val="20"/>
                <w:szCs w:val="20"/>
                <w:shd w:val="clear" w:color="auto" w:fill="FFFFFF"/>
              </w:rPr>
              <w:t>.</w:t>
            </w:r>
            <w:r w:rsidR="00B3622D">
              <w:rPr>
                <w:spacing w:val="-2"/>
                <w:sz w:val="20"/>
                <w:szCs w:val="20"/>
                <w:shd w:val="clear" w:color="auto" w:fill="FFFFFF"/>
              </w:rPr>
              <w:br/>
            </w:r>
            <w:r w:rsidR="009B79D7">
              <w:rPr>
                <w:spacing w:val="-2"/>
                <w:sz w:val="20"/>
                <w:szCs w:val="20"/>
                <w:shd w:val="clear" w:color="auto" w:fill="FFFFFF"/>
              </w:rPr>
              <w:t>P</w:t>
            </w:r>
            <w:r w:rsidR="00B01407" w:rsidRPr="00B01407">
              <w:rPr>
                <w:spacing w:val="-2"/>
                <w:sz w:val="20"/>
                <w:szCs w:val="20"/>
                <w:shd w:val="clear" w:color="auto" w:fill="FFFFFF"/>
              </w:rPr>
              <w:t>odłokietniki</w:t>
            </w:r>
            <w:r w:rsidR="00157FD8">
              <w:rPr>
                <w:spacing w:val="-2"/>
                <w:sz w:val="20"/>
                <w:szCs w:val="20"/>
                <w:shd w:val="clear" w:color="auto" w:fill="FFFFFF"/>
              </w:rPr>
              <w:t xml:space="preserve"> czarne</w:t>
            </w:r>
            <w:r w:rsidR="00B01407" w:rsidRPr="00B01407">
              <w:rPr>
                <w:spacing w:val="-2"/>
                <w:sz w:val="20"/>
                <w:szCs w:val="20"/>
                <w:shd w:val="clear" w:color="auto" w:fill="FFFFFF"/>
              </w:rPr>
              <w:t xml:space="preserve"> z szer</w:t>
            </w:r>
            <w:r w:rsidR="00B3622D">
              <w:rPr>
                <w:spacing w:val="-2"/>
                <w:sz w:val="20"/>
                <w:szCs w:val="20"/>
                <w:shd w:val="clear" w:color="auto" w:fill="FFFFFF"/>
              </w:rPr>
              <w:t>oką</w:t>
            </w:r>
            <w:r w:rsidR="00B01407" w:rsidRPr="00B01407">
              <w:rPr>
                <w:spacing w:val="-2"/>
                <w:sz w:val="20"/>
                <w:szCs w:val="20"/>
                <w:shd w:val="clear" w:color="auto" w:fill="FFFFFF"/>
              </w:rPr>
              <w:t xml:space="preserve"> poliuretanową nakładką</w:t>
            </w:r>
            <w:r w:rsidR="00B3622D">
              <w:rPr>
                <w:spacing w:val="-2"/>
                <w:sz w:val="20"/>
                <w:szCs w:val="20"/>
                <w:shd w:val="clear" w:color="auto" w:fill="FFFFFF"/>
              </w:rPr>
              <w:t>.</w:t>
            </w:r>
            <w:r w:rsidR="009B79D7" w:rsidRPr="009B79D7">
              <w:rPr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76C8E4C" w14:textId="4DCFBB9D" w:rsidR="009B79D7" w:rsidRDefault="009B79D7" w:rsidP="009B79D7">
            <w:pPr>
              <w:spacing w:line="360" w:lineRule="auto"/>
              <w:ind w:left="360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9B79D7">
              <w:rPr>
                <w:spacing w:val="-2"/>
                <w:sz w:val="20"/>
                <w:szCs w:val="20"/>
                <w:shd w:val="clear" w:color="auto" w:fill="FFFFFF"/>
              </w:rPr>
              <w:t>P</w:t>
            </w:r>
            <w:r w:rsidR="00B01407" w:rsidRPr="00B01407">
              <w:rPr>
                <w:spacing w:val="-2"/>
                <w:sz w:val="20"/>
                <w:szCs w:val="20"/>
                <w:shd w:val="clear" w:color="auto" w:fill="FFFFFF"/>
              </w:rPr>
              <w:t>odstaw</w:t>
            </w:r>
            <w:r>
              <w:rPr>
                <w:spacing w:val="-2"/>
                <w:sz w:val="20"/>
                <w:szCs w:val="20"/>
                <w:shd w:val="clear" w:color="auto" w:fill="FFFFFF"/>
              </w:rPr>
              <w:t>a</w:t>
            </w:r>
            <w:r w:rsidR="00B01407" w:rsidRPr="00B01407">
              <w:rPr>
                <w:spacing w:val="-2"/>
                <w:sz w:val="20"/>
                <w:szCs w:val="20"/>
                <w:shd w:val="clear" w:color="auto" w:fill="FFFFFF"/>
              </w:rPr>
              <w:t xml:space="preserve"> jezdn</w:t>
            </w:r>
            <w:r>
              <w:rPr>
                <w:spacing w:val="-2"/>
                <w:sz w:val="20"/>
                <w:szCs w:val="20"/>
                <w:shd w:val="clear" w:color="auto" w:fill="FFFFFF"/>
              </w:rPr>
              <w:t>a</w:t>
            </w:r>
            <w:r w:rsidR="007C39A1">
              <w:rPr>
                <w:spacing w:val="-2"/>
                <w:sz w:val="20"/>
                <w:szCs w:val="20"/>
                <w:shd w:val="clear" w:color="auto" w:fill="FFFFFF"/>
              </w:rPr>
              <w:t xml:space="preserve"> nylonowa</w:t>
            </w:r>
            <w:r w:rsidR="00B01407" w:rsidRPr="00B01407">
              <w:rPr>
                <w:spacing w:val="-2"/>
                <w:sz w:val="20"/>
                <w:szCs w:val="20"/>
                <w:shd w:val="clear" w:color="auto" w:fill="FFFFFF"/>
              </w:rPr>
              <w:t xml:space="preserve"> w kolorze czarnym.</w:t>
            </w:r>
          </w:p>
          <w:p w14:paraId="5D25124D" w14:textId="156A5165" w:rsidR="009B79D7" w:rsidRDefault="00B01407" w:rsidP="009B79D7">
            <w:pPr>
              <w:spacing w:line="360" w:lineRule="auto"/>
              <w:ind w:left="360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B01407">
              <w:rPr>
                <w:spacing w:val="-2"/>
                <w:sz w:val="20"/>
                <w:szCs w:val="20"/>
                <w:shd w:val="clear" w:color="auto" w:fill="FFFFFF"/>
              </w:rPr>
              <w:t>Pianki tapicerskie posiadają</w:t>
            </w:r>
            <w:r w:rsidR="00471630">
              <w:rPr>
                <w:spacing w:val="-2"/>
                <w:sz w:val="20"/>
                <w:szCs w:val="20"/>
                <w:shd w:val="clear" w:color="auto" w:fill="FFFFFF"/>
              </w:rPr>
              <w:t>ce</w:t>
            </w:r>
            <w:r w:rsidRPr="00B01407">
              <w:rPr>
                <w:spacing w:val="-2"/>
                <w:sz w:val="20"/>
                <w:szCs w:val="20"/>
                <w:shd w:val="clear" w:color="auto" w:fill="FFFFFF"/>
              </w:rPr>
              <w:t xml:space="preserve"> certyfikat ekologiczny OEKO - TEX </w:t>
            </w:r>
            <w:r w:rsidR="009B79D7">
              <w:rPr>
                <w:spacing w:val="-2"/>
                <w:sz w:val="20"/>
                <w:szCs w:val="20"/>
                <w:shd w:val="clear" w:color="auto" w:fill="FFFFFF"/>
              </w:rPr>
              <w:t xml:space="preserve">. </w:t>
            </w:r>
            <w:r w:rsidRPr="00B01407">
              <w:rPr>
                <w:spacing w:val="-2"/>
                <w:sz w:val="20"/>
                <w:szCs w:val="20"/>
                <w:shd w:val="clear" w:color="auto" w:fill="FFFFFF"/>
              </w:rPr>
              <w:t>Siedzisko oraz oparcie obustronnie tapicerowane, </w:t>
            </w:r>
            <w:hyperlink r:id="rId7" w:history="1">
              <w:r w:rsidRPr="00B01407">
                <w:rPr>
                  <w:rStyle w:val="Hipercze"/>
                  <w:color w:val="auto"/>
                  <w:spacing w:val="-2"/>
                  <w:sz w:val="20"/>
                  <w:szCs w:val="20"/>
                  <w:shd w:val="clear" w:color="auto" w:fill="FFFFFF"/>
                </w:rPr>
                <w:t>w kolorze szarym</w:t>
              </w:r>
              <w:r w:rsidR="009B79D7">
                <w:rPr>
                  <w:rStyle w:val="Hipercze"/>
                  <w:color w:val="auto"/>
                  <w:spacing w:val="-2"/>
                  <w:sz w:val="20"/>
                  <w:szCs w:val="20"/>
                  <w:shd w:val="clear" w:color="auto" w:fill="FFFFFF"/>
                </w:rPr>
                <w:t>.</w:t>
              </w:r>
            </w:hyperlink>
          </w:p>
          <w:p w14:paraId="7EC478F2" w14:textId="5260E9E7" w:rsidR="009B79D7" w:rsidRDefault="00B01407" w:rsidP="009B79D7">
            <w:pPr>
              <w:spacing w:line="360" w:lineRule="auto"/>
              <w:ind w:left="360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B01407">
              <w:rPr>
                <w:spacing w:val="-2"/>
                <w:sz w:val="20"/>
                <w:szCs w:val="20"/>
                <w:shd w:val="clear" w:color="auto" w:fill="FFFFFF"/>
              </w:rPr>
              <w:t>Regulacja siły oporu oparcia za pomocą pokrętła</w:t>
            </w:r>
            <w:r w:rsidR="009B79D7">
              <w:rPr>
                <w:spacing w:val="-2"/>
                <w:sz w:val="20"/>
                <w:szCs w:val="20"/>
                <w:shd w:val="clear" w:color="auto" w:fill="FFFFFF"/>
              </w:rPr>
              <w:t>.</w:t>
            </w:r>
          </w:p>
          <w:p w14:paraId="290D836C" w14:textId="77777777" w:rsidR="009B79D7" w:rsidRDefault="00B01407" w:rsidP="009B79D7">
            <w:pPr>
              <w:spacing w:line="360" w:lineRule="auto"/>
              <w:ind w:left="360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B01407">
              <w:rPr>
                <w:spacing w:val="-2"/>
                <w:sz w:val="20"/>
                <w:szCs w:val="20"/>
                <w:shd w:val="clear" w:color="auto" w:fill="FFFFFF"/>
              </w:rPr>
              <w:t>Regulacja wysokości siedziska podnośnik</w:t>
            </w:r>
            <w:r w:rsidR="009B79D7">
              <w:rPr>
                <w:spacing w:val="-2"/>
                <w:sz w:val="20"/>
                <w:szCs w:val="20"/>
                <w:shd w:val="clear" w:color="auto" w:fill="FFFFFF"/>
              </w:rPr>
              <w:t>iem</w:t>
            </w:r>
            <w:r w:rsidRPr="00B01407">
              <w:rPr>
                <w:spacing w:val="-2"/>
                <w:sz w:val="20"/>
                <w:szCs w:val="20"/>
                <w:shd w:val="clear" w:color="auto" w:fill="FFFFFF"/>
              </w:rPr>
              <w:t xml:space="preserve"> pneumatyczn</w:t>
            </w:r>
            <w:r w:rsidR="009B79D7">
              <w:rPr>
                <w:spacing w:val="-2"/>
                <w:sz w:val="20"/>
                <w:szCs w:val="20"/>
                <w:shd w:val="clear" w:color="auto" w:fill="FFFFFF"/>
              </w:rPr>
              <w:t>ym.</w:t>
            </w:r>
          </w:p>
          <w:p w14:paraId="7D7FBD4E" w14:textId="77777777" w:rsidR="007C39A1" w:rsidRDefault="00B01407" w:rsidP="007C39A1">
            <w:pPr>
              <w:spacing w:line="360" w:lineRule="auto"/>
              <w:ind w:left="360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B01407">
              <w:rPr>
                <w:spacing w:val="-2"/>
                <w:sz w:val="20"/>
                <w:szCs w:val="20"/>
                <w:shd w:val="clear" w:color="auto" w:fill="FFFFFF"/>
              </w:rPr>
              <w:t xml:space="preserve">Podłokietnik regulowany góra-dół </w:t>
            </w:r>
            <w:r w:rsidR="009B79D7">
              <w:rPr>
                <w:spacing w:val="-2"/>
                <w:sz w:val="20"/>
                <w:szCs w:val="20"/>
                <w:shd w:val="clear" w:color="auto" w:fill="FFFFFF"/>
              </w:rPr>
              <w:t>- w</w:t>
            </w:r>
            <w:r w:rsidRPr="00B01407">
              <w:rPr>
                <w:spacing w:val="-2"/>
                <w:sz w:val="20"/>
                <w:szCs w:val="20"/>
                <w:shd w:val="clear" w:color="auto" w:fill="FFFFFF"/>
              </w:rPr>
              <w:t>ysokość podłokietników regulowana w zakresie 7 cm.</w:t>
            </w:r>
          </w:p>
          <w:p w14:paraId="6FDD7CE3" w14:textId="728237BD" w:rsidR="00B01407" w:rsidRPr="00B3622D" w:rsidRDefault="007C39A1" w:rsidP="00B3622D">
            <w:pPr>
              <w:spacing w:line="360" w:lineRule="auto"/>
              <w:ind w:left="360"/>
              <w:rPr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spacing w:val="-2"/>
                <w:sz w:val="20"/>
                <w:szCs w:val="20"/>
                <w:shd w:val="clear" w:color="auto" w:fill="FFFFFF"/>
              </w:rPr>
              <w:t>K</w:t>
            </w:r>
            <w:r w:rsidR="00B01407" w:rsidRPr="00B01407">
              <w:rPr>
                <w:spacing w:val="-2"/>
                <w:sz w:val="20"/>
                <w:szCs w:val="20"/>
                <w:shd w:val="clear" w:color="auto" w:fill="FFFFFF"/>
              </w:rPr>
              <w:t>ółka miękkie</w:t>
            </w:r>
            <w:r>
              <w:rPr>
                <w:spacing w:val="-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31" w:type="dxa"/>
            <w:vAlign w:val="center"/>
          </w:tcPr>
          <w:p w14:paraId="1F0CF3D2" w14:textId="6E2F49A6" w:rsidR="00B01407" w:rsidRPr="00B01407" w:rsidRDefault="00B01407" w:rsidP="00D75DF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B01407">
              <w:rPr>
                <w:b/>
                <w:sz w:val="22"/>
                <w:szCs w:val="22"/>
              </w:rPr>
              <w:t>18</w:t>
            </w:r>
          </w:p>
        </w:tc>
      </w:tr>
    </w:tbl>
    <w:p w14:paraId="442508ED" w14:textId="77777777" w:rsidR="00783CC5" w:rsidRDefault="00783CC5" w:rsidP="00783CC5">
      <w:pPr>
        <w:pStyle w:val="Akapitzlist"/>
        <w:widowControl w:val="0"/>
        <w:numPr>
          <w:ilvl w:val="0"/>
          <w:numId w:val="17"/>
        </w:numPr>
        <w:spacing w:before="120" w:line="276" w:lineRule="auto"/>
        <w:ind w:left="284" w:hanging="142"/>
        <w:jc w:val="both"/>
      </w:pPr>
      <w:r w:rsidRPr="0039174D">
        <w:rPr>
          <w:rFonts w:eastAsia="Calibri"/>
          <w:b/>
          <w:bCs/>
          <w:spacing w:val="4"/>
        </w:rPr>
        <w:t>Dodatkowe informacje:</w:t>
      </w:r>
      <w:r w:rsidRPr="0039174D">
        <w:t xml:space="preserve"> </w:t>
      </w:r>
    </w:p>
    <w:p w14:paraId="76614675" w14:textId="77777777" w:rsidR="00B427CE" w:rsidRDefault="00B427CE" w:rsidP="00B427CE">
      <w:pPr>
        <w:pStyle w:val="Akapitzlist"/>
        <w:widowControl w:val="0"/>
        <w:spacing w:before="120" w:line="276" w:lineRule="auto"/>
        <w:ind w:left="284"/>
        <w:jc w:val="both"/>
      </w:pPr>
    </w:p>
    <w:p w14:paraId="6F3B145E" w14:textId="2D1C8BE9" w:rsidR="00B427CE" w:rsidRPr="00CC4E23" w:rsidRDefault="00B427CE" w:rsidP="00B427CE">
      <w:pPr>
        <w:pStyle w:val="Akapitzlist"/>
        <w:widowControl w:val="0"/>
        <w:numPr>
          <w:ilvl w:val="0"/>
          <w:numId w:val="24"/>
        </w:numPr>
        <w:spacing w:line="276" w:lineRule="auto"/>
        <w:ind w:left="567" w:hanging="283"/>
        <w:jc w:val="both"/>
      </w:pPr>
      <w:r w:rsidRPr="00CC4E23">
        <w:t xml:space="preserve">Ilekroć w treści Zapytania, w tym w </w:t>
      </w:r>
      <w:r>
        <w:t>Opisie przedmiotu zamówienia,</w:t>
      </w:r>
      <w:r w:rsidRPr="00CC4E23">
        <w:t xml:space="preserve"> przedmiot zamówienia został opisany przez wskazanie nazw, patentów, norm, znaków towarowych lub pochodzenia, Zamawiający dopuszcza zaoferowanie przez Wykonawcę rozwiązania równoważnego.</w:t>
      </w:r>
    </w:p>
    <w:p w14:paraId="48893A5B" w14:textId="12872F7A" w:rsidR="00B427CE" w:rsidRPr="0039174D" w:rsidRDefault="00B427CE" w:rsidP="00B427CE">
      <w:pPr>
        <w:pStyle w:val="Akapitzlist"/>
        <w:widowControl w:val="0"/>
        <w:numPr>
          <w:ilvl w:val="0"/>
          <w:numId w:val="24"/>
        </w:numPr>
        <w:spacing w:before="120" w:line="276" w:lineRule="auto"/>
        <w:ind w:left="567" w:hanging="301"/>
        <w:jc w:val="both"/>
      </w:pPr>
      <w:r w:rsidRPr="0039174D">
        <w:t xml:space="preserve">W przypadku, gdy Wykonawca zaoferuje </w:t>
      </w:r>
      <w:r>
        <w:t>przedmiot</w:t>
      </w:r>
      <w:r w:rsidRPr="0039174D">
        <w:t xml:space="preserve"> równoważny, zobowiązany jest on wykazać jego równoważność, w stosunku do przedmiotu zamówienia. </w:t>
      </w:r>
    </w:p>
    <w:p w14:paraId="53909797" w14:textId="77777777" w:rsidR="00B427CE" w:rsidRPr="0039174D" w:rsidRDefault="00B427CE" w:rsidP="00B427CE">
      <w:pPr>
        <w:pStyle w:val="Akapitzlist"/>
        <w:widowControl w:val="0"/>
        <w:numPr>
          <w:ilvl w:val="0"/>
          <w:numId w:val="24"/>
        </w:numPr>
        <w:spacing w:before="120" w:line="276" w:lineRule="auto"/>
        <w:ind w:left="567" w:hanging="283"/>
        <w:jc w:val="both"/>
      </w:pPr>
      <w:r w:rsidRPr="0039174D">
        <w:t>Termin dostawy zamówienia będzie wiążący dla Wykonawcy na etapie realizacji Umowy.</w:t>
      </w:r>
    </w:p>
    <w:p w14:paraId="6D145039" w14:textId="3E3151A1" w:rsidR="00B427CE" w:rsidRPr="0039174D" w:rsidRDefault="00B427CE" w:rsidP="00B427CE">
      <w:pPr>
        <w:pStyle w:val="Akapitzlist"/>
        <w:widowControl w:val="0"/>
        <w:numPr>
          <w:ilvl w:val="0"/>
          <w:numId w:val="24"/>
        </w:numPr>
        <w:spacing w:line="276" w:lineRule="auto"/>
        <w:ind w:left="567" w:hanging="283"/>
        <w:jc w:val="both"/>
      </w:pPr>
      <w:r w:rsidRPr="0039174D">
        <w:t xml:space="preserve">Wszelkie koszty związane z dostawą leżą po stronie Wykonawcy. Dostawa zamówionego </w:t>
      </w:r>
      <w:r>
        <w:t>przedmiotu</w:t>
      </w:r>
      <w:r w:rsidRPr="0039174D">
        <w:t xml:space="preserve"> odbędzie się transportem Wykonawcy, na jego koszt i ryzyko. Powyższe obejmuje </w:t>
      </w:r>
      <w:r>
        <w:br/>
      </w:r>
      <w:r w:rsidRPr="0039174D">
        <w:t xml:space="preserve">w szczególności koszty opakowania, ubezpieczenia na czas transportu oraz koszty wydania towaru Zamawiającemu. Odpowiedzialność za ewentualne szkody powstałe w trakcie dostawy ponosi Wykonawca. </w:t>
      </w:r>
    </w:p>
    <w:p w14:paraId="3F5688C7" w14:textId="639034BB" w:rsidR="00B427CE" w:rsidRDefault="00B427CE" w:rsidP="00B427CE">
      <w:pPr>
        <w:pStyle w:val="Akapitzlist"/>
        <w:widowControl w:val="0"/>
        <w:numPr>
          <w:ilvl w:val="0"/>
          <w:numId w:val="24"/>
        </w:numPr>
        <w:spacing w:line="276" w:lineRule="auto"/>
        <w:ind w:left="567" w:hanging="283"/>
        <w:jc w:val="both"/>
      </w:pPr>
      <w:r w:rsidRPr="0039174D">
        <w:t xml:space="preserve">Odbiór </w:t>
      </w:r>
      <w:r>
        <w:t>przedmiotu zamówienia</w:t>
      </w:r>
      <w:r w:rsidRPr="0039174D">
        <w:t xml:space="preserve"> będzie obejmował zarówno odbiór ilościowy i jakościowy. Odbiór ilościowy ma na celu potwierdzenie dostarczenia </w:t>
      </w:r>
      <w:r>
        <w:t>przedmiotu zamówienia</w:t>
      </w:r>
      <w:r w:rsidRPr="0039174D">
        <w:t xml:space="preserve"> zgodnie </w:t>
      </w:r>
      <w:r>
        <w:br/>
      </w:r>
      <w:r w:rsidRPr="0039174D">
        <w:t xml:space="preserve">z zamówieniem, a odbiór jakościowy ma na celu potwierdzenie czy dostarczony </w:t>
      </w:r>
      <w:r>
        <w:t>przedmiot</w:t>
      </w:r>
      <w:r w:rsidRPr="0039174D">
        <w:t xml:space="preserve"> spełnia wymagania zawarte w </w:t>
      </w:r>
      <w:r>
        <w:t>Opisie przedmiotu zamówienia</w:t>
      </w:r>
      <w:r w:rsidRPr="0039174D">
        <w:t xml:space="preserve">.  </w:t>
      </w:r>
    </w:p>
    <w:p w14:paraId="18A2D5D7" w14:textId="77777777" w:rsidR="00783CC5" w:rsidRPr="00AF3EBA" w:rsidRDefault="00783CC5" w:rsidP="00783CC5">
      <w:pPr>
        <w:pStyle w:val="Akapitzlist"/>
        <w:widowControl w:val="0"/>
        <w:spacing w:line="276" w:lineRule="auto"/>
        <w:ind w:left="851"/>
        <w:jc w:val="both"/>
      </w:pPr>
    </w:p>
    <w:p w14:paraId="39F251C1" w14:textId="77777777" w:rsidR="00783CC5" w:rsidRDefault="00783CC5" w:rsidP="00783CC5">
      <w:pPr>
        <w:pStyle w:val="Akapitzlist"/>
        <w:widowControl w:val="0"/>
        <w:numPr>
          <w:ilvl w:val="0"/>
          <w:numId w:val="17"/>
        </w:numPr>
        <w:spacing w:before="120" w:line="240" w:lineRule="exact"/>
        <w:ind w:left="284" w:hanging="142"/>
        <w:jc w:val="both"/>
        <w:rPr>
          <w:rFonts w:eastAsia="Calibri"/>
          <w:b/>
          <w:bCs/>
          <w:spacing w:val="4"/>
        </w:rPr>
      </w:pPr>
      <w:r w:rsidRPr="0039174D">
        <w:rPr>
          <w:rFonts w:eastAsia="Calibri"/>
          <w:b/>
          <w:bCs/>
          <w:spacing w:val="4"/>
        </w:rPr>
        <w:t xml:space="preserve">Kryterium wyboru oferty: </w:t>
      </w:r>
    </w:p>
    <w:p w14:paraId="203718E1" w14:textId="77777777" w:rsidR="00783CC5" w:rsidRDefault="00783CC5" w:rsidP="00783CC5">
      <w:pPr>
        <w:widowControl w:val="0"/>
        <w:spacing w:before="120" w:line="276" w:lineRule="auto"/>
        <w:ind w:firstLine="284"/>
        <w:jc w:val="both"/>
      </w:pPr>
      <w:r w:rsidRPr="00790D4D">
        <w:t>Zamawiający ustanowił następujące kryteria oceny oferty:</w:t>
      </w:r>
    </w:p>
    <w:p w14:paraId="7CC23951" w14:textId="77777777" w:rsidR="00783CC5" w:rsidRDefault="00783CC5" w:rsidP="00783CC5">
      <w:pPr>
        <w:widowControl w:val="0"/>
        <w:spacing w:before="120" w:line="276" w:lineRule="auto"/>
        <w:ind w:left="284"/>
        <w:jc w:val="both"/>
      </w:pPr>
      <w:bookmarkStart w:id="2" w:name="_Hlk143601105"/>
      <w:r>
        <w:t>O wyborze oferty decydować będzie najniższa cena oferty.</w:t>
      </w:r>
      <w:bookmarkEnd w:id="2"/>
      <w:r>
        <w:t xml:space="preserve"> Przez cenę oferty należy rozumieć cenę brutto za wykonanie przedmiotu zamówienia, podaną przez wykonawcę w ofercie.</w:t>
      </w:r>
    </w:p>
    <w:p w14:paraId="421DC080" w14:textId="77777777" w:rsidR="00783CC5" w:rsidRDefault="00783CC5" w:rsidP="00783CC5">
      <w:pPr>
        <w:widowControl w:val="0"/>
        <w:spacing w:before="120" w:line="276" w:lineRule="auto"/>
        <w:ind w:firstLine="284"/>
        <w:jc w:val="both"/>
      </w:pPr>
      <w:r>
        <w:t>Ocena punktowa ofert dokonywana będzie w niżej określony sposób:</w:t>
      </w:r>
    </w:p>
    <w:p w14:paraId="0A6ED3E2" w14:textId="77777777" w:rsidR="00783CC5" w:rsidRDefault="00783CC5" w:rsidP="00783CC5">
      <w:pPr>
        <w:pStyle w:val="Akapitzlist"/>
        <w:widowControl w:val="0"/>
        <w:numPr>
          <w:ilvl w:val="0"/>
          <w:numId w:val="22"/>
        </w:numPr>
        <w:spacing w:before="120" w:line="276" w:lineRule="auto"/>
        <w:ind w:left="567" w:hanging="283"/>
        <w:jc w:val="both"/>
      </w:pPr>
      <w:r>
        <w:lastRenderedPageBreak/>
        <w:t>Maksymalna ilość możliwych do uzyskania punktów: P=100 pkt</w:t>
      </w:r>
    </w:p>
    <w:p w14:paraId="58C32F5C" w14:textId="77777777" w:rsidR="00783CC5" w:rsidRDefault="00783CC5" w:rsidP="00783CC5">
      <w:pPr>
        <w:pStyle w:val="Akapitzlist"/>
        <w:widowControl w:val="0"/>
        <w:numPr>
          <w:ilvl w:val="0"/>
          <w:numId w:val="22"/>
        </w:numPr>
        <w:spacing w:before="120" w:line="276" w:lineRule="auto"/>
        <w:ind w:left="567" w:hanging="283"/>
        <w:jc w:val="both"/>
      </w:pPr>
      <w:r>
        <w:t>Oferta z najniższą oferowaną ceną ”</w:t>
      </w:r>
      <w:proofErr w:type="spellStart"/>
      <w:r w:rsidRPr="00B33917">
        <w:rPr>
          <w:b/>
          <w:bCs/>
        </w:rPr>
        <w:t>C</w:t>
      </w:r>
      <w:r w:rsidRPr="00744F26">
        <w:rPr>
          <w:b/>
          <w:bCs/>
          <w:sz w:val="18"/>
          <w:szCs w:val="18"/>
        </w:rPr>
        <w:t>min</w:t>
      </w:r>
      <w:proofErr w:type="spellEnd"/>
      <w:r>
        <w:t>” otrzyma 100 pkt</w:t>
      </w:r>
    </w:p>
    <w:p w14:paraId="52FCC758" w14:textId="77777777" w:rsidR="00783CC5" w:rsidRDefault="00783CC5" w:rsidP="00783CC5">
      <w:pPr>
        <w:pStyle w:val="Akapitzlist"/>
        <w:widowControl w:val="0"/>
        <w:numPr>
          <w:ilvl w:val="0"/>
          <w:numId w:val="22"/>
        </w:numPr>
        <w:spacing w:before="120" w:line="276" w:lineRule="auto"/>
        <w:ind w:left="567" w:hanging="283"/>
        <w:jc w:val="both"/>
      </w:pPr>
      <w:r>
        <w:t>Każda inna oferta  „</w:t>
      </w:r>
      <w:r w:rsidRPr="00F91FC6">
        <w:rPr>
          <w:b/>
          <w:bCs/>
        </w:rPr>
        <w:t>C</w:t>
      </w:r>
      <w:r>
        <w:t>” otrzyma ilość punktów wynikającą z wyliczenia wg wzoru:</w:t>
      </w:r>
    </w:p>
    <w:p w14:paraId="46785C86" w14:textId="77777777" w:rsidR="00783CC5" w:rsidRPr="00F91FC6" w:rsidRDefault="00783CC5" w:rsidP="00783CC5">
      <w:pPr>
        <w:widowControl w:val="0"/>
        <w:spacing w:line="240" w:lineRule="exact"/>
        <w:jc w:val="both"/>
        <w:rPr>
          <w:rFonts w:eastAsia="Calibri"/>
          <w:spacing w:val="4"/>
        </w:rPr>
      </w:pPr>
    </w:p>
    <w:p w14:paraId="12826D8E" w14:textId="77777777" w:rsidR="00783CC5" w:rsidRPr="0039174D" w:rsidRDefault="00783CC5" w:rsidP="00783CC5">
      <w:pPr>
        <w:spacing w:line="240" w:lineRule="exact"/>
        <w:ind w:left="993" w:firstLine="1701"/>
      </w:pPr>
      <w:proofErr w:type="spellStart"/>
      <w:r w:rsidRPr="0039174D">
        <w:rPr>
          <w:b/>
        </w:rPr>
        <w:t>C</w:t>
      </w:r>
      <w:r>
        <w:rPr>
          <w:b/>
          <w:vertAlign w:val="subscript"/>
        </w:rPr>
        <w:t>min</w:t>
      </w:r>
      <w:proofErr w:type="spellEnd"/>
      <w:r w:rsidRPr="0039174D">
        <w:t xml:space="preserve"> - najniższa cena </w:t>
      </w:r>
    </w:p>
    <w:p w14:paraId="30B19124" w14:textId="77777777" w:rsidR="00783CC5" w:rsidRPr="0039174D" w:rsidRDefault="00783CC5" w:rsidP="00783CC5">
      <w:pPr>
        <w:spacing w:line="240" w:lineRule="exact"/>
      </w:pPr>
      <w:r>
        <w:rPr>
          <w:b/>
        </w:rPr>
        <w:t xml:space="preserve">         </w:t>
      </w:r>
      <w:r w:rsidRPr="00F91FC6">
        <w:rPr>
          <w:b/>
        </w:rPr>
        <w:t>P</w:t>
      </w:r>
      <w:r w:rsidRPr="00F91FC6">
        <w:rPr>
          <w:b/>
          <w:sz w:val="16"/>
          <w:szCs w:val="16"/>
        </w:rPr>
        <w:t xml:space="preserve"> </w:t>
      </w:r>
      <w:r w:rsidRPr="00F91FC6">
        <w:rPr>
          <w:bCs/>
          <w:sz w:val="16"/>
          <w:szCs w:val="16"/>
        </w:rPr>
        <w:t>ilość punktów</w:t>
      </w:r>
      <w:r w:rsidRPr="0039174D">
        <w:rPr>
          <w:b/>
        </w:rPr>
        <w:t xml:space="preserve"> =</w:t>
      </w:r>
      <w:r w:rsidRPr="0039174D">
        <w:t xml:space="preserve">    </w:t>
      </w:r>
      <w:r w:rsidRPr="0039174D">
        <w:rPr>
          <w:b/>
        </w:rPr>
        <w:t xml:space="preserve"> ---------------------------------------------</w:t>
      </w:r>
      <w:r w:rsidRPr="0039174D">
        <w:t xml:space="preserve">   </w:t>
      </w:r>
      <w:r w:rsidRPr="0039174D">
        <w:rPr>
          <w:b/>
        </w:rPr>
        <w:t>x 100</w:t>
      </w:r>
      <w:r>
        <w:rPr>
          <w:b/>
        </w:rPr>
        <w:t xml:space="preserve"> </w:t>
      </w:r>
    </w:p>
    <w:p w14:paraId="2719E088" w14:textId="77777777" w:rsidR="00783CC5" w:rsidRPr="0039174D" w:rsidRDefault="00783CC5" w:rsidP="00783CC5">
      <w:pPr>
        <w:pStyle w:val="Lista2"/>
        <w:spacing w:after="0" w:line="240" w:lineRule="exact"/>
        <w:ind w:left="993" w:firstLine="1559"/>
        <w:rPr>
          <w:rFonts w:ascii="Times New Roman" w:hAnsi="Times New Roman" w:cs="Times New Roman"/>
        </w:rPr>
      </w:pPr>
      <w:r w:rsidRPr="0039174D">
        <w:rPr>
          <w:rFonts w:ascii="Times New Roman" w:hAnsi="Times New Roman" w:cs="Times New Roman"/>
          <w:b/>
        </w:rPr>
        <w:t>C</w:t>
      </w:r>
      <w:r w:rsidRPr="0039174D">
        <w:rPr>
          <w:rFonts w:ascii="Times New Roman" w:hAnsi="Times New Roman" w:cs="Times New Roman"/>
        </w:rPr>
        <w:t xml:space="preserve"> - cena w ofercie badanej</w:t>
      </w:r>
    </w:p>
    <w:p w14:paraId="4EE60A64" w14:textId="77777777" w:rsidR="00B647A2" w:rsidRPr="00AF3EBA" w:rsidRDefault="00B647A2" w:rsidP="00B647A2">
      <w:pPr>
        <w:pStyle w:val="Akapitzlist"/>
        <w:widowControl w:val="0"/>
        <w:numPr>
          <w:ilvl w:val="0"/>
          <w:numId w:val="17"/>
        </w:numPr>
        <w:spacing w:before="120" w:line="240" w:lineRule="exact"/>
        <w:ind w:left="284" w:hanging="142"/>
        <w:jc w:val="both"/>
        <w:rPr>
          <w:b/>
          <w:bCs/>
        </w:rPr>
      </w:pPr>
      <w:r w:rsidRPr="0039174D">
        <w:rPr>
          <w:rFonts w:eastAsia="Calibri"/>
          <w:b/>
          <w:bCs/>
          <w:spacing w:val="4"/>
        </w:rPr>
        <w:t>Warunki</w:t>
      </w:r>
      <w:r w:rsidRPr="0039174D">
        <w:rPr>
          <w:b/>
          <w:bCs/>
        </w:rPr>
        <w:t xml:space="preserve"> udziału w postępowaniu: </w:t>
      </w:r>
    </w:p>
    <w:p w14:paraId="6A29831B" w14:textId="77777777" w:rsidR="00B647A2" w:rsidRDefault="00B647A2" w:rsidP="00B647A2">
      <w:pPr>
        <w:widowControl w:val="0"/>
        <w:spacing w:before="120" w:line="240" w:lineRule="exact"/>
        <w:ind w:left="142" w:firstLine="142"/>
        <w:jc w:val="both"/>
      </w:pPr>
      <w:r w:rsidRPr="0039174D">
        <w:t xml:space="preserve">Zamawiający nie określił warunków udziału w postępowaniu. </w:t>
      </w:r>
    </w:p>
    <w:p w14:paraId="3FA7A483" w14:textId="77777777" w:rsidR="00B647A2" w:rsidRDefault="00B647A2" w:rsidP="00B647A2">
      <w:pPr>
        <w:widowControl w:val="0"/>
        <w:spacing w:before="120" w:line="240" w:lineRule="exact"/>
        <w:ind w:left="142" w:firstLine="142"/>
        <w:jc w:val="both"/>
      </w:pPr>
    </w:p>
    <w:p w14:paraId="707D5628" w14:textId="77777777" w:rsidR="00B647A2" w:rsidRPr="0039174D" w:rsidRDefault="00B647A2" w:rsidP="00B647A2">
      <w:pPr>
        <w:pStyle w:val="Akapitzlist"/>
        <w:widowControl w:val="0"/>
        <w:numPr>
          <w:ilvl w:val="0"/>
          <w:numId w:val="17"/>
        </w:numPr>
        <w:spacing w:before="120" w:line="240" w:lineRule="exact"/>
        <w:ind w:left="284" w:hanging="142"/>
        <w:jc w:val="both"/>
        <w:rPr>
          <w:rFonts w:eastAsia="Calibri"/>
          <w:b/>
          <w:bCs/>
          <w:spacing w:val="4"/>
        </w:rPr>
      </w:pPr>
      <w:r w:rsidRPr="0039174D">
        <w:rPr>
          <w:rFonts w:eastAsia="Calibri"/>
          <w:b/>
          <w:bCs/>
          <w:spacing w:val="4"/>
        </w:rPr>
        <w:t>Warunki gwarancji i rękojmi:</w:t>
      </w:r>
    </w:p>
    <w:p w14:paraId="135F2775" w14:textId="77777777" w:rsidR="00B647A2" w:rsidRPr="0039174D" w:rsidRDefault="00B647A2" w:rsidP="00B647A2">
      <w:pPr>
        <w:pStyle w:val="Akapitzlist"/>
        <w:widowControl w:val="0"/>
        <w:spacing w:before="120" w:line="240" w:lineRule="exact"/>
        <w:ind w:left="284"/>
        <w:jc w:val="both"/>
        <w:rPr>
          <w:rFonts w:eastAsia="Calibri"/>
          <w:b/>
          <w:bCs/>
          <w:spacing w:val="4"/>
        </w:rPr>
      </w:pPr>
    </w:p>
    <w:p w14:paraId="44796EC6" w14:textId="22FDE2EF" w:rsidR="00B647A2" w:rsidRPr="0039174D" w:rsidRDefault="00B647A2" w:rsidP="00B647A2">
      <w:pPr>
        <w:pStyle w:val="Akapitzlist"/>
        <w:widowControl w:val="0"/>
        <w:numPr>
          <w:ilvl w:val="0"/>
          <w:numId w:val="18"/>
        </w:numPr>
        <w:spacing w:before="120" w:line="276" w:lineRule="auto"/>
        <w:ind w:left="567" w:hanging="283"/>
        <w:jc w:val="both"/>
      </w:pPr>
      <w:r>
        <w:t>Wykonawca gwarantuje</w:t>
      </w:r>
      <w:r w:rsidRPr="0039174D">
        <w:t>, że oferowan</w:t>
      </w:r>
      <w:r w:rsidR="00C272A2">
        <w:t>y</w:t>
      </w:r>
      <w:r w:rsidRPr="0039174D">
        <w:t xml:space="preserve"> </w:t>
      </w:r>
      <w:r w:rsidR="00C272A2">
        <w:t>przedmiot zamówienia</w:t>
      </w:r>
      <w:r w:rsidRPr="009D4547">
        <w:t xml:space="preserve"> </w:t>
      </w:r>
      <w:r w:rsidRPr="0039174D">
        <w:t>spełnia wymagania określone przez Zamawiającego</w:t>
      </w:r>
      <w:r>
        <w:t xml:space="preserve"> tj.</w:t>
      </w:r>
      <w:r w:rsidRPr="0039174D">
        <w:t xml:space="preserve">: </w:t>
      </w:r>
    </w:p>
    <w:p w14:paraId="019B6F69" w14:textId="687E1431" w:rsidR="00B647A2" w:rsidRPr="0039174D" w:rsidRDefault="00B647A2" w:rsidP="00B647A2">
      <w:pPr>
        <w:pStyle w:val="Akapitzlist"/>
        <w:widowControl w:val="0"/>
        <w:numPr>
          <w:ilvl w:val="0"/>
          <w:numId w:val="19"/>
        </w:numPr>
        <w:spacing w:before="120" w:line="276" w:lineRule="auto"/>
        <w:ind w:left="993" w:hanging="426"/>
        <w:jc w:val="both"/>
      </w:pPr>
      <w:r w:rsidRPr="0039174D">
        <w:t xml:space="preserve">oferowany </w:t>
      </w:r>
      <w:r>
        <w:t>przedmiot</w:t>
      </w:r>
      <w:r w:rsidRPr="0039174D">
        <w:t xml:space="preserve"> </w:t>
      </w:r>
      <w:r>
        <w:t xml:space="preserve">jest </w:t>
      </w:r>
      <w:r w:rsidRPr="0039174D">
        <w:t xml:space="preserve">fabrycznie nowy, wolny od wad fizycznych oraz prawnych </w:t>
      </w:r>
      <w:r>
        <w:br/>
      </w:r>
      <w:r w:rsidRPr="0039174D">
        <w:t>i ograniczających możliwość ich prawidłowego użytkowania oraz roszczeń osób trzecich,</w:t>
      </w:r>
    </w:p>
    <w:p w14:paraId="6FFD2D0D" w14:textId="77777777" w:rsidR="00926902" w:rsidRDefault="00B647A2" w:rsidP="00B647A2">
      <w:pPr>
        <w:pStyle w:val="Akapitzlist"/>
        <w:widowControl w:val="0"/>
        <w:numPr>
          <w:ilvl w:val="0"/>
          <w:numId w:val="19"/>
        </w:numPr>
        <w:spacing w:line="276" w:lineRule="auto"/>
        <w:ind w:left="993" w:hanging="426"/>
        <w:jc w:val="both"/>
      </w:pPr>
      <w:r w:rsidRPr="0039174D">
        <w:t xml:space="preserve">wszystkie </w:t>
      </w:r>
      <w:r>
        <w:t>przedmioty</w:t>
      </w:r>
      <w:r w:rsidRPr="0039174D">
        <w:t xml:space="preserve"> posiada</w:t>
      </w:r>
      <w:r>
        <w:t>ją</w:t>
      </w:r>
      <w:r w:rsidRPr="0039174D">
        <w:t xml:space="preserve"> </w:t>
      </w:r>
      <w:r>
        <w:t>instrukcje montażu</w:t>
      </w:r>
      <w:r w:rsidRPr="0039174D">
        <w:t xml:space="preserve"> w języku polskim dostępn</w:t>
      </w:r>
      <w:r>
        <w:t>e w formie papierowej</w:t>
      </w:r>
      <w:r w:rsidR="00C272A2">
        <w:t xml:space="preserve"> lub</w:t>
      </w:r>
      <w:r w:rsidRPr="0039174D">
        <w:t xml:space="preserve"> w formie płyty CD</w:t>
      </w:r>
      <w:r w:rsidR="00C272A2">
        <w:t>, czy też</w:t>
      </w:r>
      <w:r w:rsidRPr="0039174D">
        <w:t xml:space="preserve"> adresu strony internetowej, na której instrukcja jest dostępna lub jest do pobrania</w:t>
      </w:r>
      <w:r w:rsidR="00926902">
        <w:t>,</w:t>
      </w:r>
    </w:p>
    <w:p w14:paraId="00E1EB98" w14:textId="005300F2" w:rsidR="00B647A2" w:rsidRPr="00266E82" w:rsidRDefault="00926902" w:rsidP="00B647A2">
      <w:pPr>
        <w:pStyle w:val="Akapitzlist"/>
        <w:widowControl w:val="0"/>
        <w:numPr>
          <w:ilvl w:val="0"/>
          <w:numId w:val="19"/>
        </w:numPr>
        <w:spacing w:line="276" w:lineRule="auto"/>
        <w:ind w:left="993" w:hanging="426"/>
        <w:jc w:val="both"/>
      </w:pPr>
      <w:r w:rsidRPr="0039174D">
        <w:t xml:space="preserve">wszystkie </w:t>
      </w:r>
      <w:r>
        <w:t>przedmioty</w:t>
      </w:r>
      <w:r w:rsidRPr="00937D7B">
        <w:t xml:space="preserve"> spełnia</w:t>
      </w:r>
      <w:r>
        <w:t>ją</w:t>
      </w:r>
      <w:r w:rsidRPr="00937D7B">
        <w:t xml:space="preserve"> wymagania pod względem BHP zgodnie </w:t>
      </w:r>
      <w:r>
        <w:br/>
      </w:r>
      <w:r w:rsidRPr="00937D7B">
        <w:t>z obowiązującymi przepisami w tym zakresie</w:t>
      </w:r>
      <w:r>
        <w:t>.</w:t>
      </w:r>
    </w:p>
    <w:p w14:paraId="7617E874" w14:textId="77777777" w:rsidR="00B647A2" w:rsidRPr="0039174D" w:rsidRDefault="00B647A2" w:rsidP="00B647A2">
      <w:pPr>
        <w:pStyle w:val="Akapitzlist"/>
        <w:widowControl w:val="0"/>
        <w:numPr>
          <w:ilvl w:val="0"/>
          <w:numId w:val="23"/>
        </w:numPr>
        <w:spacing w:line="276" w:lineRule="auto"/>
        <w:ind w:left="567" w:hanging="283"/>
        <w:jc w:val="both"/>
      </w:pPr>
      <w:r w:rsidRPr="0039174D">
        <w:t>Wykonawca udziela rękojmi i gwarancji na warunkach określonych w Kodeksie Cywilnym.</w:t>
      </w:r>
    </w:p>
    <w:p w14:paraId="0E3D99DD" w14:textId="2EE6ECAA" w:rsidR="00B647A2" w:rsidRPr="0039174D" w:rsidRDefault="00B647A2" w:rsidP="00B647A2">
      <w:pPr>
        <w:pStyle w:val="Akapitzlist"/>
        <w:widowControl w:val="0"/>
        <w:numPr>
          <w:ilvl w:val="0"/>
          <w:numId w:val="23"/>
        </w:numPr>
        <w:spacing w:line="276" w:lineRule="auto"/>
        <w:ind w:left="567" w:hanging="283"/>
        <w:jc w:val="both"/>
      </w:pPr>
      <w:r w:rsidRPr="0039174D">
        <w:t xml:space="preserve">Dostarczony w ramach umowy </w:t>
      </w:r>
      <w:r w:rsidR="00C272A2">
        <w:t>przedmiot</w:t>
      </w:r>
      <w:r w:rsidRPr="0039174D">
        <w:t xml:space="preserve"> </w:t>
      </w:r>
      <w:r w:rsidR="00C272A2">
        <w:t xml:space="preserve">zamówienia </w:t>
      </w:r>
      <w:r w:rsidRPr="0039174D">
        <w:t xml:space="preserve">objęty będzie gwarancją jakości przez okres minimum </w:t>
      </w:r>
      <w:r>
        <w:t xml:space="preserve">24 </w:t>
      </w:r>
      <w:r w:rsidRPr="0039174D">
        <w:t>miesięcy (zgodnie ze złożoną ofertą)</w:t>
      </w:r>
      <w:r w:rsidR="00C272A2">
        <w:t>.</w:t>
      </w:r>
      <w:r w:rsidRPr="0039174D">
        <w:t xml:space="preserve"> </w:t>
      </w:r>
    </w:p>
    <w:p w14:paraId="6C446BB4" w14:textId="05C58CE4" w:rsidR="00B647A2" w:rsidRPr="0039174D" w:rsidRDefault="00B647A2" w:rsidP="00B647A2">
      <w:pPr>
        <w:pStyle w:val="Akapitzlist"/>
        <w:widowControl w:val="0"/>
        <w:numPr>
          <w:ilvl w:val="0"/>
          <w:numId w:val="23"/>
        </w:numPr>
        <w:spacing w:line="276" w:lineRule="auto"/>
        <w:ind w:left="567" w:hanging="283"/>
        <w:jc w:val="both"/>
      </w:pPr>
      <w:r w:rsidRPr="0039174D">
        <w:t xml:space="preserve">Wykonawca zobowiązuje się usuwać wszelkie usterki i wady, które zostaną zidentyfikowane </w:t>
      </w:r>
      <w:r>
        <w:br/>
      </w:r>
      <w:r w:rsidRPr="0039174D">
        <w:t xml:space="preserve">w trakcie eksploatacji danego </w:t>
      </w:r>
      <w:r w:rsidR="00C272A2">
        <w:t>przedmiot zamówienia</w:t>
      </w:r>
      <w:r w:rsidRPr="0039174D">
        <w:t xml:space="preserve"> zgodnie z instrukcją użytkowania, </w:t>
      </w:r>
      <w:r w:rsidR="00C272A2">
        <w:br/>
      </w:r>
      <w:r w:rsidRPr="0039174D">
        <w:t xml:space="preserve">w okresie objętym gwarancją lub do dostarczenia </w:t>
      </w:r>
      <w:r w:rsidR="00C272A2">
        <w:t>przedmiotu zamówienia</w:t>
      </w:r>
      <w:r w:rsidRPr="0039174D">
        <w:t xml:space="preserve"> wolnego od wad </w:t>
      </w:r>
      <w:r w:rsidR="00926902">
        <w:br/>
      </w:r>
      <w:r w:rsidRPr="0039174D">
        <w:t xml:space="preserve">na zasadach określonych w umowie, w taki sposób, że przywróci mu pełną funkcjonalność. Gwarancji podlegają usterki, wady materiałowe i konstrukcyjne, a także niespełnianie funkcji użytkowych </w:t>
      </w:r>
      <w:r w:rsidR="00926902">
        <w:t>przedmiotu</w:t>
      </w:r>
      <w:r w:rsidRPr="0039174D">
        <w:t>, deklarowanych przez Wykonawcę.</w:t>
      </w:r>
    </w:p>
    <w:p w14:paraId="400B7FC3" w14:textId="77777777" w:rsidR="00B647A2" w:rsidRPr="00974343" w:rsidRDefault="00B647A2" w:rsidP="00B647A2">
      <w:pPr>
        <w:pStyle w:val="Akapitzlist"/>
        <w:widowControl w:val="0"/>
        <w:numPr>
          <w:ilvl w:val="0"/>
          <w:numId w:val="23"/>
        </w:numPr>
        <w:spacing w:line="276" w:lineRule="auto"/>
        <w:ind w:left="567" w:hanging="283"/>
        <w:jc w:val="both"/>
      </w:pPr>
      <w:r w:rsidRPr="00974343">
        <w:t>Bieg terminu obowiązywania gwarancji rozpoczyna się od dnia podpisania protokołu odbioru końcowego bez uwag i zastrzeżeń, przez obie strony umowy.</w:t>
      </w:r>
    </w:p>
    <w:p w14:paraId="3FF0FF23" w14:textId="77777777" w:rsidR="00783CC5" w:rsidRPr="0039174D" w:rsidRDefault="00783CC5" w:rsidP="00783CC5">
      <w:pPr>
        <w:widowControl w:val="0"/>
        <w:spacing w:before="120" w:line="240" w:lineRule="exact"/>
        <w:jc w:val="both"/>
      </w:pPr>
    </w:p>
    <w:p w14:paraId="1B78C945" w14:textId="77777777" w:rsidR="00783CC5" w:rsidRPr="0039174D" w:rsidRDefault="00783CC5" w:rsidP="00783CC5">
      <w:pPr>
        <w:pStyle w:val="Akapitzlist"/>
        <w:widowControl w:val="0"/>
        <w:numPr>
          <w:ilvl w:val="0"/>
          <w:numId w:val="17"/>
        </w:numPr>
        <w:spacing w:before="120" w:line="240" w:lineRule="exact"/>
        <w:ind w:left="284" w:hanging="142"/>
        <w:jc w:val="both"/>
        <w:rPr>
          <w:rFonts w:eastAsia="Calibri"/>
          <w:b/>
          <w:bCs/>
          <w:spacing w:val="4"/>
        </w:rPr>
      </w:pPr>
      <w:r w:rsidRPr="0039174D">
        <w:rPr>
          <w:rFonts w:eastAsia="Calibri"/>
          <w:b/>
          <w:bCs/>
          <w:spacing w:val="4"/>
        </w:rPr>
        <w:t>Miejsce i termin składania ofert:</w:t>
      </w:r>
    </w:p>
    <w:p w14:paraId="03CE1098" w14:textId="77777777" w:rsidR="00783CC5" w:rsidRPr="0039174D" w:rsidRDefault="00783CC5" w:rsidP="00783CC5">
      <w:pPr>
        <w:pStyle w:val="Akapitzlist"/>
        <w:widowControl w:val="0"/>
        <w:spacing w:before="120" w:line="240" w:lineRule="exact"/>
        <w:ind w:left="284"/>
        <w:jc w:val="both"/>
        <w:rPr>
          <w:rFonts w:eastAsia="Calibri"/>
          <w:b/>
          <w:bCs/>
          <w:spacing w:val="4"/>
        </w:rPr>
      </w:pPr>
    </w:p>
    <w:p w14:paraId="135F575C" w14:textId="6BFCF078" w:rsidR="00783CC5" w:rsidRPr="008E4261" w:rsidRDefault="00783CC5" w:rsidP="00783CC5">
      <w:pPr>
        <w:pStyle w:val="Akapitzlist"/>
        <w:widowControl w:val="0"/>
        <w:numPr>
          <w:ilvl w:val="0"/>
          <w:numId w:val="20"/>
        </w:numPr>
        <w:spacing w:line="276" w:lineRule="auto"/>
        <w:ind w:left="567" w:hanging="283"/>
        <w:jc w:val="both"/>
      </w:pPr>
      <w:r w:rsidRPr="008E4261">
        <w:t xml:space="preserve">Ofertę należy przesłać do dnia </w:t>
      </w:r>
      <w:r w:rsidR="00316834">
        <w:t>1</w:t>
      </w:r>
      <w:r w:rsidR="00926902">
        <w:t>1</w:t>
      </w:r>
      <w:r w:rsidRPr="008E4261">
        <w:t>.0</w:t>
      </w:r>
      <w:r>
        <w:t>9</w:t>
      </w:r>
      <w:r w:rsidRPr="008E4261">
        <w:t xml:space="preserve">.2023 r. do godz. 15:00, okres ważności oferty: minimum </w:t>
      </w:r>
      <w:r>
        <w:br/>
      </w:r>
      <w:r w:rsidRPr="008E4261">
        <w:t>30 dni.</w:t>
      </w:r>
    </w:p>
    <w:p w14:paraId="4BA72A7B" w14:textId="77777777" w:rsidR="00783CC5" w:rsidRPr="0039174D" w:rsidRDefault="00783CC5" w:rsidP="00783CC5">
      <w:pPr>
        <w:pStyle w:val="Akapitzlist"/>
        <w:widowControl w:val="0"/>
        <w:numPr>
          <w:ilvl w:val="0"/>
          <w:numId w:val="20"/>
        </w:numPr>
        <w:spacing w:line="276" w:lineRule="auto"/>
        <w:ind w:left="567" w:hanging="283"/>
        <w:jc w:val="both"/>
      </w:pPr>
      <w:r w:rsidRPr="0039174D">
        <w:t>Ofert</w:t>
      </w:r>
      <w:r>
        <w:t xml:space="preserve">ę należy </w:t>
      </w:r>
      <w:r w:rsidRPr="0039174D">
        <w:t>przesła</w:t>
      </w:r>
      <w:r>
        <w:t>ć</w:t>
      </w:r>
      <w:r w:rsidRPr="0039174D">
        <w:t xml:space="preserve"> za pośrednictwem poczty elektronicznej na adres: </w:t>
      </w:r>
      <w:r w:rsidRPr="007A729A">
        <w:t>sekretariat.psse.chelmno@sanepid.gov.pl</w:t>
      </w:r>
    </w:p>
    <w:p w14:paraId="67158427" w14:textId="77777777" w:rsidR="00783CC5" w:rsidRPr="0039174D" w:rsidRDefault="00783CC5" w:rsidP="00783CC5">
      <w:pPr>
        <w:pStyle w:val="Akapitzlist"/>
        <w:widowControl w:val="0"/>
        <w:numPr>
          <w:ilvl w:val="0"/>
          <w:numId w:val="20"/>
        </w:numPr>
        <w:spacing w:line="276" w:lineRule="auto"/>
        <w:ind w:left="567" w:hanging="283"/>
        <w:jc w:val="both"/>
      </w:pPr>
      <w:r w:rsidRPr="0039174D">
        <w:t>Oferty dostarczone po terminie nie będą rozpatrywane.</w:t>
      </w:r>
    </w:p>
    <w:p w14:paraId="3F7BB358" w14:textId="77777777" w:rsidR="00783CC5" w:rsidRPr="007A729A" w:rsidRDefault="00783CC5" w:rsidP="00783CC5">
      <w:pPr>
        <w:pStyle w:val="Akapitzlist"/>
        <w:widowControl w:val="0"/>
        <w:numPr>
          <w:ilvl w:val="0"/>
          <w:numId w:val="20"/>
        </w:numPr>
        <w:spacing w:line="276" w:lineRule="auto"/>
        <w:ind w:left="567" w:hanging="283"/>
        <w:jc w:val="both"/>
      </w:pPr>
      <w:r w:rsidRPr="0039174D">
        <w:t>W toku badania i oceny ofert Zamawiający może żądać od Oferentów wyjaśnień dotyczących treści</w:t>
      </w:r>
      <w:r>
        <w:t xml:space="preserve"> </w:t>
      </w:r>
      <w:r w:rsidRPr="007A729A">
        <w:t>zgłoszonych ofert.</w:t>
      </w:r>
    </w:p>
    <w:p w14:paraId="079C1562" w14:textId="77777777" w:rsidR="00783CC5" w:rsidRPr="0039174D" w:rsidRDefault="00783CC5" w:rsidP="00783CC5">
      <w:pPr>
        <w:pStyle w:val="Akapitzlist"/>
        <w:widowControl w:val="0"/>
        <w:numPr>
          <w:ilvl w:val="0"/>
          <w:numId w:val="20"/>
        </w:numPr>
        <w:spacing w:line="276" w:lineRule="auto"/>
        <w:ind w:left="567" w:hanging="283"/>
        <w:jc w:val="both"/>
      </w:pPr>
      <w:r w:rsidRPr="0039174D">
        <w:t>Oferta powinna zostać podpisan</w:t>
      </w:r>
      <w:r>
        <w:t>a</w:t>
      </w:r>
      <w:r w:rsidRPr="0039174D">
        <w:t xml:space="preserve"> przez osobę uprawnioną do reprezent</w:t>
      </w:r>
      <w:r>
        <w:t>owania</w:t>
      </w:r>
      <w:r w:rsidRPr="0039174D">
        <w:t xml:space="preserve"> Wykonawcy.</w:t>
      </w:r>
    </w:p>
    <w:p w14:paraId="6C5513F9" w14:textId="77777777" w:rsidR="009C50BB" w:rsidRDefault="009C50BB" w:rsidP="00152DA2">
      <w:pPr>
        <w:tabs>
          <w:tab w:val="left" w:pos="540"/>
        </w:tabs>
        <w:spacing w:before="80"/>
        <w:jc w:val="both"/>
      </w:pPr>
    </w:p>
    <w:p w14:paraId="69C68DC9" w14:textId="2382CFFC" w:rsidR="00783CC5" w:rsidRPr="00C62A9D" w:rsidRDefault="00783CC5">
      <w:pPr>
        <w:rPr>
          <w:b/>
        </w:rPr>
      </w:pPr>
    </w:p>
    <w:sectPr w:rsidR="00783CC5" w:rsidRPr="00C62A9D" w:rsidSect="007E0ED7">
      <w:headerReference w:type="default" r:id="rId8"/>
      <w:footerReference w:type="even" r:id="rId9"/>
      <w:footerReference w:type="default" r:id="rId10"/>
      <w:pgSz w:w="11906" w:h="16838" w:code="9"/>
      <w:pgMar w:top="1541" w:right="1077" w:bottom="964" w:left="1304" w:header="284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AEF4" w14:textId="77777777" w:rsidR="00163E37" w:rsidRDefault="00163E37">
      <w:r>
        <w:separator/>
      </w:r>
    </w:p>
  </w:endnote>
  <w:endnote w:type="continuationSeparator" w:id="0">
    <w:p w14:paraId="477D1AEC" w14:textId="77777777" w:rsidR="00163E37" w:rsidRDefault="0016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5DDC" w14:textId="24A5A69F" w:rsidR="00CA6129" w:rsidRDefault="00CA61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7D7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F539810" w14:textId="77777777" w:rsidR="00CA6129" w:rsidRDefault="00CA61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28573670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20E5DE" w14:textId="2AD85045" w:rsidR="006E3BA8" w:rsidRPr="006E3BA8" w:rsidRDefault="006E3BA8">
            <w:pPr>
              <w:pStyle w:val="Stopka"/>
              <w:jc w:val="right"/>
              <w:rPr>
                <w:sz w:val="18"/>
                <w:szCs w:val="18"/>
              </w:rPr>
            </w:pPr>
            <w:r w:rsidRPr="006E3BA8">
              <w:rPr>
                <w:sz w:val="18"/>
                <w:szCs w:val="18"/>
              </w:rPr>
              <w:t xml:space="preserve">Strona </w:t>
            </w:r>
            <w:r w:rsidRPr="006E3BA8">
              <w:rPr>
                <w:b/>
                <w:bCs/>
                <w:sz w:val="18"/>
                <w:szCs w:val="18"/>
              </w:rPr>
              <w:fldChar w:fldCharType="begin"/>
            </w:r>
            <w:r w:rsidRPr="006E3BA8">
              <w:rPr>
                <w:b/>
                <w:bCs/>
                <w:sz w:val="18"/>
                <w:szCs w:val="18"/>
              </w:rPr>
              <w:instrText>PAGE</w:instrText>
            </w:r>
            <w:r w:rsidRPr="006E3BA8">
              <w:rPr>
                <w:b/>
                <w:bCs/>
                <w:sz w:val="18"/>
                <w:szCs w:val="18"/>
              </w:rPr>
              <w:fldChar w:fldCharType="separate"/>
            </w:r>
            <w:r w:rsidRPr="006E3BA8">
              <w:rPr>
                <w:b/>
                <w:bCs/>
                <w:sz w:val="18"/>
                <w:szCs w:val="18"/>
              </w:rPr>
              <w:t>2</w:t>
            </w:r>
            <w:r w:rsidRPr="006E3BA8">
              <w:rPr>
                <w:b/>
                <w:bCs/>
                <w:sz w:val="18"/>
                <w:szCs w:val="18"/>
              </w:rPr>
              <w:fldChar w:fldCharType="end"/>
            </w:r>
            <w:r w:rsidRPr="006E3BA8">
              <w:rPr>
                <w:sz w:val="18"/>
                <w:szCs w:val="18"/>
              </w:rPr>
              <w:t xml:space="preserve"> z </w:t>
            </w:r>
            <w:r w:rsidRPr="006E3BA8">
              <w:rPr>
                <w:b/>
                <w:bCs/>
                <w:sz w:val="18"/>
                <w:szCs w:val="18"/>
              </w:rPr>
              <w:fldChar w:fldCharType="begin"/>
            </w:r>
            <w:r w:rsidRPr="006E3BA8">
              <w:rPr>
                <w:b/>
                <w:bCs/>
                <w:sz w:val="18"/>
                <w:szCs w:val="18"/>
              </w:rPr>
              <w:instrText>NUMPAGES</w:instrText>
            </w:r>
            <w:r w:rsidRPr="006E3BA8">
              <w:rPr>
                <w:b/>
                <w:bCs/>
                <w:sz w:val="18"/>
                <w:szCs w:val="18"/>
              </w:rPr>
              <w:fldChar w:fldCharType="separate"/>
            </w:r>
            <w:r w:rsidRPr="006E3BA8">
              <w:rPr>
                <w:b/>
                <w:bCs/>
                <w:sz w:val="18"/>
                <w:szCs w:val="18"/>
              </w:rPr>
              <w:t>2</w:t>
            </w:r>
            <w:r w:rsidRPr="006E3BA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1762E2E" w14:textId="77777777" w:rsidR="006E3BA8" w:rsidRDefault="006E3BA8" w:rsidP="00BC34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7E89E" w14:textId="77777777" w:rsidR="00163E37" w:rsidRDefault="00163E37">
      <w:r>
        <w:separator/>
      </w:r>
    </w:p>
  </w:footnote>
  <w:footnote w:type="continuationSeparator" w:id="0">
    <w:p w14:paraId="400DD9FA" w14:textId="77777777" w:rsidR="00163E37" w:rsidRDefault="0016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2C61" w14:textId="4E0408FD" w:rsidR="007E0ED7" w:rsidRDefault="007E0ED7" w:rsidP="007E0ED7">
    <w:pPr>
      <w:pStyle w:val="Nagwek"/>
      <w:tabs>
        <w:tab w:val="clear" w:pos="4536"/>
        <w:tab w:val="clear" w:pos="9072"/>
        <w:tab w:val="left" w:pos="3120"/>
      </w:tabs>
      <w:jc w:val="center"/>
    </w:pPr>
    <w:r>
      <w:rPr>
        <w:noProof/>
      </w:rPr>
      <w:drawing>
        <wp:inline distT="0" distB="0" distL="0" distR="0" wp14:anchorId="4894EA14" wp14:editId="13E4DD21">
          <wp:extent cx="4552950" cy="666750"/>
          <wp:effectExtent l="0" t="0" r="0" b="0"/>
          <wp:docPr id="1730827809" name="Obraz 1730827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6B2"/>
    <w:multiLevelType w:val="multilevel"/>
    <w:tmpl w:val="0212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3DC2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B56CED"/>
    <w:multiLevelType w:val="multilevel"/>
    <w:tmpl w:val="1A06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73840"/>
    <w:multiLevelType w:val="hybridMultilevel"/>
    <w:tmpl w:val="5328ADD4"/>
    <w:lvl w:ilvl="0" w:tplc="66C05A5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D7293"/>
    <w:multiLevelType w:val="hybridMultilevel"/>
    <w:tmpl w:val="775460E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B2F03"/>
    <w:multiLevelType w:val="hybridMultilevel"/>
    <w:tmpl w:val="5ED6BE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DB07DA9"/>
    <w:multiLevelType w:val="hybridMultilevel"/>
    <w:tmpl w:val="C9DA4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3AAAC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F66CF7"/>
    <w:multiLevelType w:val="multilevel"/>
    <w:tmpl w:val="F868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C3849"/>
    <w:multiLevelType w:val="multilevel"/>
    <w:tmpl w:val="F012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745691"/>
    <w:multiLevelType w:val="multilevel"/>
    <w:tmpl w:val="723C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C4D67"/>
    <w:multiLevelType w:val="hybridMultilevel"/>
    <w:tmpl w:val="AEB01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5300F"/>
    <w:multiLevelType w:val="multilevel"/>
    <w:tmpl w:val="E830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12E4C"/>
    <w:multiLevelType w:val="hybridMultilevel"/>
    <w:tmpl w:val="B86228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21438B"/>
    <w:multiLevelType w:val="hybridMultilevel"/>
    <w:tmpl w:val="8EE200F6"/>
    <w:lvl w:ilvl="0" w:tplc="4BF42E6E">
      <w:start w:val="4"/>
      <w:numFmt w:val="bullet"/>
      <w:lvlText w:val="-"/>
      <w:lvlJc w:val="left"/>
      <w:pPr>
        <w:tabs>
          <w:tab w:val="num" w:pos="290"/>
        </w:tabs>
        <w:ind w:left="29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0"/>
        </w:tabs>
        <w:ind w:left="10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0"/>
        </w:tabs>
        <w:ind w:left="2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0"/>
        </w:tabs>
        <w:ind w:left="31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0"/>
        </w:tabs>
        <w:ind w:left="4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0"/>
        </w:tabs>
        <w:ind w:left="53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0"/>
        </w:tabs>
        <w:ind w:left="6050" w:hanging="360"/>
      </w:pPr>
      <w:rPr>
        <w:rFonts w:ascii="Wingdings" w:hAnsi="Wingdings" w:hint="default"/>
      </w:rPr>
    </w:lvl>
  </w:abstractNum>
  <w:abstractNum w:abstractNumId="14" w15:restartNumberingAfterBreak="0">
    <w:nsid w:val="4EA7261D"/>
    <w:multiLevelType w:val="hybridMultilevel"/>
    <w:tmpl w:val="B51EB6A8"/>
    <w:lvl w:ilvl="0" w:tplc="041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5" w15:restartNumberingAfterBreak="0">
    <w:nsid w:val="53AC3D3F"/>
    <w:multiLevelType w:val="multilevel"/>
    <w:tmpl w:val="946A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1119A"/>
    <w:multiLevelType w:val="hybridMultilevel"/>
    <w:tmpl w:val="9678163C"/>
    <w:lvl w:ilvl="0" w:tplc="4F1673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FBA9C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836D3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412FE9"/>
    <w:multiLevelType w:val="hybridMultilevel"/>
    <w:tmpl w:val="034CBC30"/>
    <w:lvl w:ilvl="0" w:tplc="97E49FB2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C6F3865"/>
    <w:multiLevelType w:val="hybridMultilevel"/>
    <w:tmpl w:val="5712DBDE"/>
    <w:lvl w:ilvl="0" w:tplc="BA224558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F5D39"/>
    <w:multiLevelType w:val="hybridMultilevel"/>
    <w:tmpl w:val="94B45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60906"/>
    <w:multiLevelType w:val="hybridMultilevel"/>
    <w:tmpl w:val="B9CA0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A6143"/>
    <w:multiLevelType w:val="hybridMultilevel"/>
    <w:tmpl w:val="410CE864"/>
    <w:lvl w:ilvl="0" w:tplc="7BFAB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0108E"/>
    <w:multiLevelType w:val="hybridMultilevel"/>
    <w:tmpl w:val="3246F5F2"/>
    <w:lvl w:ilvl="0" w:tplc="D3DC2B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D6257"/>
    <w:multiLevelType w:val="hybridMultilevel"/>
    <w:tmpl w:val="AF721510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2040079">
    <w:abstractNumId w:val="6"/>
  </w:num>
  <w:num w:numId="2" w16cid:durableId="1025904292">
    <w:abstractNumId w:val="23"/>
  </w:num>
  <w:num w:numId="3" w16cid:durableId="1885747559">
    <w:abstractNumId w:val="4"/>
  </w:num>
  <w:num w:numId="4" w16cid:durableId="218059480">
    <w:abstractNumId w:val="13"/>
  </w:num>
  <w:num w:numId="5" w16cid:durableId="1336420669">
    <w:abstractNumId w:val="16"/>
  </w:num>
  <w:num w:numId="6" w16cid:durableId="1309244682">
    <w:abstractNumId w:val="21"/>
  </w:num>
  <w:num w:numId="7" w16cid:durableId="1901476285">
    <w:abstractNumId w:val="2"/>
  </w:num>
  <w:num w:numId="8" w16cid:durableId="932586140">
    <w:abstractNumId w:val="11"/>
  </w:num>
  <w:num w:numId="9" w16cid:durableId="203563103">
    <w:abstractNumId w:val="7"/>
  </w:num>
  <w:num w:numId="10" w16cid:durableId="823203810">
    <w:abstractNumId w:val="15"/>
  </w:num>
  <w:num w:numId="11" w16cid:durableId="1119108456">
    <w:abstractNumId w:val="0"/>
  </w:num>
  <w:num w:numId="12" w16cid:durableId="649137299">
    <w:abstractNumId w:val="9"/>
  </w:num>
  <w:num w:numId="13" w16cid:durableId="486702547">
    <w:abstractNumId w:val="10"/>
  </w:num>
  <w:num w:numId="14" w16cid:durableId="1700550690">
    <w:abstractNumId w:val="19"/>
  </w:num>
  <w:num w:numId="15" w16cid:durableId="1345666443">
    <w:abstractNumId w:val="8"/>
  </w:num>
  <w:num w:numId="16" w16cid:durableId="1801878811">
    <w:abstractNumId w:val="14"/>
  </w:num>
  <w:num w:numId="17" w16cid:durableId="575164263">
    <w:abstractNumId w:val="22"/>
  </w:num>
  <w:num w:numId="18" w16cid:durableId="1846087374">
    <w:abstractNumId w:val="12"/>
  </w:num>
  <w:num w:numId="19" w16cid:durableId="779180710">
    <w:abstractNumId w:val="5"/>
  </w:num>
  <w:num w:numId="20" w16cid:durableId="1683126311">
    <w:abstractNumId w:val="1"/>
  </w:num>
  <w:num w:numId="21" w16cid:durableId="1336415988">
    <w:abstractNumId w:val="3"/>
  </w:num>
  <w:num w:numId="22" w16cid:durableId="1453134963">
    <w:abstractNumId w:val="20"/>
  </w:num>
  <w:num w:numId="23" w16cid:durableId="891427151">
    <w:abstractNumId w:val="18"/>
  </w:num>
  <w:num w:numId="24" w16cid:durableId="2580238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CC"/>
    <w:rsid w:val="00012424"/>
    <w:rsid w:val="000174C2"/>
    <w:rsid w:val="00022691"/>
    <w:rsid w:val="00025CBA"/>
    <w:rsid w:val="00035F48"/>
    <w:rsid w:val="000401F5"/>
    <w:rsid w:val="00041464"/>
    <w:rsid w:val="00043939"/>
    <w:rsid w:val="00044EB2"/>
    <w:rsid w:val="00060341"/>
    <w:rsid w:val="00085099"/>
    <w:rsid w:val="000A0A2E"/>
    <w:rsid w:val="000A395B"/>
    <w:rsid w:val="000C3CA1"/>
    <w:rsid w:val="000C58E1"/>
    <w:rsid w:val="000D317D"/>
    <w:rsid w:val="000D6A00"/>
    <w:rsid w:val="000F5F70"/>
    <w:rsid w:val="000F6B7F"/>
    <w:rsid w:val="000F71A3"/>
    <w:rsid w:val="0011388B"/>
    <w:rsid w:val="00125348"/>
    <w:rsid w:val="00133BFA"/>
    <w:rsid w:val="0013454D"/>
    <w:rsid w:val="0014329E"/>
    <w:rsid w:val="00152DA2"/>
    <w:rsid w:val="00157FD8"/>
    <w:rsid w:val="00163E37"/>
    <w:rsid w:val="001642E4"/>
    <w:rsid w:val="0016658E"/>
    <w:rsid w:val="00166D80"/>
    <w:rsid w:val="00190DCE"/>
    <w:rsid w:val="00196689"/>
    <w:rsid w:val="001A05C8"/>
    <w:rsid w:val="001A0ED0"/>
    <w:rsid w:val="001C0B51"/>
    <w:rsid w:val="001D148C"/>
    <w:rsid w:val="001D4B5C"/>
    <w:rsid w:val="001E08B5"/>
    <w:rsid w:val="001E368D"/>
    <w:rsid w:val="001E474B"/>
    <w:rsid w:val="001F5B27"/>
    <w:rsid w:val="001F7586"/>
    <w:rsid w:val="001F7F4B"/>
    <w:rsid w:val="002131A1"/>
    <w:rsid w:val="00224BC9"/>
    <w:rsid w:val="002254AA"/>
    <w:rsid w:val="00225762"/>
    <w:rsid w:val="00236071"/>
    <w:rsid w:val="0025353E"/>
    <w:rsid w:val="0025420E"/>
    <w:rsid w:val="002637F4"/>
    <w:rsid w:val="00265B47"/>
    <w:rsid w:val="0027294D"/>
    <w:rsid w:val="002757FC"/>
    <w:rsid w:val="002A337C"/>
    <w:rsid w:val="002B544E"/>
    <w:rsid w:val="002B763C"/>
    <w:rsid w:val="002C3DB6"/>
    <w:rsid w:val="002C545C"/>
    <w:rsid w:val="002C75B9"/>
    <w:rsid w:val="002D2D0B"/>
    <w:rsid w:val="002D72C1"/>
    <w:rsid w:val="002E0296"/>
    <w:rsid w:val="002E2859"/>
    <w:rsid w:val="002F1CC9"/>
    <w:rsid w:val="002F2105"/>
    <w:rsid w:val="002F6307"/>
    <w:rsid w:val="00311811"/>
    <w:rsid w:val="00316834"/>
    <w:rsid w:val="0031778F"/>
    <w:rsid w:val="003213E9"/>
    <w:rsid w:val="003238C4"/>
    <w:rsid w:val="003242C5"/>
    <w:rsid w:val="00333857"/>
    <w:rsid w:val="003338A4"/>
    <w:rsid w:val="003408C7"/>
    <w:rsid w:val="00343365"/>
    <w:rsid w:val="00343DD2"/>
    <w:rsid w:val="003717E0"/>
    <w:rsid w:val="0038084A"/>
    <w:rsid w:val="00396940"/>
    <w:rsid w:val="003A42F3"/>
    <w:rsid w:val="003C38CB"/>
    <w:rsid w:val="003D624C"/>
    <w:rsid w:val="003E4195"/>
    <w:rsid w:val="003F3FDC"/>
    <w:rsid w:val="003F4611"/>
    <w:rsid w:val="004006F9"/>
    <w:rsid w:val="00410F4E"/>
    <w:rsid w:val="00420E5C"/>
    <w:rsid w:val="0042275A"/>
    <w:rsid w:val="0042303F"/>
    <w:rsid w:val="00444144"/>
    <w:rsid w:val="00451196"/>
    <w:rsid w:val="00452066"/>
    <w:rsid w:val="004549ED"/>
    <w:rsid w:val="00457BBE"/>
    <w:rsid w:val="004707E3"/>
    <w:rsid w:val="00471146"/>
    <w:rsid w:val="004714DA"/>
    <w:rsid w:val="00471630"/>
    <w:rsid w:val="00474936"/>
    <w:rsid w:val="004755F2"/>
    <w:rsid w:val="004956A3"/>
    <w:rsid w:val="00496144"/>
    <w:rsid w:val="004A162A"/>
    <w:rsid w:val="004A57A3"/>
    <w:rsid w:val="004C4401"/>
    <w:rsid w:val="004C4D5A"/>
    <w:rsid w:val="004C7BD7"/>
    <w:rsid w:val="004D168D"/>
    <w:rsid w:val="004D3190"/>
    <w:rsid w:val="004D799F"/>
    <w:rsid w:val="004E2124"/>
    <w:rsid w:val="004F4DD7"/>
    <w:rsid w:val="00507219"/>
    <w:rsid w:val="0052019E"/>
    <w:rsid w:val="00536DBB"/>
    <w:rsid w:val="00541D6A"/>
    <w:rsid w:val="00547205"/>
    <w:rsid w:val="0055123F"/>
    <w:rsid w:val="005527A4"/>
    <w:rsid w:val="005555D1"/>
    <w:rsid w:val="00566146"/>
    <w:rsid w:val="005733A6"/>
    <w:rsid w:val="005A04A2"/>
    <w:rsid w:val="005A06D5"/>
    <w:rsid w:val="005A4E4B"/>
    <w:rsid w:val="005C13C0"/>
    <w:rsid w:val="005D2ECE"/>
    <w:rsid w:val="005D75DF"/>
    <w:rsid w:val="005E04C7"/>
    <w:rsid w:val="005E0F47"/>
    <w:rsid w:val="005E3C88"/>
    <w:rsid w:val="005F0C4E"/>
    <w:rsid w:val="005F3F9E"/>
    <w:rsid w:val="00610D9E"/>
    <w:rsid w:val="00615EDB"/>
    <w:rsid w:val="00624C28"/>
    <w:rsid w:val="0062668F"/>
    <w:rsid w:val="00666092"/>
    <w:rsid w:val="00667D04"/>
    <w:rsid w:val="00671A57"/>
    <w:rsid w:val="00671C57"/>
    <w:rsid w:val="00674285"/>
    <w:rsid w:val="00677330"/>
    <w:rsid w:val="0069261B"/>
    <w:rsid w:val="0069454B"/>
    <w:rsid w:val="0069747F"/>
    <w:rsid w:val="006A02D0"/>
    <w:rsid w:val="006B1218"/>
    <w:rsid w:val="006C49A7"/>
    <w:rsid w:val="006E2355"/>
    <w:rsid w:val="006E3BA8"/>
    <w:rsid w:val="006E42E3"/>
    <w:rsid w:val="006F4E03"/>
    <w:rsid w:val="0071120B"/>
    <w:rsid w:val="007179D9"/>
    <w:rsid w:val="0072569A"/>
    <w:rsid w:val="00727316"/>
    <w:rsid w:val="00746964"/>
    <w:rsid w:val="00751110"/>
    <w:rsid w:val="00762482"/>
    <w:rsid w:val="0076755E"/>
    <w:rsid w:val="00774793"/>
    <w:rsid w:val="0077491E"/>
    <w:rsid w:val="007770F0"/>
    <w:rsid w:val="00783CC5"/>
    <w:rsid w:val="00791236"/>
    <w:rsid w:val="007A5217"/>
    <w:rsid w:val="007B182D"/>
    <w:rsid w:val="007B3322"/>
    <w:rsid w:val="007C39A1"/>
    <w:rsid w:val="007C7655"/>
    <w:rsid w:val="007D6539"/>
    <w:rsid w:val="007E0ED7"/>
    <w:rsid w:val="007F42FA"/>
    <w:rsid w:val="007F4EC1"/>
    <w:rsid w:val="00801AE3"/>
    <w:rsid w:val="00802684"/>
    <w:rsid w:val="00807C6D"/>
    <w:rsid w:val="0082480A"/>
    <w:rsid w:val="00827E6F"/>
    <w:rsid w:val="0084667E"/>
    <w:rsid w:val="00847615"/>
    <w:rsid w:val="00854553"/>
    <w:rsid w:val="00862CEF"/>
    <w:rsid w:val="00862DAE"/>
    <w:rsid w:val="00871161"/>
    <w:rsid w:val="008776C4"/>
    <w:rsid w:val="00880A7B"/>
    <w:rsid w:val="00886D10"/>
    <w:rsid w:val="00887563"/>
    <w:rsid w:val="00887B89"/>
    <w:rsid w:val="0089134B"/>
    <w:rsid w:val="0089712E"/>
    <w:rsid w:val="00897898"/>
    <w:rsid w:val="008D0B70"/>
    <w:rsid w:val="008D252A"/>
    <w:rsid w:val="008D5B04"/>
    <w:rsid w:val="008D7BD0"/>
    <w:rsid w:val="008E214D"/>
    <w:rsid w:val="008E56F4"/>
    <w:rsid w:val="009029EE"/>
    <w:rsid w:val="009136FF"/>
    <w:rsid w:val="00926902"/>
    <w:rsid w:val="009306EB"/>
    <w:rsid w:val="0093374E"/>
    <w:rsid w:val="009369DF"/>
    <w:rsid w:val="00937D7B"/>
    <w:rsid w:val="00947E50"/>
    <w:rsid w:val="00954126"/>
    <w:rsid w:val="009603BC"/>
    <w:rsid w:val="00967BB0"/>
    <w:rsid w:val="00971119"/>
    <w:rsid w:val="00971B0E"/>
    <w:rsid w:val="00972781"/>
    <w:rsid w:val="009755EF"/>
    <w:rsid w:val="0098154F"/>
    <w:rsid w:val="00986CCB"/>
    <w:rsid w:val="00991807"/>
    <w:rsid w:val="0099203E"/>
    <w:rsid w:val="00992B1F"/>
    <w:rsid w:val="00996C3C"/>
    <w:rsid w:val="009977B8"/>
    <w:rsid w:val="009A03BE"/>
    <w:rsid w:val="009B5228"/>
    <w:rsid w:val="009B79D7"/>
    <w:rsid w:val="009C50BB"/>
    <w:rsid w:val="009D1D7B"/>
    <w:rsid w:val="009D23BD"/>
    <w:rsid w:val="009F7C74"/>
    <w:rsid w:val="009F7F7D"/>
    <w:rsid w:val="00A02702"/>
    <w:rsid w:val="00A03F44"/>
    <w:rsid w:val="00A047AF"/>
    <w:rsid w:val="00A24396"/>
    <w:rsid w:val="00A25324"/>
    <w:rsid w:val="00A32E4F"/>
    <w:rsid w:val="00A345E0"/>
    <w:rsid w:val="00A41F6C"/>
    <w:rsid w:val="00A50321"/>
    <w:rsid w:val="00A5522C"/>
    <w:rsid w:val="00A765D4"/>
    <w:rsid w:val="00A9273C"/>
    <w:rsid w:val="00A950F0"/>
    <w:rsid w:val="00A95698"/>
    <w:rsid w:val="00AC0D67"/>
    <w:rsid w:val="00AD53BA"/>
    <w:rsid w:val="00AE6674"/>
    <w:rsid w:val="00AE7F37"/>
    <w:rsid w:val="00AF0D60"/>
    <w:rsid w:val="00AF1DAB"/>
    <w:rsid w:val="00AF2B89"/>
    <w:rsid w:val="00AF5494"/>
    <w:rsid w:val="00AF5EF7"/>
    <w:rsid w:val="00AF7978"/>
    <w:rsid w:val="00B01407"/>
    <w:rsid w:val="00B03ADE"/>
    <w:rsid w:val="00B14CDB"/>
    <w:rsid w:val="00B17C6A"/>
    <w:rsid w:val="00B20EF0"/>
    <w:rsid w:val="00B33D7D"/>
    <w:rsid w:val="00B3622D"/>
    <w:rsid w:val="00B36D92"/>
    <w:rsid w:val="00B37120"/>
    <w:rsid w:val="00B379B4"/>
    <w:rsid w:val="00B37A43"/>
    <w:rsid w:val="00B404D9"/>
    <w:rsid w:val="00B40B3C"/>
    <w:rsid w:val="00B427CE"/>
    <w:rsid w:val="00B43734"/>
    <w:rsid w:val="00B54F7C"/>
    <w:rsid w:val="00B55CE8"/>
    <w:rsid w:val="00B57397"/>
    <w:rsid w:val="00B57457"/>
    <w:rsid w:val="00B647A2"/>
    <w:rsid w:val="00B65F70"/>
    <w:rsid w:val="00B75AA1"/>
    <w:rsid w:val="00B819E0"/>
    <w:rsid w:val="00B846D8"/>
    <w:rsid w:val="00B846ED"/>
    <w:rsid w:val="00B92727"/>
    <w:rsid w:val="00BB28CD"/>
    <w:rsid w:val="00BC1AE8"/>
    <w:rsid w:val="00BC3457"/>
    <w:rsid w:val="00BC5260"/>
    <w:rsid w:val="00BC5DAB"/>
    <w:rsid w:val="00BC6B2E"/>
    <w:rsid w:val="00BC74C7"/>
    <w:rsid w:val="00BD7F1C"/>
    <w:rsid w:val="00BE72FF"/>
    <w:rsid w:val="00BE7D1D"/>
    <w:rsid w:val="00BF5B71"/>
    <w:rsid w:val="00C05F27"/>
    <w:rsid w:val="00C11067"/>
    <w:rsid w:val="00C17099"/>
    <w:rsid w:val="00C26D5E"/>
    <w:rsid w:val="00C272A2"/>
    <w:rsid w:val="00C3315A"/>
    <w:rsid w:val="00C4094F"/>
    <w:rsid w:val="00C5247F"/>
    <w:rsid w:val="00C55FAE"/>
    <w:rsid w:val="00C613D1"/>
    <w:rsid w:val="00C628D6"/>
    <w:rsid w:val="00C62A9D"/>
    <w:rsid w:val="00C7358A"/>
    <w:rsid w:val="00C73E5A"/>
    <w:rsid w:val="00C874C0"/>
    <w:rsid w:val="00C91F93"/>
    <w:rsid w:val="00CA6129"/>
    <w:rsid w:val="00CA67E6"/>
    <w:rsid w:val="00CA6CE1"/>
    <w:rsid w:val="00CB3987"/>
    <w:rsid w:val="00CB5ED8"/>
    <w:rsid w:val="00CC2DC3"/>
    <w:rsid w:val="00CD068C"/>
    <w:rsid w:val="00CD0E3E"/>
    <w:rsid w:val="00CD1280"/>
    <w:rsid w:val="00CD616E"/>
    <w:rsid w:val="00CD760B"/>
    <w:rsid w:val="00CF1DC1"/>
    <w:rsid w:val="00D07D50"/>
    <w:rsid w:val="00D118E7"/>
    <w:rsid w:val="00D171DA"/>
    <w:rsid w:val="00D17DAD"/>
    <w:rsid w:val="00D30637"/>
    <w:rsid w:val="00D33088"/>
    <w:rsid w:val="00D50D32"/>
    <w:rsid w:val="00D6634E"/>
    <w:rsid w:val="00D74733"/>
    <w:rsid w:val="00D74AF8"/>
    <w:rsid w:val="00D75DF3"/>
    <w:rsid w:val="00D8644D"/>
    <w:rsid w:val="00D90419"/>
    <w:rsid w:val="00DA28D6"/>
    <w:rsid w:val="00DB0BE8"/>
    <w:rsid w:val="00DB1D59"/>
    <w:rsid w:val="00DB3063"/>
    <w:rsid w:val="00DB3130"/>
    <w:rsid w:val="00DC39BB"/>
    <w:rsid w:val="00DD5978"/>
    <w:rsid w:val="00DD7A86"/>
    <w:rsid w:val="00DD7FF6"/>
    <w:rsid w:val="00DF6657"/>
    <w:rsid w:val="00DF6BBE"/>
    <w:rsid w:val="00E038C6"/>
    <w:rsid w:val="00E03A50"/>
    <w:rsid w:val="00E03E4F"/>
    <w:rsid w:val="00E04F50"/>
    <w:rsid w:val="00E07AB2"/>
    <w:rsid w:val="00E220AC"/>
    <w:rsid w:val="00E30A7C"/>
    <w:rsid w:val="00E32A38"/>
    <w:rsid w:val="00E33BCD"/>
    <w:rsid w:val="00E3625E"/>
    <w:rsid w:val="00E37272"/>
    <w:rsid w:val="00E41B52"/>
    <w:rsid w:val="00E558C8"/>
    <w:rsid w:val="00E55C93"/>
    <w:rsid w:val="00E55E80"/>
    <w:rsid w:val="00E56CB5"/>
    <w:rsid w:val="00E5732B"/>
    <w:rsid w:val="00E65ABA"/>
    <w:rsid w:val="00E711F9"/>
    <w:rsid w:val="00E7270D"/>
    <w:rsid w:val="00E746E4"/>
    <w:rsid w:val="00E77872"/>
    <w:rsid w:val="00E95D2D"/>
    <w:rsid w:val="00EA435E"/>
    <w:rsid w:val="00EB2D68"/>
    <w:rsid w:val="00EC026E"/>
    <w:rsid w:val="00EC3122"/>
    <w:rsid w:val="00EC5E8C"/>
    <w:rsid w:val="00EC6BCC"/>
    <w:rsid w:val="00EE39A7"/>
    <w:rsid w:val="00EF5CD9"/>
    <w:rsid w:val="00F03CA2"/>
    <w:rsid w:val="00F04955"/>
    <w:rsid w:val="00F075D7"/>
    <w:rsid w:val="00F20846"/>
    <w:rsid w:val="00F279BD"/>
    <w:rsid w:val="00F60474"/>
    <w:rsid w:val="00F61CED"/>
    <w:rsid w:val="00F750EC"/>
    <w:rsid w:val="00FA2166"/>
    <w:rsid w:val="00FA61E6"/>
    <w:rsid w:val="00FB1AC8"/>
    <w:rsid w:val="00FB22EC"/>
    <w:rsid w:val="00FC396F"/>
    <w:rsid w:val="00FC4574"/>
    <w:rsid w:val="00FD2406"/>
    <w:rsid w:val="00FE5BF4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471859"/>
  <w15:docId w15:val="{852293F6-0451-40B4-906D-3D0BC52C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8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084A"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084A"/>
    <w:pPr>
      <w:keepNext/>
      <w:outlineLvl w:val="1"/>
    </w:pPr>
    <w:rPr>
      <w:b/>
      <w:bCs/>
      <w:sz w:val="2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084A"/>
    <w:pPr>
      <w:keepNext/>
      <w:ind w:right="-70" w:hanging="70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8084A"/>
    <w:pPr>
      <w:keepNext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8084A"/>
    <w:pPr>
      <w:keepNext/>
      <w:ind w:right="-70" w:hanging="70"/>
      <w:outlineLvl w:val="4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7479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3F4611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4D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4DD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4DD7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4DD7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F4D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F4DD7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4F4DD7"/>
    <w:rPr>
      <w:rFonts w:ascii="Calibri" w:hAnsi="Calibri" w:cs="Times New Roman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808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F4DD7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38084A"/>
    <w:rPr>
      <w:rFonts w:cs="Times New Roman"/>
    </w:rPr>
  </w:style>
  <w:style w:type="paragraph" w:styleId="Nagwek">
    <w:name w:val="header"/>
    <w:basedOn w:val="Normalny"/>
    <w:link w:val="NagwekZnak"/>
    <w:rsid w:val="003808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4F4DD7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8084A"/>
    <w:pPr>
      <w:tabs>
        <w:tab w:val="left" w:pos="720"/>
      </w:tabs>
      <w:spacing w:line="360" w:lineRule="auto"/>
      <w:ind w:left="708" w:hanging="34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4DD7"/>
    <w:rPr>
      <w:rFonts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38084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4DD7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38084A"/>
    <w:pPr>
      <w:ind w:left="720" w:hanging="360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4DD7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08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F4DD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084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DA28D6"/>
    <w:rPr>
      <w:rFonts w:cs="Times New Roman"/>
      <w:color w:val="0000FF"/>
      <w:u w:val="none"/>
      <w:effect w:val="none"/>
    </w:rPr>
  </w:style>
  <w:style w:type="paragraph" w:styleId="NormalnyWeb">
    <w:name w:val="Normal (Web)"/>
    <w:basedOn w:val="Normalny"/>
    <w:uiPriority w:val="99"/>
    <w:rsid w:val="00DA28D6"/>
    <w:pPr>
      <w:spacing w:before="100" w:beforeAutospacing="1" w:after="100" w:afterAutospacing="1" w:line="285" w:lineRule="atLeast"/>
    </w:pPr>
    <w:rPr>
      <w:color w:val="3D3D3D"/>
      <w:sz w:val="18"/>
      <w:szCs w:val="18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rsid w:val="00DA28D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locked/>
    <w:rsid w:val="004F4DD7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rsid w:val="00DA28D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locked/>
    <w:rsid w:val="004F4DD7"/>
    <w:rPr>
      <w:rFonts w:ascii="Arial" w:hAnsi="Arial" w:cs="Arial"/>
      <w:vanish/>
      <w:sz w:val="16"/>
      <w:szCs w:val="16"/>
    </w:rPr>
  </w:style>
  <w:style w:type="character" w:customStyle="1" w:styleId="important">
    <w:name w:val="important"/>
    <w:basedOn w:val="Domylnaczcionkaakapitu"/>
    <w:uiPriority w:val="99"/>
    <w:rsid w:val="00DA28D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026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4DD7"/>
    <w:rPr>
      <w:rFonts w:cs="Times New Roman"/>
      <w:sz w:val="2"/>
    </w:rPr>
  </w:style>
  <w:style w:type="table" w:styleId="Tabela-Siatka">
    <w:name w:val="Table Grid"/>
    <w:basedOn w:val="Standardowy"/>
    <w:uiPriority w:val="39"/>
    <w:locked/>
    <w:rsid w:val="00D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01407"/>
    <w:rPr>
      <w:color w:val="605E5C"/>
      <w:shd w:val="clear" w:color="auto" w:fill="E1DFDD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4D3190"/>
    <w:pPr>
      <w:ind w:left="720"/>
      <w:contextualSpacing/>
    </w:p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783CC5"/>
    <w:rPr>
      <w:sz w:val="24"/>
      <w:szCs w:val="24"/>
    </w:rPr>
  </w:style>
  <w:style w:type="paragraph" w:styleId="Lista2">
    <w:name w:val="List 2"/>
    <w:basedOn w:val="Normalny"/>
    <w:uiPriority w:val="99"/>
    <w:unhideWhenUsed/>
    <w:rsid w:val="00783CC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1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1045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505050"/>
                <w:right w:val="none" w:sz="0" w:space="0" w:color="auto"/>
              </w:divBdr>
            </w:div>
          </w:divsChild>
        </w:div>
        <w:div w:id="19081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1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1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104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11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11043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1047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505050"/>
                <w:right w:val="none" w:sz="0" w:space="0" w:color="auto"/>
              </w:divBdr>
            </w:div>
          </w:divsChild>
        </w:div>
        <w:div w:id="19081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1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48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1046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505050"/>
                <w:right w:val="none" w:sz="0" w:space="0" w:color="auto"/>
              </w:divBdr>
            </w:div>
          </w:divsChild>
        </w:div>
        <w:div w:id="19081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1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1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6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ve.pl/userdata/public/assets/chairs/Szary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937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DNR/</vt:lpstr>
    </vt:vector>
  </TitlesOfParts>
  <Company>MG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DNR/</dc:title>
  <dc:subject/>
  <dc:creator>AGNIESZKA</dc:creator>
  <cp:keywords/>
  <dc:description/>
  <cp:lastModifiedBy>PSSE Chełmno - Agata Maćkowska</cp:lastModifiedBy>
  <cp:revision>29</cp:revision>
  <cp:lastPrinted>2023-09-01T08:23:00Z</cp:lastPrinted>
  <dcterms:created xsi:type="dcterms:W3CDTF">2023-07-26T09:32:00Z</dcterms:created>
  <dcterms:modified xsi:type="dcterms:W3CDTF">2023-09-01T10:50:00Z</dcterms:modified>
</cp:coreProperties>
</file>