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proofErr w:type="gramEnd"/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</w:t>
            </w:r>
            <w:proofErr w:type="gramStart"/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</w:t>
            </w:r>
            <w:proofErr w:type="gramEnd"/>
            <w:r w:rsidR="007E31FF">
              <w:rPr>
                <w:rFonts w:ascii="Arial" w:hAnsi="Arial" w:cs="Arial"/>
                <w:sz w:val="18"/>
                <w:szCs w:val="18"/>
              </w:rPr>
              <w:t xml:space="preserve">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proofErr w:type="gramStart"/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proofErr w:type="gramEnd"/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</w:t>
            </w:r>
            <w:proofErr w:type="gramStart"/>
            <w:r w:rsidR="00583D86" w:rsidRPr="00E31018">
              <w:rPr>
                <w:rFonts w:ascii="Arial" w:hAnsi="Arial" w:cs="Arial"/>
                <w:sz w:val="18"/>
                <w:szCs w:val="18"/>
              </w:rPr>
              <w:t>27,</w:t>
            </w:r>
            <w:proofErr w:type="gramEnd"/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proofErr w:type="gramStart"/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EF44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</w:t>
            </w:r>
            <w:proofErr w:type="gramStart"/>
            <w:r w:rsidR="006D5289" w:rsidRPr="00E31018">
              <w:rPr>
                <w:rFonts w:ascii="Arial" w:hAnsi="Arial" w:cs="Arial"/>
                <w:sz w:val="18"/>
                <w:szCs w:val="18"/>
              </w:rPr>
              <w:t>27,</w:t>
            </w:r>
            <w:proofErr w:type="gramEnd"/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 (00-060) Warszawa oraz na </w:t>
            </w:r>
            <w:proofErr w:type="gramStart"/>
            <w:r w:rsidR="006D5289" w:rsidRPr="00E31018">
              <w:rPr>
                <w:rFonts w:ascii="Arial" w:hAnsi="Arial" w:cs="Arial"/>
                <w:sz w:val="18"/>
                <w:szCs w:val="18"/>
              </w:rPr>
              <w:t>adres  e-mail</w:t>
            </w:r>
            <w:proofErr w:type="gramEnd"/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Minister Spraw Zagranicznych wyznaczył inspektora ochrony danych, z którym może się Pan/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Pani  skontaktować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</w:t>
            </w:r>
            <w:proofErr w:type="spellStart"/>
            <w:r w:rsidRPr="00E31018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E31018">
              <w:rPr>
                <w:rFonts w:ascii="Arial" w:hAnsi="Arial" w:cs="Arial"/>
                <w:sz w:val="18"/>
                <w:szCs w:val="18"/>
              </w:rPr>
              <w:t>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 xml:space="preserve">, a także unieważnienia dokumentu paszportowego w przypadkach przewidzianych </w:t>
            </w:r>
            <w:proofErr w:type="gramStart"/>
            <w:r w:rsidR="00227F9B">
              <w:rPr>
                <w:rFonts w:ascii="Arial" w:hAnsi="Arial" w:cs="Arial"/>
                <w:sz w:val="18"/>
                <w:szCs w:val="18"/>
              </w:rPr>
              <w:t>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gramEnd"/>
            <w:r w:rsidR="00143A3B">
              <w:rPr>
                <w:rFonts w:ascii="Arial" w:hAnsi="Arial" w:cs="Arial"/>
                <w:sz w:val="18"/>
                <w:szCs w:val="18"/>
              </w:rPr>
              <w:t xml:space="preserve">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lastRenderedPageBreak/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0" w:name="mip62405358"/>
            <w:bookmarkEnd w:id="0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1" w:name="mip62405359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2" w:name="highlightHit_328"/>
            <w:bookmarkEnd w:id="2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3" w:name="highlightHit_329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4" w:name="mip62405360"/>
            <w:bookmarkEnd w:id="4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5" w:name="mip62405361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6" w:name="mip62405362"/>
            <w:bookmarkEnd w:id="6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7" w:name="mip62405363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8" w:name="mip62405364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9" w:name="mip62405365"/>
            <w:bookmarkEnd w:id="9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0" w:name="mip62405366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1" w:name="mip62405367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2" w:name="mip62405368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3" w:name="mip62405369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4" w:name="mip62405370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5" w:name="mip62405371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6" w:name="mip62405372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7" w:name="mip62405373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8" w:name="mip62405374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19" w:name="mip62405375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proofErr w:type="gramStart"/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proofErr w:type="gramEnd"/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 xml:space="preserve">wskazanym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lastRenderedPageBreak/>
              <w:t>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</w:t>
            </w:r>
            <w:proofErr w:type="gramStart"/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udostępnione  organom</w:t>
            </w:r>
            <w:proofErr w:type="gramEnd"/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E31018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0" w:name="highlightHit_3"/>
            <w:bookmarkEnd w:id="20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bezterminowo, </w:t>
            </w:r>
            <w:proofErr w:type="gramStart"/>
            <w:r w:rsidR="00E12298" w:rsidRPr="00E31018">
              <w:rPr>
                <w:rFonts w:ascii="Arial" w:hAnsi="Arial" w:cs="Arial"/>
                <w:sz w:val="18"/>
                <w:szCs w:val="18"/>
              </w:rPr>
              <w:t>za wyjątkiem</w:t>
            </w:r>
            <w:proofErr w:type="gramEnd"/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rozporządzenie Prezesa Rady Ministrów z dnia 18 stycznia </w:t>
            </w:r>
            <w:proofErr w:type="gramStart"/>
            <w:r w:rsidR="004B1D8C" w:rsidRPr="00E31018">
              <w:rPr>
                <w:rFonts w:ascii="Arial" w:hAnsi="Arial" w:cs="Arial"/>
                <w:sz w:val="18"/>
                <w:szCs w:val="18"/>
              </w:rPr>
              <w:t>2011r.</w:t>
            </w:r>
            <w:proofErr w:type="gramEnd"/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okres 60 lat zgodnie z Jednolitym Rzeczowym Wykazem Akt, stanowiącym załącznik do zarządzenia nr 43 Ministra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</w:t>
            </w:r>
            <w:proofErr w:type="spellStart"/>
            <w:r w:rsidR="00915BE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915BEF">
              <w:rPr>
                <w:rFonts w:ascii="Arial" w:hAnsi="Arial" w:cs="Arial"/>
                <w:sz w:val="18"/>
                <w:szCs w:val="18"/>
              </w:rPr>
              <w:t>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Konsula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80C6" w14:textId="77777777" w:rsidR="00A70640" w:rsidRDefault="00A70640" w:rsidP="00551B28">
      <w:pPr>
        <w:spacing w:after="0" w:line="240" w:lineRule="auto"/>
      </w:pPr>
      <w:r>
        <w:separator/>
      </w:r>
    </w:p>
  </w:endnote>
  <w:endnote w:type="continuationSeparator" w:id="0">
    <w:p w14:paraId="12CB0F3E" w14:textId="77777777" w:rsidR="00A70640" w:rsidRDefault="00A70640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7572" w14:textId="77777777" w:rsidR="00A70640" w:rsidRDefault="00A70640" w:rsidP="00551B28">
      <w:pPr>
        <w:spacing w:after="0" w:line="240" w:lineRule="auto"/>
      </w:pPr>
      <w:r>
        <w:separator/>
      </w:r>
    </w:p>
  </w:footnote>
  <w:footnote w:type="continuationSeparator" w:id="0">
    <w:p w14:paraId="7F6EA6CD" w14:textId="77777777" w:rsidR="00A70640" w:rsidRDefault="00A70640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10558230">
    <w:abstractNumId w:val="10"/>
  </w:num>
  <w:num w:numId="2" w16cid:durableId="718750258">
    <w:abstractNumId w:val="17"/>
  </w:num>
  <w:num w:numId="3" w16cid:durableId="1620793630">
    <w:abstractNumId w:val="0"/>
  </w:num>
  <w:num w:numId="4" w16cid:durableId="1587374171">
    <w:abstractNumId w:val="22"/>
  </w:num>
  <w:num w:numId="5" w16cid:durableId="765416857">
    <w:abstractNumId w:val="15"/>
  </w:num>
  <w:num w:numId="6" w16cid:durableId="134303842">
    <w:abstractNumId w:val="25"/>
  </w:num>
  <w:num w:numId="7" w16cid:durableId="1785495327">
    <w:abstractNumId w:val="18"/>
  </w:num>
  <w:num w:numId="8" w16cid:durableId="136380934">
    <w:abstractNumId w:val="23"/>
  </w:num>
  <w:num w:numId="9" w16cid:durableId="442188517">
    <w:abstractNumId w:val="24"/>
  </w:num>
  <w:num w:numId="10" w16cid:durableId="1420978959">
    <w:abstractNumId w:val="14"/>
  </w:num>
  <w:num w:numId="11" w16cid:durableId="1568103243">
    <w:abstractNumId w:val="1"/>
  </w:num>
  <w:num w:numId="12" w16cid:durableId="939526515">
    <w:abstractNumId w:val="3"/>
  </w:num>
  <w:num w:numId="13" w16cid:durableId="979454698">
    <w:abstractNumId w:val="9"/>
  </w:num>
  <w:num w:numId="14" w16cid:durableId="1152212743">
    <w:abstractNumId w:val="12"/>
  </w:num>
  <w:num w:numId="15" w16cid:durableId="1440947684">
    <w:abstractNumId w:val="7"/>
  </w:num>
  <w:num w:numId="16" w16cid:durableId="563226020">
    <w:abstractNumId w:val="13"/>
  </w:num>
  <w:num w:numId="17" w16cid:durableId="835610006">
    <w:abstractNumId w:val="20"/>
  </w:num>
  <w:num w:numId="18" w16cid:durableId="26218359">
    <w:abstractNumId w:val="8"/>
  </w:num>
  <w:num w:numId="19" w16cid:durableId="1372610137">
    <w:abstractNumId w:val="6"/>
  </w:num>
  <w:num w:numId="20" w16cid:durableId="451293025">
    <w:abstractNumId w:val="4"/>
  </w:num>
  <w:num w:numId="21" w16cid:durableId="1179198993">
    <w:abstractNumId w:val="5"/>
  </w:num>
  <w:num w:numId="22" w16cid:durableId="1256016000">
    <w:abstractNumId w:val="16"/>
  </w:num>
  <w:num w:numId="23" w16cid:durableId="580526579">
    <w:abstractNumId w:val="11"/>
  </w:num>
  <w:num w:numId="24" w16cid:durableId="1921982551">
    <w:abstractNumId w:val="19"/>
  </w:num>
  <w:num w:numId="25" w16cid:durableId="1021935215">
    <w:abstractNumId w:val="21"/>
  </w:num>
  <w:num w:numId="26" w16cid:durableId="62639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9B5"/>
    <w:rsid w:val="003A5CF3"/>
    <w:rsid w:val="003B76AF"/>
    <w:rsid w:val="003C0575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0640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8642B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1482-AD80-418E-8864-4344E9FB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2169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Obratańska Agata</cp:lastModifiedBy>
  <cp:revision>2</cp:revision>
  <cp:lastPrinted>2018-05-17T05:41:00Z</cp:lastPrinted>
  <dcterms:created xsi:type="dcterms:W3CDTF">2026-06-30T07:01:00Z</dcterms:created>
  <dcterms:modified xsi:type="dcterms:W3CDTF">2026-06-30T07:01:00Z</dcterms:modified>
</cp:coreProperties>
</file>