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5810" w14:textId="77777777" w:rsidR="001333F1" w:rsidRPr="00C81572" w:rsidRDefault="001333F1" w:rsidP="00951AC4">
      <w:pPr>
        <w:spacing w:line="360" w:lineRule="auto"/>
        <w:jc w:val="center"/>
        <w:rPr>
          <w:rFonts w:ascii="Lato" w:hAnsi="Lato" w:cs="Arial"/>
          <w:b/>
          <w:sz w:val="24"/>
          <w:szCs w:val="24"/>
        </w:rPr>
      </w:pPr>
    </w:p>
    <w:p w14:paraId="48BF11BF" w14:textId="1799749D" w:rsidR="00FA1568" w:rsidRPr="00C81572" w:rsidRDefault="00271045" w:rsidP="00951AC4">
      <w:pPr>
        <w:spacing w:line="360" w:lineRule="auto"/>
        <w:jc w:val="center"/>
        <w:rPr>
          <w:rFonts w:ascii="Lato" w:hAnsi="Lato" w:cs="Arial"/>
          <w:b/>
          <w:sz w:val="24"/>
          <w:szCs w:val="24"/>
        </w:rPr>
      </w:pPr>
      <w:r w:rsidRPr="00C81572">
        <w:rPr>
          <w:rFonts w:ascii="Lato" w:hAnsi="Lato" w:cs="Arial"/>
          <w:b/>
          <w:sz w:val="24"/>
          <w:szCs w:val="24"/>
        </w:rPr>
        <w:t xml:space="preserve">Opis </w:t>
      </w:r>
      <w:r w:rsidR="009B4842" w:rsidRPr="00C81572">
        <w:rPr>
          <w:rFonts w:ascii="Lato" w:hAnsi="Lato" w:cs="Arial"/>
          <w:b/>
          <w:sz w:val="24"/>
          <w:szCs w:val="24"/>
        </w:rPr>
        <w:t>przedmiotu wyceny</w:t>
      </w:r>
    </w:p>
    <w:p w14:paraId="3D67ADA8" w14:textId="324397FD" w:rsidR="00943D23" w:rsidRPr="00C81572" w:rsidRDefault="007056C1" w:rsidP="00A7268C">
      <w:pPr>
        <w:spacing w:line="240" w:lineRule="auto"/>
        <w:jc w:val="both"/>
        <w:rPr>
          <w:rFonts w:ascii="Lato" w:hAnsi="Lato" w:cs="Arial"/>
          <w:sz w:val="20"/>
          <w:szCs w:val="20"/>
        </w:rPr>
      </w:pPr>
      <w:r w:rsidRPr="00C81572">
        <w:rPr>
          <w:rFonts w:ascii="Lato" w:hAnsi="Lato" w:cs="Arial"/>
          <w:sz w:val="20"/>
          <w:szCs w:val="20"/>
        </w:rPr>
        <w:t xml:space="preserve">Sprawa: </w:t>
      </w:r>
      <w:r w:rsidR="00FB58E8">
        <w:rPr>
          <w:rFonts w:ascii="Lato" w:hAnsi="Lato" w:cs="Arial"/>
          <w:sz w:val="20"/>
          <w:szCs w:val="20"/>
        </w:rPr>
        <w:t>BDG-WII.261.3.2025</w:t>
      </w:r>
    </w:p>
    <w:p w14:paraId="7EB364F8" w14:textId="0507545E" w:rsidR="00271045" w:rsidRPr="00C81572" w:rsidRDefault="00943D23" w:rsidP="007056C1">
      <w:pPr>
        <w:spacing w:after="0" w:line="360" w:lineRule="auto"/>
        <w:jc w:val="both"/>
        <w:rPr>
          <w:rFonts w:ascii="Lato" w:hAnsi="Lato" w:cs="Arial"/>
          <w:sz w:val="20"/>
          <w:szCs w:val="20"/>
        </w:rPr>
      </w:pPr>
      <w:r w:rsidRPr="00C81572">
        <w:rPr>
          <w:rFonts w:ascii="Lato" w:hAnsi="Lato" w:cs="Arial"/>
          <w:b/>
          <w:bCs/>
          <w:sz w:val="20"/>
          <w:szCs w:val="20"/>
        </w:rPr>
        <w:t>Z</w:t>
      </w:r>
      <w:r w:rsidR="00FC66D2" w:rsidRPr="00C81572">
        <w:rPr>
          <w:rFonts w:ascii="Lato" w:hAnsi="Lato" w:cs="Arial"/>
          <w:b/>
          <w:bCs/>
          <w:sz w:val="20"/>
          <w:szCs w:val="20"/>
        </w:rPr>
        <w:t>akup</w:t>
      </w:r>
      <w:r w:rsidR="002819E0" w:rsidRPr="00C81572">
        <w:rPr>
          <w:rFonts w:ascii="Lato" w:hAnsi="Lato" w:cs="Arial"/>
          <w:b/>
          <w:bCs/>
          <w:sz w:val="20"/>
          <w:szCs w:val="20"/>
        </w:rPr>
        <w:t>, dostawa oraz wdrożenie dwóch sztuk macierzy dyskowych</w:t>
      </w:r>
      <w:r w:rsidR="00271045" w:rsidRPr="00C81572">
        <w:rPr>
          <w:rFonts w:ascii="Lato" w:hAnsi="Lato" w:cs="Arial"/>
          <w:b/>
          <w:bCs/>
          <w:sz w:val="20"/>
          <w:szCs w:val="20"/>
        </w:rPr>
        <w:t xml:space="preserve">, </w:t>
      </w:r>
      <w:r w:rsidR="002819E0" w:rsidRPr="00C81572">
        <w:rPr>
          <w:rFonts w:ascii="Lato" w:hAnsi="Lato" w:cs="Arial"/>
          <w:b/>
          <w:bCs/>
          <w:sz w:val="20"/>
          <w:szCs w:val="20"/>
        </w:rPr>
        <w:t>realizowanych</w:t>
      </w:r>
      <w:r w:rsidR="00271045" w:rsidRPr="00C81572">
        <w:rPr>
          <w:rFonts w:ascii="Lato" w:hAnsi="Lato" w:cs="Arial"/>
          <w:b/>
          <w:bCs/>
          <w:sz w:val="20"/>
          <w:szCs w:val="20"/>
        </w:rPr>
        <w:t xml:space="preserve"> przez Wykonawcę na rzecz Zamawiającego</w:t>
      </w:r>
      <w:r w:rsidR="00A7268C" w:rsidRPr="00C81572">
        <w:rPr>
          <w:rFonts w:ascii="Lato" w:hAnsi="Lato" w:cs="Arial"/>
          <w:sz w:val="20"/>
          <w:szCs w:val="20"/>
        </w:rPr>
        <w:t>.</w:t>
      </w:r>
    </w:p>
    <w:p w14:paraId="4C925818" w14:textId="254A7C05" w:rsidR="002E2051" w:rsidRPr="00C81572" w:rsidRDefault="002E2051" w:rsidP="00A7268C">
      <w:pPr>
        <w:spacing w:line="240" w:lineRule="auto"/>
        <w:jc w:val="both"/>
        <w:rPr>
          <w:rFonts w:ascii="Lato" w:hAnsi="Lato" w:cs="Arial"/>
          <w:sz w:val="20"/>
          <w:szCs w:val="20"/>
        </w:rPr>
      </w:pPr>
    </w:p>
    <w:p w14:paraId="3584837D" w14:textId="195BFD84" w:rsidR="002E2051" w:rsidRPr="00C81572" w:rsidRDefault="002E2051" w:rsidP="007056C1">
      <w:pPr>
        <w:spacing w:after="0" w:line="360" w:lineRule="auto"/>
        <w:jc w:val="both"/>
        <w:rPr>
          <w:rFonts w:ascii="Lato" w:hAnsi="Lato" w:cs="Arial"/>
          <w:b/>
          <w:bCs/>
          <w:sz w:val="20"/>
          <w:szCs w:val="20"/>
        </w:rPr>
      </w:pPr>
      <w:r w:rsidRPr="00C81572">
        <w:rPr>
          <w:rFonts w:ascii="Lato" w:hAnsi="Lato" w:cs="Arial"/>
          <w:b/>
          <w:bCs/>
          <w:sz w:val="20"/>
          <w:szCs w:val="20"/>
        </w:rPr>
        <w:t>Przedmiot wyceny obejmuje:</w:t>
      </w:r>
    </w:p>
    <w:p w14:paraId="791978E2" w14:textId="5FAD202C" w:rsidR="002E2051" w:rsidRPr="00C81572" w:rsidRDefault="002E2051" w:rsidP="00690E3C">
      <w:pPr>
        <w:pStyle w:val="Akapitzlist"/>
        <w:numPr>
          <w:ilvl w:val="0"/>
          <w:numId w:val="59"/>
        </w:numPr>
        <w:spacing w:after="0" w:line="360" w:lineRule="auto"/>
        <w:ind w:left="567" w:hanging="567"/>
        <w:jc w:val="both"/>
        <w:rPr>
          <w:rFonts w:ascii="Lato" w:hAnsi="Lato" w:cs="Arial"/>
          <w:b/>
          <w:bCs/>
          <w:sz w:val="20"/>
          <w:szCs w:val="20"/>
        </w:rPr>
      </w:pPr>
      <w:r w:rsidRPr="00C81572">
        <w:rPr>
          <w:rFonts w:ascii="Lato" w:hAnsi="Lato" w:cs="Arial"/>
          <w:b/>
          <w:bCs/>
          <w:sz w:val="20"/>
          <w:szCs w:val="20"/>
        </w:rPr>
        <w:t>sprzedaż i dostawę do siedziby Zamawiającego macierzy dyskowych – 2 szt.,</w:t>
      </w:r>
    </w:p>
    <w:p w14:paraId="20431ED1" w14:textId="450A9C6A" w:rsidR="002E2051" w:rsidRPr="00C81572" w:rsidRDefault="00CA6A7C" w:rsidP="00690E3C">
      <w:pPr>
        <w:pStyle w:val="Akapitzlist"/>
        <w:numPr>
          <w:ilvl w:val="0"/>
          <w:numId w:val="59"/>
        </w:numPr>
        <w:spacing w:after="0" w:line="360" w:lineRule="auto"/>
        <w:ind w:left="567" w:hanging="567"/>
        <w:jc w:val="both"/>
        <w:rPr>
          <w:rFonts w:ascii="Lato" w:hAnsi="Lato" w:cs="Arial"/>
          <w:b/>
          <w:bCs/>
          <w:sz w:val="20"/>
          <w:szCs w:val="20"/>
        </w:rPr>
      </w:pPr>
      <w:r w:rsidRPr="00C81572">
        <w:rPr>
          <w:rFonts w:ascii="Lato" w:hAnsi="Lato" w:cs="Arial"/>
          <w:b/>
          <w:bCs/>
          <w:sz w:val="20"/>
          <w:szCs w:val="20"/>
        </w:rPr>
        <w:t>dyski twarde do macierzy dyskowych</w:t>
      </w:r>
      <w:r w:rsidR="00597494" w:rsidRPr="00C81572">
        <w:rPr>
          <w:rFonts w:ascii="Lato" w:hAnsi="Lato" w:cs="Arial"/>
          <w:b/>
          <w:bCs/>
          <w:sz w:val="20"/>
          <w:szCs w:val="20"/>
        </w:rPr>
        <w:t>,</w:t>
      </w:r>
    </w:p>
    <w:p w14:paraId="4C47C1F4" w14:textId="762B78E8" w:rsidR="002E2051" w:rsidRPr="00C81572" w:rsidRDefault="00CA6A7C" w:rsidP="00690E3C">
      <w:pPr>
        <w:pStyle w:val="Akapitzlist"/>
        <w:numPr>
          <w:ilvl w:val="0"/>
          <w:numId w:val="59"/>
        </w:numPr>
        <w:spacing w:after="0" w:line="360" w:lineRule="auto"/>
        <w:ind w:left="567" w:hanging="567"/>
        <w:jc w:val="both"/>
        <w:rPr>
          <w:rFonts w:ascii="Lato" w:hAnsi="Lato" w:cs="Arial"/>
          <w:b/>
          <w:bCs/>
          <w:sz w:val="20"/>
          <w:szCs w:val="20"/>
        </w:rPr>
      </w:pPr>
      <w:r w:rsidRPr="00C81572">
        <w:rPr>
          <w:rFonts w:ascii="Lato" w:hAnsi="Lato" w:cs="Arial"/>
          <w:b/>
          <w:bCs/>
          <w:sz w:val="20"/>
          <w:szCs w:val="20"/>
        </w:rPr>
        <w:t xml:space="preserve">wdrożenie </w:t>
      </w:r>
      <w:r w:rsidR="00164A01" w:rsidRPr="00C81572">
        <w:rPr>
          <w:rFonts w:ascii="Lato" w:hAnsi="Lato" w:cs="Arial"/>
          <w:b/>
          <w:bCs/>
          <w:sz w:val="20"/>
          <w:szCs w:val="20"/>
        </w:rPr>
        <w:t xml:space="preserve">dostarczonych </w:t>
      </w:r>
      <w:r w:rsidRPr="00C81572">
        <w:rPr>
          <w:rFonts w:ascii="Lato" w:hAnsi="Lato" w:cs="Arial"/>
          <w:b/>
          <w:bCs/>
          <w:sz w:val="20"/>
          <w:szCs w:val="20"/>
        </w:rPr>
        <w:t>urządzeń</w:t>
      </w:r>
      <w:r w:rsidR="002E2051" w:rsidRPr="00C81572">
        <w:rPr>
          <w:rFonts w:ascii="Lato" w:hAnsi="Lato" w:cs="Arial"/>
          <w:b/>
          <w:bCs/>
          <w:sz w:val="20"/>
          <w:szCs w:val="20"/>
        </w:rPr>
        <w:t>,</w:t>
      </w:r>
    </w:p>
    <w:p w14:paraId="6FA30F07" w14:textId="68CBFEE4" w:rsidR="00CA6A7C" w:rsidRPr="00C81572" w:rsidRDefault="00CA6A7C" w:rsidP="00690E3C">
      <w:pPr>
        <w:pStyle w:val="Akapitzlist"/>
        <w:numPr>
          <w:ilvl w:val="0"/>
          <w:numId w:val="59"/>
        </w:numPr>
        <w:spacing w:after="0" w:line="360" w:lineRule="auto"/>
        <w:ind w:left="567" w:hanging="567"/>
        <w:jc w:val="both"/>
        <w:rPr>
          <w:rFonts w:ascii="Lato" w:hAnsi="Lato" w:cs="Arial"/>
          <w:b/>
          <w:bCs/>
          <w:sz w:val="20"/>
          <w:szCs w:val="20"/>
        </w:rPr>
      </w:pPr>
      <w:r w:rsidRPr="00C81572">
        <w:rPr>
          <w:rFonts w:ascii="Lato" w:hAnsi="Lato" w:cs="Arial"/>
          <w:b/>
          <w:bCs/>
          <w:sz w:val="20"/>
          <w:szCs w:val="20"/>
        </w:rPr>
        <w:t xml:space="preserve">utrzymanie i eksploatacja </w:t>
      </w:r>
      <w:r w:rsidR="00597494" w:rsidRPr="00C81572">
        <w:rPr>
          <w:rFonts w:ascii="Lato" w:hAnsi="Lato" w:cs="Arial"/>
          <w:b/>
          <w:bCs/>
          <w:sz w:val="20"/>
          <w:szCs w:val="20"/>
        </w:rPr>
        <w:t>macierzy dyskowych.</w:t>
      </w:r>
    </w:p>
    <w:p w14:paraId="1D74EF54" w14:textId="631D076F" w:rsidR="002E2051" w:rsidRPr="00C81572" w:rsidRDefault="002E2051" w:rsidP="00A7268C">
      <w:pPr>
        <w:spacing w:line="240" w:lineRule="auto"/>
        <w:jc w:val="both"/>
        <w:rPr>
          <w:rFonts w:ascii="Lato" w:hAnsi="Lato" w:cs="Arial"/>
          <w:b/>
          <w:bCs/>
          <w:sz w:val="20"/>
          <w:szCs w:val="20"/>
        </w:rPr>
      </w:pPr>
      <w:r w:rsidRPr="00C81572">
        <w:rPr>
          <w:rFonts w:ascii="Lato" w:hAnsi="Lato" w:cs="Arial"/>
          <w:b/>
          <w:bCs/>
          <w:sz w:val="20"/>
          <w:szCs w:val="20"/>
        </w:rPr>
        <w:t>Informacja dodatkowa</w:t>
      </w:r>
    </w:p>
    <w:p w14:paraId="49D1DFE0" w14:textId="77777777" w:rsidR="002E2051" w:rsidRPr="00C81572" w:rsidRDefault="00FC66D2" w:rsidP="002D3A00">
      <w:pPr>
        <w:pStyle w:val="Akapitzlist"/>
        <w:numPr>
          <w:ilvl w:val="0"/>
          <w:numId w:val="17"/>
        </w:numPr>
        <w:spacing w:after="0" w:line="360" w:lineRule="auto"/>
        <w:ind w:left="567" w:hanging="567"/>
        <w:jc w:val="both"/>
        <w:rPr>
          <w:rFonts w:ascii="Lato" w:hAnsi="Lato" w:cs="Arial"/>
          <w:sz w:val="20"/>
          <w:szCs w:val="20"/>
        </w:rPr>
      </w:pPr>
      <w:r w:rsidRPr="00C81572">
        <w:rPr>
          <w:rFonts w:ascii="Lato" w:hAnsi="Lato" w:cs="Arial"/>
          <w:sz w:val="20"/>
          <w:szCs w:val="20"/>
        </w:rPr>
        <w:t xml:space="preserve">Macierze dyskowe zostaną zainstalowane w dwóch serwerowniach. </w:t>
      </w:r>
    </w:p>
    <w:p w14:paraId="272526D1" w14:textId="77777777" w:rsidR="002E2051" w:rsidRPr="00C81572" w:rsidRDefault="00FC66D2" w:rsidP="002D3A00">
      <w:pPr>
        <w:pStyle w:val="Akapitzlist"/>
        <w:numPr>
          <w:ilvl w:val="0"/>
          <w:numId w:val="17"/>
        </w:numPr>
        <w:spacing w:after="0" w:line="360" w:lineRule="auto"/>
        <w:ind w:left="567" w:hanging="567"/>
        <w:jc w:val="both"/>
        <w:rPr>
          <w:rFonts w:ascii="Lato" w:hAnsi="Lato" w:cs="Arial"/>
          <w:sz w:val="20"/>
          <w:szCs w:val="20"/>
        </w:rPr>
      </w:pPr>
      <w:r w:rsidRPr="00C81572">
        <w:rPr>
          <w:rFonts w:ascii="Lato" w:hAnsi="Lato" w:cs="Arial"/>
          <w:sz w:val="20"/>
          <w:szCs w:val="20"/>
        </w:rPr>
        <w:t xml:space="preserve">Serwerownie są połączone za pomocą mediów optycznych oraz połączeń Ethernet między przełącznikami rdzeniowymi Zamawiającego. </w:t>
      </w:r>
    </w:p>
    <w:p w14:paraId="0B8E88DA" w14:textId="77777777" w:rsidR="002E2051" w:rsidRPr="00C81572" w:rsidRDefault="00FC66D2" w:rsidP="002D3A00">
      <w:pPr>
        <w:pStyle w:val="Akapitzlist"/>
        <w:numPr>
          <w:ilvl w:val="0"/>
          <w:numId w:val="17"/>
        </w:numPr>
        <w:spacing w:after="0" w:line="360" w:lineRule="auto"/>
        <w:ind w:left="567" w:hanging="567"/>
        <w:jc w:val="both"/>
        <w:rPr>
          <w:rFonts w:ascii="Lato" w:hAnsi="Lato" w:cs="Arial"/>
          <w:sz w:val="20"/>
          <w:szCs w:val="20"/>
        </w:rPr>
      </w:pPr>
      <w:r w:rsidRPr="00C81572">
        <w:rPr>
          <w:rFonts w:ascii="Lato" w:hAnsi="Lato" w:cs="Arial"/>
          <w:sz w:val="20"/>
          <w:szCs w:val="20"/>
        </w:rPr>
        <w:t xml:space="preserve">Obie macierze mają utworzyć logiczny klaster macierzowy klasy Active-Active, gdzie dane będą serwowane z obu urządzeń jednocześnie, oraz zapisywane na obu macierzach jednocześnie (replikacja synchroniczna). </w:t>
      </w:r>
    </w:p>
    <w:p w14:paraId="5F167E7D" w14:textId="574EF80A" w:rsidR="00FC66D2" w:rsidRPr="00C81572" w:rsidRDefault="00FC66D2" w:rsidP="002D3A00">
      <w:pPr>
        <w:pStyle w:val="Akapitzlist"/>
        <w:numPr>
          <w:ilvl w:val="0"/>
          <w:numId w:val="17"/>
        </w:numPr>
        <w:spacing w:after="0" w:line="360" w:lineRule="auto"/>
        <w:ind w:left="567" w:hanging="567"/>
        <w:jc w:val="both"/>
        <w:rPr>
          <w:rFonts w:ascii="Lato" w:hAnsi="Lato" w:cs="Arial"/>
          <w:sz w:val="20"/>
          <w:szCs w:val="20"/>
        </w:rPr>
      </w:pPr>
      <w:r w:rsidRPr="00C81572">
        <w:rPr>
          <w:rFonts w:ascii="Lato" w:hAnsi="Lato" w:cs="Arial"/>
          <w:sz w:val="20"/>
          <w:szCs w:val="20"/>
        </w:rPr>
        <w:t xml:space="preserve">W przypadku awarii jednej z macierzy musi ona być niezauważalna dla podłączonych urządzeń klienckich – tzw. hostów (np. serwerów </w:t>
      </w:r>
      <w:proofErr w:type="spellStart"/>
      <w:r w:rsidRPr="00C81572">
        <w:rPr>
          <w:rFonts w:ascii="Lato" w:hAnsi="Lato" w:cs="Arial"/>
          <w:sz w:val="20"/>
          <w:szCs w:val="20"/>
        </w:rPr>
        <w:t>VMware</w:t>
      </w:r>
      <w:proofErr w:type="spellEnd"/>
      <w:r w:rsidRPr="00C81572">
        <w:rPr>
          <w:rFonts w:ascii="Lato" w:hAnsi="Lato" w:cs="Arial"/>
          <w:sz w:val="20"/>
          <w:szCs w:val="20"/>
        </w:rPr>
        <w:t xml:space="preserve"> </w:t>
      </w:r>
      <w:proofErr w:type="spellStart"/>
      <w:r w:rsidRPr="00C81572">
        <w:rPr>
          <w:rFonts w:ascii="Lato" w:hAnsi="Lato" w:cs="Arial"/>
          <w:sz w:val="20"/>
          <w:szCs w:val="20"/>
        </w:rPr>
        <w:t>ESXi</w:t>
      </w:r>
      <w:proofErr w:type="spellEnd"/>
      <w:r w:rsidRPr="00C81572">
        <w:rPr>
          <w:rFonts w:ascii="Lato" w:hAnsi="Lato" w:cs="Arial"/>
          <w:sz w:val="20"/>
          <w:szCs w:val="20"/>
        </w:rPr>
        <w:t>) – gwarantować tzw. parametry RTO = 0 oraz RPO = 0.</w:t>
      </w:r>
    </w:p>
    <w:tbl>
      <w:tblPr>
        <w:tblStyle w:val="Tabela-EleganckiAW"/>
        <w:tblW w:w="5641" w:type="pct"/>
        <w:tblLayout w:type="fixed"/>
        <w:tblLook w:val="00A0" w:firstRow="1" w:lastRow="0" w:firstColumn="1" w:lastColumn="0" w:noHBand="0" w:noVBand="0"/>
      </w:tblPr>
      <w:tblGrid>
        <w:gridCol w:w="846"/>
        <w:gridCol w:w="2550"/>
        <w:gridCol w:w="6828"/>
      </w:tblGrid>
      <w:tr w:rsidR="00B269CE" w:rsidRPr="00C81572" w14:paraId="17EE70FA" w14:textId="77777777" w:rsidTr="002D3A00">
        <w:trPr>
          <w:cnfStyle w:val="100000000000" w:firstRow="1" w:lastRow="0" w:firstColumn="0" w:lastColumn="0" w:oddVBand="0" w:evenVBand="0" w:oddHBand="0" w:evenHBand="0" w:firstRowFirstColumn="0" w:firstRowLastColumn="0" w:lastRowFirstColumn="0" w:lastRowLastColumn="0"/>
          <w:trHeight w:val="567"/>
        </w:trPr>
        <w:tc>
          <w:tcPr>
            <w:tcW w:w="414" w:type="pct"/>
            <w:tcBorders>
              <w:top w:val="single" w:sz="4" w:space="0" w:color="auto"/>
              <w:left w:val="single" w:sz="4" w:space="0" w:color="auto"/>
              <w:bottom w:val="single" w:sz="4" w:space="0" w:color="auto"/>
              <w:right w:val="single" w:sz="4" w:space="0" w:color="auto"/>
            </w:tcBorders>
            <w:shd w:val="clear" w:color="auto" w:fill="auto"/>
          </w:tcPr>
          <w:p w14:paraId="7F723896" w14:textId="522710BC" w:rsidR="00B269CE" w:rsidRPr="0087766E" w:rsidRDefault="00B269CE" w:rsidP="00432422">
            <w:pPr>
              <w:spacing w:after="0" w:line="240" w:lineRule="auto"/>
              <w:rPr>
                <w:rFonts w:ascii="Lato" w:hAnsi="Lato" w:cs="Arial"/>
                <w:sz w:val="20"/>
                <w:lang w:val="pl-PL"/>
              </w:rPr>
            </w:pPr>
            <w:r w:rsidRPr="00C81572">
              <w:rPr>
                <w:rFonts w:ascii="Lato" w:hAnsi="Lato" w:cs="Arial"/>
                <w:sz w:val="20"/>
              </w:rPr>
              <w:t>Lp.</w:t>
            </w:r>
          </w:p>
        </w:tc>
        <w:tc>
          <w:tcPr>
            <w:tcW w:w="45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2837B8" w14:textId="6B0F1AE6" w:rsidR="00B269CE" w:rsidRPr="00C81572" w:rsidRDefault="00B269CE" w:rsidP="00B269CE">
            <w:pPr>
              <w:spacing w:after="0" w:line="240" w:lineRule="auto"/>
              <w:rPr>
                <w:rFonts w:ascii="Lato" w:hAnsi="Lato" w:cs="Arial"/>
                <w:sz w:val="20"/>
                <w:lang w:val="pl-PL"/>
              </w:rPr>
            </w:pPr>
            <w:r w:rsidRPr="00C81572">
              <w:rPr>
                <w:rFonts w:ascii="Lato" w:hAnsi="Lato" w:cs="Arial"/>
                <w:caps w:val="0"/>
                <w:sz w:val="20"/>
                <w:lang w:val="pl-PL"/>
              </w:rPr>
              <w:t xml:space="preserve">Opis wymagań </w:t>
            </w:r>
          </w:p>
        </w:tc>
      </w:tr>
      <w:tr w:rsidR="00B269CE" w:rsidRPr="00C81572" w14:paraId="6A159956" w14:textId="77777777" w:rsidTr="00690E3C">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4D171" w14:textId="1EEF320A" w:rsidR="00597494" w:rsidRPr="0087766E" w:rsidRDefault="00597494" w:rsidP="002D3A00">
            <w:pPr>
              <w:pStyle w:val="Akapitzlist"/>
              <w:numPr>
                <w:ilvl w:val="0"/>
                <w:numId w:val="23"/>
              </w:numPr>
              <w:spacing w:after="0" w:line="240" w:lineRule="auto"/>
              <w:rPr>
                <w:rFonts w:ascii="Lato" w:hAnsi="Lato" w:cs="Arial"/>
                <w:b/>
                <w:bCs/>
                <w:sz w:val="20"/>
                <w:lang w:val="pl-PL"/>
              </w:rPr>
            </w:pPr>
            <w:r w:rsidRPr="00C81572">
              <w:rPr>
                <w:rFonts w:ascii="Lato" w:hAnsi="Lato" w:cs="Arial"/>
                <w:b/>
                <w:bCs/>
                <w:sz w:val="20"/>
              </w:rPr>
              <w:t>Macierze dyskowe</w:t>
            </w:r>
            <w:r w:rsidR="004629DC" w:rsidRPr="00C81572">
              <w:rPr>
                <w:rFonts w:ascii="Lato" w:hAnsi="Lato" w:cs="Arial"/>
                <w:b/>
                <w:bCs/>
                <w:sz w:val="20"/>
              </w:rPr>
              <w:t xml:space="preserve"> i dyski twarde do macierzy dyskowych</w:t>
            </w:r>
          </w:p>
        </w:tc>
      </w:tr>
      <w:tr w:rsidR="00A60A22" w:rsidRPr="00C81572" w14:paraId="10B2ADBF" w14:textId="77777777" w:rsidTr="002D3A00">
        <w:tc>
          <w:tcPr>
            <w:tcW w:w="414" w:type="pct"/>
            <w:tcBorders>
              <w:top w:val="single" w:sz="4" w:space="0" w:color="auto"/>
              <w:left w:val="single" w:sz="4" w:space="0" w:color="auto"/>
              <w:bottom w:val="single" w:sz="4" w:space="0" w:color="auto"/>
              <w:right w:val="single" w:sz="4" w:space="0" w:color="auto"/>
            </w:tcBorders>
          </w:tcPr>
          <w:p w14:paraId="657ABBDD" w14:textId="583C45F0" w:rsidR="00597494" w:rsidRPr="0087766E" w:rsidRDefault="00597494" w:rsidP="002D3A00">
            <w:pPr>
              <w:pStyle w:val="Akapitzlist"/>
              <w:numPr>
                <w:ilvl w:val="0"/>
                <w:numId w:val="25"/>
              </w:numPr>
              <w:spacing w:after="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3170E649" w14:textId="5BF1C761" w:rsidR="00597494" w:rsidRPr="00C81572" w:rsidRDefault="00597494" w:rsidP="002D3A00">
            <w:pPr>
              <w:spacing w:after="0" w:line="240" w:lineRule="auto"/>
              <w:jc w:val="left"/>
              <w:rPr>
                <w:rFonts w:ascii="Lato" w:hAnsi="Lato" w:cs="Arial"/>
                <w:b/>
                <w:bCs/>
                <w:sz w:val="20"/>
                <w:lang w:val="pl-PL"/>
              </w:rPr>
            </w:pPr>
            <w:r w:rsidRPr="00C81572">
              <w:rPr>
                <w:rFonts w:ascii="Lato" w:hAnsi="Lato" w:cs="Arial"/>
                <w:b/>
                <w:bCs/>
                <w:sz w:val="20"/>
              </w:rPr>
              <w:t>Obudowa</w:t>
            </w:r>
          </w:p>
        </w:tc>
        <w:tc>
          <w:tcPr>
            <w:tcW w:w="3339" w:type="pct"/>
            <w:tcBorders>
              <w:top w:val="single" w:sz="4" w:space="0" w:color="auto"/>
              <w:left w:val="single" w:sz="4" w:space="0" w:color="auto"/>
              <w:bottom w:val="single" w:sz="4" w:space="0" w:color="auto"/>
              <w:right w:val="single" w:sz="4" w:space="0" w:color="auto"/>
            </w:tcBorders>
          </w:tcPr>
          <w:p w14:paraId="533F5297" w14:textId="3D87DEBE" w:rsidR="00597494" w:rsidRPr="00C81572" w:rsidRDefault="00597494" w:rsidP="002D3A00">
            <w:pPr>
              <w:pStyle w:val="Akapitzlist"/>
              <w:numPr>
                <w:ilvl w:val="0"/>
                <w:numId w:val="24"/>
              </w:numPr>
              <w:spacing w:before="240"/>
              <w:ind w:left="605" w:right="318" w:hanging="425"/>
              <w:rPr>
                <w:rFonts w:ascii="Lato" w:hAnsi="Lato" w:cs="Arial"/>
                <w:sz w:val="20"/>
                <w:lang w:val="pl-PL"/>
              </w:rPr>
            </w:pPr>
            <w:proofErr w:type="spellStart"/>
            <w:r w:rsidRPr="00C81572">
              <w:rPr>
                <w:rFonts w:ascii="Lato" w:hAnsi="Lato" w:cs="Arial"/>
                <w:sz w:val="20"/>
              </w:rPr>
              <w:t>Obudowa</w:t>
            </w:r>
            <w:proofErr w:type="spellEnd"/>
            <w:r w:rsidRPr="00C81572">
              <w:rPr>
                <w:rFonts w:ascii="Lato" w:hAnsi="Lato" w:cs="Arial"/>
                <w:sz w:val="20"/>
              </w:rPr>
              <w:t xml:space="preserve"> do </w:t>
            </w:r>
            <w:proofErr w:type="spellStart"/>
            <w:r w:rsidRPr="00C81572">
              <w:rPr>
                <w:rFonts w:ascii="Lato" w:hAnsi="Lato" w:cs="Arial"/>
                <w:sz w:val="20"/>
              </w:rPr>
              <w:t>montażu</w:t>
            </w:r>
            <w:proofErr w:type="spellEnd"/>
            <w:r w:rsidRPr="00C81572">
              <w:rPr>
                <w:rFonts w:ascii="Lato" w:hAnsi="Lato" w:cs="Arial"/>
                <w:sz w:val="20"/>
              </w:rPr>
              <w:t xml:space="preserve"> w </w:t>
            </w:r>
            <w:proofErr w:type="spellStart"/>
            <w:r w:rsidRPr="00C81572">
              <w:rPr>
                <w:rFonts w:ascii="Lato" w:hAnsi="Lato" w:cs="Arial"/>
                <w:sz w:val="20"/>
              </w:rPr>
              <w:t>szafie</w:t>
            </w:r>
            <w:proofErr w:type="spellEnd"/>
            <w:r w:rsidRPr="00C81572">
              <w:rPr>
                <w:rFonts w:ascii="Lato" w:hAnsi="Lato" w:cs="Arial"/>
                <w:sz w:val="20"/>
              </w:rPr>
              <w:t xml:space="preserve"> rack 19” za </w:t>
            </w:r>
            <w:proofErr w:type="spellStart"/>
            <w:r w:rsidRPr="00C81572">
              <w:rPr>
                <w:rFonts w:ascii="Lato" w:hAnsi="Lato" w:cs="Arial"/>
                <w:sz w:val="20"/>
              </w:rPr>
              <w:t>pomocą</w:t>
            </w:r>
            <w:proofErr w:type="spellEnd"/>
            <w:r w:rsidRPr="00C81572">
              <w:rPr>
                <w:rFonts w:ascii="Lato" w:hAnsi="Lato" w:cs="Arial"/>
                <w:sz w:val="20"/>
              </w:rPr>
              <w:t xml:space="preserve"> </w:t>
            </w:r>
            <w:proofErr w:type="spellStart"/>
            <w:r w:rsidRPr="00C81572">
              <w:rPr>
                <w:rFonts w:ascii="Lato" w:hAnsi="Lato" w:cs="Arial"/>
                <w:sz w:val="20"/>
              </w:rPr>
              <w:t>dostarczonych</w:t>
            </w:r>
            <w:proofErr w:type="spellEnd"/>
            <w:r w:rsidRPr="00C81572">
              <w:rPr>
                <w:rFonts w:ascii="Lato" w:hAnsi="Lato" w:cs="Arial"/>
                <w:sz w:val="20"/>
              </w:rPr>
              <w:t xml:space="preserve"> </w:t>
            </w:r>
            <w:proofErr w:type="spellStart"/>
            <w:r w:rsidRPr="00C81572">
              <w:rPr>
                <w:rFonts w:ascii="Lato" w:hAnsi="Lato" w:cs="Arial"/>
                <w:sz w:val="20"/>
              </w:rPr>
              <w:t>dedykowanych</w:t>
            </w:r>
            <w:proofErr w:type="spellEnd"/>
            <w:r w:rsidRPr="00C81572">
              <w:rPr>
                <w:rFonts w:ascii="Lato" w:hAnsi="Lato" w:cs="Arial"/>
                <w:sz w:val="20"/>
              </w:rPr>
              <w:t xml:space="preserve"> </w:t>
            </w:r>
            <w:proofErr w:type="spellStart"/>
            <w:r w:rsidRPr="00C81572">
              <w:rPr>
                <w:rFonts w:ascii="Lato" w:hAnsi="Lato" w:cs="Arial"/>
                <w:sz w:val="20"/>
              </w:rPr>
              <w:t>elementów</w:t>
            </w:r>
            <w:proofErr w:type="spellEnd"/>
            <w:r w:rsidRPr="00C81572">
              <w:rPr>
                <w:rFonts w:ascii="Lato" w:hAnsi="Lato" w:cs="Arial"/>
                <w:sz w:val="20"/>
              </w:rPr>
              <w:t>. Macierz musi być skonstruowana wyłącznie do nośników Flash i w żadnej konfiguracji nie może obsługiwać przestrzeni danych użytkownika na dyskach obrotowych.</w:t>
            </w:r>
          </w:p>
          <w:p w14:paraId="0442FF88" w14:textId="2078FC29" w:rsidR="00597494" w:rsidRPr="00C81572" w:rsidRDefault="00597494" w:rsidP="002D3A00">
            <w:pPr>
              <w:pStyle w:val="Akapitzlist"/>
              <w:numPr>
                <w:ilvl w:val="0"/>
                <w:numId w:val="24"/>
              </w:numPr>
              <w:spacing w:before="240"/>
              <w:ind w:left="605" w:right="318" w:hanging="425"/>
              <w:rPr>
                <w:rFonts w:ascii="Lato" w:hAnsi="Lato" w:cs="Arial"/>
                <w:sz w:val="20"/>
                <w:lang w:val="pl-PL"/>
              </w:rPr>
            </w:pPr>
            <w:r w:rsidRPr="00C81572">
              <w:rPr>
                <w:rFonts w:ascii="Lato" w:hAnsi="Lato" w:cs="Arial"/>
                <w:sz w:val="20"/>
              </w:rPr>
              <w:t>Całkowita wielkość urządzenia (kontrolery, półki dyskowe) nie może być większa niż 4U.</w:t>
            </w:r>
          </w:p>
          <w:p w14:paraId="296F15BB" w14:textId="16884E96" w:rsidR="001333F1" w:rsidRPr="00C81572" w:rsidRDefault="00597494" w:rsidP="002D3A00">
            <w:pPr>
              <w:pStyle w:val="Akapitzlist"/>
              <w:numPr>
                <w:ilvl w:val="0"/>
                <w:numId w:val="24"/>
              </w:numPr>
              <w:spacing w:before="240"/>
              <w:ind w:left="605" w:right="318"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pozwalać</w:t>
            </w:r>
            <w:proofErr w:type="spellEnd"/>
            <w:r w:rsidRPr="00C81572">
              <w:rPr>
                <w:rFonts w:ascii="Lato" w:hAnsi="Lato" w:cs="Arial"/>
                <w:sz w:val="20"/>
              </w:rPr>
              <w:t xml:space="preserve"> </w:t>
            </w:r>
            <w:proofErr w:type="spellStart"/>
            <w:r w:rsidRPr="00C81572">
              <w:rPr>
                <w:rFonts w:ascii="Lato" w:hAnsi="Lato" w:cs="Arial"/>
                <w:sz w:val="20"/>
              </w:rPr>
              <w:t>na</w:t>
            </w:r>
            <w:proofErr w:type="spellEnd"/>
            <w:r w:rsidRPr="00C81572">
              <w:rPr>
                <w:rFonts w:ascii="Lato" w:hAnsi="Lato" w:cs="Arial"/>
                <w:sz w:val="20"/>
              </w:rPr>
              <w:t xml:space="preserve"> </w:t>
            </w:r>
            <w:proofErr w:type="spellStart"/>
            <w:r w:rsidRPr="00C81572">
              <w:rPr>
                <w:rFonts w:ascii="Lato" w:hAnsi="Lato" w:cs="Arial"/>
                <w:sz w:val="20"/>
              </w:rPr>
              <w:t>rozbudowę</w:t>
            </w:r>
            <w:proofErr w:type="spellEnd"/>
            <w:r w:rsidRPr="00C81572">
              <w:rPr>
                <w:rFonts w:ascii="Lato" w:hAnsi="Lato" w:cs="Arial"/>
                <w:sz w:val="20"/>
              </w:rPr>
              <w:t xml:space="preserve"> – </w:t>
            </w:r>
            <w:proofErr w:type="spellStart"/>
            <w:r w:rsidRPr="00C81572">
              <w:rPr>
                <w:rFonts w:ascii="Lato" w:hAnsi="Lato" w:cs="Arial"/>
                <w:sz w:val="20"/>
              </w:rPr>
              <w:t>dodanie</w:t>
            </w:r>
            <w:proofErr w:type="spellEnd"/>
            <w:r w:rsidRPr="00C81572">
              <w:rPr>
                <w:rFonts w:ascii="Lato" w:hAnsi="Lato" w:cs="Arial"/>
                <w:sz w:val="20"/>
              </w:rPr>
              <w:t xml:space="preserve"> minimum 16 </w:t>
            </w:r>
            <w:proofErr w:type="spellStart"/>
            <w:r w:rsidRPr="00C81572">
              <w:rPr>
                <w:rFonts w:ascii="Lato" w:hAnsi="Lato" w:cs="Arial"/>
                <w:sz w:val="20"/>
              </w:rPr>
              <w:t>dysków</w:t>
            </w:r>
            <w:proofErr w:type="spellEnd"/>
            <w:r w:rsidRPr="00C81572">
              <w:rPr>
                <w:rFonts w:ascii="Lato" w:hAnsi="Lato" w:cs="Arial"/>
                <w:sz w:val="20"/>
              </w:rPr>
              <w:t xml:space="preserve"> </w:t>
            </w:r>
            <w:proofErr w:type="spellStart"/>
            <w:r w:rsidRPr="00C81572">
              <w:rPr>
                <w:rFonts w:ascii="Lato" w:hAnsi="Lato" w:cs="Arial"/>
                <w:sz w:val="20"/>
              </w:rPr>
              <w:t>NVMe</w:t>
            </w:r>
            <w:proofErr w:type="spellEnd"/>
            <w:r w:rsidRPr="00C81572">
              <w:rPr>
                <w:rFonts w:ascii="Lato" w:hAnsi="Lato" w:cs="Arial"/>
                <w:sz w:val="20"/>
              </w:rPr>
              <w:t xml:space="preserve"> bez </w:t>
            </w:r>
            <w:proofErr w:type="spellStart"/>
            <w:r w:rsidRPr="00C81572">
              <w:rPr>
                <w:rFonts w:ascii="Lato" w:hAnsi="Lato" w:cs="Arial"/>
                <w:sz w:val="20"/>
              </w:rPr>
              <w:t>dokupowania</w:t>
            </w:r>
            <w:proofErr w:type="spellEnd"/>
            <w:r w:rsidRPr="00C81572">
              <w:rPr>
                <w:rFonts w:ascii="Lato" w:hAnsi="Lato" w:cs="Arial"/>
                <w:sz w:val="20"/>
              </w:rPr>
              <w:t xml:space="preserve"> </w:t>
            </w:r>
            <w:proofErr w:type="spellStart"/>
            <w:r w:rsidRPr="00C81572">
              <w:rPr>
                <w:rFonts w:ascii="Lato" w:hAnsi="Lato" w:cs="Arial"/>
                <w:sz w:val="20"/>
              </w:rPr>
              <w:t>dodatkowych</w:t>
            </w:r>
            <w:proofErr w:type="spellEnd"/>
            <w:r w:rsidRPr="00C81572">
              <w:rPr>
                <w:rFonts w:ascii="Lato" w:hAnsi="Lato" w:cs="Arial"/>
                <w:sz w:val="20"/>
              </w:rPr>
              <w:t xml:space="preserve"> </w:t>
            </w:r>
            <w:proofErr w:type="spellStart"/>
            <w:r w:rsidRPr="00C81572">
              <w:rPr>
                <w:rFonts w:ascii="Lato" w:hAnsi="Lato" w:cs="Arial"/>
                <w:sz w:val="20"/>
              </w:rPr>
              <w:t>półek</w:t>
            </w:r>
            <w:proofErr w:type="spellEnd"/>
            <w:r w:rsidRPr="00C81572">
              <w:rPr>
                <w:rFonts w:ascii="Lato" w:hAnsi="Lato" w:cs="Arial"/>
                <w:sz w:val="20"/>
              </w:rPr>
              <w:t xml:space="preserve"> </w:t>
            </w:r>
            <w:proofErr w:type="spellStart"/>
            <w:r w:rsidRPr="00C81572">
              <w:rPr>
                <w:rFonts w:ascii="Lato" w:hAnsi="Lato" w:cs="Arial"/>
                <w:sz w:val="20"/>
              </w:rPr>
              <w:t>dyskowych</w:t>
            </w:r>
            <w:proofErr w:type="spellEnd"/>
            <w:r w:rsidRPr="00C81572">
              <w:rPr>
                <w:rFonts w:ascii="Lato" w:hAnsi="Lato" w:cs="Arial"/>
                <w:sz w:val="20"/>
              </w:rPr>
              <w:t>.</w:t>
            </w:r>
          </w:p>
          <w:p w14:paraId="775B9D69" w14:textId="063B88D8" w:rsidR="00597494" w:rsidRPr="00C81572" w:rsidRDefault="00597494" w:rsidP="002D3A00">
            <w:pPr>
              <w:pStyle w:val="Akapitzlist"/>
              <w:numPr>
                <w:ilvl w:val="0"/>
                <w:numId w:val="24"/>
              </w:numPr>
              <w:spacing w:before="240"/>
              <w:ind w:left="605" w:right="318" w:hanging="425"/>
              <w:rPr>
                <w:rFonts w:ascii="Lato" w:hAnsi="Lato" w:cs="Arial"/>
                <w:sz w:val="20"/>
                <w:lang w:val="pl-PL"/>
              </w:rPr>
            </w:pPr>
            <w:r w:rsidRPr="00C81572">
              <w:rPr>
                <w:rFonts w:ascii="Lato" w:hAnsi="Lato" w:cs="Arial"/>
                <w:sz w:val="20"/>
              </w:rPr>
              <w:t xml:space="preserve">Macierz musi być dojrzałą konstrukcją dostępną w sprzedaży przez minimum 24 miesiące. Z uwagi na konieczność zapewnienia aby dostarczony sprzęt posiadał dojrzałość technologiczną, stabilność działania oraz potwierdzoną niezawodność w praktycznym użytkowaniu. </w:t>
            </w:r>
          </w:p>
        </w:tc>
      </w:tr>
      <w:tr w:rsidR="00B269CE" w:rsidRPr="00C81572" w14:paraId="37653A20" w14:textId="77777777" w:rsidTr="002D3A00">
        <w:tc>
          <w:tcPr>
            <w:tcW w:w="414" w:type="pct"/>
            <w:tcBorders>
              <w:top w:val="single" w:sz="4" w:space="0" w:color="auto"/>
              <w:left w:val="single" w:sz="4" w:space="0" w:color="auto"/>
              <w:bottom w:val="single" w:sz="4" w:space="0" w:color="auto"/>
              <w:right w:val="single" w:sz="4" w:space="0" w:color="auto"/>
            </w:tcBorders>
          </w:tcPr>
          <w:p w14:paraId="1D341A76" w14:textId="027FF912" w:rsidR="00597494" w:rsidRPr="0087766E" w:rsidRDefault="00597494" w:rsidP="002D3A00">
            <w:pPr>
              <w:pStyle w:val="Akapitzlist"/>
              <w:numPr>
                <w:ilvl w:val="0"/>
                <w:numId w:val="25"/>
              </w:numPr>
              <w:spacing w:before="240" w:after="16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31C041BE" w14:textId="3085EF25"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Kontrolery dyskowe</w:t>
            </w:r>
          </w:p>
        </w:tc>
        <w:tc>
          <w:tcPr>
            <w:tcW w:w="3339" w:type="pct"/>
            <w:tcBorders>
              <w:top w:val="single" w:sz="4" w:space="0" w:color="auto"/>
              <w:left w:val="single" w:sz="4" w:space="0" w:color="auto"/>
              <w:bottom w:val="single" w:sz="4" w:space="0" w:color="auto"/>
              <w:right w:val="single" w:sz="4" w:space="0" w:color="auto"/>
            </w:tcBorders>
          </w:tcPr>
          <w:p w14:paraId="37A6E932" w14:textId="34FD6A5C" w:rsidR="00597494" w:rsidRPr="00C81572" w:rsidRDefault="00597494" w:rsidP="002D3A00">
            <w:pPr>
              <w:pStyle w:val="Akapitzlist"/>
              <w:numPr>
                <w:ilvl w:val="0"/>
                <w:numId w:val="26"/>
              </w:numPr>
              <w:spacing w:before="240" w:line="360" w:lineRule="auto"/>
              <w:ind w:left="605" w:right="318"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all-flash </w:t>
            </w:r>
            <w:proofErr w:type="spellStart"/>
            <w:r w:rsidRPr="00C81572">
              <w:rPr>
                <w:rFonts w:ascii="Lato" w:hAnsi="Lato" w:cs="Arial"/>
                <w:sz w:val="20"/>
              </w:rPr>
              <w:t>wyposażona</w:t>
            </w:r>
            <w:proofErr w:type="spellEnd"/>
            <w:r w:rsidRPr="00C81572">
              <w:rPr>
                <w:rFonts w:ascii="Lato" w:hAnsi="Lato" w:cs="Arial"/>
                <w:sz w:val="20"/>
              </w:rPr>
              <w:t xml:space="preserve"> w minimum 2 </w:t>
            </w:r>
            <w:proofErr w:type="spellStart"/>
            <w:r w:rsidRPr="00C81572">
              <w:rPr>
                <w:rFonts w:ascii="Lato" w:hAnsi="Lato" w:cs="Arial"/>
                <w:sz w:val="20"/>
              </w:rPr>
              <w:t>kontrolery</w:t>
            </w:r>
            <w:proofErr w:type="spellEnd"/>
            <w:r w:rsidRPr="00C81572">
              <w:rPr>
                <w:rFonts w:ascii="Lato" w:hAnsi="Lato" w:cs="Arial"/>
                <w:sz w:val="20"/>
              </w:rPr>
              <w:t xml:space="preserve"> </w:t>
            </w:r>
            <w:proofErr w:type="spellStart"/>
            <w:r w:rsidRPr="00C81572">
              <w:rPr>
                <w:rFonts w:ascii="Lato" w:hAnsi="Lato" w:cs="Arial"/>
                <w:sz w:val="20"/>
              </w:rPr>
              <w:t>pracujące</w:t>
            </w:r>
            <w:proofErr w:type="spellEnd"/>
            <w:r w:rsidRPr="00C81572">
              <w:rPr>
                <w:rFonts w:ascii="Lato" w:hAnsi="Lato" w:cs="Arial"/>
                <w:sz w:val="20"/>
              </w:rPr>
              <w:t xml:space="preserve"> w </w:t>
            </w:r>
            <w:proofErr w:type="spellStart"/>
            <w:r w:rsidRPr="00C81572">
              <w:rPr>
                <w:rFonts w:ascii="Lato" w:hAnsi="Lato" w:cs="Arial"/>
                <w:sz w:val="20"/>
              </w:rPr>
              <w:t>trybie</w:t>
            </w:r>
            <w:proofErr w:type="spellEnd"/>
            <w:r w:rsidRPr="00C81572">
              <w:rPr>
                <w:rFonts w:ascii="Lato" w:hAnsi="Lato" w:cs="Arial"/>
                <w:sz w:val="20"/>
              </w:rPr>
              <w:t xml:space="preserve"> symmetric active-active, to </w:t>
            </w:r>
            <w:proofErr w:type="spellStart"/>
            <w:r w:rsidRPr="00C81572">
              <w:rPr>
                <w:rFonts w:ascii="Lato" w:hAnsi="Lato" w:cs="Arial"/>
                <w:sz w:val="20"/>
              </w:rPr>
              <w:t>znaczy</w:t>
            </w:r>
            <w:proofErr w:type="spellEnd"/>
            <w:r w:rsidRPr="00C81572">
              <w:rPr>
                <w:rFonts w:ascii="Lato" w:hAnsi="Lato" w:cs="Arial"/>
                <w:sz w:val="20"/>
              </w:rPr>
              <w:t xml:space="preserve"> w </w:t>
            </w:r>
            <w:proofErr w:type="spellStart"/>
            <w:r w:rsidRPr="00C81572">
              <w:rPr>
                <w:rFonts w:ascii="Lato" w:hAnsi="Lato" w:cs="Arial"/>
                <w:sz w:val="20"/>
              </w:rPr>
              <w:t>trybie</w:t>
            </w:r>
            <w:proofErr w:type="spellEnd"/>
            <w:r w:rsidRPr="00C81572">
              <w:rPr>
                <w:rFonts w:ascii="Lato" w:hAnsi="Lato" w:cs="Arial"/>
                <w:sz w:val="20"/>
              </w:rPr>
              <w:t xml:space="preserve"> </w:t>
            </w:r>
            <w:proofErr w:type="spellStart"/>
            <w:r w:rsidRPr="00C81572">
              <w:rPr>
                <w:rFonts w:ascii="Lato" w:hAnsi="Lato" w:cs="Arial"/>
                <w:sz w:val="20"/>
              </w:rPr>
              <w:t>zapewniającym</w:t>
            </w:r>
            <w:proofErr w:type="spellEnd"/>
            <w:r w:rsidRPr="00C81572">
              <w:rPr>
                <w:rFonts w:ascii="Lato" w:hAnsi="Lato" w:cs="Arial"/>
                <w:sz w:val="20"/>
              </w:rPr>
              <w:t xml:space="preserve"> </w:t>
            </w:r>
            <w:proofErr w:type="spellStart"/>
            <w:r w:rsidRPr="00C81572">
              <w:rPr>
                <w:rFonts w:ascii="Lato" w:hAnsi="Lato" w:cs="Arial"/>
                <w:sz w:val="20"/>
              </w:rPr>
              <w:t>dostęp</w:t>
            </w:r>
            <w:proofErr w:type="spellEnd"/>
            <w:r w:rsidRPr="00C81572">
              <w:rPr>
                <w:rFonts w:ascii="Lato" w:hAnsi="Lato" w:cs="Arial"/>
                <w:sz w:val="20"/>
              </w:rPr>
              <w:t xml:space="preserve"> do </w:t>
            </w:r>
            <w:proofErr w:type="spellStart"/>
            <w:r w:rsidRPr="00C81572">
              <w:rPr>
                <w:rFonts w:ascii="Lato" w:hAnsi="Lato" w:cs="Arial"/>
                <w:sz w:val="20"/>
              </w:rPr>
              <w:t>wolumenów</w:t>
            </w:r>
            <w:proofErr w:type="spellEnd"/>
            <w:r w:rsidRPr="00C81572">
              <w:rPr>
                <w:rFonts w:ascii="Lato" w:hAnsi="Lato" w:cs="Arial"/>
                <w:sz w:val="20"/>
              </w:rPr>
              <w:t xml:space="preserve"> </w:t>
            </w:r>
            <w:proofErr w:type="spellStart"/>
            <w:r w:rsidRPr="00C81572">
              <w:rPr>
                <w:rFonts w:ascii="Lato" w:hAnsi="Lato" w:cs="Arial"/>
                <w:sz w:val="20"/>
              </w:rPr>
              <w:t>logicznych</w:t>
            </w:r>
            <w:proofErr w:type="spellEnd"/>
            <w:r w:rsidRPr="00C81572">
              <w:rPr>
                <w:rFonts w:ascii="Lato" w:hAnsi="Lato" w:cs="Arial"/>
                <w:sz w:val="20"/>
              </w:rPr>
              <w:t xml:space="preserve"> (LUN) </w:t>
            </w:r>
            <w:proofErr w:type="spellStart"/>
            <w:r w:rsidRPr="00C81572">
              <w:rPr>
                <w:rFonts w:ascii="Lato" w:hAnsi="Lato" w:cs="Arial"/>
                <w:sz w:val="20"/>
              </w:rPr>
              <w:t>utworzonych</w:t>
            </w:r>
            <w:proofErr w:type="spellEnd"/>
            <w:r w:rsidRPr="00C81572">
              <w:rPr>
                <w:rFonts w:ascii="Lato" w:hAnsi="Lato" w:cs="Arial"/>
                <w:sz w:val="20"/>
              </w:rPr>
              <w:t xml:space="preserve"> w </w:t>
            </w:r>
            <w:proofErr w:type="spellStart"/>
            <w:r w:rsidRPr="00C81572">
              <w:rPr>
                <w:rFonts w:ascii="Lato" w:hAnsi="Lato" w:cs="Arial"/>
                <w:sz w:val="20"/>
              </w:rPr>
              <w:t>macierzy</w:t>
            </w:r>
            <w:proofErr w:type="spellEnd"/>
            <w:r w:rsidRPr="00C81572">
              <w:rPr>
                <w:rFonts w:ascii="Lato" w:hAnsi="Lato" w:cs="Arial"/>
                <w:sz w:val="20"/>
              </w:rPr>
              <w:t xml:space="preserve">, z </w:t>
            </w:r>
            <w:proofErr w:type="spellStart"/>
            <w:r w:rsidRPr="00C81572">
              <w:rPr>
                <w:rFonts w:ascii="Lato" w:hAnsi="Lato" w:cs="Arial"/>
                <w:sz w:val="20"/>
              </w:rPr>
              <w:t>wykorzystaniem</w:t>
            </w:r>
            <w:proofErr w:type="spellEnd"/>
            <w:r w:rsidRPr="00C81572">
              <w:rPr>
                <w:rFonts w:ascii="Lato" w:hAnsi="Lato" w:cs="Arial"/>
                <w:sz w:val="20"/>
              </w:rPr>
              <w:t xml:space="preserve"> </w:t>
            </w:r>
            <w:proofErr w:type="spellStart"/>
            <w:r w:rsidRPr="00C81572">
              <w:rPr>
                <w:rFonts w:ascii="Lato" w:hAnsi="Lato" w:cs="Arial"/>
                <w:sz w:val="20"/>
              </w:rPr>
              <w:t>wszystkich</w:t>
            </w:r>
            <w:proofErr w:type="spellEnd"/>
            <w:r w:rsidRPr="00C81572">
              <w:rPr>
                <w:rFonts w:ascii="Lato" w:hAnsi="Lato" w:cs="Arial"/>
                <w:sz w:val="20"/>
              </w:rPr>
              <w:t xml:space="preserve"> </w:t>
            </w:r>
            <w:proofErr w:type="spellStart"/>
            <w:r w:rsidRPr="00C81572">
              <w:rPr>
                <w:rFonts w:ascii="Lato" w:hAnsi="Lato" w:cs="Arial"/>
                <w:sz w:val="20"/>
              </w:rPr>
              <w:t>dostępnych</w:t>
            </w:r>
            <w:proofErr w:type="spellEnd"/>
            <w:r w:rsidRPr="00C81572">
              <w:rPr>
                <w:rFonts w:ascii="Lato" w:hAnsi="Lato" w:cs="Arial"/>
                <w:sz w:val="20"/>
              </w:rPr>
              <w:t xml:space="preserve"> </w:t>
            </w:r>
            <w:proofErr w:type="spellStart"/>
            <w:r w:rsidRPr="00C81572">
              <w:rPr>
                <w:rFonts w:ascii="Lato" w:hAnsi="Lato" w:cs="Arial"/>
                <w:sz w:val="20"/>
              </w:rPr>
              <w:t>ścieżek</w:t>
            </w:r>
            <w:proofErr w:type="spellEnd"/>
            <w:r w:rsidRPr="00C81572">
              <w:rPr>
                <w:rFonts w:ascii="Lato" w:hAnsi="Lato" w:cs="Arial"/>
                <w:sz w:val="20"/>
              </w:rPr>
              <w:t xml:space="preserve"> (path) i </w:t>
            </w:r>
            <w:proofErr w:type="spellStart"/>
            <w:r w:rsidRPr="00C81572">
              <w:rPr>
                <w:rFonts w:ascii="Lato" w:hAnsi="Lato" w:cs="Arial"/>
                <w:sz w:val="20"/>
              </w:rPr>
              <w:t>portów</w:t>
            </w:r>
            <w:proofErr w:type="spellEnd"/>
            <w:r w:rsidRPr="00C81572">
              <w:rPr>
                <w:rFonts w:ascii="Lato" w:hAnsi="Lato" w:cs="Arial"/>
                <w:sz w:val="20"/>
              </w:rPr>
              <w:t xml:space="preserve"> </w:t>
            </w:r>
            <w:proofErr w:type="spellStart"/>
            <w:r w:rsidRPr="00C81572">
              <w:rPr>
                <w:rFonts w:ascii="Lato" w:hAnsi="Lato" w:cs="Arial"/>
                <w:sz w:val="20"/>
              </w:rPr>
              <w:t>kontrolerów</w:t>
            </w:r>
            <w:proofErr w:type="spellEnd"/>
            <w:r w:rsidRPr="00C81572">
              <w:rPr>
                <w:rFonts w:ascii="Lato" w:hAnsi="Lato" w:cs="Arial"/>
                <w:sz w:val="20"/>
              </w:rPr>
              <w:t xml:space="preserve"> bez </w:t>
            </w:r>
            <w:proofErr w:type="spellStart"/>
            <w:r w:rsidRPr="00C81572">
              <w:rPr>
                <w:rFonts w:ascii="Lato" w:hAnsi="Lato" w:cs="Arial"/>
                <w:sz w:val="20"/>
              </w:rPr>
              <w:t>wymuszania</w:t>
            </w:r>
            <w:proofErr w:type="spellEnd"/>
            <w:r w:rsidRPr="00C81572">
              <w:rPr>
                <w:rFonts w:ascii="Lato" w:hAnsi="Lato" w:cs="Arial"/>
                <w:sz w:val="20"/>
              </w:rPr>
              <w:t xml:space="preserve"> </w:t>
            </w:r>
            <w:proofErr w:type="spellStart"/>
            <w:r w:rsidRPr="00C81572">
              <w:rPr>
                <w:rFonts w:ascii="Lato" w:hAnsi="Lato" w:cs="Arial"/>
                <w:sz w:val="20"/>
              </w:rPr>
              <w:t>preferowanej</w:t>
            </w:r>
            <w:proofErr w:type="spellEnd"/>
            <w:r w:rsidRPr="00C81572">
              <w:rPr>
                <w:rFonts w:ascii="Lato" w:hAnsi="Lato" w:cs="Arial"/>
                <w:sz w:val="20"/>
              </w:rPr>
              <w:t xml:space="preserve"> </w:t>
            </w:r>
            <w:proofErr w:type="spellStart"/>
            <w:r w:rsidRPr="00C81572">
              <w:rPr>
                <w:rFonts w:ascii="Lato" w:hAnsi="Lato" w:cs="Arial"/>
                <w:sz w:val="20"/>
              </w:rPr>
              <w:t>ścieżki</w:t>
            </w:r>
            <w:proofErr w:type="spellEnd"/>
            <w:r w:rsidRPr="00C81572">
              <w:rPr>
                <w:rFonts w:ascii="Lato" w:hAnsi="Lato" w:cs="Arial"/>
                <w:sz w:val="20"/>
              </w:rPr>
              <w:t xml:space="preserve"> </w:t>
            </w:r>
            <w:proofErr w:type="spellStart"/>
            <w:r w:rsidRPr="00C81572">
              <w:rPr>
                <w:rFonts w:ascii="Lato" w:hAnsi="Lato" w:cs="Arial"/>
                <w:sz w:val="20"/>
              </w:rPr>
              <w:t>dostępu</w:t>
            </w:r>
            <w:proofErr w:type="spellEnd"/>
            <w:r w:rsidRPr="00C81572">
              <w:rPr>
                <w:rFonts w:ascii="Lato" w:hAnsi="Lato" w:cs="Arial"/>
                <w:sz w:val="20"/>
              </w:rPr>
              <w:t xml:space="preserve"> </w:t>
            </w:r>
            <w:proofErr w:type="spellStart"/>
            <w:r w:rsidRPr="00C81572">
              <w:rPr>
                <w:rFonts w:ascii="Lato" w:hAnsi="Lato" w:cs="Arial"/>
                <w:sz w:val="20"/>
              </w:rPr>
              <w:t>oraz</w:t>
            </w:r>
            <w:proofErr w:type="spellEnd"/>
            <w:r w:rsidRPr="00C81572">
              <w:rPr>
                <w:rFonts w:ascii="Lato" w:hAnsi="Lato" w:cs="Arial"/>
                <w:sz w:val="20"/>
              </w:rPr>
              <w:t xml:space="preserve"> z </w:t>
            </w:r>
            <w:proofErr w:type="spellStart"/>
            <w:r w:rsidRPr="00C81572">
              <w:rPr>
                <w:rFonts w:ascii="Lato" w:hAnsi="Lato" w:cs="Arial"/>
                <w:sz w:val="20"/>
              </w:rPr>
              <w:t>zapewnieniem</w:t>
            </w:r>
            <w:proofErr w:type="spellEnd"/>
            <w:r w:rsidRPr="00C81572">
              <w:rPr>
                <w:rFonts w:ascii="Lato" w:hAnsi="Lato" w:cs="Arial"/>
                <w:sz w:val="20"/>
              </w:rPr>
              <w:t xml:space="preserve"> </w:t>
            </w:r>
            <w:proofErr w:type="spellStart"/>
            <w:r w:rsidRPr="00C81572">
              <w:rPr>
                <w:rFonts w:ascii="Lato" w:hAnsi="Lato" w:cs="Arial"/>
                <w:sz w:val="20"/>
              </w:rPr>
              <w:t>automatycznego</w:t>
            </w:r>
            <w:proofErr w:type="spellEnd"/>
            <w:r w:rsidRPr="00C81572">
              <w:rPr>
                <w:rFonts w:ascii="Lato" w:hAnsi="Lato" w:cs="Arial"/>
                <w:sz w:val="20"/>
              </w:rPr>
              <w:t xml:space="preserve"> </w:t>
            </w:r>
            <w:proofErr w:type="spellStart"/>
            <w:r w:rsidRPr="00C81572">
              <w:rPr>
                <w:rFonts w:ascii="Lato" w:hAnsi="Lato" w:cs="Arial"/>
                <w:sz w:val="20"/>
              </w:rPr>
              <w:t>równoważenia</w:t>
            </w:r>
            <w:proofErr w:type="spellEnd"/>
            <w:r w:rsidRPr="00C81572">
              <w:rPr>
                <w:rFonts w:ascii="Lato" w:hAnsi="Lato" w:cs="Arial"/>
                <w:sz w:val="20"/>
              </w:rPr>
              <w:t xml:space="preserve"> </w:t>
            </w:r>
            <w:proofErr w:type="spellStart"/>
            <w:r w:rsidRPr="00C81572">
              <w:rPr>
                <w:rFonts w:ascii="Lato" w:hAnsi="Lato" w:cs="Arial"/>
                <w:sz w:val="20"/>
              </w:rPr>
              <w:t>obciążenia</w:t>
            </w:r>
            <w:proofErr w:type="spellEnd"/>
            <w:r w:rsidRPr="00C81572">
              <w:rPr>
                <w:rFonts w:ascii="Lato" w:hAnsi="Lato" w:cs="Arial"/>
                <w:sz w:val="20"/>
              </w:rPr>
              <w:t xml:space="preserve"> (load balancing). Możliwość rozbudowy do 10 kontrolerów dyskowych tworzących jedną logiczną macierz bez konieczności wymiany zaoferowanej pary kontrolerów. </w:t>
            </w:r>
            <w:proofErr w:type="spellStart"/>
            <w:r w:rsidRPr="00C81572">
              <w:rPr>
                <w:rFonts w:ascii="Lato" w:hAnsi="Lato" w:cs="Arial"/>
                <w:sz w:val="20"/>
              </w:rPr>
              <w:t>Rozbudowa</w:t>
            </w:r>
            <w:proofErr w:type="spellEnd"/>
            <w:r w:rsidRPr="00C81572">
              <w:rPr>
                <w:rFonts w:ascii="Lato" w:hAnsi="Lato" w:cs="Arial"/>
                <w:sz w:val="20"/>
              </w:rPr>
              <w:t xml:space="preserve"> </w:t>
            </w:r>
            <w:proofErr w:type="spellStart"/>
            <w:r w:rsidRPr="00C81572">
              <w:rPr>
                <w:rFonts w:ascii="Lato" w:hAnsi="Lato" w:cs="Arial"/>
                <w:sz w:val="20"/>
              </w:rPr>
              <w:t>nie</w:t>
            </w:r>
            <w:proofErr w:type="spellEnd"/>
            <w:r w:rsidRPr="00C81572">
              <w:rPr>
                <w:rFonts w:ascii="Lato" w:hAnsi="Lato" w:cs="Arial"/>
                <w:sz w:val="20"/>
              </w:rPr>
              <w:t xml:space="preserve"> </w:t>
            </w:r>
            <w:proofErr w:type="spellStart"/>
            <w:r w:rsidRPr="00C81572">
              <w:rPr>
                <w:rFonts w:ascii="Lato" w:hAnsi="Lato" w:cs="Arial"/>
                <w:sz w:val="20"/>
              </w:rPr>
              <w:t>może</w:t>
            </w:r>
            <w:proofErr w:type="spellEnd"/>
            <w:r w:rsidRPr="00C81572">
              <w:rPr>
                <w:rFonts w:ascii="Lato" w:hAnsi="Lato" w:cs="Arial"/>
                <w:sz w:val="20"/>
              </w:rPr>
              <w:t xml:space="preserve"> </w:t>
            </w:r>
            <w:proofErr w:type="spellStart"/>
            <w:r w:rsidRPr="00C81572">
              <w:rPr>
                <w:rFonts w:ascii="Lato" w:hAnsi="Lato" w:cs="Arial"/>
                <w:sz w:val="20"/>
              </w:rPr>
              <w:t>odbywać</w:t>
            </w:r>
            <w:proofErr w:type="spellEnd"/>
            <w:r w:rsidRPr="00C81572">
              <w:rPr>
                <w:rFonts w:ascii="Lato" w:hAnsi="Lato" w:cs="Arial"/>
                <w:sz w:val="20"/>
              </w:rPr>
              <w:t xml:space="preserve"> </w:t>
            </w:r>
            <w:proofErr w:type="spellStart"/>
            <w:r w:rsidRPr="00C81572">
              <w:rPr>
                <w:rFonts w:ascii="Lato" w:hAnsi="Lato" w:cs="Arial"/>
                <w:sz w:val="20"/>
              </w:rPr>
              <w:t>się</w:t>
            </w:r>
            <w:proofErr w:type="spellEnd"/>
            <w:r w:rsidRPr="00C81572">
              <w:rPr>
                <w:rFonts w:ascii="Lato" w:hAnsi="Lato" w:cs="Arial"/>
                <w:sz w:val="20"/>
              </w:rPr>
              <w:t xml:space="preserve"> </w:t>
            </w:r>
            <w:proofErr w:type="spellStart"/>
            <w:r w:rsidRPr="00C81572">
              <w:rPr>
                <w:rFonts w:ascii="Lato" w:hAnsi="Lato" w:cs="Arial"/>
                <w:sz w:val="20"/>
              </w:rPr>
              <w:t>poprzez</w:t>
            </w:r>
            <w:proofErr w:type="spellEnd"/>
            <w:r w:rsidRPr="00C81572">
              <w:rPr>
                <w:rFonts w:ascii="Lato" w:hAnsi="Lato" w:cs="Arial"/>
                <w:sz w:val="20"/>
              </w:rPr>
              <w:t xml:space="preserve"> </w:t>
            </w:r>
            <w:proofErr w:type="spellStart"/>
            <w:r w:rsidRPr="00C81572">
              <w:rPr>
                <w:rFonts w:ascii="Lato" w:hAnsi="Lato" w:cs="Arial"/>
                <w:sz w:val="20"/>
              </w:rPr>
              <w:t>wirtualizację</w:t>
            </w:r>
            <w:proofErr w:type="spellEnd"/>
            <w:r w:rsidRPr="00C81572">
              <w:rPr>
                <w:rFonts w:ascii="Lato" w:hAnsi="Lato" w:cs="Arial"/>
                <w:sz w:val="20"/>
              </w:rPr>
              <w:t xml:space="preserve"> (</w:t>
            </w:r>
            <w:proofErr w:type="spellStart"/>
            <w:r w:rsidRPr="00C81572">
              <w:rPr>
                <w:rFonts w:ascii="Lato" w:hAnsi="Lato" w:cs="Arial"/>
                <w:sz w:val="20"/>
              </w:rPr>
              <w:t>podłączanie</w:t>
            </w:r>
            <w:proofErr w:type="spellEnd"/>
            <w:r w:rsidRPr="00C81572">
              <w:rPr>
                <w:rFonts w:ascii="Lato" w:hAnsi="Lato" w:cs="Arial"/>
                <w:sz w:val="20"/>
              </w:rPr>
              <w:t xml:space="preserve"> </w:t>
            </w:r>
            <w:proofErr w:type="spellStart"/>
            <w:r w:rsidRPr="00C81572">
              <w:rPr>
                <w:rFonts w:ascii="Lato" w:hAnsi="Lato" w:cs="Arial"/>
                <w:sz w:val="20"/>
              </w:rPr>
              <w:t>kilku</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w:t>
            </w:r>
            <w:proofErr w:type="spellStart"/>
            <w:r w:rsidRPr="00C81572">
              <w:rPr>
                <w:rFonts w:ascii="Lato" w:hAnsi="Lato" w:cs="Arial"/>
                <w:sz w:val="20"/>
              </w:rPr>
              <w:t>przez</w:t>
            </w:r>
            <w:proofErr w:type="spellEnd"/>
            <w:r w:rsidRPr="00C81572">
              <w:rPr>
                <w:rFonts w:ascii="Lato" w:hAnsi="Lato" w:cs="Arial"/>
                <w:sz w:val="20"/>
              </w:rPr>
              <w:t xml:space="preserve"> </w:t>
            </w:r>
            <w:proofErr w:type="spellStart"/>
            <w:r w:rsidRPr="00C81572">
              <w:rPr>
                <w:rFonts w:ascii="Lato" w:hAnsi="Lato" w:cs="Arial"/>
                <w:sz w:val="20"/>
              </w:rPr>
              <w:t>wirtualizator</w:t>
            </w:r>
            <w:proofErr w:type="spellEnd"/>
            <w:r w:rsidRPr="00C81572">
              <w:rPr>
                <w:rFonts w:ascii="Lato" w:hAnsi="Lato" w:cs="Arial"/>
                <w:sz w:val="20"/>
              </w:rPr>
              <w:t xml:space="preserve"> </w:t>
            </w:r>
            <w:proofErr w:type="spellStart"/>
            <w:r w:rsidRPr="00C81572">
              <w:rPr>
                <w:rFonts w:ascii="Lato" w:hAnsi="Lato" w:cs="Arial"/>
                <w:sz w:val="20"/>
              </w:rPr>
              <w:t>zasobów</w:t>
            </w:r>
            <w:proofErr w:type="spellEnd"/>
            <w:r w:rsidRPr="00C81572">
              <w:rPr>
                <w:rFonts w:ascii="Lato" w:hAnsi="Lato" w:cs="Arial"/>
                <w:sz w:val="20"/>
              </w:rPr>
              <w:t xml:space="preserve"> </w:t>
            </w:r>
            <w:proofErr w:type="spellStart"/>
            <w:r w:rsidRPr="00C81572">
              <w:rPr>
                <w:rFonts w:ascii="Lato" w:hAnsi="Lato" w:cs="Arial"/>
                <w:sz w:val="20"/>
              </w:rPr>
              <w:t>dyskowych</w:t>
            </w:r>
            <w:proofErr w:type="spellEnd"/>
            <w:r w:rsidRPr="00C81572">
              <w:rPr>
                <w:rFonts w:ascii="Lato" w:hAnsi="Lato" w:cs="Arial"/>
                <w:sz w:val="20"/>
              </w:rPr>
              <w:t>).</w:t>
            </w:r>
          </w:p>
          <w:p w14:paraId="194CEE78" w14:textId="78E6257C" w:rsidR="00597494" w:rsidRPr="00C81572" w:rsidRDefault="00597494" w:rsidP="002D3A00">
            <w:pPr>
              <w:pStyle w:val="Akapitzlist"/>
              <w:numPr>
                <w:ilvl w:val="0"/>
                <w:numId w:val="26"/>
              </w:numPr>
              <w:spacing w:before="240" w:line="360" w:lineRule="auto"/>
              <w:ind w:left="605" w:right="318" w:hanging="425"/>
              <w:rPr>
                <w:rFonts w:ascii="Lato" w:hAnsi="Lato" w:cs="Arial"/>
                <w:sz w:val="20"/>
                <w:lang w:val="pl-PL"/>
              </w:rPr>
            </w:pPr>
            <w:r w:rsidRPr="00C81572">
              <w:rPr>
                <w:rFonts w:ascii="Lato" w:hAnsi="Lato" w:cs="Arial"/>
                <w:sz w:val="20"/>
              </w:rPr>
              <w:t xml:space="preserve">Każdy kontroler musi być wyposażony w procesor lub procesory o sumarycznej ilości min. 64 rdzeni fizycznych (ang.: core) co </w:t>
            </w:r>
            <w:proofErr w:type="spellStart"/>
            <w:r w:rsidRPr="00C81572">
              <w:rPr>
                <w:rFonts w:ascii="Lato" w:hAnsi="Lato" w:cs="Arial"/>
                <w:sz w:val="20"/>
              </w:rPr>
              <w:t>daje</w:t>
            </w:r>
            <w:proofErr w:type="spellEnd"/>
            <w:r w:rsidRPr="00C81572">
              <w:rPr>
                <w:rFonts w:ascii="Lato" w:hAnsi="Lato" w:cs="Arial"/>
                <w:sz w:val="20"/>
              </w:rPr>
              <w:t xml:space="preserve"> 128 </w:t>
            </w:r>
            <w:proofErr w:type="spellStart"/>
            <w:r w:rsidRPr="00C81572">
              <w:rPr>
                <w:rFonts w:ascii="Lato" w:hAnsi="Lato" w:cs="Arial"/>
                <w:sz w:val="20"/>
              </w:rPr>
              <w:t>rdzeni</w:t>
            </w:r>
            <w:proofErr w:type="spellEnd"/>
            <w:r w:rsidRPr="00C81572">
              <w:rPr>
                <w:rFonts w:ascii="Lato" w:hAnsi="Lato" w:cs="Arial"/>
                <w:sz w:val="20"/>
              </w:rPr>
              <w:t xml:space="preserve"> </w:t>
            </w:r>
            <w:proofErr w:type="spellStart"/>
            <w:r w:rsidRPr="00C81572">
              <w:rPr>
                <w:rFonts w:ascii="Lato" w:hAnsi="Lato" w:cs="Arial"/>
                <w:sz w:val="20"/>
              </w:rPr>
              <w:t>fizycznych</w:t>
            </w:r>
            <w:proofErr w:type="spellEnd"/>
            <w:r w:rsidRPr="00C81572">
              <w:rPr>
                <w:rFonts w:ascii="Lato" w:hAnsi="Lato" w:cs="Arial"/>
                <w:sz w:val="20"/>
              </w:rPr>
              <w:t xml:space="preserve"> na urządzenie (sumę kontrolerów zaoferowanych w ofercie dla 1 macierzy). Jeżeli oferowane urządzenie nie posiada 64 </w:t>
            </w:r>
            <w:proofErr w:type="spellStart"/>
            <w:r w:rsidRPr="00C81572">
              <w:rPr>
                <w:rFonts w:ascii="Lato" w:hAnsi="Lato" w:cs="Arial"/>
                <w:sz w:val="20"/>
              </w:rPr>
              <w:t>fizycznych</w:t>
            </w:r>
            <w:proofErr w:type="spellEnd"/>
            <w:r w:rsidRPr="00C81572">
              <w:rPr>
                <w:rFonts w:ascii="Lato" w:hAnsi="Lato" w:cs="Arial"/>
                <w:sz w:val="20"/>
              </w:rPr>
              <w:t xml:space="preserve"> </w:t>
            </w:r>
            <w:proofErr w:type="spellStart"/>
            <w:r w:rsidRPr="00C81572">
              <w:rPr>
                <w:rFonts w:ascii="Lato" w:hAnsi="Lato" w:cs="Arial"/>
                <w:sz w:val="20"/>
              </w:rPr>
              <w:t>rdzeni</w:t>
            </w:r>
            <w:proofErr w:type="spellEnd"/>
            <w:r w:rsidRPr="00C81572">
              <w:rPr>
                <w:rFonts w:ascii="Lato" w:hAnsi="Lato" w:cs="Arial"/>
                <w:sz w:val="20"/>
              </w:rPr>
              <w:t xml:space="preserve"> </w:t>
            </w:r>
            <w:proofErr w:type="spellStart"/>
            <w:r w:rsidRPr="00C81572">
              <w:rPr>
                <w:rFonts w:ascii="Lato" w:hAnsi="Lato" w:cs="Arial"/>
                <w:sz w:val="20"/>
              </w:rPr>
              <w:t>procesorów</w:t>
            </w:r>
            <w:proofErr w:type="spellEnd"/>
            <w:r w:rsidRPr="00C81572">
              <w:rPr>
                <w:rFonts w:ascii="Lato" w:hAnsi="Lato" w:cs="Arial"/>
                <w:sz w:val="20"/>
              </w:rPr>
              <w:t xml:space="preserve"> </w:t>
            </w:r>
            <w:proofErr w:type="spellStart"/>
            <w:r w:rsidRPr="00C81572">
              <w:rPr>
                <w:rFonts w:ascii="Lato" w:hAnsi="Lato" w:cs="Arial"/>
                <w:sz w:val="20"/>
              </w:rPr>
              <w:t>na</w:t>
            </w:r>
            <w:proofErr w:type="spellEnd"/>
            <w:r w:rsidRPr="00C81572">
              <w:rPr>
                <w:rFonts w:ascii="Lato" w:hAnsi="Lato" w:cs="Arial"/>
                <w:sz w:val="20"/>
              </w:rPr>
              <w:t xml:space="preserve"> </w:t>
            </w:r>
            <w:proofErr w:type="spellStart"/>
            <w:r w:rsidRPr="00C81572">
              <w:rPr>
                <w:rFonts w:ascii="Lato" w:hAnsi="Lato" w:cs="Arial"/>
                <w:sz w:val="20"/>
              </w:rPr>
              <w:t>kontroler</w:t>
            </w:r>
            <w:proofErr w:type="spellEnd"/>
            <w:r w:rsidRPr="00C81572">
              <w:rPr>
                <w:rFonts w:ascii="Lato" w:hAnsi="Lato" w:cs="Arial"/>
                <w:sz w:val="20"/>
              </w:rPr>
              <w:t xml:space="preserve"> </w:t>
            </w:r>
            <w:proofErr w:type="spellStart"/>
            <w:r w:rsidRPr="00C81572">
              <w:rPr>
                <w:rFonts w:ascii="Lato" w:hAnsi="Lato" w:cs="Arial"/>
                <w:sz w:val="20"/>
              </w:rPr>
              <w:t>należy</w:t>
            </w:r>
            <w:proofErr w:type="spellEnd"/>
            <w:r w:rsidRPr="00C81572">
              <w:rPr>
                <w:rFonts w:ascii="Lato" w:hAnsi="Lato" w:cs="Arial"/>
                <w:sz w:val="20"/>
              </w:rPr>
              <w:t xml:space="preserve"> </w:t>
            </w:r>
            <w:proofErr w:type="spellStart"/>
            <w:r w:rsidRPr="00C81572">
              <w:rPr>
                <w:rFonts w:ascii="Lato" w:hAnsi="Lato" w:cs="Arial"/>
                <w:sz w:val="20"/>
              </w:rPr>
              <w:t>dostarczyć</w:t>
            </w:r>
            <w:proofErr w:type="spellEnd"/>
            <w:r w:rsidRPr="00C81572">
              <w:rPr>
                <w:rFonts w:ascii="Lato" w:hAnsi="Lato" w:cs="Arial"/>
                <w:sz w:val="20"/>
              </w:rPr>
              <w:t xml:space="preserve"> </w:t>
            </w:r>
            <w:proofErr w:type="spellStart"/>
            <w:r w:rsidRPr="00C81572">
              <w:rPr>
                <w:rFonts w:ascii="Lato" w:hAnsi="Lato" w:cs="Arial"/>
                <w:sz w:val="20"/>
              </w:rPr>
              <w:t>taką</w:t>
            </w:r>
            <w:proofErr w:type="spellEnd"/>
            <w:r w:rsidRPr="00C81572">
              <w:rPr>
                <w:rFonts w:ascii="Lato" w:hAnsi="Lato" w:cs="Arial"/>
                <w:sz w:val="20"/>
              </w:rPr>
              <w:t xml:space="preserve"> </w:t>
            </w:r>
            <w:proofErr w:type="spellStart"/>
            <w:r w:rsidRPr="00C81572">
              <w:rPr>
                <w:rFonts w:ascii="Lato" w:hAnsi="Lato" w:cs="Arial"/>
                <w:sz w:val="20"/>
              </w:rPr>
              <w:t>liczbę</w:t>
            </w:r>
            <w:proofErr w:type="spellEnd"/>
            <w:r w:rsidRPr="00C81572">
              <w:rPr>
                <w:rFonts w:ascii="Lato" w:hAnsi="Lato" w:cs="Arial"/>
                <w:sz w:val="20"/>
              </w:rPr>
              <w:t xml:space="preserve"> </w:t>
            </w:r>
            <w:proofErr w:type="spellStart"/>
            <w:r w:rsidRPr="00C81572">
              <w:rPr>
                <w:rFonts w:ascii="Lato" w:hAnsi="Lato" w:cs="Arial"/>
                <w:sz w:val="20"/>
              </w:rPr>
              <w:t>kontrolerów</w:t>
            </w:r>
            <w:proofErr w:type="spellEnd"/>
            <w:r w:rsidRPr="00C81572">
              <w:rPr>
                <w:rFonts w:ascii="Lato" w:hAnsi="Lato" w:cs="Arial"/>
                <w:sz w:val="20"/>
              </w:rPr>
              <w:t xml:space="preserve">, aby w </w:t>
            </w:r>
            <w:proofErr w:type="spellStart"/>
            <w:r w:rsidRPr="00C81572">
              <w:rPr>
                <w:rFonts w:ascii="Lato" w:hAnsi="Lato" w:cs="Arial"/>
                <w:sz w:val="20"/>
              </w:rPr>
              <w:t>sumie</w:t>
            </w:r>
            <w:proofErr w:type="spellEnd"/>
            <w:r w:rsidRPr="00C81572">
              <w:rPr>
                <w:rFonts w:ascii="Lato" w:hAnsi="Lato" w:cs="Arial"/>
                <w:sz w:val="20"/>
              </w:rPr>
              <w:t xml:space="preserve"> </w:t>
            </w:r>
            <w:proofErr w:type="spellStart"/>
            <w:r w:rsidRPr="00C81572">
              <w:rPr>
                <w:rFonts w:ascii="Lato" w:hAnsi="Lato" w:cs="Arial"/>
                <w:sz w:val="20"/>
              </w:rPr>
              <w:t>liczba</w:t>
            </w:r>
            <w:proofErr w:type="spellEnd"/>
            <w:r w:rsidRPr="00C81572">
              <w:rPr>
                <w:rFonts w:ascii="Lato" w:hAnsi="Lato" w:cs="Arial"/>
                <w:sz w:val="20"/>
              </w:rPr>
              <w:t xml:space="preserve"> </w:t>
            </w:r>
            <w:proofErr w:type="spellStart"/>
            <w:r w:rsidRPr="00C81572">
              <w:rPr>
                <w:rFonts w:ascii="Lato" w:hAnsi="Lato" w:cs="Arial"/>
                <w:sz w:val="20"/>
              </w:rPr>
              <w:t>dostarczonych</w:t>
            </w:r>
            <w:proofErr w:type="spellEnd"/>
            <w:r w:rsidRPr="00C81572">
              <w:rPr>
                <w:rFonts w:ascii="Lato" w:hAnsi="Lato" w:cs="Arial"/>
                <w:sz w:val="20"/>
              </w:rPr>
              <w:t xml:space="preserve"> </w:t>
            </w:r>
            <w:proofErr w:type="spellStart"/>
            <w:r w:rsidRPr="00C81572">
              <w:rPr>
                <w:rFonts w:ascii="Lato" w:hAnsi="Lato" w:cs="Arial"/>
                <w:sz w:val="20"/>
              </w:rPr>
              <w:t>rdzeni</w:t>
            </w:r>
            <w:proofErr w:type="spellEnd"/>
            <w:r w:rsidRPr="00C81572">
              <w:rPr>
                <w:rFonts w:ascii="Lato" w:hAnsi="Lato" w:cs="Arial"/>
                <w:sz w:val="20"/>
              </w:rPr>
              <w:t xml:space="preserve"> (core) </w:t>
            </w:r>
            <w:proofErr w:type="spellStart"/>
            <w:r w:rsidRPr="00C81572">
              <w:rPr>
                <w:rFonts w:ascii="Lato" w:hAnsi="Lato" w:cs="Arial"/>
                <w:sz w:val="20"/>
              </w:rPr>
              <w:t>była</w:t>
            </w:r>
            <w:proofErr w:type="spellEnd"/>
            <w:r w:rsidRPr="00C81572">
              <w:rPr>
                <w:rFonts w:ascii="Lato" w:hAnsi="Lato" w:cs="Arial"/>
                <w:sz w:val="20"/>
              </w:rPr>
              <w:t xml:space="preserve"> co </w:t>
            </w:r>
            <w:proofErr w:type="spellStart"/>
            <w:r w:rsidRPr="00C81572">
              <w:rPr>
                <w:rFonts w:ascii="Lato" w:hAnsi="Lato" w:cs="Arial"/>
                <w:sz w:val="20"/>
              </w:rPr>
              <w:t>najmniej</w:t>
            </w:r>
            <w:proofErr w:type="spellEnd"/>
            <w:r w:rsidRPr="00C81572">
              <w:rPr>
                <w:rFonts w:ascii="Lato" w:hAnsi="Lato" w:cs="Arial"/>
                <w:sz w:val="20"/>
              </w:rPr>
              <w:t xml:space="preserve"> </w:t>
            </w:r>
            <w:proofErr w:type="spellStart"/>
            <w:r w:rsidRPr="00C81572">
              <w:rPr>
                <w:rFonts w:ascii="Lato" w:hAnsi="Lato" w:cs="Arial"/>
                <w:sz w:val="20"/>
              </w:rPr>
              <w:t>równa</w:t>
            </w:r>
            <w:proofErr w:type="spellEnd"/>
            <w:r w:rsidRPr="00C81572">
              <w:rPr>
                <w:rFonts w:ascii="Lato" w:hAnsi="Lato" w:cs="Arial"/>
                <w:sz w:val="20"/>
              </w:rPr>
              <w:t xml:space="preserve"> 128 (np. 3 lub 4 kontrolery zamiast minimalnych 2).</w:t>
            </w:r>
          </w:p>
        </w:tc>
      </w:tr>
      <w:tr w:rsidR="00B269CE" w:rsidRPr="00C81572" w14:paraId="03D68113" w14:textId="77777777" w:rsidTr="002D3A00">
        <w:tc>
          <w:tcPr>
            <w:tcW w:w="414" w:type="pct"/>
            <w:tcBorders>
              <w:top w:val="single" w:sz="4" w:space="0" w:color="auto"/>
              <w:left w:val="single" w:sz="4" w:space="0" w:color="auto"/>
              <w:bottom w:val="single" w:sz="4" w:space="0" w:color="auto"/>
              <w:right w:val="single" w:sz="4" w:space="0" w:color="auto"/>
            </w:tcBorders>
          </w:tcPr>
          <w:p w14:paraId="45A144EC" w14:textId="0282E968" w:rsidR="00597494" w:rsidRPr="0087766E" w:rsidRDefault="00597494" w:rsidP="002D3A00">
            <w:pPr>
              <w:pStyle w:val="Akapitzlist"/>
              <w:numPr>
                <w:ilvl w:val="0"/>
                <w:numId w:val="25"/>
              </w:numPr>
              <w:spacing w:before="240" w:after="16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4173B0DF" w14:textId="72E7E74C"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Wymagana przestrzeń</w:t>
            </w:r>
          </w:p>
        </w:tc>
        <w:tc>
          <w:tcPr>
            <w:tcW w:w="3339" w:type="pct"/>
            <w:tcBorders>
              <w:top w:val="single" w:sz="4" w:space="0" w:color="auto"/>
              <w:left w:val="single" w:sz="4" w:space="0" w:color="auto"/>
              <w:bottom w:val="single" w:sz="4" w:space="0" w:color="auto"/>
              <w:right w:val="single" w:sz="4" w:space="0" w:color="auto"/>
            </w:tcBorders>
          </w:tcPr>
          <w:p w14:paraId="74B70DED" w14:textId="4E04C367" w:rsidR="00597494" w:rsidRPr="00C81572" w:rsidRDefault="00597494" w:rsidP="002D3A00">
            <w:pPr>
              <w:pStyle w:val="Akapitzlist"/>
              <w:numPr>
                <w:ilvl w:val="0"/>
                <w:numId w:val="29"/>
              </w:numPr>
              <w:spacing w:before="240" w:line="360" w:lineRule="auto"/>
              <w:ind w:left="605" w:right="318" w:hanging="425"/>
              <w:rPr>
                <w:rFonts w:ascii="Lato" w:hAnsi="Lato" w:cs="Arial"/>
                <w:sz w:val="20"/>
                <w:lang w:val="pl-PL"/>
              </w:rPr>
            </w:pPr>
            <w:r w:rsidRPr="00C81572">
              <w:rPr>
                <w:rFonts w:ascii="Lato" w:hAnsi="Lato" w:cs="Arial"/>
                <w:sz w:val="20"/>
              </w:rPr>
              <w:t>Fizyczna przestrzeń dyskowa zbudowana za pomocą minimum 18 dysków  dająca pojemność RAW nie mniejszą niż 145 TB.</w:t>
            </w:r>
          </w:p>
          <w:p w14:paraId="2D9E3715" w14:textId="63E91E63" w:rsidR="00597494" w:rsidRPr="00C81572" w:rsidRDefault="00597494" w:rsidP="002D3A00">
            <w:pPr>
              <w:pStyle w:val="Akapitzlist"/>
              <w:numPr>
                <w:ilvl w:val="0"/>
                <w:numId w:val="29"/>
              </w:numPr>
              <w:spacing w:before="240" w:line="360" w:lineRule="auto"/>
              <w:ind w:left="605" w:right="318" w:hanging="425"/>
              <w:rPr>
                <w:rFonts w:ascii="Lato" w:hAnsi="Lato" w:cs="Arial"/>
                <w:sz w:val="20"/>
                <w:lang w:val="pl-PL"/>
              </w:rPr>
            </w:pPr>
            <w:r w:rsidRPr="00C81572">
              <w:rPr>
                <w:rFonts w:ascii="Lato" w:hAnsi="Lato" w:cs="Arial"/>
                <w:sz w:val="20"/>
              </w:rPr>
              <w:t>Na potrzeby opisu wymagań należy przyjąć poniższe jednostki:</w:t>
            </w:r>
          </w:p>
          <w:p w14:paraId="29B3EF61" w14:textId="77777777" w:rsidR="00597494" w:rsidRPr="00DE31C4" w:rsidRDefault="00597494" w:rsidP="002D3A00">
            <w:pPr>
              <w:pStyle w:val="Akapitzlist"/>
              <w:numPr>
                <w:ilvl w:val="0"/>
                <w:numId w:val="31"/>
              </w:numPr>
              <w:spacing w:before="240" w:line="360" w:lineRule="auto"/>
              <w:ind w:left="889" w:right="141" w:hanging="142"/>
              <w:rPr>
                <w:rFonts w:ascii="Lato" w:hAnsi="Lato" w:cs="Arial"/>
                <w:sz w:val="20"/>
                <w:lang w:val="pl-PL"/>
              </w:rPr>
            </w:pPr>
            <w:r w:rsidRPr="00DE31C4">
              <w:rPr>
                <w:rFonts w:ascii="Lato" w:hAnsi="Lato" w:cs="Arial"/>
                <w:sz w:val="20"/>
                <w:lang w:val="pl-PL"/>
              </w:rPr>
              <w:t>1 MB = 1 000 000 bajtów</w:t>
            </w:r>
          </w:p>
          <w:p w14:paraId="76F33267" w14:textId="77777777" w:rsidR="00597494" w:rsidRPr="00C81572" w:rsidRDefault="00597494" w:rsidP="002D3A00">
            <w:pPr>
              <w:pStyle w:val="Akapitzlist"/>
              <w:numPr>
                <w:ilvl w:val="0"/>
                <w:numId w:val="31"/>
              </w:numPr>
              <w:spacing w:before="240" w:line="360" w:lineRule="auto"/>
              <w:ind w:left="889" w:right="141" w:hanging="142"/>
              <w:rPr>
                <w:rFonts w:ascii="Lato" w:hAnsi="Lato" w:cs="Arial"/>
                <w:sz w:val="20"/>
                <w:lang w:val="pl-PL"/>
              </w:rPr>
            </w:pPr>
            <w:r w:rsidRPr="00C81572">
              <w:rPr>
                <w:rFonts w:ascii="Lato" w:hAnsi="Lato" w:cs="Arial"/>
                <w:sz w:val="20"/>
              </w:rPr>
              <w:t>1 GB = 1 000 MB</w:t>
            </w:r>
          </w:p>
          <w:p w14:paraId="6AE19546" w14:textId="77777777" w:rsidR="00597494" w:rsidRPr="00C81572" w:rsidRDefault="00597494" w:rsidP="002D3A00">
            <w:pPr>
              <w:pStyle w:val="Akapitzlist"/>
              <w:numPr>
                <w:ilvl w:val="0"/>
                <w:numId w:val="31"/>
              </w:numPr>
              <w:spacing w:before="240" w:line="360" w:lineRule="auto"/>
              <w:ind w:left="889" w:right="141" w:hanging="142"/>
              <w:rPr>
                <w:rFonts w:ascii="Lato" w:hAnsi="Lato" w:cs="Arial"/>
                <w:sz w:val="20"/>
                <w:lang w:val="pl-PL"/>
              </w:rPr>
            </w:pPr>
            <w:r w:rsidRPr="00C81572">
              <w:rPr>
                <w:rFonts w:ascii="Lato" w:hAnsi="Lato" w:cs="Arial"/>
                <w:sz w:val="20"/>
              </w:rPr>
              <w:t>1 TB = 1 000 GB</w:t>
            </w:r>
          </w:p>
          <w:p w14:paraId="6B288202" w14:textId="77777777" w:rsidR="00597494" w:rsidRPr="00C81572" w:rsidRDefault="00597494" w:rsidP="002D3A00">
            <w:pPr>
              <w:pStyle w:val="Akapitzlist"/>
              <w:numPr>
                <w:ilvl w:val="0"/>
                <w:numId w:val="31"/>
              </w:numPr>
              <w:spacing w:before="240" w:line="360" w:lineRule="auto"/>
              <w:ind w:left="889" w:hanging="142"/>
              <w:rPr>
                <w:rFonts w:ascii="Lato" w:hAnsi="Lato" w:cs="Arial"/>
                <w:sz w:val="20"/>
                <w:lang w:val="pl-PL"/>
              </w:rPr>
            </w:pPr>
            <w:r w:rsidRPr="00C81572">
              <w:rPr>
                <w:rFonts w:ascii="Lato" w:hAnsi="Lato" w:cs="Arial"/>
                <w:sz w:val="20"/>
              </w:rPr>
              <w:t>1 PB = 1 000 TB</w:t>
            </w:r>
          </w:p>
          <w:p w14:paraId="6DA591C7" w14:textId="7C48E041" w:rsidR="00597494" w:rsidRPr="00C81572" w:rsidRDefault="00597494" w:rsidP="002D3A00">
            <w:pPr>
              <w:pStyle w:val="Akapitzlist"/>
              <w:numPr>
                <w:ilvl w:val="0"/>
                <w:numId w:val="29"/>
              </w:numPr>
              <w:spacing w:before="240" w:line="360" w:lineRule="auto"/>
              <w:ind w:left="605" w:right="318" w:hanging="425"/>
              <w:rPr>
                <w:rFonts w:ascii="Lato" w:hAnsi="Lato" w:cs="Arial"/>
                <w:sz w:val="20"/>
                <w:lang w:val="pl-PL"/>
              </w:rPr>
            </w:pPr>
            <w:proofErr w:type="spellStart"/>
            <w:r w:rsidRPr="00C81572">
              <w:rPr>
                <w:rFonts w:ascii="Lato" w:hAnsi="Lato" w:cs="Arial"/>
                <w:sz w:val="20"/>
              </w:rPr>
              <w:t>Dyski</w:t>
            </w:r>
            <w:proofErr w:type="spellEnd"/>
            <w:r w:rsidRPr="00C81572">
              <w:rPr>
                <w:rFonts w:ascii="Lato" w:hAnsi="Lato" w:cs="Arial"/>
                <w:sz w:val="20"/>
              </w:rPr>
              <w:t xml:space="preserve"> </w:t>
            </w:r>
            <w:proofErr w:type="spellStart"/>
            <w:r w:rsidRPr="00C81572">
              <w:rPr>
                <w:rFonts w:ascii="Lato" w:hAnsi="Lato" w:cs="Arial"/>
                <w:sz w:val="20"/>
              </w:rPr>
              <w:t>muszą</w:t>
            </w:r>
            <w:proofErr w:type="spellEnd"/>
            <w:r w:rsidRPr="00C81572">
              <w:rPr>
                <w:rFonts w:ascii="Lato" w:hAnsi="Lato" w:cs="Arial"/>
                <w:sz w:val="20"/>
              </w:rPr>
              <w:t xml:space="preserve"> </w:t>
            </w:r>
            <w:proofErr w:type="spellStart"/>
            <w:r w:rsidRPr="00C81572">
              <w:rPr>
                <w:rFonts w:ascii="Lato" w:hAnsi="Lato" w:cs="Arial"/>
                <w:sz w:val="20"/>
              </w:rPr>
              <w:t>być</w:t>
            </w:r>
            <w:proofErr w:type="spellEnd"/>
            <w:r w:rsidRPr="00C81572">
              <w:rPr>
                <w:rFonts w:ascii="Lato" w:hAnsi="Lato" w:cs="Arial"/>
                <w:sz w:val="20"/>
              </w:rPr>
              <w:t xml:space="preserve"> </w:t>
            </w:r>
            <w:proofErr w:type="spellStart"/>
            <w:r w:rsidRPr="00C81572">
              <w:rPr>
                <w:rFonts w:ascii="Lato" w:hAnsi="Lato" w:cs="Arial"/>
                <w:sz w:val="20"/>
              </w:rPr>
              <w:t>typu</w:t>
            </w:r>
            <w:proofErr w:type="spellEnd"/>
            <w:r w:rsidRPr="00C81572">
              <w:rPr>
                <w:rFonts w:ascii="Lato" w:hAnsi="Lato" w:cs="Arial"/>
                <w:sz w:val="20"/>
              </w:rPr>
              <w:t xml:space="preserve"> SSD z </w:t>
            </w:r>
            <w:proofErr w:type="spellStart"/>
            <w:r w:rsidRPr="00C81572">
              <w:rPr>
                <w:rFonts w:ascii="Lato" w:hAnsi="Lato" w:cs="Arial"/>
                <w:sz w:val="20"/>
              </w:rPr>
              <w:t>interfejsem</w:t>
            </w:r>
            <w:proofErr w:type="spellEnd"/>
            <w:r w:rsidRPr="00C81572">
              <w:rPr>
                <w:rFonts w:ascii="Lato" w:hAnsi="Lato" w:cs="Arial"/>
                <w:sz w:val="20"/>
              </w:rPr>
              <w:t xml:space="preserve"> </w:t>
            </w:r>
            <w:proofErr w:type="spellStart"/>
            <w:r w:rsidRPr="00C81572">
              <w:rPr>
                <w:rFonts w:ascii="Lato" w:hAnsi="Lato" w:cs="Arial"/>
                <w:sz w:val="20"/>
              </w:rPr>
              <w:t>NVMe</w:t>
            </w:r>
            <w:proofErr w:type="spellEnd"/>
            <w:r w:rsidRPr="00C81572">
              <w:rPr>
                <w:rFonts w:ascii="Lato" w:hAnsi="Lato" w:cs="Arial"/>
                <w:sz w:val="20"/>
              </w:rPr>
              <w:t>.</w:t>
            </w:r>
          </w:p>
        </w:tc>
      </w:tr>
      <w:tr w:rsidR="00B269CE" w:rsidRPr="00C81572" w14:paraId="4846BE9D" w14:textId="77777777" w:rsidTr="002D3A00">
        <w:tc>
          <w:tcPr>
            <w:tcW w:w="414" w:type="pct"/>
            <w:tcBorders>
              <w:top w:val="single" w:sz="4" w:space="0" w:color="auto"/>
              <w:left w:val="single" w:sz="4" w:space="0" w:color="auto"/>
              <w:bottom w:val="single" w:sz="4" w:space="0" w:color="auto"/>
              <w:right w:val="single" w:sz="4" w:space="0" w:color="auto"/>
            </w:tcBorders>
          </w:tcPr>
          <w:p w14:paraId="198F447E" w14:textId="7340E14B" w:rsidR="00597494" w:rsidRPr="0087766E" w:rsidRDefault="00597494" w:rsidP="002D3A00">
            <w:pPr>
              <w:pStyle w:val="Akapitzlist"/>
              <w:numPr>
                <w:ilvl w:val="0"/>
                <w:numId w:val="25"/>
              </w:numPr>
              <w:spacing w:before="240" w:after="16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57225A17" w14:textId="56DDE461"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Możliwości rozbudowy macierzy</w:t>
            </w:r>
          </w:p>
        </w:tc>
        <w:tc>
          <w:tcPr>
            <w:tcW w:w="3339" w:type="pct"/>
            <w:tcBorders>
              <w:top w:val="single" w:sz="4" w:space="0" w:color="auto"/>
              <w:left w:val="single" w:sz="4" w:space="0" w:color="auto"/>
              <w:bottom w:val="single" w:sz="4" w:space="0" w:color="auto"/>
              <w:right w:val="single" w:sz="4" w:space="0" w:color="auto"/>
            </w:tcBorders>
          </w:tcPr>
          <w:p w14:paraId="0EDC1C23" w14:textId="304133A0" w:rsidR="00A60A22" w:rsidRPr="00C81572" w:rsidRDefault="00597494" w:rsidP="002D3A00">
            <w:pPr>
              <w:pStyle w:val="Akapitzlist"/>
              <w:numPr>
                <w:ilvl w:val="0"/>
                <w:numId w:val="33"/>
              </w:numPr>
              <w:spacing w:before="240" w:line="360" w:lineRule="auto"/>
              <w:ind w:left="605" w:right="318" w:hanging="425"/>
              <w:rPr>
                <w:rFonts w:ascii="Lato" w:hAnsi="Lato" w:cs="Arial"/>
                <w:sz w:val="20"/>
                <w:lang w:val="pl-PL"/>
              </w:rPr>
            </w:pPr>
            <w:proofErr w:type="spellStart"/>
            <w:r w:rsidRPr="00C81572">
              <w:rPr>
                <w:rFonts w:ascii="Lato" w:hAnsi="Lato" w:cs="Arial"/>
                <w:sz w:val="20"/>
              </w:rPr>
              <w:t>Możliwość</w:t>
            </w:r>
            <w:proofErr w:type="spellEnd"/>
            <w:r w:rsidRPr="00C81572">
              <w:rPr>
                <w:rFonts w:ascii="Lato" w:hAnsi="Lato" w:cs="Arial"/>
                <w:sz w:val="20"/>
              </w:rPr>
              <w:t xml:space="preserve"> </w:t>
            </w:r>
            <w:proofErr w:type="spellStart"/>
            <w:r w:rsidRPr="00C81572">
              <w:rPr>
                <w:rFonts w:ascii="Lato" w:hAnsi="Lato" w:cs="Arial"/>
                <w:sz w:val="20"/>
              </w:rPr>
              <w:t>rozbudowy</w:t>
            </w:r>
            <w:proofErr w:type="spellEnd"/>
            <w:r w:rsidRPr="00C81572">
              <w:rPr>
                <w:rFonts w:ascii="Lato" w:hAnsi="Lato" w:cs="Arial"/>
                <w:sz w:val="20"/>
              </w:rPr>
              <w:t xml:space="preserve"> </w:t>
            </w:r>
            <w:proofErr w:type="spellStart"/>
            <w:r w:rsidRPr="00C81572">
              <w:rPr>
                <w:rFonts w:ascii="Lato" w:hAnsi="Lato" w:cs="Arial"/>
                <w:sz w:val="20"/>
              </w:rPr>
              <w:t>oferowanej</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do co </w:t>
            </w:r>
            <w:proofErr w:type="spellStart"/>
            <w:r w:rsidRPr="00C81572">
              <w:rPr>
                <w:rFonts w:ascii="Lato" w:hAnsi="Lato" w:cs="Arial"/>
                <w:sz w:val="20"/>
              </w:rPr>
              <w:t>najmniej</w:t>
            </w:r>
            <w:proofErr w:type="spellEnd"/>
            <w:r w:rsidRPr="00C81572">
              <w:rPr>
                <w:rFonts w:ascii="Lato" w:hAnsi="Lato" w:cs="Arial"/>
                <w:sz w:val="20"/>
              </w:rPr>
              <w:t xml:space="preserve"> 150 </w:t>
            </w:r>
            <w:proofErr w:type="spellStart"/>
            <w:r w:rsidRPr="00C81572">
              <w:rPr>
                <w:rFonts w:ascii="Lato" w:hAnsi="Lato" w:cs="Arial"/>
                <w:sz w:val="20"/>
              </w:rPr>
              <w:t>dysków</w:t>
            </w:r>
            <w:proofErr w:type="spellEnd"/>
            <w:r w:rsidRPr="00C81572">
              <w:rPr>
                <w:rFonts w:ascii="Lato" w:hAnsi="Lato" w:cs="Arial"/>
                <w:sz w:val="20"/>
              </w:rPr>
              <w:t xml:space="preserve"> </w:t>
            </w:r>
            <w:proofErr w:type="spellStart"/>
            <w:r w:rsidRPr="00C81572">
              <w:rPr>
                <w:rFonts w:ascii="Lato" w:hAnsi="Lato" w:cs="Arial"/>
                <w:sz w:val="20"/>
              </w:rPr>
              <w:t>typu</w:t>
            </w:r>
            <w:proofErr w:type="spellEnd"/>
            <w:r w:rsidRPr="00C81572">
              <w:rPr>
                <w:rFonts w:ascii="Lato" w:hAnsi="Lato" w:cs="Arial"/>
                <w:sz w:val="20"/>
              </w:rPr>
              <w:t xml:space="preserve"> SSD </w:t>
            </w:r>
            <w:proofErr w:type="spellStart"/>
            <w:r w:rsidRPr="00C81572">
              <w:rPr>
                <w:rFonts w:ascii="Lato" w:hAnsi="Lato" w:cs="Arial"/>
                <w:sz w:val="20"/>
              </w:rPr>
              <w:t>NVMe</w:t>
            </w:r>
            <w:proofErr w:type="spellEnd"/>
            <w:r w:rsidRPr="00C81572">
              <w:rPr>
                <w:rFonts w:ascii="Lato" w:hAnsi="Lato" w:cs="Arial"/>
                <w:sz w:val="20"/>
              </w:rPr>
              <w:t xml:space="preserve">, bez </w:t>
            </w:r>
            <w:proofErr w:type="spellStart"/>
            <w:r w:rsidRPr="00C81572">
              <w:rPr>
                <w:rFonts w:ascii="Lato" w:hAnsi="Lato" w:cs="Arial"/>
                <w:sz w:val="20"/>
              </w:rPr>
              <w:t>wymiany</w:t>
            </w:r>
            <w:proofErr w:type="spellEnd"/>
            <w:r w:rsidRPr="00C81572">
              <w:rPr>
                <w:rFonts w:ascii="Lato" w:hAnsi="Lato" w:cs="Arial"/>
                <w:sz w:val="20"/>
              </w:rPr>
              <w:t xml:space="preserve"> </w:t>
            </w:r>
            <w:proofErr w:type="spellStart"/>
            <w:r w:rsidRPr="00C81572">
              <w:rPr>
                <w:rFonts w:ascii="Lato" w:hAnsi="Lato" w:cs="Arial"/>
                <w:sz w:val="20"/>
              </w:rPr>
              <w:t>kontrolerów</w:t>
            </w:r>
            <w:proofErr w:type="spellEnd"/>
            <w:r w:rsidRPr="00C81572">
              <w:rPr>
                <w:rFonts w:ascii="Lato" w:hAnsi="Lato" w:cs="Arial"/>
                <w:sz w:val="20"/>
              </w:rPr>
              <w:t xml:space="preserve"> </w:t>
            </w:r>
            <w:proofErr w:type="spellStart"/>
            <w:r w:rsidRPr="00C81572">
              <w:rPr>
                <w:rFonts w:ascii="Lato" w:hAnsi="Lato" w:cs="Arial"/>
                <w:sz w:val="20"/>
              </w:rPr>
              <w:t>macierzowych</w:t>
            </w:r>
            <w:proofErr w:type="spellEnd"/>
            <w:r w:rsidRPr="00C81572">
              <w:rPr>
                <w:rFonts w:ascii="Lato" w:hAnsi="Lato" w:cs="Arial"/>
                <w:sz w:val="20"/>
              </w:rPr>
              <w:t xml:space="preserve"> (</w:t>
            </w:r>
            <w:proofErr w:type="spellStart"/>
            <w:r w:rsidRPr="00C81572">
              <w:rPr>
                <w:rFonts w:ascii="Lato" w:hAnsi="Lato" w:cs="Arial"/>
                <w:sz w:val="20"/>
              </w:rPr>
              <w:t>tylko</w:t>
            </w:r>
            <w:proofErr w:type="spellEnd"/>
            <w:r w:rsidRPr="00C81572">
              <w:rPr>
                <w:rFonts w:ascii="Lato" w:hAnsi="Lato" w:cs="Arial"/>
                <w:sz w:val="20"/>
              </w:rPr>
              <w:t xml:space="preserve"> </w:t>
            </w:r>
            <w:proofErr w:type="spellStart"/>
            <w:r w:rsidRPr="00C81572">
              <w:rPr>
                <w:rFonts w:ascii="Lato" w:hAnsi="Lato" w:cs="Arial"/>
                <w:sz w:val="20"/>
              </w:rPr>
              <w:t>poprzez</w:t>
            </w:r>
            <w:proofErr w:type="spellEnd"/>
            <w:r w:rsidRPr="00C81572">
              <w:rPr>
                <w:rFonts w:ascii="Lato" w:hAnsi="Lato" w:cs="Arial"/>
                <w:sz w:val="20"/>
              </w:rPr>
              <w:t xml:space="preserve"> </w:t>
            </w:r>
            <w:proofErr w:type="spellStart"/>
            <w:r w:rsidRPr="00C81572">
              <w:rPr>
                <w:rFonts w:ascii="Lato" w:hAnsi="Lato" w:cs="Arial"/>
                <w:sz w:val="20"/>
              </w:rPr>
              <w:t>dodawanie</w:t>
            </w:r>
            <w:proofErr w:type="spellEnd"/>
            <w:r w:rsidRPr="00C81572">
              <w:rPr>
                <w:rFonts w:ascii="Lato" w:hAnsi="Lato" w:cs="Arial"/>
                <w:sz w:val="20"/>
              </w:rPr>
              <w:t xml:space="preserve"> </w:t>
            </w:r>
            <w:proofErr w:type="spellStart"/>
            <w:r w:rsidRPr="00C81572">
              <w:rPr>
                <w:rFonts w:ascii="Lato" w:hAnsi="Lato" w:cs="Arial"/>
                <w:sz w:val="20"/>
              </w:rPr>
              <w:t>półek</w:t>
            </w:r>
            <w:proofErr w:type="spellEnd"/>
            <w:r w:rsidRPr="00C81572">
              <w:rPr>
                <w:rFonts w:ascii="Lato" w:hAnsi="Lato" w:cs="Arial"/>
                <w:sz w:val="20"/>
              </w:rPr>
              <w:t xml:space="preserve"> i </w:t>
            </w:r>
            <w:proofErr w:type="spellStart"/>
            <w:r w:rsidRPr="00C81572">
              <w:rPr>
                <w:rFonts w:ascii="Lato" w:hAnsi="Lato" w:cs="Arial"/>
                <w:sz w:val="20"/>
              </w:rPr>
              <w:t>napędów</w:t>
            </w:r>
            <w:proofErr w:type="spellEnd"/>
            <w:r w:rsidRPr="00C81572">
              <w:rPr>
                <w:rFonts w:ascii="Lato" w:hAnsi="Lato" w:cs="Arial"/>
                <w:sz w:val="20"/>
              </w:rPr>
              <w:t xml:space="preserve"> </w:t>
            </w:r>
            <w:proofErr w:type="spellStart"/>
            <w:r w:rsidRPr="00C81572">
              <w:rPr>
                <w:rFonts w:ascii="Lato" w:hAnsi="Lato" w:cs="Arial"/>
                <w:sz w:val="20"/>
              </w:rPr>
              <w:t>dysków</w:t>
            </w:r>
            <w:proofErr w:type="spellEnd"/>
            <w:r w:rsidRPr="00C81572">
              <w:rPr>
                <w:rFonts w:ascii="Lato" w:hAnsi="Lato" w:cs="Arial"/>
                <w:sz w:val="20"/>
              </w:rPr>
              <w:t xml:space="preserve">). </w:t>
            </w:r>
            <w:proofErr w:type="spellStart"/>
            <w:r w:rsidRPr="00C81572">
              <w:rPr>
                <w:rFonts w:ascii="Lato" w:hAnsi="Lato" w:cs="Arial"/>
                <w:sz w:val="20"/>
              </w:rPr>
              <w:t>Półki</w:t>
            </w:r>
            <w:proofErr w:type="spellEnd"/>
            <w:r w:rsidRPr="00C81572">
              <w:rPr>
                <w:rFonts w:ascii="Lato" w:hAnsi="Lato" w:cs="Arial"/>
                <w:sz w:val="20"/>
              </w:rPr>
              <w:t xml:space="preserve"> </w:t>
            </w:r>
            <w:proofErr w:type="spellStart"/>
            <w:r w:rsidRPr="00C81572">
              <w:rPr>
                <w:rFonts w:ascii="Lato" w:hAnsi="Lato" w:cs="Arial"/>
                <w:sz w:val="20"/>
              </w:rPr>
              <w:t>dyskowe</w:t>
            </w:r>
            <w:proofErr w:type="spellEnd"/>
            <w:r w:rsidRPr="00C81572">
              <w:rPr>
                <w:rFonts w:ascii="Lato" w:hAnsi="Lato" w:cs="Arial"/>
                <w:sz w:val="20"/>
              </w:rPr>
              <w:t xml:space="preserve"> </w:t>
            </w:r>
            <w:proofErr w:type="spellStart"/>
            <w:r w:rsidRPr="00C81572">
              <w:rPr>
                <w:rFonts w:ascii="Lato" w:hAnsi="Lato" w:cs="Arial"/>
                <w:sz w:val="20"/>
              </w:rPr>
              <w:t>muszą</w:t>
            </w:r>
            <w:proofErr w:type="spellEnd"/>
            <w:r w:rsidRPr="00C81572">
              <w:rPr>
                <w:rFonts w:ascii="Lato" w:hAnsi="Lato" w:cs="Arial"/>
                <w:sz w:val="20"/>
              </w:rPr>
              <w:t xml:space="preserve"> </w:t>
            </w:r>
            <w:proofErr w:type="spellStart"/>
            <w:r w:rsidRPr="00C81572">
              <w:rPr>
                <w:rFonts w:ascii="Lato" w:hAnsi="Lato" w:cs="Arial"/>
                <w:sz w:val="20"/>
              </w:rPr>
              <w:t>być</w:t>
            </w:r>
            <w:proofErr w:type="spellEnd"/>
            <w:r w:rsidRPr="00C81572">
              <w:rPr>
                <w:rFonts w:ascii="Lato" w:hAnsi="Lato" w:cs="Arial"/>
                <w:sz w:val="20"/>
              </w:rPr>
              <w:t xml:space="preserve"> </w:t>
            </w:r>
            <w:proofErr w:type="spellStart"/>
            <w:r w:rsidRPr="00C81572">
              <w:rPr>
                <w:rFonts w:ascii="Lato" w:hAnsi="Lato" w:cs="Arial"/>
                <w:sz w:val="20"/>
              </w:rPr>
              <w:t>podpinane</w:t>
            </w:r>
            <w:proofErr w:type="spellEnd"/>
            <w:r w:rsidRPr="00C81572">
              <w:rPr>
                <w:rFonts w:ascii="Lato" w:hAnsi="Lato" w:cs="Arial"/>
                <w:sz w:val="20"/>
              </w:rPr>
              <w:t xml:space="preserve"> z </w:t>
            </w:r>
            <w:proofErr w:type="spellStart"/>
            <w:r w:rsidRPr="00C81572">
              <w:rPr>
                <w:rFonts w:ascii="Lato" w:hAnsi="Lato" w:cs="Arial"/>
                <w:sz w:val="20"/>
              </w:rPr>
              <w:t>wykorzystaniem</w:t>
            </w:r>
            <w:proofErr w:type="spellEnd"/>
            <w:r w:rsidRPr="00C81572">
              <w:rPr>
                <w:rFonts w:ascii="Lato" w:hAnsi="Lato" w:cs="Arial"/>
                <w:sz w:val="20"/>
              </w:rPr>
              <w:t xml:space="preserve"> </w:t>
            </w:r>
            <w:proofErr w:type="spellStart"/>
            <w:r w:rsidRPr="00C81572">
              <w:rPr>
                <w:rFonts w:ascii="Lato" w:hAnsi="Lato" w:cs="Arial"/>
                <w:sz w:val="20"/>
              </w:rPr>
              <w:t>połączeń</w:t>
            </w:r>
            <w:proofErr w:type="spellEnd"/>
            <w:r w:rsidRPr="00C81572">
              <w:rPr>
                <w:rFonts w:ascii="Lato" w:hAnsi="Lato" w:cs="Arial"/>
                <w:sz w:val="20"/>
              </w:rPr>
              <w:t xml:space="preserve"> RDMA 100Gbps </w:t>
            </w:r>
            <w:proofErr w:type="spellStart"/>
            <w:r w:rsidRPr="00C81572">
              <w:rPr>
                <w:rFonts w:ascii="Lato" w:hAnsi="Lato" w:cs="Arial"/>
                <w:sz w:val="20"/>
              </w:rPr>
              <w:t>optymalnych</w:t>
            </w:r>
            <w:proofErr w:type="spellEnd"/>
            <w:r w:rsidRPr="00C81572">
              <w:rPr>
                <w:rFonts w:ascii="Lato" w:hAnsi="Lato" w:cs="Arial"/>
                <w:sz w:val="20"/>
              </w:rPr>
              <w:t xml:space="preserve"> z </w:t>
            </w:r>
            <w:proofErr w:type="spellStart"/>
            <w:r w:rsidRPr="00C81572">
              <w:rPr>
                <w:rFonts w:ascii="Lato" w:hAnsi="Lato" w:cs="Arial"/>
                <w:sz w:val="20"/>
              </w:rPr>
              <w:t>punktu</w:t>
            </w:r>
            <w:proofErr w:type="spellEnd"/>
            <w:r w:rsidRPr="00C81572">
              <w:rPr>
                <w:rFonts w:ascii="Lato" w:hAnsi="Lato" w:cs="Arial"/>
                <w:sz w:val="20"/>
              </w:rPr>
              <w:t xml:space="preserve"> </w:t>
            </w:r>
            <w:proofErr w:type="spellStart"/>
            <w:r w:rsidRPr="00C81572">
              <w:rPr>
                <w:rFonts w:ascii="Lato" w:hAnsi="Lato" w:cs="Arial"/>
                <w:sz w:val="20"/>
              </w:rPr>
              <w:t>widzenia</w:t>
            </w:r>
            <w:proofErr w:type="spellEnd"/>
            <w:r w:rsidRPr="00C81572">
              <w:rPr>
                <w:rFonts w:ascii="Lato" w:hAnsi="Lato" w:cs="Arial"/>
                <w:sz w:val="20"/>
              </w:rPr>
              <w:t xml:space="preserve"> </w:t>
            </w:r>
            <w:proofErr w:type="spellStart"/>
            <w:r w:rsidRPr="00C81572">
              <w:rPr>
                <w:rFonts w:ascii="Lato" w:hAnsi="Lato" w:cs="Arial"/>
                <w:sz w:val="20"/>
              </w:rPr>
              <w:t>pełnej</w:t>
            </w:r>
            <w:proofErr w:type="spellEnd"/>
            <w:r w:rsidRPr="00C81572">
              <w:rPr>
                <w:rFonts w:ascii="Lato" w:hAnsi="Lato" w:cs="Arial"/>
                <w:sz w:val="20"/>
              </w:rPr>
              <w:t xml:space="preserve"> </w:t>
            </w:r>
            <w:proofErr w:type="spellStart"/>
            <w:r w:rsidRPr="00C81572">
              <w:rPr>
                <w:rFonts w:ascii="Lato" w:hAnsi="Lato" w:cs="Arial"/>
                <w:sz w:val="20"/>
              </w:rPr>
              <w:t>architektury</w:t>
            </w:r>
            <w:proofErr w:type="spellEnd"/>
            <w:r w:rsidRPr="00C81572">
              <w:rPr>
                <w:rFonts w:ascii="Lato" w:hAnsi="Lato" w:cs="Arial"/>
                <w:sz w:val="20"/>
              </w:rPr>
              <w:t xml:space="preserve"> </w:t>
            </w:r>
            <w:proofErr w:type="spellStart"/>
            <w:r w:rsidRPr="00C81572">
              <w:rPr>
                <w:rFonts w:ascii="Lato" w:hAnsi="Lato" w:cs="Arial"/>
                <w:sz w:val="20"/>
              </w:rPr>
              <w:t>NVMe</w:t>
            </w:r>
            <w:proofErr w:type="spellEnd"/>
            <w:r w:rsidRPr="00C81572">
              <w:rPr>
                <w:rFonts w:ascii="Lato" w:hAnsi="Lato" w:cs="Arial"/>
                <w:sz w:val="20"/>
              </w:rPr>
              <w:t>. Dodatkowo macierz musi w konfiguracji 10 kontrolerowej obsługiwać nie mniej niż 600 dysków SSD.</w:t>
            </w:r>
          </w:p>
          <w:p w14:paraId="32502922" w14:textId="50663E13" w:rsidR="00597494" w:rsidRPr="00C81572" w:rsidRDefault="00597494" w:rsidP="002D3A00">
            <w:pPr>
              <w:pStyle w:val="Akapitzlist"/>
              <w:numPr>
                <w:ilvl w:val="0"/>
                <w:numId w:val="33"/>
              </w:numPr>
              <w:spacing w:before="240" w:line="360" w:lineRule="auto"/>
              <w:ind w:left="605" w:right="318" w:hanging="425"/>
              <w:rPr>
                <w:rFonts w:ascii="Lato" w:hAnsi="Lato" w:cs="Arial"/>
                <w:sz w:val="20"/>
                <w:lang w:val="pl-PL"/>
              </w:rPr>
            </w:pPr>
            <w:r w:rsidRPr="00DE31C4">
              <w:rPr>
                <w:rFonts w:ascii="Lato" w:hAnsi="Lato" w:cs="Arial"/>
                <w:sz w:val="20"/>
                <w:lang w:val="pl-PL"/>
              </w:rPr>
              <w:lastRenderedPageBreak/>
              <w:t xml:space="preserve">Macierz musi obsługiwać dyski </w:t>
            </w:r>
            <w:proofErr w:type="spellStart"/>
            <w:r w:rsidRPr="00DE31C4">
              <w:rPr>
                <w:rFonts w:ascii="Lato" w:hAnsi="Lato" w:cs="Arial"/>
                <w:sz w:val="20"/>
                <w:lang w:val="pl-PL"/>
              </w:rPr>
              <w:t>NVMe</w:t>
            </w:r>
            <w:proofErr w:type="spellEnd"/>
            <w:r w:rsidRPr="00DE31C4">
              <w:rPr>
                <w:rFonts w:ascii="Lato" w:hAnsi="Lato" w:cs="Arial"/>
                <w:sz w:val="20"/>
                <w:lang w:val="pl-PL"/>
              </w:rPr>
              <w:t xml:space="preserve"> TLC (lub o lepszej trwałości np. SLC) o pojemnościach min. 3.84TB, 7.68TB, 15.36TB. W przypadku dysków hybrydowych (np. QLC+SLC) komórki klasy TLC lub lepsze (DWPD&gt;=1.0 przez okres 60 miesięcy) nie mogą stanowić mniej niż 90% pojemności całego dysku </w:t>
            </w:r>
            <w:proofErr w:type="spellStart"/>
            <w:r w:rsidRPr="00DE31C4">
              <w:rPr>
                <w:rFonts w:ascii="Lato" w:hAnsi="Lato" w:cs="Arial"/>
                <w:sz w:val="20"/>
                <w:lang w:val="pl-PL"/>
              </w:rPr>
              <w:t>NVMe</w:t>
            </w:r>
            <w:proofErr w:type="spellEnd"/>
            <w:r w:rsidRPr="00DE31C4">
              <w:rPr>
                <w:rFonts w:ascii="Lato" w:hAnsi="Lato" w:cs="Arial"/>
                <w:sz w:val="20"/>
                <w:lang w:val="pl-PL"/>
              </w:rPr>
              <w:t>.</w:t>
            </w:r>
          </w:p>
        </w:tc>
      </w:tr>
      <w:tr w:rsidR="00B269CE" w:rsidRPr="00C81572" w14:paraId="0749F50E" w14:textId="77777777" w:rsidTr="002D3A00">
        <w:tc>
          <w:tcPr>
            <w:tcW w:w="414" w:type="pct"/>
            <w:tcBorders>
              <w:top w:val="single" w:sz="4" w:space="0" w:color="auto"/>
              <w:left w:val="single" w:sz="4" w:space="0" w:color="auto"/>
              <w:bottom w:val="single" w:sz="4" w:space="0" w:color="auto"/>
              <w:right w:val="single" w:sz="4" w:space="0" w:color="auto"/>
            </w:tcBorders>
          </w:tcPr>
          <w:p w14:paraId="3A189A02" w14:textId="1B0FF906"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5D0B6EE4" w14:textId="284354CA"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Pamięć Cache</w:t>
            </w:r>
          </w:p>
        </w:tc>
        <w:tc>
          <w:tcPr>
            <w:tcW w:w="3339" w:type="pct"/>
            <w:tcBorders>
              <w:top w:val="single" w:sz="4" w:space="0" w:color="auto"/>
              <w:left w:val="single" w:sz="4" w:space="0" w:color="auto"/>
              <w:bottom w:val="single" w:sz="4" w:space="0" w:color="auto"/>
              <w:right w:val="single" w:sz="4" w:space="0" w:color="auto"/>
            </w:tcBorders>
          </w:tcPr>
          <w:p w14:paraId="5C828F37" w14:textId="7D685240" w:rsidR="00597494" w:rsidRPr="00C81572" w:rsidRDefault="00597494" w:rsidP="002D3A00">
            <w:pPr>
              <w:pStyle w:val="Akapitzlist"/>
              <w:numPr>
                <w:ilvl w:val="0"/>
                <w:numId w:val="34"/>
              </w:numPr>
              <w:spacing w:before="240" w:line="360" w:lineRule="auto"/>
              <w:ind w:left="605" w:right="318" w:hanging="425"/>
              <w:rPr>
                <w:rFonts w:ascii="Lato" w:hAnsi="Lato" w:cs="Arial"/>
                <w:sz w:val="20"/>
                <w:lang w:val="pl-PL"/>
              </w:rPr>
            </w:pPr>
            <w:r w:rsidRPr="00C81572">
              <w:rPr>
                <w:rFonts w:ascii="Lato" w:hAnsi="Lato" w:cs="Arial"/>
                <w:sz w:val="20"/>
              </w:rPr>
              <w:t xml:space="preserve">Co najmniej 256GB pamięci cache na każdy kontroler, pamięć cache musi być zabezpieczona przed utratą danych w przypadku awarii zasilania poprzez funkcję zapisu zawartości pamięci cache na nieulotną pamięć lub posiadać podtrzymywanie bateryjne min. 48 godzin. </w:t>
            </w:r>
          </w:p>
          <w:p w14:paraId="1AAA0336" w14:textId="262866A0" w:rsidR="00597494" w:rsidRPr="00C81572" w:rsidRDefault="00597494" w:rsidP="002D3A00">
            <w:pPr>
              <w:pStyle w:val="Akapitzlist"/>
              <w:numPr>
                <w:ilvl w:val="0"/>
                <w:numId w:val="34"/>
              </w:numPr>
              <w:spacing w:before="240" w:line="360" w:lineRule="auto"/>
              <w:ind w:left="605" w:right="318" w:hanging="425"/>
              <w:rPr>
                <w:rFonts w:ascii="Lato" w:hAnsi="Lato" w:cs="Arial"/>
                <w:sz w:val="20"/>
                <w:lang w:val="pl-PL"/>
              </w:rPr>
            </w:pPr>
            <w:r w:rsidRPr="00C81572">
              <w:rPr>
                <w:rFonts w:ascii="Lato" w:hAnsi="Lato" w:cs="Arial"/>
                <w:sz w:val="20"/>
              </w:rPr>
              <w:t>Możliwość rozbudowy  pamięci do 2TB poprzez dodanie dodatkowych kontrolerów</w:t>
            </w:r>
            <w:r w:rsidRPr="00C81572">
              <w:rPr>
                <w:rFonts w:ascii="Lato" w:hAnsi="Lato" w:cs="Arial"/>
                <w:b/>
                <w:bCs/>
                <w:sz w:val="20"/>
              </w:rPr>
              <w:t xml:space="preserve">.  </w:t>
            </w:r>
            <w:proofErr w:type="spellStart"/>
            <w:r w:rsidRPr="00C81572">
              <w:rPr>
                <w:rFonts w:ascii="Lato" w:hAnsi="Lato" w:cs="Arial"/>
                <w:sz w:val="20"/>
              </w:rPr>
              <w:t>Rozbudowa</w:t>
            </w:r>
            <w:proofErr w:type="spellEnd"/>
            <w:r w:rsidRPr="00C81572">
              <w:rPr>
                <w:rFonts w:ascii="Lato" w:hAnsi="Lato" w:cs="Arial"/>
                <w:sz w:val="20"/>
              </w:rPr>
              <w:t xml:space="preserve"> </w:t>
            </w:r>
            <w:proofErr w:type="spellStart"/>
            <w:r w:rsidRPr="00C81572">
              <w:rPr>
                <w:rFonts w:ascii="Lato" w:hAnsi="Lato" w:cs="Arial"/>
                <w:sz w:val="20"/>
              </w:rPr>
              <w:t>pamięci</w:t>
            </w:r>
            <w:proofErr w:type="spellEnd"/>
            <w:r w:rsidRPr="00C81572">
              <w:rPr>
                <w:rFonts w:ascii="Lato" w:hAnsi="Lato" w:cs="Arial"/>
                <w:sz w:val="20"/>
              </w:rPr>
              <w:t xml:space="preserve"> cache </w:t>
            </w:r>
            <w:proofErr w:type="spellStart"/>
            <w:r w:rsidRPr="00C81572">
              <w:rPr>
                <w:rFonts w:ascii="Lato" w:hAnsi="Lato" w:cs="Arial"/>
                <w:sz w:val="20"/>
              </w:rPr>
              <w:t>nie</w:t>
            </w:r>
            <w:proofErr w:type="spellEnd"/>
            <w:r w:rsidRPr="00C81572">
              <w:rPr>
                <w:rFonts w:ascii="Lato" w:hAnsi="Lato" w:cs="Arial"/>
                <w:sz w:val="20"/>
              </w:rPr>
              <w:t xml:space="preserve"> </w:t>
            </w:r>
            <w:proofErr w:type="spellStart"/>
            <w:r w:rsidRPr="00C81572">
              <w:rPr>
                <w:rFonts w:ascii="Lato" w:hAnsi="Lato" w:cs="Arial"/>
                <w:sz w:val="20"/>
              </w:rPr>
              <w:t>może</w:t>
            </w:r>
            <w:proofErr w:type="spellEnd"/>
            <w:r w:rsidRPr="00C81572">
              <w:rPr>
                <w:rFonts w:ascii="Lato" w:hAnsi="Lato" w:cs="Arial"/>
                <w:sz w:val="20"/>
              </w:rPr>
              <w:t xml:space="preserve"> </w:t>
            </w:r>
            <w:proofErr w:type="spellStart"/>
            <w:r w:rsidRPr="00C81572">
              <w:rPr>
                <w:rFonts w:ascii="Lato" w:hAnsi="Lato" w:cs="Arial"/>
                <w:sz w:val="20"/>
              </w:rPr>
              <w:t>odbywać</w:t>
            </w:r>
            <w:proofErr w:type="spellEnd"/>
            <w:r w:rsidRPr="00C81572">
              <w:rPr>
                <w:rFonts w:ascii="Lato" w:hAnsi="Lato" w:cs="Arial"/>
                <w:sz w:val="20"/>
              </w:rPr>
              <w:t xml:space="preserve"> </w:t>
            </w:r>
            <w:proofErr w:type="spellStart"/>
            <w:r w:rsidRPr="00C81572">
              <w:rPr>
                <w:rFonts w:ascii="Lato" w:hAnsi="Lato" w:cs="Arial"/>
                <w:sz w:val="20"/>
              </w:rPr>
              <w:t>się</w:t>
            </w:r>
            <w:proofErr w:type="spellEnd"/>
            <w:r w:rsidRPr="00C81572">
              <w:rPr>
                <w:rFonts w:ascii="Lato" w:hAnsi="Lato" w:cs="Arial"/>
                <w:sz w:val="20"/>
              </w:rPr>
              <w:t xml:space="preserve"> </w:t>
            </w:r>
            <w:proofErr w:type="spellStart"/>
            <w:r w:rsidRPr="00C81572">
              <w:rPr>
                <w:rFonts w:ascii="Lato" w:hAnsi="Lato" w:cs="Arial"/>
                <w:sz w:val="20"/>
              </w:rPr>
              <w:t>poprzez</w:t>
            </w:r>
            <w:proofErr w:type="spellEnd"/>
            <w:r w:rsidRPr="00C81572">
              <w:rPr>
                <w:rFonts w:ascii="Lato" w:hAnsi="Lato" w:cs="Arial"/>
                <w:sz w:val="20"/>
              </w:rPr>
              <w:t xml:space="preserve"> </w:t>
            </w:r>
            <w:proofErr w:type="spellStart"/>
            <w:r w:rsidRPr="00C81572">
              <w:rPr>
                <w:rFonts w:ascii="Lato" w:hAnsi="Lato" w:cs="Arial"/>
                <w:sz w:val="20"/>
              </w:rPr>
              <w:t>pamięć</w:t>
            </w:r>
            <w:proofErr w:type="spellEnd"/>
            <w:r w:rsidRPr="00C81572">
              <w:rPr>
                <w:rFonts w:ascii="Lato" w:hAnsi="Lato" w:cs="Arial"/>
                <w:sz w:val="20"/>
              </w:rPr>
              <w:t xml:space="preserve"> FLASH/SSD/SSD </w:t>
            </w:r>
            <w:proofErr w:type="spellStart"/>
            <w:r w:rsidRPr="00C81572">
              <w:rPr>
                <w:rFonts w:ascii="Lato" w:hAnsi="Lato" w:cs="Arial"/>
                <w:sz w:val="20"/>
              </w:rPr>
              <w:t>NVMe</w:t>
            </w:r>
            <w:proofErr w:type="spellEnd"/>
            <w:r w:rsidRPr="00C81572">
              <w:rPr>
                <w:rFonts w:ascii="Lato" w:hAnsi="Lato" w:cs="Arial"/>
                <w:sz w:val="20"/>
              </w:rPr>
              <w:t>.</w:t>
            </w:r>
          </w:p>
        </w:tc>
      </w:tr>
      <w:tr w:rsidR="00B269CE" w:rsidRPr="00C81572" w14:paraId="6F74A95E" w14:textId="77777777" w:rsidTr="002D3A00">
        <w:tc>
          <w:tcPr>
            <w:tcW w:w="414" w:type="pct"/>
            <w:tcBorders>
              <w:top w:val="single" w:sz="4" w:space="0" w:color="auto"/>
              <w:left w:val="single" w:sz="4" w:space="0" w:color="auto"/>
              <w:bottom w:val="single" w:sz="4" w:space="0" w:color="auto"/>
              <w:right w:val="single" w:sz="4" w:space="0" w:color="auto"/>
            </w:tcBorders>
          </w:tcPr>
          <w:p w14:paraId="0C5FE914" w14:textId="4ED1140D"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3B4AC3AC" w14:textId="5CD90349"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Zabezpieczenia dyskami SPARE</w:t>
            </w:r>
          </w:p>
        </w:tc>
        <w:tc>
          <w:tcPr>
            <w:tcW w:w="3339" w:type="pct"/>
            <w:tcBorders>
              <w:top w:val="single" w:sz="4" w:space="0" w:color="auto"/>
              <w:left w:val="single" w:sz="4" w:space="0" w:color="auto"/>
              <w:bottom w:val="single" w:sz="4" w:space="0" w:color="auto"/>
              <w:right w:val="single" w:sz="4" w:space="0" w:color="auto"/>
            </w:tcBorders>
          </w:tcPr>
          <w:p w14:paraId="18A8D55B" w14:textId="77777777" w:rsidR="00A60A22" w:rsidRPr="00C81572" w:rsidRDefault="00597494" w:rsidP="002D3A00">
            <w:pPr>
              <w:pStyle w:val="Akapitzlist"/>
              <w:numPr>
                <w:ilvl w:val="0"/>
                <w:numId w:val="35"/>
              </w:numPr>
              <w:spacing w:before="240" w:line="360" w:lineRule="auto"/>
              <w:ind w:left="605" w:right="318" w:hanging="425"/>
              <w:rPr>
                <w:rFonts w:ascii="Lato" w:hAnsi="Lato" w:cs="Arial"/>
                <w:sz w:val="20"/>
                <w:lang w:val="pl-PL"/>
              </w:rPr>
            </w:pPr>
            <w:r w:rsidRPr="00C81572">
              <w:rPr>
                <w:rFonts w:ascii="Lato" w:hAnsi="Lato" w:cs="Arial"/>
                <w:sz w:val="20"/>
              </w:rPr>
              <w:t xml:space="preserve">Możliwość definiowania dysków SPARE lub odpowiedniej zapasowej przestrzeni dyskowej. </w:t>
            </w:r>
          </w:p>
          <w:p w14:paraId="66D5044A" w14:textId="77777777" w:rsidR="00A60A22" w:rsidRPr="00C81572" w:rsidRDefault="00597494" w:rsidP="002D3A00">
            <w:pPr>
              <w:pStyle w:val="Akapitzlist"/>
              <w:numPr>
                <w:ilvl w:val="0"/>
                <w:numId w:val="35"/>
              </w:numPr>
              <w:spacing w:before="240" w:line="360" w:lineRule="auto"/>
              <w:ind w:left="605" w:right="318"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wspierać</w:t>
            </w:r>
            <w:proofErr w:type="spellEnd"/>
            <w:r w:rsidRPr="00C81572">
              <w:rPr>
                <w:rFonts w:ascii="Lato" w:hAnsi="Lato" w:cs="Arial"/>
                <w:sz w:val="20"/>
              </w:rPr>
              <w:t xml:space="preserve"> </w:t>
            </w:r>
            <w:proofErr w:type="spellStart"/>
            <w:r w:rsidRPr="00C81572">
              <w:rPr>
                <w:rFonts w:ascii="Lato" w:hAnsi="Lato" w:cs="Arial"/>
                <w:sz w:val="20"/>
              </w:rPr>
              <w:t>modyfikację</w:t>
            </w:r>
            <w:proofErr w:type="spellEnd"/>
            <w:r w:rsidRPr="00C81572">
              <w:rPr>
                <w:rFonts w:ascii="Lato" w:hAnsi="Lato" w:cs="Arial"/>
                <w:sz w:val="20"/>
              </w:rPr>
              <w:t xml:space="preserve"> </w:t>
            </w:r>
            <w:proofErr w:type="spellStart"/>
            <w:r w:rsidRPr="00C81572">
              <w:rPr>
                <w:rFonts w:ascii="Lato" w:hAnsi="Lato" w:cs="Arial"/>
                <w:sz w:val="20"/>
              </w:rPr>
              <w:t>ilości</w:t>
            </w:r>
            <w:proofErr w:type="spellEnd"/>
            <w:r w:rsidRPr="00C81572">
              <w:rPr>
                <w:rFonts w:ascii="Lato" w:hAnsi="Lato" w:cs="Arial"/>
                <w:sz w:val="20"/>
              </w:rPr>
              <w:t xml:space="preserve"> </w:t>
            </w:r>
            <w:proofErr w:type="spellStart"/>
            <w:r w:rsidRPr="00C81572">
              <w:rPr>
                <w:rFonts w:ascii="Lato" w:hAnsi="Lato" w:cs="Arial"/>
                <w:sz w:val="20"/>
              </w:rPr>
              <w:t>dysków</w:t>
            </w:r>
            <w:proofErr w:type="spellEnd"/>
            <w:r w:rsidRPr="00C81572">
              <w:rPr>
                <w:rFonts w:ascii="Lato" w:hAnsi="Lato" w:cs="Arial"/>
                <w:sz w:val="20"/>
              </w:rPr>
              <w:t xml:space="preserve"> SPARE LUB </w:t>
            </w:r>
            <w:proofErr w:type="spellStart"/>
            <w:r w:rsidRPr="00C81572">
              <w:rPr>
                <w:rFonts w:ascii="Lato" w:hAnsi="Lato" w:cs="Arial"/>
                <w:sz w:val="20"/>
              </w:rPr>
              <w:t>przestrzeni</w:t>
            </w:r>
            <w:proofErr w:type="spellEnd"/>
            <w:r w:rsidRPr="00C81572">
              <w:rPr>
                <w:rFonts w:ascii="Lato" w:hAnsi="Lato" w:cs="Arial"/>
                <w:sz w:val="20"/>
              </w:rPr>
              <w:t xml:space="preserve"> </w:t>
            </w:r>
            <w:proofErr w:type="spellStart"/>
            <w:r w:rsidRPr="00C81572">
              <w:rPr>
                <w:rFonts w:ascii="Lato" w:hAnsi="Lato" w:cs="Arial"/>
                <w:sz w:val="20"/>
              </w:rPr>
              <w:t>zapasowej</w:t>
            </w:r>
            <w:proofErr w:type="spellEnd"/>
            <w:r w:rsidRPr="00C81572">
              <w:rPr>
                <w:rFonts w:ascii="Lato" w:hAnsi="Lato" w:cs="Arial"/>
                <w:sz w:val="20"/>
              </w:rPr>
              <w:t xml:space="preserve"> </w:t>
            </w:r>
            <w:proofErr w:type="spellStart"/>
            <w:r w:rsidRPr="00C81572">
              <w:rPr>
                <w:rFonts w:ascii="Lato" w:hAnsi="Lato" w:cs="Arial"/>
                <w:sz w:val="20"/>
              </w:rPr>
              <w:t>na</w:t>
            </w:r>
            <w:proofErr w:type="spellEnd"/>
            <w:r w:rsidRPr="00C81572">
              <w:rPr>
                <w:rFonts w:ascii="Lato" w:hAnsi="Lato" w:cs="Arial"/>
                <w:sz w:val="20"/>
              </w:rPr>
              <w:t xml:space="preserve"> </w:t>
            </w:r>
            <w:proofErr w:type="spellStart"/>
            <w:r w:rsidRPr="00C81572">
              <w:rPr>
                <w:rFonts w:ascii="Lato" w:hAnsi="Lato" w:cs="Arial"/>
                <w:sz w:val="20"/>
              </w:rPr>
              <w:t>pracującej</w:t>
            </w:r>
            <w:proofErr w:type="spellEnd"/>
            <w:r w:rsidRPr="00C81572">
              <w:rPr>
                <w:rFonts w:ascii="Lato" w:hAnsi="Lato" w:cs="Arial"/>
                <w:sz w:val="20"/>
              </w:rPr>
              <w:t xml:space="preserve"> </w:t>
            </w:r>
            <w:proofErr w:type="spellStart"/>
            <w:r w:rsidRPr="00C81572">
              <w:rPr>
                <w:rFonts w:ascii="Lato" w:hAnsi="Lato" w:cs="Arial"/>
                <w:sz w:val="20"/>
              </w:rPr>
              <w:t>puli</w:t>
            </w:r>
            <w:proofErr w:type="spellEnd"/>
            <w:r w:rsidRPr="00C81572">
              <w:rPr>
                <w:rFonts w:ascii="Lato" w:hAnsi="Lato" w:cs="Arial"/>
                <w:sz w:val="20"/>
              </w:rPr>
              <w:t xml:space="preserve"> storage – </w:t>
            </w:r>
            <w:proofErr w:type="spellStart"/>
            <w:r w:rsidRPr="00C81572">
              <w:rPr>
                <w:rFonts w:ascii="Lato" w:hAnsi="Lato" w:cs="Arial"/>
                <w:sz w:val="20"/>
              </w:rPr>
              <w:t>zarówno</w:t>
            </w:r>
            <w:proofErr w:type="spellEnd"/>
            <w:r w:rsidRPr="00C81572">
              <w:rPr>
                <w:rFonts w:ascii="Lato" w:hAnsi="Lato" w:cs="Arial"/>
                <w:sz w:val="20"/>
              </w:rPr>
              <w:t xml:space="preserve"> </w:t>
            </w:r>
            <w:proofErr w:type="spellStart"/>
            <w:r w:rsidRPr="00C81572">
              <w:rPr>
                <w:rFonts w:ascii="Lato" w:hAnsi="Lato" w:cs="Arial"/>
                <w:sz w:val="20"/>
              </w:rPr>
              <w:t>dodawanie</w:t>
            </w:r>
            <w:proofErr w:type="spellEnd"/>
            <w:r w:rsidRPr="00C81572">
              <w:rPr>
                <w:rFonts w:ascii="Lato" w:hAnsi="Lato" w:cs="Arial"/>
                <w:sz w:val="20"/>
              </w:rPr>
              <w:t xml:space="preserve"> </w:t>
            </w:r>
            <w:proofErr w:type="spellStart"/>
            <w:r w:rsidRPr="00C81572">
              <w:rPr>
                <w:rFonts w:ascii="Lato" w:hAnsi="Lato" w:cs="Arial"/>
                <w:sz w:val="20"/>
              </w:rPr>
              <w:t>dysków</w:t>
            </w:r>
            <w:proofErr w:type="spellEnd"/>
            <w:r w:rsidRPr="00C81572">
              <w:rPr>
                <w:rFonts w:ascii="Lato" w:hAnsi="Lato" w:cs="Arial"/>
                <w:sz w:val="20"/>
              </w:rPr>
              <w:t xml:space="preserve"> SPARE </w:t>
            </w:r>
            <w:proofErr w:type="spellStart"/>
            <w:r w:rsidRPr="00C81572">
              <w:rPr>
                <w:rFonts w:ascii="Lato" w:hAnsi="Lato" w:cs="Arial"/>
                <w:sz w:val="20"/>
              </w:rPr>
              <w:t>lub</w:t>
            </w:r>
            <w:proofErr w:type="spellEnd"/>
            <w:r w:rsidRPr="00C81572">
              <w:rPr>
                <w:rFonts w:ascii="Lato" w:hAnsi="Lato" w:cs="Arial"/>
                <w:sz w:val="20"/>
              </w:rPr>
              <w:t xml:space="preserve"> </w:t>
            </w:r>
            <w:proofErr w:type="spellStart"/>
            <w:r w:rsidRPr="00C81572">
              <w:rPr>
                <w:rFonts w:ascii="Lato" w:hAnsi="Lato" w:cs="Arial"/>
                <w:sz w:val="20"/>
              </w:rPr>
              <w:t>przestrzeni</w:t>
            </w:r>
            <w:proofErr w:type="spellEnd"/>
            <w:r w:rsidRPr="00C81572">
              <w:rPr>
                <w:rFonts w:ascii="Lato" w:hAnsi="Lato" w:cs="Arial"/>
                <w:sz w:val="20"/>
              </w:rPr>
              <w:t xml:space="preserve"> spare jak i ich kasowanie. </w:t>
            </w:r>
          </w:p>
          <w:p w14:paraId="3E41700E" w14:textId="4ABD9A4B" w:rsidR="00597494" w:rsidRPr="00C81572" w:rsidRDefault="00597494" w:rsidP="002D3A00">
            <w:pPr>
              <w:pStyle w:val="Akapitzlist"/>
              <w:numPr>
                <w:ilvl w:val="0"/>
                <w:numId w:val="35"/>
              </w:numPr>
              <w:spacing w:before="240" w:line="360" w:lineRule="auto"/>
              <w:ind w:left="605" w:right="318" w:hanging="425"/>
              <w:rPr>
                <w:rFonts w:ascii="Lato" w:hAnsi="Lato" w:cs="Arial"/>
                <w:sz w:val="20"/>
                <w:lang w:val="pl-PL"/>
              </w:rPr>
            </w:pPr>
            <w:r w:rsidRPr="00C81572">
              <w:rPr>
                <w:rFonts w:ascii="Lato" w:hAnsi="Lato" w:cs="Arial"/>
                <w:sz w:val="20"/>
              </w:rPr>
              <w:t>Całość operacji musi być wykonywana on-line.</w:t>
            </w:r>
          </w:p>
        </w:tc>
      </w:tr>
      <w:tr w:rsidR="00B269CE" w:rsidRPr="00C81572" w14:paraId="7C1EAF33" w14:textId="77777777" w:rsidTr="002D3A00">
        <w:tc>
          <w:tcPr>
            <w:tcW w:w="414" w:type="pct"/>
            <w:tcBorders>
              <w:top w:val="single" w:sz="4" w:space="0" w:color="auto"/>
              <w:left w:val="single" w:sz="4" w:space="0" w:color="auto"/>
              <w:bottom w:val="single" w:sz="4" w:space="0" w:color="auto"/>
              <w:right w:val="single" w:sz="4" w:space="0" w:color="auto"/>
            </w:tcBorders>
          </w:tcPr>
          <w:p w14:paraId="247604D9" w14:textId="45FB0B64"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699264A5" w14:textId="567D6AC6" w:rsidR="00597494" w:rsidRPr="00DE31C4" w:rsidRDefault="00597494" w:rsidP="002D3A00">
            <w:pPr>
              <w:spacing w:after="0" w:line="240" w:lineRule="auto"/>
              <w:jc w:val="left"/>
              <w:rPr>
                <w:rFonts w:ascii="Lato" w:hAnsi="Lato" w:cs="Arial"/>
                <w:sz w:val="20"/>
                <w:lang w:val="pl-PL"/>
              </w:rPr>
            </w:pPr>
            <w:r w:rsidRPr="00C81572">
              <w:rPr>
                <w:rFonts w:ascii="Lato" w:hAnsi="Lato" w:cs="Arial"/>
                <w:b/>
                <w:bCs/>
                <w:sz w:val="20"/>
              </w:rPr>
              <w:t>Dostępne interfejsy</w:t>
            </w:r>
            <w:r w:rsidRPr="00C81572">
              <w:rPr>
                <w:rFonts w:ascii="Lato" w:hAnsi="Lato" w:cs="Arial"/>
                <w:sz w:val="20"/>
                <w:lang w:val="pl-PL"/>
              </w:rPr>
              <w:t xml:space="preserve"> </w:t>
            </w:r>
          </w:p>
        </w:tc>
        <w:tc>
          <w:tcPr>
            <w:tcW w:w="3339" w:type="pct"/>
            <w:tcBorders>
              <w:top w:val="single" w:sz="4" w:space="0" w:color="auto"/>
              <w:left w:val="single" w:sz="4" w:space="0" w:color="auto"/>
              <w:bottom w:val="single" w:sz="4" w:space="0" w:color="auto"/>
              <w:right w:val="single" w:sz="4" w:space="0" w:color="auto"/>
            </w:tcBorders>
          </w:tcPr>
          <w:p w14:paraId="302C048E" w14:textId="76F5C7E3" w:rsidR="00597494" w:rsidRPr="0087766E" w:rsidRDefault="00597494" w:rsidP="002D3A00">
            <w:pPr>
              <w:pStyle w:val="Akapitzlist"/>
              <w:numPr>
                <w:ilvl w:val="0"/>
                <w:numId w:val="37"/>
              </w:numPr>
              <w:spacing w:before="240" w:line="360" w:lineRule="auto"/>
              <w:ind w:left="605" w:right="318" w:hanging="425"/>
              <w:rPr>
                <w:rFonts w:ascii="Lato" w:hAnsi="Lato" w:cs="Arial"/>
                <w:sz w:val="20"/>
                <w:lang w:val="pl-PL"/>
              </w:rPr>
            </w:pPr>
            <w:r w:rsidRPr="00C81572">
              <w:rPr>
                <w:rFonts w:ascii="Lato" w:hAnsi="Lato" w:cs="Arial"/>
                <w:sz w:val="20"/>
              </w:rPr>
              <w:t>Każdy z kontrolerów musi udostępnić minimum porty:</w:t>
            </w:r>
          </w:p>
          <w:p w14:paraId="23B783AB" w14:textId="4E023F68" w:rsidR="00597494" w:rsidRPr="0087766E" w:rsidRDefault="00597494" w:rsidP="002D3A00">
            <w:pPr>
              <w:pStyle w:val="Akapitzlist"/>
              <w:numPr>
                <w:ilvl w:val="0"/>
                <w:numId w:val="38"/>
              </w:numPr>
              <w:spacing w:before="240" w:line="360" w:lineRule="auto"/>
              <w:ind w:left="1030" w:hanging="425"/>
              <w:rPr>
                <w:rFonts w:ascii="Lato" w:hAnsi="Lato" w:cs="Arial"/>
                <w:sz w:val="20"/>
                <w:lang w:val="pl-PL"/>
              </w:rPr>
            </w:pPr>
            <w:r w:rsidRPr="00C81572">
              <w:rPr>
                <w:rFonts w:ascii="Lato" w:hAnsi="Lato" w:cs="Arial"/>
                <w:sz w:val="20"/>
              </w:rPr>
              <w:t xml:space="preserve">4 </w:t>
            </w:r>
            <w:proofErr w:type="spellStart"/>
            <w:r w:rsidRPr="00C81572">
              <w:rPr>
                <w:rFonts w:ascii="Lato" w:hAnsi="Lato" w:cs="Arial"/>
                <w:sz w:val="20"/>
              </w:rPr>
              <w:t>interfejsów</w:t>
            </w:r>
            <w:proofErr w:type="spellEnd"/>
            <w:r w:rsidRPr="00C81572">
              <w:rPr>
                <w:rFonts w:ascii="Lato" w:hAnsi="Lato" w:cs="Arial"/>
                <w:sz w:val="20"/>
              </w:rPr>
              <w:t xml:space="preserve"> 10Gb </w:t>
            </w:r>
            <w:proofErr w:type="spellStart"/>
            <w:r w:rsidRPr="00C81572">
              <w:rPr>
                <w:rFonts w:ascii="Lato" w:hAnsi="Lato" w:cs="Arial"/>
                <w:sz w:val="20"/>
              </w:rPr>
              <w:t>na</w:t>
            </w:r>
            <w:proofErr w:type="spellEnd"/>
            <w:r w:rsidRPr="00C81572">
              <w:rPr>
                <w:rFonts w:ascii="Lato" w:hAnsi="Lato" w:cs="Arial"/>
                <w:sz w:val="20"/>
              </w:rPr>
              <w:t xml:space="preserve"> </w:t>
            </w:r>
            <w:proofErr w:type="spellStart"/>
            <w:r w:rsidRPr="00C81572">
              <w:rPr>
                <w:rFonts w:ascii="Lato" w:hAnsi="Lato" w:cs="Arial"/>
                <w:sz w:val="20"/>
              </w:rPr>
              <w:t>wkładki</w:t>
            </w:r>
            <w:proofErr w:type="spellEnd"/>
            <w:r w:rsidRPr="00C81572">
              <w:rPr>
                <w:rFonts w:ascii="Lato" w:hAnsi="Lato" w:cs="Arial"/>
                <w:sz w:val="20"/>
              </w:rPr>
              <w:t xml:space="preserve"> SFP+ (</w:t>
            </w:r>
            <w:proofErr w:type="spellStart"/>
            <w:r w:rsidRPr="00C81572">
              <w:rPr>
                <w:rFonts w:ascii="Lato" w:hAnsi="Lato" w:cs="Arial"/>
                <w:sz w:val="20"/>
              </w:rPr>
              <w:t>obsługa</w:t>
            </w:r>
            <w:proofErr w:type="spellEnd"/>
            <w:r w:rsidRPr="00C81572">
              <w:rPr>
                <w:rFonts w:ascii="Lato" w:hAnsi="Lato" w:cs="Arial"/>
                <w:sz w:val="20"/>
              </w:rPr>
              <w:t xml:space="preserve"> iSCSI, NFS/CIFS)</w:t>
            </w:r>
            <w:r w:rsidR="00381208" w:rsidRPr="00C81572">
              <w:rPr>
                <w:rFonts w:ascii="Lato" w:hAnsi="Lato" w:cs="Arial"/>
                <w:sz w:val="20"/>
              </w:rPr>
              <w:t>,</w:t>
            </w:r>
          </w:p>
          <w:p w14:paraId="524306EB" w14:textId="47476102" w:rsidR="00597494" w:rsidRPr="0087766E" w:rsidRDefault="00597494" w:rsidP="002D3A00">
            <w:pPr>
              <w:pStyle w:val="Akapitzlist"/>
              <w:numPr>
                <w:ilvl w:val="0"/>
                <w:numId w:val="38"/>
              </w:numPr>
              <w:spacing w:before="240" w:line="360" w:lineRule="auto"/>
              <w:ind w:left="1030" w:hanging="425"/>
              <w:rPr>
                <w:rFonts w:ascii="Lato" w:hAnsi="Lato" w:cs="Arial"/>
                <w:sz w:val="20"/>
                <w:lang w:val="pl-PL"/>
              </w:rPr>
            </w:pPr>
            <w:r w:rsidRPr="00C81572">
              <w:rPr>
                <w:rFonts w:ascii="Lato" w:hAnsi="Lato" w:cs="Arial"/>
                <w:sz w:val="20"/>
              </w:rPr>
              <w:t xml:space="preserve">4 </w:t>
            </w:r>
            <w:proofErr w:type="spellStart"/>
            <w:r w:rsidRPr="00C81572">
              <w:rPr>
                <w:rFonts w:ascii="Lato" w:hAnsi="Lato" w:cs="Arial"/>
                <w:sz w:val="20"/>
              </w:rPr>
              <w:t>interfejsów</w:t>
            </w:r>
            <w:proofErr w:type="spellEnd"/>
            <w:r w:rsidRPr="00C81572">
              <w:rPr>
                <w:rFonts w:ascii="Lato" w:hAnsi="Lato" w:cs="Arial"/>
                <w:sz w:val="20"/>
              </w:rPr>
              <w:t xml:space="preserve"> 25Gb </w:t>
            </w:r>
            <w:proofErr w:type="spellStart"/>
            <w:r w:rsidRPr="00C81572">
              <w:rPr>
                <w:rFonts w:ascii="Lato" w:hAnsi="Lato" w:cs="Arial"/>
                <w:sz w:val="20"/>
              </w:rPr>
              <w:t>na</w:t>
            </w:r>
            <w:proofErr w:type="spellEnd"/>
            <w:r w:rsidRPr="00C81572">
              <w:rPr>
                <w:rFonts w:ascii="Lato" w:hAnsi="Lato" w:cs="Arial"/>
                <w:sz w:val="20"/>
              </w:rPr>
              <w:t xml:space="preserve"> </w:t>
            </w:r>
            <w:proofErr w:type="spellStart"/>
            <w:r w:rsidRPr="00C81572">
              <w:rPr>
                <w:rFonts w:ascii="Lato" w:hAnsi="Lato" w:cs="Arial"/>
                <w:sz w:val="20"/>
              </w:rPr>
              <w:t>wkładki</w:t>
            </w:r>
            <w:proofErr w:type="spellEnd"/>
            <w:r w:rsidRPr="00C81572">
              <w:rPr>
                <w:rFonts w:ascii="Lato" w:hAnsi="Lato" w:cs="Arial"/>
                <w:sz w:val="20"/>
              </w:rPr>
              <w:t xml:space="preserve"> SFP28 (</w:t>
            </w:r>
            <w:proofErr w:type="spellStart"/>
            <w:r w:rsidRPr="00C81572">
              <w:rPr>
                <w:rFonts w:ascii="Lato" w:hAnsi="Lato" w:cs="Arial"/>
                <w:sz w:val="20"/>
              </w:rPr>
              <w:t>obsługa</w:t>
            </w:r>
            <w:proofErr w:type="spellEnd"/>
            <w:r w:rsidRPr="00C81572">
              <w:rPr>
                <w:rFonts w:ascii="Lato" w:hAnsi="Lato" w:cs="Arial"/>
                <w:sz w:val="20"/>
              </w:rPr>
              <w:t xml:space="preserve"> </w:t>
            </w:r>
            <w:proofErr w:type="spellStart"/>
            <w:r w:rsidRPr="00C81572">
              <w:rPr>
                <w:rFonts w:ascii="Lato" w:hAnsi="Lato" w:cs="Arial"/>
                <w:sz w:val="20"/>
              </w:rPr>
              <w:t>RoCE</w:t>
            </w:r>
            <w:proofErr w:type="spellEnd"/>
            <w:r w:rsidRPr="00C81572">
              <w:rPr>
                <w:rFonts w:ascii="Lato" w:hAnsi="Lato" w:cs="Arial"/>
                <w:sz w:val="20"/>
              </w:rPr>
              <w:t>)</w:t>
            </w:r>
            <w:r w:rsidR="00381208" w:rsidRPr="00C81572">
              <w:rPr>
                <w:rFonts w:ascii="Lato" w:hAnsi="Lato" w:cs="Arial"/>
                <w:sz w:val="20"/>
              </w:rPr>
              <w:t>,</w:t>
            </w:r>
          </w:p>
          <w:p w14:paraId="706D505E" w14:textId="694439B8" w:rsidR="00597494" w:rsidRPr="0087766E" w:rsidRDefault="00597494" w:rsidP="002D3A00">
            <w:pPr>
              <w:pStyle w:val="Akapitzlist"/>
              <w:numPr>
                <w:ilvl w:val="0"/>
                <w:numId w:val="38"/>
              </w:numPr>
              <w:spacing w:before="240" w:line="360" w:lineRule="auto"/>
              <w:ind w:left="1030" w:hanging="425"/>
              <w:rPr>
                <w:rFonts w:ascii="Lato" w:hAnsi="Lato" w:cs="Arial"/>
                <w:sz w:val="20"/>
                <w:lang w:val="pl-PL"/>
              </w:rPr>
            </w:pPr>
            <w:r w:rsidRPr="00C81572">
              <w:rPr>
                <w:rFonts w:ascii="Lato" w:hAnsi="Lato" w:cs="Arial"/>
                <w:sz w:val="20"/>
              </w:rPr>
              <w:t>1 interfejs 1Gb/s ETH RJ45  - zarządzanie kontrolerem (out-of-band</w:t>
            </w:r>
            <w:r w:rsidR="00381208" w:rsidRPr="00C81572">
              <w:rPr>
                <w:rFonts w:ascii="Lato" w:hAnsi="Lato" w:cs="Arial"/>
                <w:sz w:val="20"/>
              </w:rPr>
              <w:t>),</w:t>
            </w:r>
          </w:p>
          <w:p w14:paraId="2CB10EAD" w14:textId="796737A2" w:rsidR="00597494" w:rsidRPr="0087766E" w:rsidRDefault="00597494" w:rsidP="002D3A00">
            <w:pPr>
              <w:pStyle w:val="Akapitzlist"/>
              <w:numPr>
                <w:ilvl w:val="0"/>
                <w:numId w:val="38"/>
              </w:numPr>
              <w:spacing w:before="240" w:line="360" w:lineRule="auto"/>
              <w:ind w:left="1030" w:hanging="425"/>
              <w:rPr>
                <w:rFonts w:ascii="Lato" w:hAnsi="Lato" w:cs="Arial"/>
                <w:sz w:val="20"/>
                <w:lang w:val="pl-PL"/>
              </w:rPr>
            </w:pPr>
            <w:r w:rsidRPr="00C81572">
              <w:rPr>
                <w:rFonts w:ascii="Lato" w:hAnsi="Lato" w:cs="Arial"/>
                <w:sz w:val="20"/>
              </w:rPr>
              <w:t>1 port konsoli szeregowej RS-232 – zarządzanie CLI kontrolera</w:t>
            </w:r>
            <w:r w:rsidR="00381208" w:rsidRPr="00C81572">
              <w:rPr>
                <w:rFonts w:ascii="Lato" w:hAnsi="Lato" w:cs="Arial"/>
                <w:sz w:val="20"/>
              </w:rPr>
              <w:t>.</w:t>
            </w:r>
          </w:p>
          <w:p w14:paraId="767A45F5" w14:textId="07CE425B" w:rsidR="00597494" w:rsidRPr="0087766E" w:rsidRDefault="00597494" w:rsidP="002D3A00">
            <w:pPr>
              <w:pStyle w:val="Akapitzlist"/>
              <w:numPr>
                <w:ilvl w:val="0"/>
                <w:numId w:val="37"/>
              </w:numPr>
              <w:spacing w:after="0" w:line="360" w:lineRule="auto"/>
              <w:ind w:left="605" w:right="318" w:hanging="425"/>
              <w:rPr>
                <w:rFonts w:ascii="Lato" w:hAnsi="Lato" w:cs="Arial"/>
                <w:sz w:val="20"/>
                <w:lang w:val="pl-PL"/>
              </w:rPr>
            </w:pPr>
            <w:r w:rsidRPr="00C81572">
              <w:rPr>
                <w:rFonts w:ascii="Lato" w:hAnsi="Lato" w:cs="Arial"/>
                <w:sz w:val="20"/>
              </w:rPr>
              <w:t>Możliwość rozbudowy o dodatkowe porty (dla 1 kontrolera):</w:t>
            </w:r>
          </w:p>
          <w:p w14:paraId="4BDAB52D" w14:textId="0ED46452" w:rsidR="00597494" w:rsidRPr="0087766E" w:rsidRDefault="00597494" w:rsidP="002D3A00">
            <w:pPr>
              <w:pStyle w:val="Akapitzlist"/>
              <w:numPr>
                <w:ilvl w:val="0"/>
                <w:numId w:val="40"/>
              </w:numPr>
              <w:spacing w:after="0" w:line="360" w:lineRule="auto"/>
              <w:ind w:left="1030" w:hanging="425"/>
              <w:rPr>
                <w:rFonts w:ascii="Lato" w:hAnsi="Lato" w:cs="Arial"/>
                <w:sz w:val="20"/>
                <w:lang w:val="pl-PL"/>
              </w:rPr>
            </w:pPr>
            <w:r w:rsidRPr="00C81572">
              <w:rPr>
                <w:rFonts w:ascii="Lato" w:hAnsi="Lato" w:cs="Arial"/>
                <w:sz w:val="20"/>
              </w:rPr>
              <w:t xml:space="preserve">16 </w:t>
            </w:r>
            <w:proofErr w:type="spellStart"/>
            <w:r w:rsidRPr="00C81572">
              <w:rPr>
                <w:rFonts w:ascii="Lato" w:hAnsi="Lato" w:cs="Arial"/>
                <w:sz w:val="20"/>
              </w:rPr>
              <w:t>interfejsów</w:t>
            </w:r>
            <w:proofErr w:type="spellEnd"/>
            <w:r w:rsidRPr="00C81572">
              <w:rPr>
                <w:rFonts w:ascii="Lato" w:hAnsi="Lato" w:cs="Arial"/>
                <w:sz w:val="20"/>
              </w:rPr>
              <w:t xml:space="preserve"> FC 64Gbps/Ethernet </w:t>
            </w:r>
            <w:proofErr w:type="spellStart"/>
            <w:r w:rsidRPr="00C81572">
              <w:rPr>
                <w:rFonts w:ascii="Lato" w:hAnsi="Lato" w:cs="Arial"/>
                <w:sz w:val="20"/>
              </w:rPr>
              <w:t>RoCE</w:t>
            </w:r>
            <w:proofErr w:type="spellEnd"/>
            <w:r w:rsidRPr="00C81572">
              <w:rPr>
                <w:rFonts w:ascii="Lato" w:hAnsi="Lato" w:cs="Arial"/>
                <w:sz w:val="20"/>
              </w:rPr>
              <w:t xml:space="preserve"> 25Gbps/Ethernet 10Gbps SFP+</w:t>
            </w:r>
          </w:p>
          <w:p w14:paraId="20654BDA" w14:textId="0519474E" w:rsidR="00597494" w:rsidRPr="0087766E" w:rsidRDefault="00597494" w:rsidP="002D3A00">
            <w:pPr>
              <w:spacing w:after="0" w:line="360" w:lineRule="auto"/>
              <w:ind w:firstLine="605"/>
              <w:rPr>
                <w:rFonts w:ascii="Lato" w:hAnsi="Lato" w:cs="Arial"/>
                <w:sz w:val="20"/>
                <w:lang w:val="pl-PL"/>
              </w:rPr>
            </w:pPr>
            <w:r w:rsidRPr="00C81572">
              <w:rPr>
                <w:rFonts w:ascii="Lato" w:hAnsi="Lato" w:cs="Arial"/>
                <w:sz w:val="20"/>
              </w:rPr>
              <w:t xml:space="preserve"> lub</w:t>
            </w:r>
          </w:p>
          <w:p w14:paraId="691BAF21" w14:textId="35D12094" w:rsidR="00597494" w:rsidRPr="0087766E" w:rsidRDefault="00597494" w:rsidP="002D3A00">
            <w:pPr>
              <w:pStyle w:val="Akapitzlist"/>
              <w:numPr>
                <w:ilvl w:val="0"/>
                <w:numId w:val="40"/>
              </w:numPr>
              <w:spacing w:after="0" w:line="360" w:lineRule="auto"/>
              <w:ind w:left="1030" w:hanging="425"/>
              <w:rPr>
                <w:rFonts w:ascii="Lato" w:hAnsi="Lato" w:cs="Arial"/>
                <w:sz w:val="20"/>
                <w:lang w:val="pl-PL"/>
              </w:rPr>
            </w:pPr>
            <w:r w:rsidRPr="00C81572">
              <w:rPr>
                <w:rFonts w:ascii="Lato" w:hAnsi="Lato" w:cs="Arial"/>
                <w:sz w:val="20"/>
              </w:rPr>
              <w:t xml:space="preserve">6 </w:t>
            </w:r>
            <w:proofErr w:type="spellStart"/>
            <w:r w:rsidRPr="00C81572">
              <w:rPr>
                <w:rFonts w:ascii="Lato" w:hAnsi="Lato" w:cs="Arial"/>
                <w:sz w:val="20"/>
              </w:rPr>
              <w:t>interfejsów</w:t>
            </w:r>
            <w:proofErr w:type="spellEnd"/>
            <w:r w:rsidRPr="00C81572">
              <w:rPr>
                <w:rFonts w:ascii="Lato" w:hAnsi="Lato" w:cs="Arial"/>
                <w:sz w:val="20"/>
              </w:rPr>
              <w:t xml:space="preserve"> 100Gbps </w:t>
            </w:r>
            <w:proofErr w:type="spellStart"/>
            <w:r w:rsidRPr="00C81572">
              <w:rPr>
                <w:rFonts w:ascii="Lato" w:hAnsi="Lato" w:cs="Arial"/>
                <w:sz w:val="20"/>
              </w:rPr>
              <w:t>RoCE</w:t>
            </w:r>
            <w:proofErr w:type="spellEnd"/>
            <w:r w:rsidR="00381208" w:rsidRPr="00C81572">
              <w:rPr>
                <w:rFonts w:ascii="Lato" w:hAnsi="Lato" w:cs="Arial"/>
                <w:sz w:val="20"/>
              </w:rPr>
              <w:t>.</w:t>
            </w:r>
          </w:p>
          <w:p w14:paraId="1D55B573" w14:textId="32DB8BCF" w:rsidR="00597494" w:rsidRPr="0087766E" w:rsidRDefault="00597494" w:rsidP="002D3A00">
            <w:pPr>
              <w:pStyle w:val="Akapitzlist"/>
              <w:numPr>
                <w:ilvl w:val="0"/>
                <w:numId w:val="37"/>
              </w:numPr>
              <w:spacing w:after="0" w:line="360" w:lineRule="auto"/>
              <w:ind w:left="605" w:right="318" w:hanging="425"/>
              <w:rPr>
                <w:rFonts w:ascii="Lato" w:hAnsi="Lato" w:cs="Arial"/>
                <w:sz w:val="20"/>
                <w:lang w:val="pl-PL"/>
              </w:rPr>
            </w:pPr>
            <w:r w:rsidRPr="00C81572">
              <w:rPr>
                <w:rFonts w:ascii="Lato" w:hAnsi="Lato" w:cs="Arial"/>
                <w:sz w:val="20"/>
              </w:rPr>
              <w:t xml:space="preserve">Zamawiający wymaga dostarczenia wraz z macierzami wszystkich wkładek SFP+ i SFP28 dla kart zainstalowanych i dostarczonych z macierzami i dodatkowo wkładek dla przełączników sieciowych </w:t>
            </w:r>
            <w:r w:rsidRPr="00C81572">
              <w:rPr>
                <w:rFonts w:ascii="Lato" w:hAnsi="Lato" w:cs="Arial"/>
                <w:sz w:val="20"/>
              </w:rPr>
              <w:lastRenderedPageBreak/>
              <w:t xml:space="preserve">Aruba JL635A (Aruba CX8325) o analogicznej liczbie i prędkościach. </w:t>
            </w:r>
          </w:p>
        </w:tc>
      </w:tr>
      <w:tr w:rsidR="00B269CE" w:rsidRPr="00C81572" w14:paraId="5FE01208" w14:textId="77777777" w:rsidTr="002D3A00">
        <w:tc>
          <w:tcPr>
            <w:tcW w:w="414" w:type="pct"/>
            <w:tcBorders>
              <w:top w:val="single" w:sz="4" w:space="0" w:color="auto"/>
              <w:left w:val="single" w:sz="4" w:space="0" w:color="auto"/>
              <w:bottom w:val="single" w:sz="4" w:space="0" w:color="auto"/>
              <w:right w:val="single" w:sz="4" w:space="0" w:color="auto"/>
            </w:tcBorders>
          </w:tcPr>
          <w:p w14:paraId="727DF5D0" w14:textId="4AF0DEE8"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28135500" w14:textId="77777777" w:rsidR="00597494" w:rsidRPr="00C81572" w:rsidRDefault="00597494" w:rsidP="002D3A00">
            <w:pPr>
              <w:spacing w:after="0" w:line="240" w:lineRule="auto"/>
              <w:jc w:val="left"/>
              <w:rPr>
                <w:rFonts w:ascii="Lato" w:hAnsi="Lato" w:cs="Arial"/>
                <w:b/>
                <w:bCs/>
                <w:sz w:val="20"/>
                <w:lang w:val="pl-PL"/>
              </w:rPr>
            </w:pPr>
            <w:r w:rsidRPr="00C81572">
              <w:rPr>
                <w:rFonts w:ascii="Lato" w:hAnsi="Lato" w:cs="Arial"/>
                <w:b/>
                <w:bCs/>
                <w:sz w:val="20"/>
              </w:rPr>
              <w:t>Obsługiwane typy zabezpieczenia RAID</w:t>
            </w:r>
          </w:p>
          <w:p w14:paraId="40344119" w14:textId="3594C9ED" w:rsidR="00685013" w:rsidRPr="00DE31C4" w:rsidRDefault="00685013" w:rsidP="002D3A00">
            <w:pPr>
              <w:spacing w:before="240" w:line="240" w:lineRule="auto"/>
              <w:jc w:val="left"/>
              <w:rPr>
                <w:rFonts w:ascii="Lato" w:hAnsi="Lato" w:cs="Arial"/>
                <w:sz w:val="20"/>
                <w:lang w:val="pl-PL"/>
              </w:rPr>
            </w:pPr>
          </w:p>
        </w:tc>
        <w:tc>
          <w:tcPr>
            <w:tcW w:w="3339" w:type="pct"/>
            <w:tcBorders>
              <w:top w:val="single" w:sz="4" w:space="0" w:color="auto"/>
              <w:left w:val="single" w:sz="4" w:space="0" w:color="auto"/>
              <w:bottom w:val="single" w:sz="4" w:space="0" w:color="auto"/>
              <w:right w:val="single" w:sz="4" w:space="0" w:color="auto"/>
            </w:tcBorders>
          </w:tcPr>
          <w:p w14:paraId="2FB22271" w14:textId="5DA7C2D4" w:rsidR="00597494" w:rsidRPr="00E07281" w:rsidRDefault="00597494" w:rsidP="0087766E">
            <w:pPr>
              <w:spacing w:before="240" w:line="360" w:lineRule="auto"/>
              <w:ind w:left="322" w:right="344"/>
              <w:rPr>
                <w:rFonts w:ascii="Lato" w:hAnsi="Lato" w:cs="Arial"/>
                <w:sz w:val="20"/>
                <w:lang w:val="pl-PL"/>
              </w:rPr>
            </w:pPr>
            <w:r w:rsidRPr="00E07281">
              <w:rPr>
                <w:rFonts w:ascii="Lato" w:hAnsi="Lato" w:cs="Arial"/>
                <w:sz w:val="20"/>
                <w:lang w:val="pl-PL"/>
              </w:rPr>
              <w:t>Kontrolery wyposażone w funkcjonalność konfiguracji poziomów RAID min</w:t>
            </w:r>
            <w:r w:rsidR="00F4047D">
              <w:rPr>
                <w:rFonts w:ascii="Lato" w:hAnsi="Lato" w:cs="Arial"/>
                <w:sz w:val="20"/>
                <w:lang w:val="pl-PL"/>
              </w:rPr>
              <w:t>.</w:t>
            </w:r>
            <w:r w:rsidRPr="00E07281">
              <w:rPr>
                <w:rFonts w:ascii="Lato" w:hAnsi="Lato" w:cs="Arial"/>
                <w:sz w:val="20"/>
                <w:lang w:val="pl-PL"/>
              </w:rPr>
              <w:t>: RAID 5, RAID 6.</w:t>
            </w:r>
          </w:p>
        </w:tc>
      </w:tr>
      <w:tr w:rsidR="00B269CE" w:rsidRPr="00C81572" w14:paraId="5F534A48" w14:textId="77777777" w:rsidTr="002D3A00">
        <w:tc>
          <w:tcPr>
            <w:tcW w:w="414" w:type="pct"/>
            <w:tcBorders>
              <w:top w:val="single" w:sz="4" w:space="0" w:color="auto"/>
              <w:left w:val="single" w:sz="4" w:space="0" w:color="auto"/>
              <w:bottom w:val="single" w:sz="4" w:space="0" w:color="auto"/>
              <w:right w:val="single" w:sz="4" w:space="0" w:color="auto"/>
            </w:tcBorders>
          </w:tcPr>
          <w:p w14:paraId="32701A37" w14:textId="15A4537C"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32209399" w14:textId="654C128A"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Prezentacja dysków logicznych o pojemności większej niż zajmowana przestrzeń dyskowa (ang. Thin Provisioning)</w:t>
            </w:r>
          </w:p>
        </w:tc>
        <w:tc>
          <w:tcPr>
            <w:tcW w:w="3339" w:type="pct"/>
            <w:tcBorders>
              <w:top w:val="single" w:sz="4" w:space="0" w:color="auto"/>
              <w:left w:val="single" w:sz="4" w:space="0" w:color="auto"/>
              <w:bottom w:val="single" w:sz="4" w:space="0" w:color="auto"/>
              <w:right w:val="single" w:sz="4" w:space="0" w:color="auto"/>
            </w:tcBorders>
          </w:tcPr>
          <w:p w14:paraId="26CB347E" w14:textId="2B8F46F6" w:rsidR="00597494" w:rsidRPr="00C81572" w:rsidRDefault="00597494" w:rsidP="002D3A00">
            <w:pPr>
              <w:pStyle w:val="Akapitzlist"/>
              <w:numPr>
                <w:ilvl w:val="0"/>
                <w:numId w:val="42"/>
              </w:numPr>
              <w:spacing w:before="240" w:line="360" w:lineRule="auto"/>
              <w:ind w:left="605" w:right="344" w:hanging="425"/>
              <w:rPr>
                <w:rFonts w:ascii="Lato" w:hAnsi="Lato" w:cs="Arial"/>
                <w:sz w:val="20"/>
                <w:lang w:val="pl-PL"/>
              </w:rPr>
            </w:pPr>
            <w:r w:rsidRPr="00C81572">
              <w:rPr>
                <w:rFonts w:ascii="Lato" w:hAnsi="Lato" w:cs="Arial"/>
                <w:sz w:val="20"/>
              </w:rPr>
              <w:t xml:space="preserve">Wymagana funkcjonalność tworzenia i prezentacji dysków logicznych (LUN) o pojemności większej niż zajmowana fizyczna przestrzeń dyskowych (ang. </w:t>
            </w:r>
            <w:proofErr w:type="spellStart"/>
            <w:r w:rsidRPr="00C81572">
              <w:rPr>
                <w:rFonts w:ascii="Lato" w:hAnsi="Lato" w:cs="Arial"/>
                <w:sz w:val="20"/>
              </w:rPr>
              <w:t>ThinProvisioning</w:t>
            </w:r>
            <w:proofErr w:type="spellEnd"/>
            <w:r w:rsidRPr="00C81572">
              <w:rPr>
                <w:rFonts w:ascii="Lato" w:hAnsi="Lato" w:cs="Arial"/>
                <w:sz w:val="20"/>
              </w:rPr>
              <w:t>). Wymagana funkcjonalność zwrotu skasowanej przestrzeni dyskowej do puli zasobów wspólnych (ang. Space Reclamation). Dostarczenie tej funkcjonalności jest wymagane na tym etapie postępowania.</w:t>
            </w:r>
          </w:p>
          <w:p w14:paraId="6F7D3CD0" w14:textId="32A21F23" w:rsidR="00597494" w:rsidRPr="00C81572" w:rsidRDefault="00597494" w:rsidP="002D3A00">
            <w:pPr>
              <w:pStyle w:val="Akapitzlist"/>
              <w:numPr>
                <w:ilvl w:val="0"/>
                <w:numId w:val="42"/>
              </w:numPr>
              <w:spacing w:before="240" w:line="360" w:lineRule="auto"/>
              <w:ind w:left="605" w:right="344" w:hanging="425"/>
              <w:rPr>
                <w:rFonts w:ascii="Lato" w:hAnsi="Lato" w:cs="Arial"/>
                <w:sz w:val="20"/>
                <w:lang w:val="pl-PL"/>
              </w:rPr>
            </w:pPr>
            <w:r w:rsidRPr="00DE31C4">
              <w:rPr>
                <w:rFonts w:ascii="Lato" w:hAnsi="Lato" w:cs="Arial"/>
                <w:sz w:val="20"/>
                <w:lang w:val="pl-PL"/>
              </w:rPr>
              <w:t>Macierz musi mieć architekturę tzw. „master-less”, gdzie LUN należy do wszystkich kontrolerów – n</w:t>
            </w:r>
            <w:r w:rsidRPr="00C81572">
              <w:rPr>
                <w:rFonts w:ascii="Lato" w:hAnsi="Lato" w:cs="Arial"/>
                <w:sz w:val="20"/>
              </w:rPr>
              <w:t>ie ma potrzeby wybierania który kontroler jest właścicielem LUN.</w:t>
            </w:r>
          </w:p>
          <w:p w14:paraId="4846CDD5" w14:textId="1BB3EEFB" w:rsidR="00597494" w:rsidRPr="00290F8C" w:rsidRDefault="00597494" w:rsidP="002D3A00">
            <w:pPr>
              <w:pStyle w:val="Akapitzlist"/>
              <w:numPr>
                <w:ilvl w:val="0"/>
                <w:numId w:val="42"/>
              </w:numPr>
              <w:spacing w:before="240" w:line="360" w:lineRule="auto"/>
              <w:ind w:left="605" w:right="344"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wspierać</w:t>
            </w:r>
            <w:proofErr w:type="spellEnd"/>
            <w:r w:rsidRPr="00C81572">
              <w:rPr>
                <w:rFonts w:ascii="Lato" w:hAnsi="Lato" w:cs="Arial"/>
                <w:sz w:val="20"/>
              </w:rPr>
              <w:t xml:space="preserve"> </w:t>
            </w:r>
            <w:proofErr w:type="spellStart"/>
            <w:r w:rsidRPr="00C81572">
              <w:rPr>
                <w:rFonts w:ascii="Lato" w:hAnsi="Lato" w:cs="Arial"/>
                <w:sz w:val="20"/>
              </w:rPr>
              <w:t>zakładanie</w:t>
            </w:r>
            <w:proofErr w:type="spellEnd"/>
            <w:r w:rsidRPr="00C81572">
              <w:rPr>
                <w:rFonts w:ascii="Lato" w:hAnsi="Lato" w:cs="Arial"/>
                <w:sz w:val="20"/>
              </w:rPr>
              <w:t xml:space="preserve"> </w:t>
            </w:r>
            <w:proofErr w:type="spellStart"/>
            <w:r w:rsidRPr="00C81572">
              <w:rPr>
                <w:rFonts w:ascii="Lato" w:hAnsi="Lato" w:cs="Arial"/>
                <w:sz w:val="20"/>
              </w:rPr>
              <w:t>dużych</w:t>
            </w:r>
            <w:proofErr w:type="spellEnd"/>
            <w:r w:rsidRPr="00C81572">
              <w:rPr>
                <w:rFonts w:ascii="Lato" w:hAnsi="Lato" w:cs="Arial"/>
                <w:sz w:val="20"/>
              </w:rPr>
              <w:t xml:space="preserve"> LUN o </w:t>
            </w:r>
            <w:proofErr w:type="spellStart"/>
            <w:r w:rsidRPr="00C81572">
              <w:rPr>
                <w:rFonts w:ascii="Lato" w:hAnsi="Lato" w:cs="Arial"/>
                <w:sz w:val="20"/>
              </w:rPr>
              <w:t>pojemności</w:t>
            </w:r>
            <w:proofErr w:type="spellEnd"/>
            <w:r w:rsidRPr="00C81572">
              <w:rPr>
                <w:rFonts w:ascii="Lato" w:hAnsi="Lato" w:cs="Arial"/>
                <w:sz w:val="20"/>
              </w:rPr>
              <w:t xml:space="preserve"> minimum 200TB </w:t>
            </w:r>
            <w:proofErr w:type="spellStart"/>
            <w:r w:rsidRPr="00C81572">
              <w:rPr>
                <w:rFonts w:ascii="Lato" w:hAnsi="Lato" w:cs="Arial"/>
                <w:sz w:val="20"/>
              </w:rPr>
              <w:t>każdy</w:t>
            </w:r>
            <w:proofErr w:type="spellEnd"/>
            <w:r w:rsidRPr="00C81572">
              <w:rPr>
                <w:rFonts w:ascii="Lato" w:hAnsi="Lato" w:cs="Arial"/>
                <w:sz w:val="20"/>
              </w:rPr>
              <w:t xml:space="preserve"> z </w:t>
            </w:r>
            <w:proofErr w:type="spellStart"/>
            <w:r w:rsidRPr="00C81572">
              <w:rPr>
                <w:rFonts w:ascii="Lato" w:hAnsi="Lato" w:cs="Arial"/>
                <w:sz w:val="20"/>
              </w:rPr>
              <w:t>aktywną</w:t>
            </w:r>
            <w:proofErr w:type="spellEnd"/>
            <w:r w:rsidRPr="00C81572">
              <w:rPr>
                <w:rFonts w:ascii="Lato" w:hAnsi="Lato" w:cs="Arial"/>
                <w:sz w:val="20"/>
              </w:rPr>
              <w:t xml:space="preserve"> </w:t>
            </w:r>
            <w:proofErr w:type="spellStart"/>
            <w:r w:rsidRPr="00C81572">
              <w:rPr>
                <w:rFonts w:ascii="Lato" w:hAnsi="Lato" w:cs="Arial"/>
                <w:sz w:val="20"/>
              </w:rPr>
              <w:t>funkcją</w:t>
            </w:r>
            <w:proofErr w:type="spellEnd"/>
            <w:r w:rsidRPr="00C81572">
              <w:rPr>
                <w:rFonts w:ascii="Lato" w:hAnsi="Lato" w:cs="Arial"/>
                <w:sz w:val="20"/>
              </w:rPr>
              <w:t xml:space="preserve"> </w:t>
            </w:r>
            <w:proofErr w:type="spellStart"/>
            <w:r w:rsidRPr="00C81572">
              <w:rPr>
                <w:rFonts w:ascii="Lato" w:hAnsi="Lato" w:cs="Arial"/>
                <w:sz w:val="20"/>
              </w:rPr>
              <w:t>ThinProvisioning</w:t>
            </w:r>
            <w:proofErr w:type="spellEnd"/>
            <w:r w:rsidR="00290F8C">
              <w:rPr>
                <w:rFonts w:ascii="Lato" w:hAnsi="Lato" w:cs="Arial"/>
                <w:sz w:val="20"/>
                <w:lang w:val="pl-PL"/>
              </w:rPr>
              <w:t>.</w:t>
            </w:r>
          </w:p>
        </w:tc>
      </w:tr>
      <w:tr w:rsidR="00B269CE" w:rsidRPr="00C81572" w14:paraId="368FA357" w14:textId="77777777" w:rsidTr="002D3A00">
        <w:tc>
          <w:tcPr>
            <w:tcW w:w="414" w:type="pct"/>
            <w:tcBorders>
              <w:top w:val="single" w:sz="4" w:space="0" w:color="auto"/>
              <w:left w:val="single" w:sz="4" w:space="0" w:color="auto"/>
              <w:bottom w:val="single" w:sz="4" w:space="0" w:color="auto"/>
              <w:right w:val="single" w:sz="4" w:space="0" w:color="auto"/>
            </w:tcBorders>
          </w:tcPr>
          <w:p w14:paraId="551FFE5A" w14:textId="569CB7CC"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19558732" w14:textId="11AA80E8"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Podłączenie zewnętrznych systemów operacyjnych</w:t>
            </w:r>
          </w:p>
        </w:tc>
        <w:tc>
          <w:tcPr>
            <w:tcW w:w="3339" w:type="pct"/>
            <w:tcBorders>
              <w:top w:val="single" w:sz="4" w:space="0" w:color="auto"/>
              <w:left w:val="single" w:sz="4" w:space="0" w:color="auto"/>
              <w:bottom w:val="single" w:sz="4" w:space="0" w:color="auto"/>
              <w:right w:val="single" w:sz="4" w:space="0" w:color="auto"/>
            </w:tcBorders>
          </w:tcPr>
          <w:p w14:paraId="65B2AAAD" w14:textId="77777777" w:rsidR="00381208" w:rsidRPr="00C81572" w:rsidRDefault="00597494" w:rsidP="002D3A00">
            <w:pPr>
              <w:pStyle w:val="Akapitzlist"/>
              <w:numPr>
                <w:ilvl w:val="0"/>
                <w:numId w:val="43"/>
              </w:numPr>
              <w:spacing w:before="240" w:line="360" w:lineRule="auto"/>
              <w:ind w:left="605" w:right="344" w:hanging="425"/>
              <w:rPr>
                <w:rFonts w:ascii="Lato" w:hAnsi="Lato" w:cs="Arial"/>
                <w:sz w:val="20"/>
                <w:lang w:val="pl-PL"/>
              </w:rPr>
            </w:pPr>
            <w:r w:rsidRPr="00C81572">
              <w:rPr>
                <w:rFonts w:ascii="Lato" w:hAnsi="Lato" w:cs="Arial"/>
                <w:sz w:val="20"/>
              </w:rPr>
              <w:t xml:space="preserve">Możliwość jednoczesnego podłączenia min. 128 </w:t>
            </w:r>
            <w:proofErr w:type="spellStart"/>
            <w:r w:rsidRPr="00C81572">
              <w:rPr>
                <w:rFonts w:ascii="Lato" w:hAnsi="Lato" w:cs="Arial"/>
                <w:sz w:val="20"/>
              </w:rPr>
              <w:t>niezależnych</w:t>
            </w:r>
            <w:proofErr w:type="spellEnd"/>
            <w:r w:rsidRPr="00C81572">
              <w:rPr>
                <w:rFonts w:ascii="Lato" w:hAnsi="Lato" w:cs="Arial"/>
                <w:sz w:val="20"/>
              </w:rPr>
              <w:t xml:space="preserve"> </w:t>
            </w:r>
            <w:proofErr w:type="spellStart"/>
            <w:r w:rsidRPr="00C81572">
              <w:rPr>
                <w:rFonts w:ascii="Lato" w:hAnsi="Lato" w:cs="Arial"/>
                <w:sz w:val="20"/>
              </w:rPr>
              <w:t>systemów</w:t>
            </w:r>
            <w:proofErr w:type="spellEnd"/>
            <w:r w:rsidRPr="00C81572">
              <w:rPr>
                <w:rFonts w:ascii="Lato" w:hAnsi="Lato" w:cs="Arial"/>
                <w:sz w:val="20"/>
              </w:rPr>
              <w:t xml:space="preserve"> VMware, Linux i MS Windows. </w:t>
            </w:r>
            <w:proofErr w:type="spellStart"/>
            <w:r w:rsidRPr="00C81572">
              <w:rPr>
                <w:rFonts w:ascii="Lato" w:hAnsi="Lato" w:cs="Arial"/>
                <w:sz w:val="20"/>
              </w:rPr>
              <w:t>Dla</w:t>
            </w:r>
            <w:proofErr w:type="spellEnd"/>
            <w:r w:rsidRPr="00C81572">
              <w:rPr>
                <w:rFonts w:ascii="Lato" w:hAnsi="Lato" w:cs="Arial"/>
                <w:sz w:val="20"/>
              </w:rPr>
              <w:t xml:space="preserve"> </w:t>
            </w:r>
            <w:proofErr w:type="spellStart"/>
            <w:r w:rsidRPr="00C81572">
              <w:rPr>
                <w:rFonts w:ascii="Lato" w:hAnsi="Lato" w:cs="Arial"/>
                <w:sz w:val="20"/>
              </w:rPr>
              <w:t>systemów</w:t>
            </w:r>
            <w:proofErr w:type="spellEnd"/>
            <w:r w:rsidRPr="00C81572">
              <w:rPr>
                <w:rFonts w:ascii="Lato" w:hAnsi="Lato" w:cs="Arial"/>
                <w:sz w:val="20"/>
              </w:rPr>
              <w:t xml:space="preserve"> VMware </w:t>
            </w: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oferować</w:t>
            </w:r>
            <w:proofErr w:type="spellEnd"/>
            <w:r w:rsidRPr="00C81572">
              <w:rPr>
                <w:rFonts w:ascii="Lato" w:hAnsi="Lato" w:cs="Arial"/>
                <w:sz w:val="20"/>
              </w:rPr>
              <w:t xml:space="preserve"> </w:t>
            </w:r>
            <w:proofErr w:type="spellStart"/>
            <w:r w:rsidRPr="00C81572">
              <w:rPr>
                <w:rFonts w:ascii="Lato" w:hAnsi="Lato" w:cs="Arial"/>
                <w:sz w:val="20"/>
              </w:rPr>
              <w:t>funkcję</w:t>
            </w:r>
            <w:proofErr w:type="spellEnd"/>
            <w:r w:rsidRPr="00C81572">
              <w:rPr>
                <w:rFonts w:ascii="Lato" w:hAnsi="Lato" w:cs="Arial"/>
                <w:sz w:val="20"/>
              </w:rPr>
              <w:t xml:space="preserve"> VVOL. </w:t>
            </w:r>
          </w:p>
          <w:p w14:paraId="0130573E" w14:textId="5C312DB0" w:rsidR="00597494" w:rsidRPr="00C81572" w:rsidRDefault="00597494" w:rsidP="002D3A00">
            <w:pPr>
              <w:pStyle w:val="Akapitzlist"/>
              <w:numPr>
                <w:ilvl w:val="0"/>
                <w:numId w:val="43"/>
              </w:numPr>
              <w:spacing w:before="240" w:line="360" w:lineRule="auto"/>
              <w:ind w:left="605" w:right="344"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być</w:t>
            </w:r>
            <w:proofErr w:type="spellEnd"/>
            <w:r w:rsidRPr="00C81572">
              <w:rPr>
                <w:rFonts w:ascii="Lato" w:hAnsi="Lato" w:cs="Arial"/>
                <w:sz w:val="20"/>
              </w:rPr>
              <w:t xml:space="preserve"> </w:t>
            </w:r>
            <w:proofErr w:type="spellStart"/>
            <w:r w:rsidRPr="00C81572">
              <w:rPr>
                <w:rFonts w:ascii="Lato" w:hAnsi="Lato" w:cs="Arial"/>
                <w:sz w:val="20"/>
              </w:rPr>
              <w:t>zgodna</w:t>
            </w:r>
            <w:proofErr w:type="spellEnd"/>
            <w:r w:rsidRPr="00C81572">
              <w:rPr>
                <w:rFonts w:ascii="Lato" w:hAnsi="Lato" w:cs="Arial"/>
                <w:sz w:val="20"/>
              </w:rPr>
              <w:t xml:space="preserve"> z </w:t>
            </w:r>
            <w:proofErr w:type="spellStart"/>
            <w:r w:rsidRPr="00C81572">
              <w:rPr>
                <w:rFonts w:ascii="Lato" w:hAnsi="Lato" w:cs="Arial"/>
                <w:sz w:val="20"/>
              </w:rPr>
              <w:t>systemem</w:t>
            </w:r>
            <w:proofErr w:type="spellEnd"/>
            <w:r w:rsidRPr="00C81572">
              <w:rPr>
                <w:rFonts w:ascii="Lato" w:hAnsi="Lato" w:cs="Arial"/>
                <w:sz w:val="20"/>
              </w:rPr>
              <w:t xml:space="preserve"> VMware </w:t>
            </w:r>
            <w:proofErr w:type="spellStart"/>
            <w:r w:rsidRPr="00C81572">
              <w:rPr>
                <w:rFonts w:ascii="Lato" w:hAnsi="Lato" w:cs="Arial"/>
                <w:sz w:val="20"/>
              </w:rPr>
              <w:t>ESXi</w:t>
            </w:r>
            <w:proofErr w:type="spellEnd"/>
            <w:r w:rsidRPr="00C81572">
              <w:rPr>
                <w:rFonts w:ascii="Lato" w:hAnsi="Lato" w:cs="Arial"/>
                <w:sz w:val="20"/>
              </w:rPr>
              <w:t xml:space="preserve"> 8.x </w:t>
            </w:r>
            <w:proofErr w:type="spellStart"/>
            <w:r w:rsidRPr="00C81572">
              <w:rPr>
                <w:rFonts w:ascii="Lato" w:hAnsi="Lato" w:cs="Arial"/>
                <w:sz w:val="20"/>
              </w:rPr>
              <w:t>posiadanym</w:t>
            </w:r>
            <w:proofErr w:type="spellEnd"/>
            <w:r w:rsidRPr="00C81572">
              <w:rPr>
                <w:rFonts w:ascii="Lato" w:hAnsi="Lato" w:cs="Arial"/>
                <w:sz w:val="20"/>
              </w:rPr>
              <w:t xml:space="preserve"> </w:t>
            </w:r>
            <w:proofErr w:type="spellStart"/>
            <w:r w:rsidRPr="00C81572">
              <w:rPr>
                <w:rFonts w:ascii="Lato" w:hAnsi="Lato" w:cs="Arial"/>
                <w:sz w:val="20"/>
              </w:rPr>
              <w:t>przez</w:t>
            </w:r>
            <w:proofErr w:type="spellEnd"/>
            <w:r w:rsidRPr="00C81572">
              <w:rPr>
                <w:rFonts w:ascii="Lato" w:hAnsi="Lato" w:cs="Arial"/>
                <w:sz w:val="20"/>
              </w:rPr>
              <w:t xml:space="preserve"> </w:t>
            </w:r>
            <w:proofErr w:type="spellStart"/>
            <w:r w:rsidRPr="00C81572">
              <w:rPr>
                <w:rFonts w:ascii="Lato" w:hAnsi="Lato" w:cs="Arial"/>
                <w:sz w:val="20"/>
              </w:rPr>
              <w:t>Zamawiającego</w:t>
            </w:r>
            <w:proofErr w:type="spellEnd"/>
            <w:r w:rsidRPr="00C81572">
              <w:rPr>
                <w:rFonts w:ascii="Lato" w:hAnsi="Lato" w:cs="Arial"/>
                <w:sz w:val="20"/>
              </w:rPr>
              <w:t>.</w:t>
            </w:r>
          </w:p>
        </w:tc>
      </w:tr>
      <w:tr w:rsidR="00B269CE" w:rsidRPr="00C81572" w14:paraId="7A5E40CB" w14:textId="77777777" w:rsidTr="002D3A00">
        <w:tc>
          <w:tcPr>
            <w:tcW w:w="414" w:type="pct"/>
            <w:tcBorders>
              <w:top w:val="single" w:sz="4" w:space="0" w:color="auto"/>
              <w:left w:val="single" w:sz="4" w:space="0" w:color="auto"/>
              <w:bottom w:val="single" w:sz="4" w:space="0" w:color="auto"/>
              <w:right w:val="single" w:sz="4" w:space="0" w:color="auto"/>
            </w:tcBorders>
          </w:tcPr>
          <w:p w14:paraId="51CAB492" w14:textId="2D04DBA7"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3F7A14D4" w14:textId="476D93C5"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Serwisowalność</w:t>
            </w:r>
          </w:p>
        </w:tc>
        <w:tc>
          <w:tcPr>
            <w:tcW w:w="3339" w:type="pct"/>
            <w:tcBorders>
              <w:top w:val="single" w:sz="4" w:space="0" w:color="auto"/>
              <w:left w:val="single" w:sz="4" w:space="0" w:color="auto"/>
              <w:bottom w:val="single" w:sz="4" w:space="0" w:color="auto"/>
              <w:right w:val="single" w:sz="4" w:space="0" w:color="auto"/>
            </w:tcBorders>
          </w:tcPr>
          <w:p w14:paraId="71B65EC1" w14:textId="77777777" w:rsidR="00381208" w:rsidRPr="00C81572" w:rsidRDefault="00597494" w:rsidP="002D3A00">
            <w:pPr>
              <w:pStyle w:val="Akapitzlist"/>
              <w:numPr>
                <w:ilvl w:val="0"/>
                <w:numId w:val="44"/>
              </w:numPr>
              <w:spacing w:before="240" w:line="360" w:lineRule="auto"/>
              <w:ind w:left="747" w:right="344" w:hanging="567"/>
              <w:rPr>
                <w:rFonts w:ascii="Lato" w:hAnsi="Lato" w:cs="Arial"/>
                <w:sz w:val="20"/>
                <w:lang w:val="pl-PL"/>
              </w:rPr>
            </w:pPr>
            <w:proofErr w:type="spellStart"/>
            <w:r w:rsidRPr="00C81572">
              <w:rPr>
                <w:rFonts w:ascii="Lato" w:hAnsi="Lato" w:cs="Arial"/>
                <w:sz w:val="20"/>
              </w:rPr>
              <w:t>Wymagane</w:t>
            </w:r>
            <w:proofErr w:type="spellEnd"/>
            <w:r w:rsidRPr="00C81572">
              <w:rPr>
                <w:rFonts w:ascii="Lato" w:hAnsi="Lato" w:cs="Arial"/>
                <w:sz w:val="20"/>
              </w:rPr>
              <w:t xml:space="preserve"> </w:t>
            </w:r>
            <w:proofErr w:type="spellStart"/>
            <w:r w:rsidRPr="00C81572">
              <w:rPr>
                <w:rFonts w:ascii="Lato" w:hAnsi="Lato" w:cs="Arial"/>
                <w:sz w:val="20"/>
              </w:rPr>
              <w:t>uaktualnianie</w:t>
            </w:r>
            <w:proofErr w:type="spellEnd"/>
            <w:r w:rsidRPr="00C81572">
              <w:rPr>
                <w:rFonts w:ascii="Lato" w:hAnsi="Lato" w:cs="Arial"/>
                <w:sz w:val="20"/>
              </w:rPr>
              <w:t xml:space="preserve"> firmware-u </w:t>
            </w:r>
            <w:proofErr w:type="spellStart"/>
            <w:r w:rsidRPr="00C81572">
              <w:rPr>
                <w:rFonts w:ascii="Lato" w:hAnsi="Lato" w:cs="Arial"/>
                <w:sz w:val="20"/>
              </w:rPr>
              <w:t>kontrolerów</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bez </w:t>
            </w:r>
            <w:proofErr w:type="spellStart"/>
            <w:r w:rsidRPr="00C81572">
              <w:rPr>
                <w:rFonts w:ascii="Lato" w:hAnsi="Lato" w:cs="Arial"/>
                <w:sz w:val="20"/>
              </w:rPr>
              <w:t>przerywania</w:t>
            </w:r>
            <w:proofErr w:type="spellEnd"/>
            <w:r w:rsidRPr="00C81572">
              <w:rPr>
                <w:rFonts w:ascii="Lato" w:hAnsi="Lato" w:cs="Arial"/>
                <w:sz w:val="20"/>
              </w:rPr>
              <w:t xml:space="preserve"> </w:t>
            </w:r>
            <w:proofErr w:type="spellStart"/>
            <w:r w:rsidRPr="00C81572">
              <w:rPr>
                <w:rFonts w:ascii="Lato" w:hAnsi="Lato" w:cs="Arial"/>
                <w:sz w:val="20"/>
              </w:rPr>
              <w:t>dostępu</w:t>
            </w:r>
            <w:proofErr w:type="spellEnd"/>
            <w:r w:rsidRPr="00C81572">
              <w:rPr>
                <w:rFonts w:ascii="Lato" w:hAnsi="Lato" w:cs="Arial"/>
                <w:sz w:val="20"/>
              </w:rPr>
              <w:t xml:space="preserve"> do danych. </w:t>
            </w:r>
          </w:p>
          <w:p w14:paraId="497DCE40" w14:textId="41DA608A" w:rsidR="00597494" w:rsidRPr="00C81572" w:rsidRDefault="00597494" w:rsidP="002D3A00">
            <w:pPr>
              <w:pStyle w:val="Akapitzlist"/>
              <w:numPr>
                <w:ilvl w:val="0"/>
                <w:numId w:val="44"/>
              </w:numPr>
              <w:spacing w:before="240" w:line="360" w:lineRule="auto"/>
              <w:ind w:left="747" w:right="344" w:hanging="567"/>
              <w:rPr>
                <w:rFonts w:ascii="Lato" w:hAnsi="Lato" w:cs="Arial"/>
                <w:sz w:val="20"/>
                <w:lang w:val="pl-PL"/>
              </w:rPr>
            </w:pPr>
            <w:r w:rsidRPr="00C81572">
              <w:rPr>
                <w:rFonts w:ascii="Lato" w:hAnsi="Lato" w:cs="Arial"/>
                <w:sz w:val="20"/>
              </w:rPr>
              <w:t>Macierz przystosowana do napraw w miejscu zainstalowania oraz wymiany elementów bez konieczności jej wyłączania.</w:t>
            </w:r>
          </w:p>
        </w:tc>
      </w:tr>
      <w:tr w:rsidR="00B269CE" w:rsidRPr="00C81572" w14:paraId="26332B21" w14:textId="77777777" w:rsidTr="002D3A00">
        <w:tc>
          <w:tcPr>
            <w:tcW w:w="414" w:type="pct"/>
            <w:tcBorders>
              <w:top w:val="single" w:sz="4" w:space="0" w:color="auto"/>
              <w:left w:val="single" w:sz="4" w:space="0" w:color="auto"/>
              <w:bottom w:val="single" w:sz="4" w:space="0" w:color="auto"/>
              <w:right w:val="single" w:sz="4" w:space="0" w:color="auto"/>
            </w:tcBorders>
          </w:tcPr>
          <w:p w14:paraId="4CA6AA8D" w14:textId="67EFBEEF"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0CE899E5" w14:textId="687E343B"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 xml:space="preserve">Zarządzanie </w:t>
            </w:r>
          </w:p>
        </w:tc>
        <w:tc>
          <w:tcPr>
            <w:tcW w:w="3339" w:type="pct"/>
            <w:tcBorders>
              <w:top w:val="single" w:sz="4" w:space="0" w:color="auto"/>
              <w:left w:val="single" w:sz="4" w:space="0" w:color="auto"/>
              <w:bottom w:val="single" w:sz="4" w:space="0" w:color="auto"/>
              <w:right w:val="single" w:sz="4" w:space="0" w:color="auto"/>
            </w:tcBorders>
          </w:tcPr>
          <w:p w14:paraId="59499F88" w14:textId="33DF6358" w:rsidR="00381208" w:rsidRPr="00C81572" w:rsidRDefault="00597494" w:rsidP="002D3A00">
            <w:pPr>
              <w:pStyle w:val="Akapitzlist"/>
              <w:numPr>
                <w:ilvl w:val="0"/>
                <w:numId w:val="45"/>
              </w:numPr>
              <w:spacing w:before="240" w:after="0" w:line="360" w:lineRule="auto"/>
              <w:ind w:left="605" w:right="345" w:hanging="425"/>
              <w:rPr>
                <w:rFonts w:ascii="Lato" w:hAnsi="Lato" w:cs="Arial"/>
                <w:sz w:val="20"/>
                <w:lang w:val="pl-PL"/>
              </w:rPr>
            </w:pPr>
            <w:r w:rsidRPr="00C81572">
              <w:rPr>
                <w:rFonts w:ascii="Lato" w:hAnsi="Lato" w:cs="Arial"/>
                <w:sz w:val="20"/>
              </w:rPr>
              <w:t>Zarządzanie macierzą (wszystkimi kontrolerami) z poziomu pojedynczego interfejsu graficznego. Wymagane jest stałe monitorowanie stanu macierzy (w tym monitorowanie wydajności) oraz możliwość konfigurowania jej zasobów. Wymagane dostarczenie w/w funkcjonalność na zainstalowaną przestrzeń dyskową.</w:t>
            </w:r>
          </w:p>
          <w:p w14:paraId="52649A44" w14:textId="277627A7" w:rsidR="00597494" w:rsidRPr="00C81572" w:rsidRDefault="00597494" w:rsidP="002D3A00">
            <w:pPr>
              <w:pStyle w:val="Akapitzlist"/>
              <w:numPr>
                <w:ilvl w:val="0"/>
                <w:numId w:val="45"/>
              </w:numPr>
              <w:spacing w:after="0" w:line="360" w:lineRule="auto"/>
              <w:ind w:left="605" w:right="345" w:hanging="425"/>
              <w:rPr>
                <w:rFonts w:ascii="Lato" w:hAnsi="Lato" w:cs="Arial"/>
                <w:sz w:val="20"/>
                <w:lang w:val="pl-PL"/>
              </w:rPr>
            </w:pPr>
            <w:proofErr w:type="spellStart"/>
            <w:r w:rsidRPr="00C81572">
              <w:rPr>
                <w:rFonts w:ascii="Lato" w:hAnsi="Lato" w:cs="Arial"/>
                <w:sz w:val="20"/>
              </w:rPr>
              <w:t>Możliwość</w:t>
            </w:r>
            <w:proofErr w:type="spellEnd"/>
            <w:r w:rsidRPr="00C81572">
              <w:rPr>
                <w:rFonts w:ascii="Lato" w:hAnsi="Lato" w:cs="Arial"/>
                <w:sz w:val="20"/>
              </w:rPr>
              <w:t xml:space="preserve"> </w:t>
            </w:r>
            <w:proofErr w:type="spellStart"/>
            <w:r w:rsidRPr="00C81572">
              <w:rPr>
                <w:rFonts w:ascii="Lato" w:hAnsi="Lato" w:cs="Arial"/>
                <w:sz w:val="20"/>
              </w:rPr>
              <w:t>ustawiania</w:t>
            </w:r>
            <w:proofErr w:type="spellEnd"/>
            <w:r w:rsidRPr="00C81572">
              <w:rPr>
                <w:rFonts w:ascii="Lato" w:hAnsi="Lato" w:cs="Arial"/>
                <w:sz w:val="20"/>
              </w:rPr>
              <w:t xml:space="preserve"> </w:t>
            </w:r>
            <w:proofErr w:type="spellStart"/>
            <w:r w:rsidRPr="00C81572">
              <w:rPr>
                <w:rFonts w:ascii="Lato" w:hAnsi="Lato" w:cs="Arial"/>
                <w:sz w:val="20"/>
              </w:rPr>
              <w:t>priorytetów</w:t>
            </w:r>
            <w:proofErr w:type="spellEnd"/>
            <w:r w:rsidRPr="00C81572">
              <w:rPr>
                <w:rFonts w:ascii="Lato" w:hAnsi="Lato" w:cs="Arial"/>
                <w:sz w:val="20"/>
              </w:rPr>
              <w:t xml:space="preserve"> </w:t>
            </w:r>
            <w:proofErr w:type="spellStart"/>
            <w:r w:rsidRPr="00C81572">
              <w:rPr>
                <w:rFonts w:ascii="Lato" w:hAnsi="Lato" w:cs="Arial"/>
                <w:sz w:val="20"/>
              </w:rPr>
              <w:t>wydajności</w:t>
            </w:r>
            <w:proofErr w:type="spellEnd"/>
            <w:r w:rsidRPr="00C81572">
              <w:rPr>
                <w:rFonts w:ascii="Lato" w:hAnsi="Lato" w:cs="Arial"/>
                <w:sz w:val="20"/>
              </w:rPr>
              <w:t xml:space="preserve"> </w:t>
            </w:r>
            <w:proofErr w:type="spellStart"/>
            <w:r w:rsidRPr="00C81572">
              <w:rPr>
                <w:rFonts w:ascii="Lato" w:hAnsi="Lato" w:cs="Arial"/>
                <w:sz w:val="20"/>
              </w:rPr>
              <w:t>dla</w:t>
            </w:r>
            <w:proofErr w:type="spellEnd"/>
            <w:r w:rsidRPr="00C81572">
              <w:rPr>
                <w:rFonts w:ascii="Lato" w:hAnsi="Lato" w:cs="Arial"/>
                <w:sz w:val="20"/>
              </w:rPr>
              <w:t xml:space="preserve"> </w:t>
            </w:r>
            <w:proofErr w:type="spellStart"/>
            <w:r w:rsidRPr="00C81572">
              <w:rPr>
                <w:rFonts w:ascii="Lato" w:hAnsi="Lato" w:cs="Arial"/>
                <w:sz w:val="20"/>
              </w:rPr>
              <w:t>aplikacji</w:t>
            </w:r>
            <w:proofErr w:type="spellEnd"/>
            <w:r w:rsidRPr="00C81572">
              <w:rPr>
                <w:rFonts w:ascii="Lato" w:hAnsi="Lato" w:cs="Arial"/>
                <w:sz w:val="20"/>
              </w:rPr>
              <w:t xml:space="preserve"> w </w:t>
            </w:r>
            <w:proofErr w:type="spellStart"/>
            <w:r w:rsidRPr="00C81572">
              <w:rPr>
                <w:rFonts w:ascii="Lato" w:hAnsi="Lato" w:cs="Arial"/>
                <w:sz w:val="20"/>
              </w:rPr>
              <w:t>oparciu</w:t>
            </w:r>
            <w:proofErr w:type="spellEnd"/>
            <w:r w:rsidRPr="00C81572">
              <w:rPr>
                <w:rFonts w:ascii="Lato" w:hAnsi="Lato" w:cs="Arial"/>
                <w:sz w:val="20"/>
              </w:rPr>
              <w:t xml:space="preserve"> o </w:t>
            </w:r>
            <w:proofErr w:type="spellStart"/>
            <w:r w:rsidRPr="00C81572">
              <w:rPr>
                <w:rFonts w:ascii="Lato" w:hAnsi="Lato" w:cs="Arial"/>
                <w:sz w:val="20"/>
              </w:rPr>
              <w:t>zdefiniowane</w:t>
            </w:r>
            <w:proofErr w:type="spellEnd"/>
            <w:r w:rsidRPr="00C81572">
              <w:rPr>
                <w:rFonts w:ascii="Lato" w:hAnsi="Lato" w:cs="Arial"/>
                <w:sz w:val="20"/>
              </w:rPr>
              <w:t xml:space="preserve"> </w:t>
            </w:r>
            <w:proofErr w:type="spellStart"/>
            <w:r w:rsidRPr="00C81572">
              <w:rPr>
                <w:rFonts w:ascii="Lato" w:hAnsi="Lato" w:cs="Arial"/>
                <w:sz w:val="20"/>
              </w:rPr>
              <w:t>LUNy</w:t>
            </w:r>
            <w:proofErr w:type="spellEnd"/>
            <w:r w:rsidRPr="00C81572">
              <w:rPr>
                <w:rFonts w:ascii="Lato" w:hAnsi="Lato" w:cs="Arial"/>
                <w:sz w:val="20"/>
              </w:rPr>
              <w:t xml:space="preserve"> - </w:t>
            </w:r>
            <w:proofErr w:type="spellStart"/>
            <w:r w:rsidRPr="00C81572">
              <w:rPr>
                <w:rFonts w:ascii="Lato" w:hAnsi="Lato" w:cs="Arial"/>
                <w:sz w:val="20"/>
              </w:rPr>
              <w:t>dla</w:t>
            </w:r>
            <w:proofErr w:type="spellEnd"/>
            <w:r w:rsidRPr="00C81572">
              <w:rPr>
                <w:rFonts w:ascii="Lato" w:hAnsi="Lato" w:cs="Arial"/>
                <w:sz w:val="20"/>
              </w:rPr>
              <w:t xml:space="preserve"> </w:t>
            </w:r>
            <w:proofErr w:type="spellStart"/>
            <w:r w:rsidRPr="00C81572">
              <w:rPr>
                <w:rFonts w:ascii="Lato" w:hAnsi="Lato" w:cs="Arial"/>
                <w:sz w:val="20"/>
              </w:rPr>
              <w:t>wydajności</w:t>
            </w:r>
            <w:proofErr w:type="spellEnd"/>
            <w:r w:rsidRPr="00C81572">
              <w:rPr>
                <w:rFonts w:ascii="Lato" w:hAnsi="Lato" w:cs="Arial"/>
                <w:sz w:val="20"/>
              </w:rPr>
              <w:t xml:space="preserve"> w IOPS i przepustowości danych. Dostarczenie tej funkcjonalności jest wymagane na tym etapie postępowania.</w:t>
            </w:r>
          </w:p>
          <w:p w14:paraId="508555A3" w14:textId="7ADBEDE8" w:rsidR="00597494" w:rsidRPr="00C81572" w:rsidRDefault="00597494" w:rsidP="002D3A00">
            <w:pPr>
              <w:pStyle w:val="Akapitzlist"/>
              <w:numPr>
                <w:ilvl w:val="0"/>
                <w:numId w:val="45"/>
              </w:numPr>
              <w:spacing w:line="360" w:lineRule="auto"/>
              <w:ind w:left="605" w:right="345" w:hanging="425"/>
              <w:rPr>
                <w:rFonts w:ascii="Lato" w:hAnsi="Lato" w:cs="Arial"/>
                <w:sz w:val="20"/>
                <w:lang w:val="pl-PL"/>
              </w:rPr>
            </w:pPr>
            <w:r w:rsidRPr="00C81572">
              <w:rPr>
                <w:rFonts w:ascii="Lato" w:hAnsi="Lato" w:cs="Arial"/>
                <w:sz w:val="20"/>
              </w:rPr>
              <w:lastRenderedPageBreak/>
              <w:t>Każdy z kontrolerów macierzy musi mieć indywidualny adres IP. Nie dopuszcza się rozwiązań, gdzie macierz ma tylko 1 wspólny adres IP dla wszystkich kontrolerów.</w:t>
            </w:r>
          </w:p>
        </w:tc>
      </w:tr>
      <w:tr w:rsidR="00B269CE" w:rsidRPr="00C81572" w14:paraId="10017A68" w14:textId="77777777" w:rsidTr="002D3A00">
        <w:tc>
          <w:tcPr>
            <w:tcW w:w="414" w:type="pct"/>
            <w:tcBorders>
              <w:top w:val="single" w:sz="4" w:space="0" w:color="auto"/>
              <w:left w:val="single" w:sz="4" w:space="0" w:color="auto"/>
              <w:bottom w:val="single" w:sz="4" w:space="0" w:color="auto"/>
              <w:right w:val="single" w:sz="4" w:space="0" w:color="auto"/>
            </w:tcBorders>
          </w:tcPr>
          <w:p w14:paraId="142BE7C9" w14:textId="15FEC87A"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140A4D75" w14:textId="30E9CB60"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Kopie wewnątrz macierzy</w:t>
            </w:r>
          </w:p>
        </w:tc>
        <w:tc>
          <w:tcPr>
            <w:tcW w:w="3339" w:type="pct"/>
            <w:tcBorders>
              <w:top w:val="single" w:sz="4" w:space="0" w:color="auto"/>
              <w:left w:val="single" w:sz="4" w:space="0" w:color="auto"/>
              <w:bottom w:val="single" w:sz="4" w:space="0" w:color="auto"/>
              <w:right w:val="single" w:sz="4" w:space="0" w:color="auto"/>
            </w:tcBorders>
          </w:tcPr>
          <w:p w14:paraId="6A4A4B62" w14:textId="6242DEFB" w:rsidR="00597494" w:rsidRPr="00C81572" w:rsidRDefault="00597494" w:rsidP="002D3A00">
            <w:pPr>
              <w:pStyle w:val="Akapitzlist"/>
              <w:numPr>
                <w:ilvl w:val="0"/>
                <w:numId w:val="46"/>
              </w:numPr>
              <w:spacing w:before="240" w:after="0" w:line="360" w:lineRule="auto"/>
              <w:ind w:left="605" w:right="345" w:hanging="425"/>
              <w:rPr>
                <w:rFonts w:ascii="Lato" w:hAnsi="Lato" w:cs="Arial"/>
                <w:sz w:val="20"/>
                <w:lang w:val="pl-PL"/>
              </w:rPr>
            </w:pPr>
            <w:r w:rsidRPr="00C81572">
              <w:rPr>
                <w:rFonts w:ascii="Lato" w:hAnsi="Lato" w:cs="Arial"/>
                <w:sz w:val="20"/>
              </w:rPr>
              <w:t xml:space="preserve">Tworzenie na żądanie w trybie ROW (ang. Redirect-on-Write) </w:t>
            </w:r>
            <w:proofErr w:type="spellStart"/>
            <w:r w:rsidRPr="00C81572">
              <w:rPr>
                <w:rFonts w:ascii="Lato" w:hAnsi="Lato" w:cs="Arial"/>
                <w:sz w:val="20"/>
              </w:rPr>
              <w:t>tzw</w:t>
            </w:r>
            <w:proofErr w:type="spellEnd"/>
            <w:r w:rsidRPr="00C81572">
              <w:rPr>
                <w:rFonts w:ascii="Lato" w:hAnsi="Lato" w:cs="Arial"/>
                <w:sz w:val="20"/>
              </w:rPr>
              <w:t xml:space="preserve">. migawkowej kopii danych (ang. snapshot) w </w:t>
            </w:r>
            <w:proofErr w:type="spellStart"/>
            <w:r w:rsidRPr="00C81572">
              <w:rPr>
                <w:rFonts w:ascii="Lato" w:hAnsi="Lato" w:cs="Arial"/>
                <w:sz w:val="20"/>
              </w:rPr>
              <w:t>ramach</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do </w:t>
            </w:r>
            <w:proofErr w:type="spellStart"/>
            <w:r w:rsidRPr="00C81572">
              <w:rPr>
                <w:rFonts w:ascii="Lato" w:hAnsi="Lato" w:cs="Arial"/>
                <w:sz w:val="20"/>
              </w:rPr>
              <w:t>wykorzystania</w:t>
            </w:r>
            <w:proofErr w:type="spellEnd"/>
            <w:r w:rsidRPr="00C81572">
              <w:rPr>
                <w:rFonts w:ascii="Lato" w:hAnsi="Lato" w:cs="Arial"/>
                <w:sz w:val="20"/>
              </w:rPr>
              <w:t xml:space="preserve"> w celu np. wykonywania kopii zapasowych lub testów systemów komputerowych. </w:t>
            </w:r>
          </w:p>
          <w:p w14:paraId="3F3ACC30" w14:textId="77777777" w:rsidR="00597494" w:rsidRPr="00C81572" w:rsidRDefault="00597494" w:rsidP="002D3A00">
            <w:pPr>
              <w:pStyle w:val="Akapitzlist"/>
              <w:numPr>
                <w:ilvl w:val="0"/>
                <w:numId w:val="46"/>
              </w:numPr>
              <w:spacing w:after="0" w:line="360" w:lineRule="auto"/>
              <w:ind w:left="605" w:right="345" w:hanging="425"/>
              <w:rPr>
                <w:rFonts w:ascii="Lato" w:hAnsi="Lato" w:cs="Arial"/>
                <w:sz w:val="20"/>
                <w:lang w:val="pl-PL"/>
              </w:rPr>
            </w:pPr>
            <w:r w:rsidRPr="00C81572">
              <w:rPr>
                <w:rFonts w:ascii="Lato" w:hAnsi="Lato" w:cs="Arial"/>
                <w:sz w:val="20"/>
              </w:rPr>
              <w:t xml:space="preserve">Niedopuszczalne jest wykonywanie kopii w technologii COW (ang. Copy-on-Write). Macierz musi umożliwiać wykonanie minimum 8000 kopii migawkowych.  </w:t>
            </w:r>
          </w:p>
          <w:p w14:paraId="4DB82241" w14:textId="77777777" w:rsidR="00597494" w:rsidRPr="00C81572" w:rsidRDefault="00597494" w:rsidP="002D3A00">
            <w:pPr>
              <w:pStyle w:val="Akapitzlist"/>
              <w:numPr>
                <w:ilvl w:val="0"/>
                <w:numId w:val="46"/>
              </w:numPr>
              <w:spacing w:after="0" w:line="360" w:lineRule="auto"/>
              <w:ind w:left="605" w:right="345" w:hanging="425"/>
              <w:rPr>
                <w:rFonts w:ascii="Lato" w:hAnsi="Lato" w:cs="Arial"/>
                <w:sz w:val="20"/>
                <w:lang w:val="pl-PL"/>
              </w:rPr>
            </w:pPr>
            <w:r w:rsidRPr="00C81572">
              <w:rPr>
                <w:rFonts w:ascii="Lato" w:hAnsi="Lato" w:cs="Arial"/>
                <w:sz w:val="20"/>
              </w:rPr>
              <w:t>Dostarczenie tej funkcjonalności jest wymagane na tym etapie postępowania.</w:t>
            </w:r>
          </w:p>
          <w:p w14:paraId="6262CB83" w14:textId="3A712D35" w:rsidR="00597494" w:rsidRPr="00C81572" w:rsidRDefault="00597494" w:rsidP="002D3A00">
            <w:pPr>
              <w:pStyle w:val="Akapitzlist"/>
              <w:numPr>
                <w:ilvl w:val="0"/>
                <w:numId w:val="46"/>
              </w:numPr>
              <w:spacing w:after="0" w:line="360" w:lineRule="auto"/>
              <w:ind w:left="605" w:right="345" w:hanging="425"/>
              <w:rPr>
                <w:rFonts w:ascii="Lato" w:hAnsi="Lato" w:cs="Arial"/>
                <w:sz w:val="20"/>
                <w:lang w:val="pl-PL"/>
              </w:rPr>
            </w:pPr>
            <w:r w:rsidRPr="00DE31C4">
              <w:rPr>
                <w:rFonts w:ascii="Lato" w:hAnsi="Lato" w:cs="Arial"/>
                <w:sz w:val="20"/>
                <w:lang w:val="pl-PL"/>
              </w:rPr>
              <w:t>Tworzenie na żądanie pełnej fizycznej kopii danych (klon) w ramach macierzy za pomocą wewnętrznych kontrolerów macierzowych. Wymagana jest możliwość kopiowania po</w:t>
            </w:r>
            <w:r w:rsidRPr="00E07281">
              <w:rPr>
                <w:rFonts w:ascii="Lato" w:hAnsi="Lato" w:cs="Arial"/>
                <w:sz w:val="20"/>
                <w:lang w:val="pl-PL"/>
              </w:rPr>
              <w:t xml:space="preserve">między obszarami danych zabezpieczonych różnymi poziomami RAID. </w:t>
            </w:r>
          </w:p>
          <w:p w14:paraId="24F617F3" w14:textId="4D4BDC2D" w:rsidR="00597494" w:rsidRPr="00C81572" w:rsidRDefault="00597494" w:rsidP="002D3A00">
            <w:pPr>
              <w:pStyle w:val="Akapitzlist"/>
              <w:numPr>
                <w:ilvl w:val="0"/>
                <w:numId w:val="46"/>
              </w:numPr>
              <w:spacing w:line="360" w:lineRule="auto"/>
              <w:ind w:left="605" w:right="345" w:hanging="425"/>
              <w:rPr>
                <w:rFonts w:ascii="Lato" w:hAnsi="Lato" w:cs="Arial"/>
                <w:sz w:val="20"/>
                <w:lang w:val="pl-PL"/>
              </w:rPr>
            </w:pPr>
            <w:r w:rsidRPr="00C81572">
              <w:rPr>
                <w:rFonts w:ascii="Lato" w:hAnsi="Lato" w:cs="Arial"/>
                <w:sz w:val="20"/>
              </w:rPr>
              <w:t>Dostarczenie tej funkcjonalności jest wymagane na tym etapie postępowania.</w:t>
            </w:r>
          </w:p>
        </w:tc>
      </w:tr>
      <w:tr w:rsidR="00B269CE" w:rsidRPr="00C81572" w14:paraId="282D43D5" w14:textId="77777777" w:rsidTr="002D3A00">
        <w:trPr>
          <w:trHeight w:val="1556"/>
        </w:trPr>
        <w:tc>
          <w:tcPr>
            <w:tcW w:w="414" w:type="pct"/>
            <w:tcBorders>
              <w:top w:val="single" w:sz="4" w:space="0" w:color="auto"/>
              <w:left w:val="single" w:sz="4" w:space="0" w:color="auto"/>
              <w:bottom w:val="single" w:sz="4" w:space="0" w:color="auto"/>
              <w:right w:val="single" w:sz="4" w:space="0" w:color="auto"/>
            </w:tcBorders>
          </w:tcPr>
          <w:p w14:paraId="709243A3" w14:textId="2932EED0"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23C192F1" w14:textId="7367CF8D" w:rsidR="00597494" w:rsidRPr="00C81572" w:rsidRDefault="00597494" w:rsidP="002D3A00">
            <w:pPr>
              <w:spacing w:after="0" w:line="240" w:lineRule="auto"/>
              <w:jc w:val="left"/>
              <w:rPr>
                <w:rFonts w:ascii="Lato" w:hAnsi="Lato" w:cs="Arial"/>
                <w:sz w:val="20"/>
                <w:lang w:val="pl-PL"/>
              </w:rPr>
            </w:pPr>
            <w:proofErr w:type="spellStart"/>
            <w:r w:rsidRPr="00C81572">
              <w:rPr>
                <w:rFonts w:ascii="Lato" w:hAnsi="Lato" w:cs="Arial"/>
                <w:b/>
                <w:bCs/>
                <w:sz w:val="20"/>
              </w:rPr>
              <w:t>Deduplikacja</w:t>
            </w:r>
            <w:proofErr w:type="spellEnd"/>
            <w:r w:rsidRPr="00C81572">
              <w:rPr>
                <w:rFonts w:ascii="Lato" w:hAnsi="Lato" w:cs="Arial"/>
                <w:b/>
                <w:bCs/>
                <w:sz w:val="20"/>
              </w:rPr>
              <w:t xml:space="preserve"> </w:t>
            </w:r>
            <w:proofErr w:type="spellStart"/>
            <w:r w:rsidRPr="00C81572">
              <w:rPr>
                <w:rFonts w:ascii="Lato" w:hAnsi="Lato" w:cs="Arial"/>
                <w:b/>
                <w:bCs/>
                <w:sz w:val="20"/>
              </w:rPr>
              <w:t>oraz</w:t>
            </w:r>
            <w:proofErr w:type="spellEnd"/>
            <w:r w:rsidRPr="00C81572">
              <w:rPr>
                <w:rFonts w:ascii="Lato" w:hAnsi="Lato" w:cs="Arial"/>
                <w:b/>
                <w:bCs/>
                <w:sz w:val="20"/>
              </w:rPr>
              <w:t xml:space="preserve"> </w:t>
            </w:r>
            <w:proofErr w:type="spellStart"/>
            <w:r w:rsidRPr="00C81572">
              <w:rPr>
                <w:rFonts w:ascii="Lato" w:hAnsi="Lato" w:cs="Arial"/>
                <w:b/>
                <w:bCs/>
                <w:sz w:val="20"/>
              </w:rPr>
              <w:t>kompresja</w:t>
            </w:r>
            <w:proofErr w:type="spellEnd"/>
          </w:p>
        </w:tc>
        <w:tc>
          <w:tcPr>
            <w:tcW w:w="3339" w:type="pct"/>
            <w:tcBorders>
              <w:top w:val="single" w:sz="4" w:space="0" w:color="auto"/>
              <w:left w:val="single" w:sz="4" w:space="0" w:color="auto"/>
              <w:bottom w:val="single" w:sz="4" w:space="0" w:color="auto"/>
              <w:right w:val="single" w:sz="4" w:space="0" w:color="auto"/>
            </w:tcBorders>
          </w:tcPr>
          <w:p w14:paraId="1333E12B" w14:textId="77777777" w:rsidR="002B4BD9" w:rsidRPr="00C81572" w:rsidRDefault="00597494" w:rsidP="002D3A00">
            <w:pPr>
              <w:pStyle w:val="Akapitzlist"/>
              <w:numPr>
                <w:ilvl w:val="0"/>
                <w:numId w:val="47"/>
              </w:numPr>
              <w:spacing w:before="240" w:after="0" w:line="360" w:lineRule="auto"/>
              <w:ind w:left="605" w:right="345"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wspierać</w:t>
            </w:r>
            <w:proofErr w:type="spellEnd"/>
            <w:r w:rsidRPr="00C81572">
              <w:rPr>
                <w:rFonts w:ascii="Lato" w:hAnsi="Lato" w:cs="Arial"/>
                <w:sz w:val="20"/>
              </w:rPr>
              <w:t xml:space="preserve"> </w:t>
            </w:r>
            <w:proofErr w:type="spellStart"/>
            <w:r w:rsidRPr="00C81572">
              <w:rPr>
                <w:rFonts w:ascii="Lato" w:hAnsi="Lato" w:cs="Arial"/>
                <w:sz w:val="20"/>
              </w:rPr>
              <w:t>mechanizmy</w:t>
            </w:r>
            <w:proofErr w:type="spellEnd"/>
            <w:r w:rsidRPr="00C81572">
              <w:rPr>
                <w:rFonts w:ascii="Lato" w:hAnsi="Lato" w:cs="Arial"/>
                <w:sz w:val="20"/>
              </w:rPr>
              <w:t xml:space="preserve"> </w:t>
            </w:r>
            <w:proofErr w:type="spellStart"/>
            <w:r w:rsidRPr="00C81572">
              <w:rPr>
                <w:rFonts w:ascii="Lato" w:hAnsi="Lato" w:cs="Arial"/>
                <w:sz w:val="20"/>
              </w:rPr>
              <w:t>redukcji</w:t>
            </w:r>
            <w:proofErr w:type="spellEnd"/>
            <w:r w:rsidRPr="00C81572">
              <w:rPr>
                <w:rFonts w:ascii="Lato" w:hAnsi="Lato" w:cs="Arial"/>
                <w:sz w:val="20"/>
              </w:rPr>
              <w:t xml:space="preserve"> - </w:t>
            </w:r>
            <w:proofErr w:type="spellStart"/>
            <w:r w:rsidRPr="00C81572">
              <w:rPr>
                <w:rFonts w:ascii="Lato" w:hAnsi="Lato" w:cs="Arial"/>
                <w:sz w:val="20"/>
              </w:rPr>
              <w:t>deduplikacji</w:t>
            </w:r>
            <w:proofErr w:type="spellEnd"/>
            <w:r w:rsidRPr="00C81572">
              <w:rPr>
                <w:rFonts w:ascii="Lato" w:hAnsi="Lato" w:cs="Arial"/>
                <w:sz w:val="20"/>
              </w:rPr>
              <w:t xml:space="preserve"> </w:t>
            </w:r>
            <w:proofErr w:type="spellStart"/>
            <w:r w:rsidRPr="00C81572">
              <w:rPr>
                <w:rFonts w:ascii="Lato" w:hAnsi="Lato" w:cs="Arial"/>
                <w:sz w:val="20"/>
              </w:rPr>
              <w:t>oraz</w:t>
            </w:r>
            <w:proofErr w:type="spellEnd"/>
            <w:r w:rsidRPr="00C81572">
              <w:rPr>
                <w:rFonts w:ascii="Lato" w:hAnsi="Lato" w:cs="Arial"/>
                <w:sz w:val="20"/>
              </w:rPr>
              <w:t xml:space="preserve"> </w:t>
            </w:r>
            <w:proofErr w:type="spellStart"/>
            <w:r w:rsidRPr="00C81572">
              <w:rPr>
                <w:rFonts w:ascii="Lato" w:hAnsi="Lato" w:cs="Arial"/>
                <w:sz w:val="20"/>
              </w:rPr>
              <w:t>kompresji</w:t>
            </w:r>
            <w:proofErr w:type="spellEnd"/>
            <w:r w:rsidRPr="00C81572">
              <w:rPr>
                <w:rFonts w:ascii="Lato" w:hAnsi="Lato" w:cs="Arial"/>
                <w:sz w:val="20"/>
              </w:rPr>
              <w:t xml:space="preserve"> </w:t>
            </w:r>
            <w:proofErr w:type="spellStart"/>
            <w:r w:rsidRPr="00C81572">
              <w:rPr>
                <w:rFonts w:ascii="Lato" w:hAnsi="Lato" w:cs="Arial"/>
                <w:sz w:val="20"/>
              </w:rPr>
              <w:t>danych</w:t>
            </w:r>
            <w:proofErr w:type="spellEnd"/>
            <w:r w:rsidRPr="00C81572">
              <w:rPr>
                <w:rFonts w:ascii="Lato" w:hAnsi="Lato" w:cs="Arial"/>
                <w:sz w:val="20"/>
              </w:rPr>
              <w:t xml:space="preserve"> w </w:t>
            </w:r>
            <w:proofErr w:type="spellStart"/>
            <w:r w:rsidRPr="00C81572">
              <w:rPr>
                <w:rFonts w:ascii="Lato" w:hAnsi="Lato" w:cs="Arial"/>
                <w:sz w:val="20"/>
              </w:rPr>
              <w:t>trybie</w:t>
            </w:r>
            <w:proofErr w:type="spellEnd"/>
            <w:r w:rsidRPr="00C81572">
              <w:rPr>
                <w:rFonts w:ascii="Lato" w:hAnsi="Lato" w:cs="Arial"/>
                <w:sz w:val="20"/>
              </w:rPr>
              <w:t xml:space="preserve"> in-line. </w:t>
            </w:r>
          </w:p>
          <w:p w14:paraId="706AD3CA" w14:textId="04A39911" w:rsidR="00597494" w:rsidRPr="00C81572" w:rsidRDefault="00597494" w:rsidP="002D3A00">
            <w:pPr>
              <w:pStyle w:val="Akapitzlist"/>
              <w:numPr>
                <w:ilvl w:val="0"/>
                <w:numId w:val="47"/>
              </w:numPr>
              <w:spacing w:before="240" w:after="0" w:line="360" w:lineRule="auto"/>
              <w:ind w:left="605" w:right="345" w:hanging="425"/>
              <w:rPr>
                <w:rFonts w:ascii="Lato" w:hAnsi="Lato" w:cs="Arial"/>
                <w:sz w:val="20"/>
                <w:lang w:val="pl-PL"/>
              </w:rPr>
            </w:pPr>
            <w:proofErr w:type="spellStart"/>
            <w:r w:rsidRPr="00C81572">
              <w:rPr>
                <w:rFonts w:ascii="Lato" w:hAnsi="Lato" w:cs="Arial"/>
                <w:sz w:val="20"/>
              </w:rPr>
              <w:t>Dodatkowo</w:t>
            </w:r>
            <w:proofErr w:type="spellEnd"/>
            <w:r w:rsidRPr="00C81572">
              <w:rPr>
                <w:rFonts w:ascii="Lato" w:hAnsi="Lato" w:cs="Arial"/>
                <w:sz w:val="20"/>
              </w:rPr>
              <w:t xml:space="preserve"> </w:t>
            </w: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optymalizować</w:t>
            </w:r>
            <w:proofErr w:type="spellEnd"/>
            <w:r w:rsidRPr="00C81572">
              <w:rPr>
                <w:rFonts w:ascii="Lato" w:hAnsi="Lato" w:cs="Arial"/>
                <w:sz w:val="20"/>
              </w:rPr>
              <w:t xml:space="preserve"> </w:t>
            </w:r>
            <w:proofErr w:type="spellStart"/>
            <w:r w:rsidRPr="00C81572">
              <w:rPr>
                <w:rFonts w:ascii="Lato" w:hAnsi="Lato" w:cs="Arial"/>
                <w:sz w:val="20"/>
              </w:rPr>
              <w:t>ilość</w:t>
            </w:r>
            <w:proofErr w:type="spellEnd"/>
            <w:r w:rsidRPr="00C81572">
              <w:rPr>
                <w:rFonts w:ascii="Lato" w:hAnsi="Lato" w:cs="Arial"/>
                <w:sz w:val="20"/>
              </w:rPr>
              <w:t xml:space="preserve"> </w:t>
            </w:r>
            <w:proofErr w:type="spellStart"/>
            <w:r w:rsidRPr="00C81572">
              <w:rPr>
                <w:rFonts w:ascii="Lato" w:hAnsi="Lato" w:cs="Arial"/>
                <w:sz w:val="20"/>
              </w:rPr>
              <w:t>danych</w:t>
            </w:r>
            <w:proofErr w:type="spellEnd"/>
            <w:r w:rsidRPr="00C81572">
              <w:rPr>
                <w:rFonts w:ascii="Lato" w:hAnsi="Lato" w:cs="Arial"/>
                <w:sz w:val="20"/>
              </w:rPr>
              <w:t xml:space="preserve"> </w:t>
            </w:r>
            <w:proofErr w:type="spellStart"/>
            <w:r w:rsidRPr="00C81572">
              <w:rPr>
                <w:rFonts w:ascii="Lato" w:hAnsi="Lato" w:cs="Arial"/>
                <w:sz w:val="20"/>
              </w:rPr>
              <w:t>poprzez</w:t>
            </w:r>
            <w:proofErr w:type="spellEnd"/>
            <w:r w:rsidRPr="00C81572">
              <w:rPr>
                <w:rFonts w:ascii="Lato" w:hAnsi="Lato" w:cs="Arial"/>
                <w:sz w:val="20"/>
              </w:rPr>
              <w:t xml:space="preserve"> </w:t>
            </w:r>
            <w:proofErr w:type="spellStart"/>
            <w:r w:rsidRPr="00C81572">
              <w:rPr>
                <w:rFonts w:ascii="Lato" w:hAnsi="Lato" w:cs="Arial"/>
                <w:sz w:val="20"/>
              </w:rPr>
              <w:t>funkcję</w:t>
            </w:r>
            <w:proofErr w:type="spellEnd"/>
            <w:r w:rsidRPr="00C81572">
              <w:rPr>
                <w:rFonts w:ascii="Lato" w:hAnsi="Lato" w:cs="Arial"/>
                <w:sz w:val="20"/>
              </w:rPr>
              <w:t xml:space="preserve"> </w:t>
            </w:r>
            <w:proofErr w:type="spellStart"/>
            <w:r w:rsidRPr="00C81572">
              <w:rPr>
                <w:rFonts w:ascii="Lato" w:hAnsi="Lato" w:cs="Arial"/>
                <w:sz w:val="20"/>
              </w:rPr>
              <w:t>deduplikacji</w:t>
            </w:r>
            <w:proofErr w:type="spellEnd"/>
            <w:r w:rsidRPr="00C81572">
              <w:rPr>
                <w:rFonts w:ascii="Lato" w:hAnsi="Lato" w:cs="Arial"/>
                <w:sz w:val="20"/>
              </w:rPr>
              <w:t xml:space="preserve"> post-process. Rozwiązanie musi umożliwiać osiągnięcie współczynnika redukcji min. 2:1. </w:t>
            </w:r>
          </w:p>
          <w:p w14:paraId="542EF301" w14:textId="333ECEC3" w:rsidR="00597494" w:rsidRPr="00C81572" w:rsidRDefault="00597494" w:rsidP="002D3A00">
            <w:pPr>
              <w:pStyle w:val="Akapitzlist"/>
              <w:numPr>
                <w:ilvl w:val="0"/>
                <w:numId w:val="47"/>
              </w:numPr>
              <w:spacing w:line="360" w:lineRule="auto"/>
              <w:ind w:left="605" w:right="345" w:hanging="425"/>
              <w:rPr>
                <w:rFonts w:ascii="Lato" w:hAnsi="Lato" w:cs="Arial"/>
                <w:sz w:val="20"/>
                <w:lang w:val="pl-PL"/>
              </w:rPr>
            </w:pPr>
            <w:r w:rsidRPr="00C81572">
              <w:rPr>
                <w:rFonts w:ascii="Lato" w:hAnsi="Lato" w:cs="Arial"/>
                <w:sz w:val="20"/>
              </w:rPr>
              <w:t>Dostarczenie tej funkcjonalności jest wymagane na tym etapie postępowania.</w:t>
            </w:r>
          </w:p>
        </w:tc>
      </w:tr>
      <w:tr w:rsidR="00B269CE" w:rsidRPr="00C81572" w14:paraId="0A22267F" w14:textId="77777777" w:rsidTr="002D3A00">
        <w:tc>
          <w:tcPr>
            <w:tcW w:w="414" w:type="pct"/>
            <w:tcBorders>
              <w:top w:val="single" w:sz="4" w:space="0" w:color="auto"/>
              <w:left w:val="single" w:sz="4" w:space="0" w:color="auto"/>
              <w:bottom w:val="single" w:sz="4" w:space="0" w:color="auto"/>
              <w:right w:val="single" w:sz="4" w:space="0" w:color="auto"/>
            </w:tcBorders>
          </w:tcPr>
          <w:p w14:paraId="61C687E4" w14:textId="04775387"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6B900D61" w14:textId="3639C850" w:rsidR="00597494" w:rsidRPr="00DE31C4" w:rsidRDefault="00597494" w:rsidP="002D3A00">
            <w:pPr>
              <w:spacing w:after="0" w:line="240" w:lineRule="auto"/>
              <w:jc w:val="left"/>
              <w:rPr>
                <w:rFonts w:ascii="Lato" w:hAnsi="Lato" w:cs="Arial"/>
                <w:sz w:val="20"/>
                <w:lang w:val="pl-PL"/>
              </w:rPr>
            </w:pPr>
            <w:r w:rsidRPr="00C81572">
              <w:rPr>
                <w:rFonts w:ascii="Lato" w:hAnsi="Lato" w:cs="Arial"/>
                <w:b/>
                <w:bCs/>
                <w:sz w:val="20"/>
              </w:rPr>
              <w:t>Replikacja danych</w:t>
            </w:r>
            <w:r w:rsidRPr="00C81572">
              <w:rPr>
                <w:rFonts w:ascii="Lato" w:hAnsi="Lato" w:cs="Arial"/>
                <w:sz w:val="20"/>
                <w:lang w:val="pl-PL"/>
              </w:rPr>
              <w:t xml:space="preserve"> </w:t>
            </w:r>
          </w:p>
        </w:tc>
        <w:tc>
          <w:tcPr>
            <w:tcW w:w="3339" w:type="pct"/>
            <w:tcBorders>
              <w:top w:val="single" w:sz="4" w:space="0" w:color="auto"/>
              <w:left w:val="single" w:sz="4" w:space="0" w:color="auto"/>
              <w:bottom w:val="single" w:sz="4" w:space="0" w:color="auto"/>
              <w:right w:val="single" w:sz="4" w:space="0" w:color="auto"/>
            </w:tcBorders>
          </w:tcPr>
          <w:p w14:paraId="3AA61678" w14:textId="77777777" w:rsidR="002B4BD9" w:rsidRPr="00C81572" w:rsidRDefault="00597494" w:rsidP="002D3A00">
            <w:pPr>
              <w:pStyle w:val="Akapitzlist"/>
              <w:numPr>
                <w:ilvl w:val="0"/>
                <w:numId w:val="49"/>
              </w:numPr>
              <w:spacing w:before="240" w:line="360" w:lineRule="auto"/>
              <w:ind w:left="597" w:right="344" w:hanging="425"/>
              <w:rPr>
                <w:rFonts w:ascii="Lato" w:hAnsi="Lato" w:cs="Arial"/>
                <w:sz w:val="20"/>
                <w:lang w:val="pl-PL"/>
              </w:rPr>
            </w:pPr>
            <w:r w:rsidRPr="00C81572">
              <w:rPr>
                <w:rFonts w:ascii="Lato" w:hAnsi="Lato" w:cs="Arial"/>
                <w:sz w:val="20"/>
              </w:rPr>
              <w:t xml:space="preserve">Możliwość zdalnej replikacji danych typu on-line (bez przerywania prezentacji wolumenów dyskowych) do macierzy tej samej rodziny w trybie asynchronicznym. Funkcjonalność ta nie może wpływać na obciążenie serwerów podłączonych do macierzy. </w:t>
            </w:r>
          </w:p>
          <w:p w14:paraId="105E3BA0" w14:textId="15C17B5B" w:rsidR="00597494" w:rsidRPr="00C81572" w:rsidRDefault="00597494" w:rsidP="002D3A00">
            <w:pPr>
              <w:pStyle w:val="Akapitzlist"/>
              <w:numPr>
                <w:ilvl w:val="0"/>
                <w:numId w:val="49"/>
              </w:numPr>
              <w:spacing w:before="240" w:line="360" w:lineRule="auto"/>
              <w:ind w:left="597" w:right="344" w:hanging="425"/>
              <w:rPr>
                <w:rFonts w:ascii="Lato" w:hAnsi="Lato" w:cs="Arial"/>
                <w:sz w:val="20"/>
                <w:lang w:val="pl-PL"/>
              </w:rPr>
            </w:pPr>
            <w:r w:rsidRPr="00C81572">
              <w:rPr>
                <w:rFonts w:ascii="Lato" w:hAnsi="Lato" w:cs="Arial"/>
                <w:sz w:val="20"/>
              </w:rPr>
              <w:t>Dostarczenie tej funkcjonalności jest wymagane na tym etapie postępowania.</w:t>
            </w:r>
          </w:p>
        </w:tc>
      </w:tr>
      <w:tr w:rsidR="00B269CE" w:rsidRPr="00C81572" w14:paraId="2D777560" w14:textId="77777777" w:rsidTr="002D3A00">
        <w:tc>
          <w:tcPr>
            <w:tcW w:w="414" w:type="pct"/>
            <w:tcBorders>
              <w:top w:val="single" w:sz="4" w:space="0" w:color="auto"/>
              <w:left w:val="single" w:sz="4" w:space="0" w:color="auto"/>
              <w:bottom w:val="single" w:sz="4" w:space="0" w:color="auto"/>
              <w:right w:val="single" w:sz="4" w:space="0" w:color="auto"/>
            </w:tcBorders>
          </w:tcPr>
          <w:p w14:paraId="08B95E21" w14:textId="62CF450D"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5B2B808B" w14:textId="18582613"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Wirtualizacja zasobów</w:t>
            </w:r>
          </w:p>
        </w:tc>
        <w:tc>
          <w:tcPr>
            <w:tcW w:w="3339" w:type="pct"/>
            <w:tcBorders>
              <w:top w:val="single" w:sz="4" w:space="0" w:color="auto"/>
              <w:left w:val="single" w:sz="4" w:space="0" w:color="auto"/>
              <w:bottom w:val="single" w:sz="4" w:space="0" w:color="auto"/>
              <w:right w:val="single" w:sz="4" w:space="0" w:color="auto"/>
            </w:tcBorders>
          </w:tcPr>
          <w:p w14:paraId="2EEF4D5B" w14:textId="77777777" w:rsidR="00597494" w:rsidRPr="00C81572" w:rsidRDefault="00597494" w:rsidP="002D3A00">
            <w:pPr>
              <w:spacing w:before="240" w:line="360" w:lineRule="auto"/>
              <w:ind w:left="322" w:right="344"/>
              <w:rPr>
                <w:rFonts w:ascii="Lato" w:hAnsi="Lato" w:cs="Arial"/>
                <w:sz w:val="20"/>
                <w:lang w:val="pl-PL"/>
              </w:rPr>
            </w:pPr>
            <w:r w:rsidRPr="00DE31C4">
              <w:rPr>
                <w:rFonts w:ascii="Lato" w:hAnsi="Lato" w:cs="Arial"/>
                <w:sz w:val="20"/>
                <w:lang w:val="pl-PL"/>
              </w:rPr>
              <w:t xml:space="preserve">Macierz musi posiadać funkcjonalność podłączenia macierzy innych producentów do oferowanej macierzy i udostępnianie zasobów </w:t>
            </w:r>
            <w:proofErr w:type="spellStart"/>
            <w:r w:rsidRPr="00DE31C4">
              <w:rPr>
                <w:rFonts w:ascii="Lato" w:hAnsi="Lato" w:cs="Arial"/>
                <w:sz w:val="20"/>
                <w:lang w:val="pl-PL"/>
              </w:rPr>
              <w:t>wirtualizowanego</w:t>
            </w:r>
            <w:proofErr w:type="spellEnd"/>
            <w:r w:rsidRPr="00DE31C4">
              <w:rPr>
                <w:rFonts w:ascii="Lato" w:hAnsi="Lato" w:cs="Arial"/>
                <w:sz w:val="20"/>
                <w:lang w:val="pl-PL"/>
              </w:rPr>
              <w:t xml:space="preserve"> urządzenia jako własnego</w:t>
            </w:r>
            <w:r w:rsidRPr="00C81572">
              <w:rPr>
                <w:rFonts w:ascii="Lato" w:hAnsi="Lato" w:cs="Arial"/>
                <w:sz w:val="20"/>
              </w:rPr>
              <w:t>.</w:t>
            </w:r>
          </w:p>
        </w:tc>
      </w:tr>
      <w:tr w:rsidR="00B269CE" w:rsidRPr="00C81572" w14:paraId="7E11B17C" w14:textId="77777777" w:rsidTr="002D3A00">
        <w:tc>
          <w:tcPr>
            <w:tcW w:w="414" w:type="pct"/>
            <w:tcBorders>
              <w:top w:val="single" w:sz="4" w:space="0" w:color="auto"/>
              <w:left w:val="single" w:sz="4" w:space="0" w:color="auto"/>
              <w:bottom w:val="single" w:sz="4" w:space="0" w:color="auto"/>
              <w:right w:val="single" w:sz="4" w:space="0" w:color="auto"/>
            </w:tcBorders>
          </w:tcPr>
          <w:p w14:paraId="6435CE91" w14:textId="3C01FABD" w:rsidR="00597494" w:rsidRPr="0087766E" w:rsidRDefault="00597494" w:rsidP="002D3A00">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5ADEAB21" w14:textId="4A5CC672"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Klaster macierzowy</w:t>
            </w:r>
          </w:p>
        </w:tc>
        <w:tc>
          <w:tcPr>
            <w:tcW w:w="3339" w:type="pct"/>
            <w:tcBorders>
              <w:top w:val="single" w:sz="4" w:space="0" w:color="auto"/>
              <w:left w:val="single" w:sz="4" w:space="0" w:color="auto"/>
              <w:bottom w:val="single" w:sz="4" w:space="0" w:color="auto"/>
              <w:right w:val="single" w:sz="4" w:space="0" w:color="auto"/>
            </w:tcBorders>
          </w:tcPr>
          <w:p w14:paraId="2B58073A" w14:textId="22E024EB" w:rsidR="00597494" w:rsidRPr="00C81572" w:rsidRDefault="00597494" w:rsidP="002D3A00">
            <w:pPr>
              <w:pStyle w:val="Akapitzlist"/>
              <w:numPr>
                <w:ilvl w:val="0"/>
                <w:numId w:val="48"/>
              </w:numPr>
              <w:spacing w:before="240" w:line="360" w:lineRule="auto"/>
              <w:ind w:left="597" w:right="345" w:hanging="425"/>
              <w:rPr>
                <w:rFonts w:ascii="Lato" w:hAnsi="Lato" w:cs="Arial"/>
                <w:sz w:val="20"/>
                <w:lang w:val="pl-PL"/>
              </w:rPr>
            </w:pPr>
            <w:proofErr w:type="spellStart"/>
            <w:r w:rsidRPr="00C81572">
              <w:rPr>
                <w:rFonts w:ascii="Lato" w:hAnsi="Lato" w:cs="Arial"/>
                <w:sz w:val="20"/>
              </w:rPr>
              <w:t>Wsparcie</w:t>
            </w:r>
            <w:proofErr w:type="spellEnd"/>
            <w:r w:rsidRPr="00C81572">
              <w:rPr>
                <w:rFonts w:ascii="Lato" w:hAnsi="Lato" w:cs="Arial"/>
                <w:sz w:val="20"/>
              </w:rPr>
              <w:t xml:space="preserve"> </w:t>
            </w:r>
            <w:proofErr w:type="spellStart"/>
            <w:r w:rsidRPr="00C81572">
              <w:rPr>
                <w:rFonts w:ascii="Lato" w:hAnsi="Lato" w:cs="Arial"/>
                <w:sz w:val="20"/>
              </w:rPr>
              <w:t>dla</w:t>
            </w:r>
            <w:proofErr w:type="spellEnd"/>
            <w:r w:rsidRPr="00C81572">
              <w:rPr>
                <w:rFonts w:ascii="Lato" w:hAnsi="Lato" w:cs="Arial"/>
                <w:sz w:val="20"/>
              </w:rPr>
              <w:t xml:space="preserve"> </w:t>
            </w:r>
            <w:proofErr w:type="spellStart"/>
            <w:r w:rsidRPr="00C81572">
              <w:rPr>
                <w:rFonts w:ascii="Lato" w:hAnsi="Lato" w:cs="Arial"/>
                <w:sz w:val="20"/>
              </w:rPr>
              <w:t>technologii</w:t>
            </w:r>
            <w:proofErr w:type="spellEnd"/>
            <w:r w:rsidRPr="00C81572">
              <w:rPr>
                <w:rFonts w:ascii="Lato" w:hAnsi="Lato" w:cs="Arial"/>
                <w:sz w:val="20"/>
              </w:rPr>
              <w:t xml:space="preserve"> </w:t>
            </w:r>
            <w:proofErr w:type="spellStart"/>
            <w:r w:rsidRPr="00C81572">
              <w:rPr>
                <w:rFonts w:ascii="Lato" w:hAnsi="Lato" w:cs="Arial"/>
                <w:sz w:val="20"/>
              </w:rPr>
              <w:t>klastrowania</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w:t>
            </w:r>
            <w:proofErr w:type="spellStart"/>
            <w:r w:rsidRPr="00C81572">
              <w:rPr>
                <w:rFonts w:ascii="Lato" w:hAnsi="Lato" w:cs="Arial"/>
                <w:sz w:val="20"/>
              </w:rPr>
              <w:t>dyskowych</w:t>
            </w:r>
            <w:proofErr w:type="spellEnd"/>
            <w:r w:rsidRPr="00C81572">
              <w:rPr>
                <w:rFonts w:ascii="Lato" w:hAnsi="Lato" w:cs="Arial"/>
                <w:sz w:val="20"/>
              </w:rPr>
              <w:t xml:space="preserve"> (ang. Storage Metro Cluster) </w:t>
            </w:r>
            <w:proofErr w:type="spellStart"/>
            <w:r w:rsidRPr="00C81572">
              <w:rPr>
                <w:rFonts w:ascii="Lato" w:hAnsi="Lato" w:cs="Arial"/>
                <w:sz w:val="20"/>
              </w:rPr>
              <w:t>pozwalającego</w:t>
            </w:r>
            <w:proofErr w:type="spellEnd"/>
            <w:r w:rsidRPr="00C81572">
              <w:rPr>
                <w:rFonts w:ascii="Lato" w:hAnsi="Lato" w:cs="Arial"/>
                <w:sz w:val="20"/>
              </w:rPr>
              <w:t xml:space="preserve"> </w:t>
            </w:r>
            <w:proofErr w:type="spellStart"/>
            <w:r w:rsidRPr="00C81572">
              <w:rPr>
                <w:rFonts w:ascii="Lato" w:hAnsi="Lato" w:cs="Arial"/>
                <w:sz w:val="20"/>
              </w:rPr>
              <w:t>na</w:t>
            </w:r>
            <w:proofErr w:type="spellEnd"/>
            <w:r w:rsidRPr="00C81572">
              <w:rPr>
                <w:rFonts w:ascii="Lato" w:hAnsi="Lato" w:cs="Arial"/>
                <w:sz w:val="20"/>
              </w:rPr>
              <w:t xml:space="preserve"> </w:t>
            </w:r>
            <w:proofErr w:type="spellStart"/>
            <w:r w:rsidRPr="00C81572">
              <w:rPr>
                <w:rFonts w:ascii="Lato" w:hAnsi="Lato" w:cs="Arial"/>
                <w:sz w:val="20"/>
              </w:rPr>
              <w:t>uruchomienie</w:t>
            </w:r>
            <w:proofErr w:type="spellEnd"/>
            <w:r w:rsidRPr="00C81572">
              <w:rPr>
                <w:rFonts w:ascii="Lato" w:hAnsi="Lato" w:cs="Arial"/>
                <w:sz w:val="20"/>
              </w:rPr>
              <w:t xml:space="preserve"> </w:t>
            </w:r>
            <w:proofErr w:type="spellStart"/>
            <w:r w:rsidRPr="00C81572">
              <w:rPr>
                <w:rFonts w:ascii="Lato" w:hAnsi="Lato" w:cs="Arial"/>
                <w:sz w:val="20"/>
              </w:rPr>
              <w:t>środowiska</w:t>
            </w:r>
            <w:proofErr w:type="spellEnd"/>
            <w:r w:rsidRPr="00C81572">
              <w:rPr>
                <w:rFonts w:ascii="Lato" w:hAnsi="Lato" w:cs="Arial"/>
                <w:sz w:val="20"/>
              </w:rPr>
              <w:t xml:space="preserve"> </w:t>
            </w:r>
            <w:proofErr w:type="spellStart"/>
            <w:r w:rsidRPr="00C81572">
              <w:rPr>
                <w:rFonts w:ascii="Lato" w:hAnsi="Lato" w:cs="Arial"/>
                <w:sz w:val="20"/>
              </w:rPr>
              <w:t>wysokiej</w:t>
            </w:r>
            <w:proofErr w:type="spellEnd"/>
            <w:r w:rsidRPr="00C81572">
              <w:rPr>
                <w:rFonts w:ascii="Lato" w:hAnsi="Lato" w:cs="Arial"/>
                <w:sz w:val="20"/>
              </w:rPr>
              <w:t xml:space="preserve"> </w:t>
            </w:r>
            <w:proofErr w:type="spellStart"/>
            <w:r w:rsidRPr="00C81572">
              <w:rPr>
                <w:rFonts w:ascii="Lato" w:hAnsi="Lato" w:cs="Arial"/>
                <w:sz w:val="20"/>
              </w:rPr>
              <w:t>dostępności</w:t>
            </w:r>
            <w:proofErr w:type="spellEnd"/>
            <w:r w:rsidRPr="00C81572">
              <w:rPr>
                <w:rFonts w:ascii="Lato" w:hAnsi="Lato" w:cs="Arial"/>
                <w:sz w:val="20"/>
              </w:rPr>
              <w:t xml:space="preserve"> (</w:t>
            </w:r>
            <w:proofErr w:type="spellStart"/>
            <w:r w:rsidRPr="00C81572">
              <w:rPr>
                <w:rFonts w:ascii="Lato" w:hAnsi="Lato" w:cs="Arial"/>
                <w:sz w:val="20"/>
              </w:rPr>
              <w:t>Aktywny-Aktywny</w:t>
            </w:r>
            <w:proofErr w:type="spellEnd"/>
            <w:r w:rsidRPr="00C81572">
              <w:rPr>
                <w:rFonts w:ascii="Lato" w:hAnsi="Lato" w:cs="Arial"/>
                <w:sz w:val="20"/>
              </w:rPr>
              <w:t xml:space="preserve">), </w:t>
            </w:r>
            <w:proofErr w:type="spellStart"/>
            <w:r w:rsidRPr="00C81572">
              <w:rPr>
                <w:rFonts w:ascii="Lato" w:hAnsi="Lato" w:cs="Arial"/>
                <w:sz w:val="20"/>
              </w:rPr>
              <w:t>zbudowanego</w:t>
            </w:r>
            <w:proofErr w:type="spellEnd"/>
            <w:r w:rsidRPr="00C81572">
              <w:rPr>
                <w:rFonts w:ascii="Lato" w:hAnsi="Lato" w:cs="Arial"/>
                <w:sz w:val="20"/>
              </w:rPr>
              <w:t xml:space="preserve"> z </w:t>
            </w:r>
            <w:proofErr w:type="spellStart"/>
            <w:r w:rsidRPr="00C81572">
              <w:rPr>
                <w:rFonts w:ascii="Lato" w:hAnsi="Lato" w:cs="Arial"/>
                <w:sz w:val="20"/>
              </w:rPr>
              <w:t>dwóch</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w:t>
            </w:r>
            <w:proofErr w:type="spellStart"/>
            <w:r w:rsidRPr="00C81572">
              <w:rPr>
                <w:rFonts w:ascii="Lato" w:hAnsi="Lato" w:cs="Arial"/>
                <w:sz w:val="20"/>
              </w:rPr>
              <w:t>dyskowych</w:t>
            </w:r>
            <w:proofErr w:type="spellEnd"/>
            <w:r w:rsidRPr="00C81572">
              <w:rPr>
                <w:rFonts w:ascii="Lato" w:hAnsi="Lato" w:cs="Arial"/>
                <w:sz w:val="20"/>
              </w:rPr>
              <w:t>. Wymagane wsparcie dla danych blokowych.</w:t>
            </w:r>
          </w:p>
          <w:p w14:paraId="60A535E3" w14:textId="0BF51CF9" w:rsidR="00597494" w:rsidRPr="00C81572" w:rsidRDefault="00597494" w:rsidP="002D3A00">
            <w:pPr>
              <w:pStyle w:val="Akapitzlist"/>
              <w:numPr>
                <w:ilvl w:val="0"/>
                <w:numId w:val="48"/>
              </w:numPr>
              <w:spacing w:before="240" w:line="360" w:lineRule="auto"/>
              <w:ind w:left="597" w:right="345" w:hanging="425"/>
              <w:rPr>
                <w:rFonts w:ascii="Lato" w:hAnsi="Lato" w:cs="Arial"/>
                <w:sz w:val="20"/>
                <w:lang w:val="pl-PL"/>
              </w:rPr>
            </w:pPr>
            <w:r w:rsidRPr="00C81572">
              <w:rPr>
                <w:rFonts w:ascii="Lato" w:hAnsi="Lato" w:cs="Arial"/>
                <w:sz w:val="20"/>
              </w:rPr>
              <w:t xml:space="preserve">Funkcjonalność klastra "wysokiej dostępności" musi pozwalać na automatyczne przełączanie obsługi środowisk produkcyjnych z macierzy podstawowej na zapasową w przypadku awarii macierzy podstawowej (tzw. automated failover). </w:t>
            </w:r>
            <w:proofErr w:type="spellStart"/>
            <w:r w:rsidRPr="00C81572">
              <w:rPr>
                <w:rFonts w:ascii="Lato" w:hAnsi="Lato" w:cs="Arial"/>
                <w:sz w:val="20"/>
              </w:rPr>
              <w:t>Dodatkowo</w:t>
            </w:r>
            <w:proofErr w:type="spellEnd"/>
            <w:r w:rsidRPr="00C81572">
              <w:rPr>
                <w:rFonts w:ascii="Lato" w:hAnsi="Lato" w:cs="Arial"/>
                <w:sz w:val="20"/>
              </w:rPr>
              <w:t xml:space="preserve"> </w:t>
            </w:r>
            <w:proofErr w:type="spellStart"/>
            <w:r w:rsidRPr="00C81572">
              <w:rPr>
                <w:rFonts w:ascii="Lato" w:hAnsi="Lato" w:cs="Arial"/>
                <w:sz w:val="20"/>
              </w:rPr>
              <w:t>funkcja</w:t>
            </w:r>
            <w:proofErr w:type="spellEnd"/>
            <w:r w:rsidRPr="00C81572">
              <w:rPr>
                <w:rFonts w:ascii="Lato" w:hAnsi="Lato" w:cs="Arial"/>
                <w:sz w:val="20"/>
              </w:rPr>
              <w:t xml:space="preserve"> ta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mieć</w:t>
            </w:r>
            <w:proofErr w:type="spellEnd"/>
            <w:r w:rsidRPr="00C81572">
              <w:rPr>
                <w:rFonts w:ascii="Lato" w:hAnsi="Lato" w:cs="Arial"/>
                <w:sz w:val="20"/>
              </w:rPr>
              <w:t xml:space="preserve"> </w:t>
            </w:r>
            <w:proofErr w:type="spellStart"/>
            <w:r w:rsidRPr="00C81572">
              <w:rPr>
                <w:rFonts w:ascii="Lato" w:hAnsi="Lato" w:cs="Arial"/>
                <w:sz w:val="20"/>
              </w:rPr>
              <w:t>możliwość</w:t>
            </w:r>
            <w:proofErr w:type="spellEnd"/>
            <w:r w:rsidRPr="00C81572">
              <w:rPr>
                <w:rFonts w:ascii="Lato" w:hAnsi="Lato" w:cs="Arial"/>
                <w:sz w:val="20"/>
              </w:rPr>
              <w:t xml:space="preserve"> </w:t>
            </w:r>
            <w:proofErr w:type="spellStart"/>
            <w:r w:rsidRPr="00C81572">
              <w:rPr>
                <w:rFonts w:ascii="Lato" w:hAnsi="Lato" w:cs="Arial"/>
                <w:sz w:val="20"/>
              </w:rPr>
              <w:t>współpracy</w:t>
            </w:r>
            <w:proofErr w:type="spellEnd"/>
            <w:r w:rsidRPr="00C81572">
              <w:rPr>
                <w:rFonts w:ascii="Lato" w:hAnsi="Lato" w:cs="Arial"/>
                <w:sz w:val="20"/>
              </w:rPr>
              <w:t xml:space="preserve"> z </w:t>
            </w:r>
            <w:proofErr w:type="spellStart"/>
            <w:r w:rsidRPr="00C81572">
              <w:rPr>
                <w:rFonts w:ascii="Lato" w:hAnsi="Lato" w:cs="Arial"/>
                <w:sz w:val="20"/>
              </w:rPr>
              <w:t>serwerami</w:t>
            </w:r>
            <w:proofErr w:type="spellEnd"/>
            <w:r w:rsidRPr="00C81572">
              <w:rPr>
                <w:rFonts w:ascii="Lato" w:hAnsi="Lato" w:cs="Arial"/>
                <w:sz w:val="20"/>
              </w:rPr>
              <w:t xml:space="preserve"> Quorum/Witness – </w:t>
            </w:r>
            <w:proofErr w:type="spellStart"/>
            <w:r w:rsidRPr="00C81572">
              <w:rPr>
                <w:rFonts w:ascii="Lato" w:hAnsi="Lato" w:cs="Arial"/>
                <w:sz w:val="20"/>
              </w:rPr>
              <w:t>oprogramowanie</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być</w:t>
            </w:r>
            <w:proofErr w:type="spellEnd"/>
            <w:r w:rsidRPr="00C81572">
              <w:rPr>
                <w:rFonts w:ascii="Lato" w:hAnsi="Lato" w:cs="Arial"/>
                <w:sz w:val="20"/>
              </w:rPr>
              <w:t xml:space="preserve"> </w:t>
            </w:r>
            <w:proofErr w:type="spellStart"/>
            <w:r w:rsidRPr="00C81572">
              <w:rPr>
                <w:rFonts w:ascii="Lato" w:hAnsi="Lato" w:cs="Arial"/>
                <w:sz w:val="20"/>
              </w:rPr>
              <w:t>dostarczone</w:t>
            </w:r>
            <w:proofErr w:type="spellEnd"/>
            <w:r w:rsidRPr="00C81572">
              <w:rPr>
                <w:rFonts w:ascii="Lato" w:hAnsi="Lato" w:cs="Arial"/>
                <w:sz w:val="20"/>
              </w:rPr>
              <w:t xml:space="preserve"> </w:t>
            </w:r>
            <w:proofErr w:type="spellStart"/>
            <w:r w:rsidRPr="00C81572">
              <w:rPr>
                <w:rFonts w:ascii="Lato" w:hAnsi="Lato" w:cs="Arial"/>
                <w:sz w:val="20"/>
              </w:rPr>
              <w:t>wraz</w:t>
            </w:r>
            <w:proofErr w:type="spellEnd"/>
            <w:r w:rsidRPr="00C81572">
              <w:rPr>
                <w:rFonts w:ascii="Lato" w:hAnsi="Lato" w:cs="Arial"/>
                <w:sz w:val="20"/>
              </w:rPr>
              <w:t xml:space="preserve"> z macierzą.</w:t>
            </w:r>
          </w:p>
          <w:p w14:paraId="57352AA0" w14:textId="55652884" w:rsidR="00597494" w:rsidRPr="00C81572" w:rsidRDefault="00597494" w:rsidP="002D3A00">
            <w:pPr>
              <w:pStyle w:val="Akapitzlist"/>
              <w:numPr>
                <w:ilvl w:val="0"/>
                <w:numId w:val="48"/>
              </w:numPr>
              <w:spacing w:before="240" w:line="360" w:lineRule="auto"/>
              <w:ind w:left="597" w:right="345" w:hanging="425"/>
              <w:rPr>
                <w:rFonts w:ascii="Lato" w:hAnsi="Lato" w:cs="Arial"/>
                <w:sz w:val="20"/>
                <w:lang w:val="pl-PL"/>
              </w:rPr>
            </w:pPr>
            <w:r w:rsidRPr="00C81572">
              <w:rPr>
                <w:rFonts w:ascii="Lato" w:hAnsi="Lato" w:cs="Arial"/>
                <w:sz w:val="20"/>
              </w:rPr>
              <w:t>Synchronizacja klastra musi odbywać się poprzez FC oraz Ethernet – Zamawiający chce mieć możliwość wyboru jednej z technologii na etapie wdrożenia.</w:t>
            </w:r>
          </w:p>
          <w:p w14:paraId="2DB118D0" w14:textId="78ECD8CA" w:rsidR="00597494" w:rsidRPr="00C81572" w:rsidRDefault="00597494" w:rsidP="002D3A00">
            <w:pPr>
              <w:pStyle w:val="Akapitzlist"/>
              <w:numPr>
                <w:ilvl w:val="0"/>
                <w:numId w:val="48"/>
              </w:numPr>
              <w:spacing w:before="240" w:line="360" w:lineRule="auto"/>
              <w:ind w:left="597" w:right="345" w:hanging="425"/>
              <w:rPr>
                <w:rFonts w:ascii="Lato" w:hAnsi="Lato" w:cs="Arial"/>
                <w:sz w:val="20"/>
                <w:lang w:val="pl-PL"/>
              </w:rPr>
            </w:pPr>
            <w:r w:rsidRPr="00C81572">
              <w:rPr>
                <w:rFonts w:ascii="Lato" w:hAnsi="Lato" w:cs="Arial"/>
                <w:sz w:val="20"/>
              </w:rPr>
              <w:t>Dostarczenie tej funkcjonalności  jest wymagane na tym etapie postępowania.</w:t>
            </w:r>
          </w:p>
        </w:tc>
      </w:tr>
      <w:tr w:rsidR="00B269CE" w:rsidRPr="00C81572" w14:paraId="09AAB371" w14:textId="77777777" w:rsidTr="002D3A00">
        <w:tc>
          <w:tcPr>
            <w:tcW w:w="414" w:type="pct"/>
            <w:tcBorders>
              <w:top w:val="single" w:sz="4" w:space="0" w:color="auto"/>
              <w:left w:val="single" w:sz="4" w:space="0" w:color="auto"/>
              <w:bottom w:val="single" w:sz="4" w:space="0" w:color="auto"/>
              <w:right w:val="single" w:sz="4" w:space="0" w:color="auto"/>
            </w:tcBorders>
          </w:tcPr>
          <w:p w14:paraId="330E2F57" w14:textId="69705B26" w:rsidR="00597494" w:rsidRPr="0087766E" w:rsidRDefault="00597494" w:rsidP="00690E3C">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07D2DEA8" w14:textId="7F4271A1"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Funkcje plikowe</w:t>
            </w:r>
          </w:p>
        </w:tc>
        <w:tc>
          <w:tcPr>
            <w:tcW w:w="3339" w:type="pct"/>
            <w:tcBorders>
              <w:top w:val="single" w:sz="4" w:space="0" w:color="auto"/>
              <w:left w:val="single" w:sz="4" w:space="0" w:color="auto"/>
              <w:bottom w:val="single" w:sz="4" w:space="0" w:color="auto"/>
              <w:right w:val="single" w:sz="4" w:space="0" w:color="auto"/>
            </w:tcBorders>
          </w:tcPr>
          <w:p w14:paraId="3FB48934" w14:textId="24D0224D" w:rsidR="00597494" w:rsidRPr="00C81572" w:rsidRDefault="00597494" w:rsidP="002D3A00">
            <w:pPr>
              <w:pStyle w:val="Akapitzlist"/>
              <w:numPr>
                <w:ilvl w:val="0"/>
                <w:numId w:val="51"/>
              </w:numPr>
              <w:spacing w:before="240" w:line="360" w:lineRule="auto"/>
              <w:ind w:left="597" w:right="345" w:hanging="425"/>
              <w:rPr>
                <w:rFonts w:ascii="Lato" w:hAnsi="Lato" w:cs="Arial"/>
                <w:sz w:val="20"/>
                <w:lang w:val="pl-PL"/>
              </w:rPr>
            </w:pPr>
            <w:proofErr w:type="spellStart"/>
            <w:r w:rsidRPr="00C81572">
              <w:rPr>
                <w:rFonts w:ascii="Lato" w:hAnsi="Lato" w:cs="Arial"/>
                <w:sz w:val="20"/>
              </w:rPr>
              <w:t>Macierz</w:t>
            </w:r>
            <w:proofErr w:type="spellEnd"/>
            <w:r w:rsidRPr="00C81572">
              <w:rPr>
                <w:rFonts w:ascii="Lato" w:hAnsi="Lato" w:cs="Arial"/>
                <w:sz w:val="20"/>
              </w:rPr>
              <w:t xml:space="preserve"> </w:t>
            </w:r>
            <w:proofErr w:type="spellStart"/>
            <w:r w:rsidRPr="00C81572">
              <w:rPr>
                <w:rFonts w:ascii="Lato" w:hAnsi="Lato" w:cs="Arial"/>
                <w:sz w:val="20"/>
              </w:rPr>
              <w:t>musi</w:t>
            </w:r>
            <w:proofErr w:type="spellEnd"/>
            <w:r w:rsidRPr="00C81572">
              <w:rPr>
                <w:rFonts w:ascii="Lato" w:hAnsi="Lato" w:cs="Arial"/>
                <w:sz w:val="20"/>
              </w:rPr>
              <w:t xml:space="preserve"> </w:t>
            </w:r>
            <w:proofErr w:type="spellStart"/>
            <w:r w:rsidRPr="00C81572">
              <w:rPr>
                <w:rFonts w:ascii="Lato" w:hAnsi="Lato" w:cs="Arial"/>
                <w:sz w:val="20"/>
              </w:rPr>
              <w:t>oferować</w:t>
            </w:r>
            <w:proofErr w:type="spellEnd"/>
            <w:r w:rsidRPr="00C81572">
              <w:rPr>
                <w:rFonts w:ascii="Lato" w:hAnsi="Lato" w:cs="Arial"/>
                <w:sz w:val="20"/>
              </w:rPr>
              <w:t xml:space="preserve"> </w:t>
            </w:r>
            <w:proofErr w:type="spellStart"/>
            <w:r w:rsidRPr="00C81572">
              <w:rPr>
                <w:rFonts w:ascii="Lato" w:hAnsi="Lato" w:cs="Arial"/>
                <w:sz w:val="20"/>
              </w:rPr>
              <w:t>również</w:t>
            </w:r>
            <w:proofErr w:type="spellEnd"/>
            <w:r w:rsidRPr="00C81572">
              <w:rPr>
                <w:rFonts w:ascii="Lato" w:hAnsi="Lato" w:cs="Arial"/>
                <w:sz w:val="20"/>
              </w:rPr>
              <w:t xml:space="preserve"> </w:t>
            </w:r>
            <w:proofErr w:type="spellStart"/>
            <w:r w:rsidRPr="00C81572">
              <w:rPr>
                <w:rFonts w:ascii="Lato" w:hAnsi="Lato" w:cs="Arial"/>
                <w:sz w:val="20"/>
              </w:rPr>
              <w:t>wsparcie</w:t>
            </w:r>
            <w:proofErr w:type="spellEnd"/>
            <w:r w:rsidRPr="00C81572">
              <w:rPr>
                <w:rFonts w:ascii="Lato" w:hAnsi="Lato" w:cs="Arial"/>
                <w:sz w:val="20"/>
              </w:rPr>
              <w:t xml:space="preserve"> </w:t>
            </w:r>
            <w:proofErr w:type="spellStart"/>
            <w:r w:rsidRPr="00C81572">
              <w:rPr>
                <w:rFonts w:ascii="Lato" w:hAnsi="Lato" w:cs="Arial"/>
                <w:sz w:val="20"/>
              </w:rPr>
              <w:t>dla</w:t>
            </w:r>
            <w:proofErr w:type="spellEnd"/>
            <w:r w:rsidRPr="00C81572">
              <w:rPr>
                <w:rFonts w:ascii="Lato" w:hAnsi="Lato" w:cs="Arial"/>
                <w:sz w:val="20"/>
              </w:rPr>
              <w:t xml:space="preserve"> </w:t>
            </w:r>
            <w:proofErr w:type="spellStart"/>
            <w:r w:rsidRPr="00C81572">
              <w:rPr>
                <w:rFonts w:ascii="Lato" w:hAnsi="Lato" w:cs="Arial"/>
                <w:sz w:val="20"/>
              </w:rPr>
              <w:t>funkcji</w:t>
            </w:r>
            <w:proofErr w:type="spellEnd"/>
            <w:r w:rsidRPr="00C81572">
              <w:rPr>
                <w:rFonts w:ascii="Lato" w:hAnsi="Lato" w:cs="Arial"/>
                <w:sz w:val="20"/>
              </w:rPr>
              <w:t xml:space="preserve"> </w:t>
            </w:r>
            <w:proofErr w:type="spellStart"/>
            <w:r w:rsidRPr="00C81572">
              <w:rPr>
                <w:rFonts w:ascii="Lato" w:hAnsi="Lato" w:cs="Arial"/>
                <w:sz w:val="20"/>
              </w:rPr>
              <w:t>plikowych</w:t>
            </w:r>
            <w:proofErr w:type="spellEnd"/>
            <w:r w:rsidRPr="00C81572">
              <w:rPr>
                <w:rFonts w:ascii="Lato" w:hAnsi="Lato" w:cs="Arial"/>
                <w:sz w:val="20"/>
              </w:rPr>
              <w:t xml:space="preserve"> (</w:t>
            </w:r>
            <w:proofErr w:type="spellStart"/>
            <w:r w:rsidRPr="00C81572">
              <w:rPr>
                <w:rFonts w:ascii="Lato" w:hAnsi="Lato" w:cs="Arial"/>
                <w:sz w:val="20"/>
              </w:rPr>
              <w:t>nie</w:t>
            </w:r>
            <w:proofErr w:type="spellEnd"/>
            <w:r w:rsidRPr="00C81572">
              <w:rPr>
                <w:rFonts w:ascii="Lato" w:hAnsi="Lato" w:cs="Arial"/>
                <w:sz w:val="20"/>
              </w:rPr>
              <w:t xml:space="preserve"> </w:t>
            </w:r>
            <w:proofErr w:type="spellStart"/>
            <w:r w:rsidRPr="00C81572">
              <w:rPr>
                <w:rFonts w:ascii="Lato" w:hAnsi="Lato" w:cs="Arial"/>
                <w:sz w:val="20"/>
              </w:rPr>
              <w:t>tylko</w:t>
            </w:r>
            <w:proofErr w:type="spellEnd"/>
            <w:r w:rsidRPr="00C81572">
              <w:rPr>
                <w:rFonts w:ascii="Lato" w:hAnsi="Lato" w:cs="Arial"/>
                <w:sz w:val="20"/>
              </w:rPr>
              <w:t xml:space="preserve"> </w:t>
            </w:r>
            <w:proofErr w:type="spellStart"/>
            <w:r w:rsidRPr="00C81572">
              <w:rPr>
                <w:rFonts w:ascii="Lato" w:hAnsi="Lato" w:cs="Arial"/>
                <w:sz w:val="20"/>
              </w:rPr>
              <w:t>blokowe</w:t>
            </w:r>
            <w:proofErr w:type="spellEnd"/>
            <w:r w:rsidRPr="00C81572">
              <w:rPr>
                <w:rFonts w:ascii="Lato" w:hAnsi="Lato" w:cs="Arial"/>
                <w:sz w:val="20"/>
              </w:rPr>
              <w:t xml:space="preserve"> - FC, iSCSI) – minimum </w:t>
            </w:r>
            <w:proofErr w:type="spellStart"/>
            <w:r w:rsidRPr="00C81572">
              <w:rPr>
                <w:rFonts w:ascii="Lato" w:hAnsi="Lato" w:cs="Arial"/>
                <w:sz w:val="20"/>
              </w:rPr>
              <w:t>protokół</w:t>
            </w:r>
            <w:proofErr w:type="spellEnd"/>
            <w:r w:rsidRPr="00C81572">
              <w:rPr>
                <w:rFonts w:ascii="Lato" w:hAnsi="Lato" w:cs="Arial"/>
                <w:sz w:val="20"/>
              </w:rPr>
              <w:t xml:space="preserve"> NFS </w:t>
            </w:r>
            <w:proofErr w:type="spellStart"/>
            <w:r w:rsidRPr="00C81572">
              <w:rPr>
                <w:rFonts w:ascii="Lato" w:hAnsi="Lato" w:cs="Arial"/>
                <w:sz w:val="20"/>
              </w:rPr>
              <w:t>oraz</w:t>
            </w:r>
            <w:proofErr w:type="spellEnd"/>
            <w:r w:rsidRPr="00C81572">
              <w:rPr>
                <w:rFonts w:ascii="Lato" w:hAnsi="Lato" w:cs="Arial"/>
                <w:sz w:val="20"/>
              </w:rPr>
              <w:t xml:space="preserve"> CIFS/SMB.</w:t>
            </w:r>
          </w:p>
          <w:p w14:paraId="08C50703" w14:textId="77777777" w:rsidR="00597494" w:rsidRPr="00C81572" w:rsidRDefault="00597494" w:rsidP="002D3A00">
            <w:pPr>
              <w:pStyle w:val="Akapitzlist"/>
              <w:numPr>
                <w:ilvl w:val="0"/>
                <w:numId w:val="51"/>
              </w:numPr>
              <w:spacing w:before="240" w:line="360" w:lineRule="auto"/>
              <w:ind w:left="597" w:right="345" w:hanging="425"/>
              <w:rPr>
                <w:rFonts w:ascii="Lato" w:hAnsi="Lato" w:cs="Arial"/>
                <w:sz w:val="20"/>
                <w:lang w:val="pl-PL"/>
              </w:rPr>
            </w:pPr>
            <w:r w:rsidRPr="00DE31C4">
              <w:rPr>
                <w:rFonts w:ascii="Lato" w:hAnsi="Lato" w:cs="Arial"/>
                <w:sz w:val="20"/>
                <w:lang w:val="pl-PL"/>
              </w:rPr>
              <w:t xml:space="preserve">Dostarczenie tej licencji nie jest wymagane na tym etapie postępowania. Rozbudowa do tej funkcji musi wymagać tylko instalacji licencji – nie może wymagać np. dodania kosztownych głowic NAS czy rozbudowy kontrolerów o </w:t>
            </w:r>
            <w:r w:rsidRPr="00C81572">
              <w:rPr>
                <w:rFonts w:ascii="Lato" w:hAnsi="Lato" w:cs="Arial"/>
                <w:sz w:val="20"/>
              </w:rPr>
              <w:t>dodatkowe procesory/RAM itd.</w:t>
            </w:r>
          </w:p>
        </w:tc>
      </w:tr>
      <w:tr w:rsidR="00B269CE" w:rsidRPr="00C81572" w14:paraId="447EBF60" w14:textId="77777777" w:rsidTr="002D3A00">
        <w:tc>
          <w:tcPr>
            <w:tcW w:w="414" w:type="pct"/>
            <w:tcBorders>
              <w:top w:val="single" w:sz="4" w:space="0" w:color="auto"/>
              <w:left w:val="single" w:sz="4" w:space="0" w:color="auto"/>
              <w:bottom w:val="single" w:sz="4" w:space="0" w:color="auto"/>
              <w:right w:val="single" w:sz="4" w:space="0" w:color="auto"/>
            </w:tcBorders>
          </w:tcPr>
          <w:p w14:paraId="3F08A586" w14:textId="0AD86986" w:rsidR="00597494" w:rsidRPr="0087766E" w:rsidRDefault="00597494" w:rsidP="00690E3C">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25B893AD" w14:textId="14DEB669"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Licencje</w:t>
            </w:r>
          </w:p>
        </w:tc>
        <w:tc>
          <w:tcPr>
            <w:tcW w:w="3339" w:type="pct"/>
            <w:tcBorders>
              <w:top w:val="single" w:sz="4" w:space="0" w:color="auto"/>
              <w:left w:val="single" w:sz="4" w:space="0" w:color="auto"/>
              <w:bottom w:val="single" w:sz="4" w:space="0" w:color="auto"/>
              <w:right w:val="single" w:sz="4" w:space="0" w:color="auto"/>
            </w:tcBorders>
          </w:tcPr>
          <w:p w14:paraId="35060F1E" w14:textId="5FC0AF59" w:rsidR="00597494" w:rsidRPr="00C81572" w:rsidRDefault="00597494" w:rsidP="002D3A00">
            <w:pPr>
              <w:spacing w:before="240" w:line="360" w:lineRule="auto"/>
              <w:ind w:left="322" w:right="344"/>
              <w:rPr>
                <w:rFonts w:ascii="Lato" w:hAnsi="Lato" w:cs="Arial"/>
                <w:sz w:val="20"/>
                <w:lang w:val="pl-PL"/>
              </w:rPr>
            </w:pPr>
            <w:r w:rsidRPr="00DE31C4">
              <w:rPr>
                <w:rFonts w:ascii="Lato" w:hAnsi="Lato" w:cs="Arial"/>
                <w:sz w:val="20"/>
                <w:lang w:val="pl-PL"/>
              </w:rPr>
              <w:t>Wszystkie licencje muszą być dożywotnie – nie dopuszcza się subskrypcji oprogramowania</w:t>
            </w:r>
            <w:r w:rsidR="00126BC3" w:rsidRPr="00C81572">
              <w:rPr>
                <w:rFonts w:ascii="Lato" w:hAnsi="Lato" w:cs="Arial"/>
                <w:sz w:val="20"/>
              </w:rPr>
              <w:t>.</w:t>
            </w:r>
          </w:p>
        </w:tc>
      </w:tr>
      <w:tr w:rsidR="00B269CE" w:rsidRPr="00C81572" w14:paraId="2036B7B7" w14:textId="77777777" w:rsidTr="002D3A00">
        <w:tc>
          <w:tcPr>
            <w:tcW w:w="414" w:type="pct"/>
            <w:tcBorders>
              <w:top w:val="single" w:sz="4" w:space="0" w:color="auto"/>
              <w:left w:val="single" w:sz="4" w:space="0" w:color="auto"/>
              <w:bottom w:val="single" w:sz="4" w:space="0" w:color="auto"/>
              <w:right w:val="single" w:sz="4" w:space="0" w:color="auto"/>
            </w:tcBorders>
          </w:tcPr>
          <w:p w14:paraId="527914D6" w14:textId="7396AF26" w:rsidR="00597494" w:rsidRPr="0087766E" w:rsidRDefault="00597494" w:rsidP="00690E3C">
            <w:pPr>
              <w:pStyle w:val="Akapitzlist"/>
              <w:numPr>
                <w:ilvl w:val="0"/>
                <w:numId w:val="25"/>
              </w:numPr>
              <w:spacing w:before="240" w:line="240" w:lineRule="auto"/>
              <w:ind w:left="577" w:right="-251" w:hanging="425"/>
              <w:jc w:val="center"/>
              <w:rPr>
                <w:rFonts w:ascii="Lato" w:hAnsi="Lato" w:cs="Arial"/>
                <w:sz w:val="20"/>
                <w:lang w:val="pl-PL"/>
              </w:rPr>
            </w:pPr>
          </w:p>
        </w:tc>
        <w:tc>
          <w:tcPr>
            <w:tcW w:w="1247" w:type="pct"/>
            <w:tcBorders>
              <w:top w:val="single" w:sz="4" w:space="0" w:color="auto"/>
              <w:left w:val="single" w:sz="4" w:space="0" w:color="auto"/>
              <w:bottom w:val="single" w:sz="4" w:space="0" w:color="auto"/>
              <w:right w:val="single" w:sz="4" w:space="0" w:color="auto"/>
            </w:tcBorders>
          </w:tcPr>
          <w:p w14:paraId="4D8098AC" w14:textId="49C2D52E" w:rsidR="00597494" w:rsidRPr="00C81572" w:rsidRDefault="00597494" w:rsidP="002D3A00">
            <w:pPr>
              <w:spacing w:after="0" w:line="240" w:lineRule="auto"/>
              <w:jc w:val="left"/>
              <w:rPr>
                <w:rFonts w:ascii="Lato" w:hAnsi="Lato" w:cs="Arial"/>
                <w:sz w:val="20"/>
                <w:lang w:val="pl-PL"/>
              </w:rPr>
            </w:pPr>
            <w:r w:rsidRPr="00C81572">
              <w:rPr>
                <w:rFonts w:ascii="Lato" w:hAnsi="Lato" w:cs="Arial"/>
                <w:b/>
                <w:bCs/>
                <w:sz w:val="20"/>
              </w:rPr>
              <w:t>Wydajność</w:t>
            </w:r>
          </w:p>
        </w:tc>
        <w:tc>
          <w:tcPr>
            <w:tcW w:w="3339" w:type="pct"/>
            <w:tcBorders>
              <w:top w:val="single" w:sz="4" w:space="0" w:color="auto"/>
              <w:left w:val="single" w:sz="4" w:space="0" w:color="auto"/>
              <w:bottom w:val="single" w:sz="4" w:space="0" w:color="auto"/>
              <w:right w:val="single" w:sz="4" w:space="0" w:color="auto"/>
            </w:tcBorders>
          </w:tcPr>
          <w:p w14:paraId="596DCD4F" w14:textId="7E13DF31" w:rsidR="00597494" w:rsidRPr="00C81572" w:rsidRDefault="00597494" w:rsidP="002D3A00">
            <w:pPr>
              <w:pStyle w:val="Akapitzlist"/>
              <w:numPr>
                <w:ilvl w:val="1"/>
                <w:numId w:val="53"/>
              </w:numPr>
              <w:spacing w:before="240" w:line="360" w:lineRule="auto"/>
              <w:ind w:left="597" w:right="345" w:hanging="425"/>
              <w:rPr>
                <w:rFonts w:ascii="Lato" w:hAnsi="Lato" w:cs="Arial"/>
                <w:sz w:val="20"/>
                <w:lang w:val="pl-PL"/>
              </w:rPr>
            </w:pPr>
            <w:r w:rsidRPr="00C81572">
              <w:rPr>
                <w:rFonts w:ascii="Lato" w:hAnsi="Lato" w:cs="Arial"/>
                <w:sz w:val="20"/>
              </w:rPr>
              <w:t>Macierz w oferowanej konfiguracji w teście wydajnościowym osiągnie min. 270 000 IOPS przy następujących parametrach:</w:t>
            </w:r>
          </w:p>
          <w:p w14:paraId="646A2CD5" w14:textId="2D5B8F68" w:rsidR="00597494" w:rsidRPr="00E07281" w:rsidRDefault="00597494" w:rsidP="002D3A00">
            <w:pPr>
              <w:pStyle w:val="Akapitzlist"/>
              <w:numPr>
                <w:ilvl w:val="0"/>
                <w:numId w:val="54"/>
              </w:numPr>
              <w:spacing w:before="240" w:line="360" w:lineRule="auto"/>
              <w:ind w:hanging="472"/>
              <w:rPr>
                <w:rFonts w:ascii="Lato" w:hAnsi="Lato" w:cs="Arial"/>
                <w:sz w:val="20"/>
                <w:lang w:val="pl-PL"/>
              </w:rPr>
            </w:pPr>
            <w:r w:rsidRPr="00DE31C4">
              <w:rPr>
                <w:rFonts w:ascii="Lato" w:hAnsi="Lato" w:cs="Arial"/>
                <w:sz w:val="20"/>
                <w:lang w:val="pl-PL"/>
              </w:rPr>
              <w:t>zapełnienie macierzy – min. 80% fizycznej pojemności</w:t>
            </w:r>
            <w:r w:rsidRPr="00E07281">
              <w:rPr>
                <w:rFonts w:ascii="Lato" w:hAnsi="Lato" w:cs="Arial"/>
                <w:sz w:val="20"/>
                <w:lang w:val="pl-PL"/>
              </w:rPr>
              <w:t>,</w:t>
            </w:r>
          </w:p>
          <w:p w14:paraId="5846DF1D" w14:textId="77777777"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proofErr w:type="spellStart"/>
            <w:r w:rsidRPr="00C81572">
              <w:rPr>
                <w:rFonts w:ascii="Lato" w:hAnsi="Lato" w:cs="Arial"/>
                <w:sz w:val="20"/>
              </w:rPr>
              <w:t>Protokół</w:t>
            </w:r>
            <w:proofErr w:type="spellEnd"/>
            <w:r w:rsidRPr="00C81572">
              <w:rPr>
                <w:rFonts w:ascii="Lato" w:hAnsi="Lato" w:cs="Arial"/>
                <w:sz w:val="20"/>
              </w:rPr>
              <w:t xml:space="preserve">: FC </w:t>
            </w:r>
            <w:proofErr w:type="spellStart"/>
            <w:r w:rsidRPr="00C81572">
              <w:rPr>
                <w:rFonts w:ascii="Lato" w:hAnsi="Lato" w:cs="Arial"/>
                <w:sz w:val="20"/>
              </w:rPr>
              <w:t>lub</w:t>
            </w:r>
            <w:proofErr w:type="spellEnd"/>
            <w:r w:rsidRPr="00C81572">
              <w:rPr>
                <w:rFonts w:ascii="Lato" w:hAnsi="Lato" w:cs="Arial"/>
                <w:sz w:val="20"/>
              </w:rPr>
              <w:t xml:space="preserve"> </w:t>
            </w:r>
            <w:proofErr w:type="spellStart"/>
            <w:r w:rsidRPr="00C81572">
              <w:rPr>
                <w:rFonts w:ascii="Lato" w:hAnsi="Lato" w:cs="Arial"/>
                <w:sz w:val="20"/>
              </w:rPr>
              <w:t>NoF</w:t>
            </w:r>
            <w:proofErr w:type="spellEnd"/>
            <w:r w:rsidRPr="00C81572">
              <w:rPr>
                <w:rFonts w:ascii="Lato" w:hAnsi="Lato" w:cs="Arial"/>
                <w:sz w:val="20"/>
              </w:rPr>
              <w:t xml:space="preserve"> (</w:t>
            </w:r>
            <w:proofErr w:type="spellStart"/>
            <w:r w:rsidRPr="00C81572">
              <w:rPr>
                <w:rFonts w:ascii="Lato" w:hAnsi="Lato" w:cs="Arial"/>
                <w:sz w:val="20"/>
              </w:rPr>
              <w:t>RCoE</w:t>
            </w:r>
            <w:proofErr w:type="spellEnd"/>
            <w:r w:rsidRPr="00C81572">
              <w:rPr>
                <w:rFonts w:ascii="Lato" w:hAnsi="Lato" w:cs="Arial"/>
                <w:sz w:val="20"/>
              </w:rPr>
              <w:t>),</w:t>
            </w:r>
          </w:p>
          <w:p w14:paraId="31EA3F6A" w14:textId="77777777"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 xml:space="preserve">Porty: FC 32Gbps </w:t>
            </w:r>
            <w:proofErr w:type="spellStart"/>
            <w:r w:rsidRPr="00C81572">
              <w:rPr>
                <w:rFonts w:ascii="Lato" w:hAnsi="Lato" w:cs="Arial"/>
                <w:sz w:val="20"/>
              </w:rPr>
              <w:t>lub</w:t>
            </w:r>
            <w:proofErr w:type="spellEnd"/>
            <w:r w:rsidRPr="00C81572">
              <w:rPr>
                <w:rFonts w:ascii="Lato" w:hAnsi="Lato" w:cs="Arial"/>
                <w:sz w:val="20"/>
              </w:rPr>
              <w:t xml:space="preserve"> </w:t>
            </w:r>
            <w:proofErr w:type="spellStart"/>
            <w:r w:rsidRPr="00C81572">
              <w:rPr>
                <w:rFonts w:ascii="Lato" w:hAnsi="Lato" w:cs="Arial"/>
                <w:sz w:val="20"/>
              </w:rPr>
              <w:t>RCoE</w:t>
            </w:r>
            <w:proofErr w:type="spellEnd"/>
            <w:r w:rsidRPr="00C81572">
              <w:rPr>
                <w:rFonts w:ascii="Lato" w:hAnsi="Lato" w:cs="Arial"/>
                <w:sz w:val="20"/>
              </w:rPr>
              <w:t xml:space="preserve"> 25Gbps, </w:t>
            </w:r>
          </w:p>
          <w:p w14:paraId="028FA439" w14:textId="77777777"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Read 70% - blok 8k,</w:t>
            </w:r>
          </w:p>
          <w:p w14:paraId="5B9BC299" w14:textId="77777777"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Write 30% - blok 8k,</w:t>
            </w:r>
          </w:p>
          <w:p w14:paraId="018541A7" w14:textId="5BFCDB66"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 xml:space="preserve">100% Random, </w:t>
            </w:r>
          </w:p>
          <w:p w14:paraId="70345485" w14:textId="0E79C740"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Read Hit Ratio – 0%,</w:t>
            </w:r>
          </w:p>
          <w:p w14:paraId="229B5CA5" w14:textId="70DDAB01"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lastRenderedPageBreak/>
              <w:t>Write Hit Ratio – 0%,</w:t>
            </w:r>
          </w:p>
          <w:p w14:paraId="3D3DDB5E" w14:textId="02F62D85"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Latency (</w:t>
            </w:r>
            <w:proofErr w:type="spellStart"/>
            <w:r w:rsidRPr="00C81572">
              <w:rPr>
                <w:rFonts w:ascii="Lato" w:hAnsi="Lato" w:cs="Arial"/>
                <w:sz w:val="20"/>
              </w:rPr>
              <w:t>opóźnienie</w:t>
            </w:r>
            <w:proofErr w:type="spellEnd"/>
            <w:r w:rsidRPr="00C81572">
              <w:rPr>
                <w:rFonts w:ascii="Lato" w:hAnsi="Lato" w:cs="Arial"/>
                <w:sz w:val="20"/>
              </w:rPr>
              <w:t xml:space="preserve">) – </w:t>
            </w:r>
            <w:proofErr w:type="spellStart"/>
            <w:r w:rsidRPr="00C81572">
              <w:rPr>
                <w:rFonts w:ascii="Lato" w:hAnsi="Lato" w:cs="Arial"/>
                <w:sz w:val="20"/>
              </w:rPr>
              <w:t>muszą</w:t>
            </w:r>
            <w:proofErr w:type="spellEnd"/>
            <w:r w:rsidRPr="00C81572">
              <w:rPr>
                <w:rFonts w:ascii="Lato" w:hAnsi="Lato" w:cs="Arial"/>
                <w:sz w:val="20"/>
              </w:rPr>
              <w:t xml:space="preserve"> </w:t>
            </w:r>
            <w:proofErr w:type="spellStart"/>
            <w:r w:rsidRPr="00C81572">
              <w:rPr>
                <w:rFonts w:ascii="Lato" w:hAnsi="Lato" w:cs="Arial"/>
                <w:sz w:val="20"/>
              </w:rPr>
              <w:t>być</w:t>
            </w:r>
            <w:proofErr w:type="spellEnd"/>
            <w:r w:rsidRPr="00C81572">
              <w:rPr>
                <w:rFonts w:ascii="Lato" w:hAnsi="Lato" w:cs="Arial"/>
                <w:sz w:val="20"/>
              </w:rPr>
              <w:t xml:space="preserve"> poniżej 1ms,</w:t>
            </w:r>
          </w:p>
          <w:p w14:paraId="09156C2F" w14:textId="69E93257"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Pula z zabezpieczeniem RAID 6, minimum 18 dysków dających minimum 90TB przestrzeni użytkowej,</w:t>
            </w:r>
          </w:p>
          <w:p w14:paraId="15E4020C" w14:textId="5AB65633"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proofErr w:type="spellStart"/>
            <w:r w:rsidRPr="00C81572">
              <w:rPr>
                <w:rFonts w:ascii="Lato" w:hAnsi="Lato" w:cs="Arial"/>
                <w:sz w:val="20"/>
              </w:rPr>
              <w:t>Deduplikacja</w:t>
            </w:r>
            <w:proofErr w:type="spellEnd"/>
            <w:r w:rsidRPr="00C81572">
              <w:rPr>
                <w:rFonts w:ascii="Lato" w:hAnsi="Lato" w:cs="Arial"/>
                <w:sz w:val="20"/>
              </w:rPr>
              <w:t xml:space="preserve"> i </w:t>
            </w:r>
            <w:proofErr w:type="spellStart"/>
            <w:r w:rsidRPr="00C81572">
              <w:rPr>
                <w:rFonts w:ascii="Lato" w:hAnsi="Lato" w:cs="Arial"/>
                <w:sz w:val="20"/>
              </w:rPr>
              <w:t>kompresja</w:t>
            </w:r>
            <w:proofErr w:type="spellEnd"/>
            <w:r w:rsidRPr="00C81572">
              <w:rPr>
                <w:rFonts w:ascii="Lato" w:hAnsi="Lato" w:cs="Arial"/>
                <w:sz w:val="20"/>
              </w:rPr>
              <w:t xml:space="preserve"> – wyłączone,</w:t>
            </w:r>
          </w:p>
          <w:p w14:paraId="672F37F6" w14:textId="2015C9A2" w:rsidR="00597494" w:rsidRPr="00C81572" w:rsidRDefault="00597494" w:rsidP="002D3A00">
            <w:pPr>
              <w:pStyle w:val="Akapitzlist"/>
              <w:numPr>
                <w:ilvl w:val="0"/>
                <w:numId w:val="54"/>
              </w:numPr>
              <w:spacing w:before="240" w:line="360" w:lineRule="auto"/>
              <w:ind w:hanging="472"/>
              <w:rPr>
                <w:rFonts w:ascii="Lato" w:hAnsi="Lato" w:cs="Arial"/>
                <w:sz w:val="20"/>
                <w:lang w:val="pl-PL"/>
              </w:rPr>
            </w:pPr>
            <w:r w:rsidRPr="00C81572">
              <w:rPr>
                <w:rFonts w:ascii="Lato" w:hAnsi="Lato" w:cs="Arial"/>
                <w:sz w:val="20"/>
              </w:rPr>
              <w:t xml:space="preserve">Klaster macierzy Active-Active (2 szt.) – włączony (odległość pomiędzy DC - 10KM). </w:t>
            </w:r>
          </w:p>
          <w:p w14:paraId="30D7917F" w14:textId="5B665049" w:rsidR="00597494" w:rsidRPr="00C81572" w:rsidRDefault="00597494" w:rsidP="002D3A00">
            <w:pPr>
              <w:pStyle w:val="Akapitzlist"/>
              <w:numPr>
                <w:ilvl w:val="1"/>
                <w:numId w:val="53"/>
              </w:numPr>
              <w:spacing w:before="240" w:line="360" w:lineRule="auto"/>
              <w:ind w:left="597" w:right="345" w:hanging="425"/>
              <w:rPr>
                <w:rFonts w:ascii="Lato" w:hAnsi="Lato" w:cs="Arial"/>
                <w:sz w:val="20"/>
                <w:lang w:val="pl-PL"/>
              </w:rPr>
            </w:pPr>
            <w:proofErr w:type="spellStart"/>
            <w:r w:rsidRPr="00C81572">
              <w:rPr>
                <w:rFonts w:ascii="Lato" w:hAnsi="Lato" w:cs="Arial"/>
                <w:sz w:val="20"/>
              </w:rPr>
              <w:t>Wymagane</w:t>
            </w:r>
            <w:proofErr w:type="spellEnd"/>
            <w:r w:rsidRPr="00C81572">
              <w:rPr>
                <w:rFonts w:ascii="Lato" w:hAnsi="Lato" w:cs="Arial"/>
                <w:sz w:val="20"/>
              </w:rPr>
              <w:t xml:space="preserve"> jest </w:t>
            </w:r>
            <w:proofErr w:type="spellStart"/>
            <w:r w:rsidRPr="00C81572">
              <w:rPr>
                <w:rFonts w:ascii="Lato" w:hAnsi="Lato" w:cs="Arial"/>
                <w:sz w:val="20"/>
              </w:rPr>
              <w:t>dołączenie</w:t>
            </w:r>
            <w:proofErr w:type="spellEnd"/>
            <w:r w:rsidRPr="00C81572">
              <w:rPr>
                <w:rFonts w:ascii="Lato" w:hAnsi="Lato" w:cs="Arial"/>
                <w:sz w:val="20"/>
              </w:rPr>
              <w:t xml:space="preserve"> do </w:t>
            </w:r>
            <w:proofErr w:type="spellStart"/>
            <w:r w:rsidRPr="00C81572">
              <w:rPr>
                <w:rFonts w:ascii="Lato" w:hAnsi="Lato" w:cs="Arial"/>
                <w:sz w:val="20"/>
              </w:rPr>
              <w:t>oferty</w:t>
            </w:r>
            <w:proofErr w:type="spellEnd"/>
            <w:r w:rsidRPr="00C81572">
              <w:rPr>
                <w:rFonts w:ascii="Lato" w:hAnsi="Lato" w:cs="Arial"/>
                <w:sz w:val="20"/>
              </w:rPr>
              <w:t xml:space="preserve"> </w:t>
            </w:r>
            <w:proofErr w:type="spellStart"/>
            <w:r w:rsidRPr="00C81572">
              <w:rPr>
                <w:rFonts w:ascii="Lato" w:hAnsi="Lato" w:cs="Arial"/>
                <w:sz w:val="20"/>
              </w:rPr>
              <w:t>wyników</w:t>
            </w:r>
            <w:proofErr w:type="spellEnd"/>
            <w:r w:rsidRPr="00C81572">
              <w:rPr>
                <w:rFonts w:ascii="Lato" w:hAnsi="Lato" w:cs="Arial"/>
                <w:sz w:val="20"/>
              </w:rPr>
              <w:t xml:space="preserve"> </w:t>
            </w:r>
            <w:proofErr w:type="spellStart"/>
            <w:r w:rsidRPr="00C81572">
              <w:rPr>
                <w:rFonts w:ascii="Lato" w:hAnsi="Lato" w:cs="Arial"/>
                <w:sz w:val="20"/>
              </w:rPr>
              <w:t>testów</w:t>
            </w:r>
            <w:proofErr w:type="spellEnd"/>
            <w:r w:rsidRPr="00C81572">
              <w:rPr>
                <w:rFonts w:ascii="Lato" w:hAnsi="Lato" w:cs="Arial"/>
                <w:sz w:val="20"/>
              </w:rPr>
              <w:t xml:space="preserve"> </w:t>
            </w:r>
            <w:proofErr w:type="spellStart"/>
            <w:r w:rsidRPr="00C81572">
              <w:rPr>
                <w:rFonts w:ascii="Lato" w:hAnsi="Lato" w:cs="Arial"/>
                <w:sz w:val="20"/>
              </w:rPr>
              <w:t>lub</w:t>
            </w:r>
            <w:proofErr w:type="spellEnd"/>
            <w:r w:rsidRPr="00C81572">
              <w:rPr>
                <w:rFonts w:ascii="Lato" w:hAnsi="Lato" w:cs="Arial"/>
                <w:sz w:val="20"/>
              </w:rPr>
              <w:t xml:space="preserve"> </w:t>
            </w:r>
            <w:proofErr w:type="spellStart"/>
            <w:r w:rsidRPr="00C81572">
              <w:rPr>
                <w:rFonts w:ascii="Lato" w:hAnsi="Lato" w:cs="Arial"/>
                <w:sz w:val="20"/>
              </w:rPr>
              <w:t>wyników</w:t>
            </w:r>
            <w:proofErr w:type="spellEnd"/>
            <w:r w:rsidRPr="00C81572">
              <w:rPr>
                <w:rFonts w:ascii="Lato" w:hAnsi="Lato" w:cs="Arial"/>
                <w:sz w:val="20"/>
              </w:rPr>
              <w:t xml:space="preserve"> </w:t>
            </w:r>
            <w:proofErr w:type="spellStart"/>
            <w:r w:rsidRPr="00C81572">
              <w:rPr>
                <w:rFonts w:ascii="Lato" w:hAnsi="Lato" w:cs="Arial"/>
                <w:sz w:val="20"/>
              </w:rPr>
              <w:t>symulacji</w:t>
            </w:r>
            <w:proofErr w:type="spellEnd"/>
            <w:r w:rsidRPr="00C81572">
              <w:rPr>
                <w:rFonts w:ascii="Lato" w:hAnsi="Lato" w:cs="Arial"/>
                <w:sz w:val="20"/>
              </w:rPr>
              <w:t xml:space="preserve"> z </w:t>
            </w:r>
            <w:proofErr w:type="spellStart"/>
            <w:r w:rsidRPr="00C81572">
              <w:rPr>
                <w:rFonts w:ascii="Lato" w:hAnsi="Lato" w:cs="Arial"/>
                <w:sz w:val="20"/>
              </w:rPr>
              <w:t>oryginalnego</w:t>
            </w:r>
            <w:proofErr w:type="spellEnd"/>
            <w:r w:rsidRPr="00C81572">
              <w:rPr>
                <w:rFonts w:ascii="Lato" w:hAnsi="Lato" w:cs="Arial"/>
                <w:sz w:val="20"/>
              </w:rPr>
              <w:t xml:space="preserve"> </w:t>
            </w:r>
            <w:proofErr w:type="spellStart"/>
            <w:r w:rsidRPr="00C81572">
              <w:rPr>
                <w:rFonts w:ascii="Lato" w:hAnsi="Lato" w:cs="Arial"/>
                <w:sz w:val="20"/>
              </w:rPr>
              <w:t>sizera</w:t>
            </w:r>
            <w:proofErr w:type="spellEnd"/>
            <w:r w:rsidRPr="00C81572">
              <w:rPr>
                <w:rFonts w:ascii="Lato" w:hAnsi="Lato" w:cs="Arial"/>
                <w:sz w:val="20"/>
              </w:rPr>
              <w:t>/</w:t>
            </w:r>
            <w:proofErr w:type="spellStart"/>
            <w:r w:rsidRPr="00C81572">
              <w:rPr>
                <w:rFonts w:ascii="Lato" w:hAnsi="Lato" w:cs="Arial"/>
                <w:sz w:val="20"/>
              </w:rPr>
              <w:t>estymatora</w:t>
            </w:r>
            <w:proofErr w:type="spellEnd"/>
            <w:r w:rsidRPr="00C81572">
              <w:rPr>
                <w:rFonts w:ascii="Lato" w:hAnsi="Lato" w:cs="Arial"/>
                <w:sz w:val="20"/>
              </w:rPr>
              <w:t xml:space="preserve"> </w:t>
            </w:r>
            <w:proofErr w:type="spellStart"/>
            <w:r w:rsidRPr="00C81572">
              <w:rPr>
                <w:rFonts w:ascii="Lato" w:hAnsi="Lato" w:cs="Arial"/>
                <w:sz w:val="20"/>
              </w:rPr>
              <w:t>producenta</w:t>
            </w:r>
            <w:proofErr w:type="spellEnd"/>
            <w:r w:rsidRPr="00C81572">
              <w:rPr>
                <w:rFonts w:ascii="Lato" w:hAnsi="Lato" w:cs="Arial"/>
                <w:sz w:val="20"/>
              </w:rPr>
              <w:t xml:space="preserve"> </w:t>
            </w:r>
            <w:proofErr w:type="spellStart"/>
            <w:r w:rsidRPr="00C81572">
              <w:rPr>
                <w:rFonts w:ascii="Lato" w:hAnsi="Lato" w:cs="Arial"/>
                <w:sz w:val="20"/>
              </w:rPr>
              <w:t>macierzy</w:t>
            </w:r>
            <w:proofErr w:type="spellEnd"/>
            <w:r w:rsidRPr="00C81572">
              <w:rPr>
                <w:rFonts w:ascii="Lato" w:hAnsi="Lato" w:cs="Arial"/>
                <w:sz w:val="20"/>
              </w:rPr>
              <w:t xml:space="preserve">. </w:t>
            </w:r>
          </w:p>
          <w:p w14:paraId="47659CA1" w14:textId="7F22F986" w:rsidR="00597494" w:rsidRPr="00DE31C4" w:rsidRDefault="00597494" w:rsidP="002D3A00">
            <w:pPr>
              <w:pStyle w:val="Akapitzlist"/>
              <w:numPr>
                <w:ilvl w:val="1"/>
                <w:numId w:val="53"/>
              </w:numPr>
              <w:spacing w:before="240" w:line="360" w:lineRule="auto"/>
              <w:ind w:left="597" w:right="345" w:hanging="425"/>
              <w:rPr>
                <w:rFonts w:ascii="Lato" w:hAnsi="Lato" w:cs="Arial"/>
                <w:sz w:val="20"/>
                <w:lang w:val="pl-PL"/>
              </w:rPr>
            </w:pPr>
            <w:r w:rsidRPr="00C81572">
              <w:rPr>
                <w:rFonts w:ascii="Lato" w:hAnsi="Lato" w:cs="Arial"/>
                <w:sz w:val="20"/>
              </w:rPr>
              <w:t xml:space="preserve">Zamawiający ma prawo przeprowadzić test po dostawie macierzy, aby sprawdzić czy dostarczone rozwiązanie osiąga deklarowane parametry wydajnościowe. Wydajność średnia nie mniejsza niż 270 000 IOPS uzyskiwana przez co najmniej 180 min testu. Środowisko testowe – serwery wirtualne. </w:t>
            </w:r>
            <w:r w:rsidRPr="00C81572">
              <w:rPr>
                <w:rFonts w:ascii="Lato" w:hAnsi="Lato" w:cs="Arial"/>
                <w:sz w:val="20"/>
                <w:lang w:val="pl-PL"/>
              </w:rPr>
              <w:t>Testy przeprowadzane ogólnodostępnym darmowym narzędziem „</w:t>
            </w:r>
            <w:proofErr w:type="spellStart"/>
            <w:r w:rsidRPr="00C81572">
              <w:rPr>
                <w:rFonts w:ascii="Lato" w:hAnsi="Lato" w:cs="Arial"/>
                <w:sz w:val="20"/>
                <w:lang w:val="pl-PL"/>
              </w:rPr>
              <w:t>vdbench</w:t>
            </w:r>
            <w:proofErr w:type="spellEnd"/>
            <w:r w:rsidRPr="00C81572">
              <w:rPr>
                <w:rFonts w:ascii="Lato" w:hAnsi="Lato" w:cs="Arial"/>
                <w:sz w:val="20"/>
                <w:lang w:val="pl-PL"/>
              </w:rPr>
              <w:t xml:space="preserve">” w środowisku Linux. </w:t>
            </w:r>
          </w:p>
        </w:tc>
      </w:tr>
      <w:tr w:rsidR="00164A01" w:rsidRPr="00C81572" w14:paraId="1749F629" w14:textId="77777777" w:rsidTr="00690E3C">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0A942" w14:textId="43604B2E" w:rsidR="00164A01" w:rsidRPr="0087766E" w:rsidRDefault="00164A01" w:rsidP="002D3A00">
            <w:pPr>
              <w:pStyle w:val="Akapitzlist"/>
              <w:numPr>
                <w:ilvl w:val="0"/>
                <w:numId w:val="23"/>
              </w:numPr>
              <w:spacing w:after="0" w:line="240" w:lineRule="auto"/>
              <w:rPr>
                <w:rFonts w:ascii="Lato" w:hAnsi="Lato" w:cs="Arial"/>
                <w:b/>
                <w:bCs/>
                <w:sz w:val="20"/>
                <w:lang w:val="pl-PL"/>
              </w:rPr>
            </w:pPr>
            <w:r w:rsidRPr="00C81572">
              <w:rPr>
                <w:rFonts w:ascii="Lato" w:hAnsi="Lato" w:cs="Arial"/>
                <w:b/>
                <w:bCs/>
                <w:sz w:val="20"/>
              </w:rPr>
              <w:lastRenderedPageBreak/>
              <w:t>Wdrożenie dostarczonych urządzeń</w:t>
            </w:r>
          </w:p>
        </w:tc>
      </w:tr>
      <w:tr w:rsidR="001333F1" w:rsidRPr="00C81572" w14:paraId="200BFA7D" w14:textId="77777777" w:rsidTr="002D3A00">
        <w:tc>
          <w:tcPr>
            <w:tcW w:w="1661" w:type="pct"/>
            <w:gridSpan w:val="2"/>
            <w:tcBorders>
              <w:top w:val="single" w:sz="4" w:space="0" w:color="auto"/>
              <w:left w:val="single" w:sz="4" w:space="0" w:color="auto"/>
              <w:bottom w:val="single" w:sz="4" w:space="0" w:color="auto"/>
              <w:right w:val="single" w:sz="4" w:space="0" w:color="auto"/>
            </w:tcBorders>
          </w:tcPr>
          <w:p w14:paraId="6E32982E" w14:textId="0A212864" w:rsidR="001333F1" w:rsidRPr="00DE31C4" w:rsidRDefault="001333F1" w:rsidP="00DE31C4">
            <w:pPr>
              <w:spacing w:line="240" w:lineRule="auto"/>
              <w:jc w:val="left"/>
              <w:rPr>
                <w:rFonts w:ascii="Lato" w:hAnsi="Lato" w:cs="Arial"/>
                <w:b/>
                <w:bCs/>
                <w:sz w:val="20"/>
                <w:lang w:val="pl-PL"/>
              </w:rPr>
            </w:pPr>
            <w:r w:rsidRPr="00DE31C4">
              <w:rPr>
                <w:rFonts w:ascii="Lato" w:hAnsi="Lato" w:cs="Arial"/>
                <w:b/>
                <w:bCs/>
                <w:sz w:val="20"/>
                <w:lang w:val="pl-PL"/>
              </w:rPr>
              <w:t xml:space="preserve">Wdrożenie </w:t>
            </w:r>
          </w:p>
        </w:tc>
        <w:tc>
          <w:tcPr>
            <w:tcW w:w="3339" w:type="pct"/>
            <w:tcBorders>
              <w:top w:val="single" w:sz="4" w:space="0" w:color="auto"/>
              <w:left w:val="single" w:sz="4" w:space="0" w:color="auto"/>
              <w:bottom w:val="single" w:sz="4" w:space="0" w:color="auto"/>
              <w:right w:val="single" w:sz="4" w:space="0" w:color="auto"/>
            </w:tcBorders>
          </w:tcPr>
          <w:p w14:paraId="3A5AF392" w14:textId="323D1756" w:rsidR="001333F1" w:rsidRPr="00C81572" w:rsidRDefault="001333F1" w:rsidP="00DE31C4">
            <w:pPr>
              <w:pStyle w:val="Akapitzlist"/>
              <w:numPr>
                <w:ilvl w:val="0"/>
                <w:numId w:val="55"/>
              </w:numPr>
              <w:spacing w:before="240" w:line="360" w:lineRule="auto"/>
              <w:ind w:left="597" w:right="345" w:hanging="425"/>
              <w:rPr>
                <w:rFonts w:ascii="Lato" w:hAnsi="Lato" w:cs="Arial"/>
                <w:sz w:val="20"/>
                <w:lang w:val="pl-PL"/>
              </w:rPr>
            </w:pPr>
            <w:r w:rsidRPr="00C81572">
              <w:rPr>
                <w:rFonts w:ascii="Lato" w:hAnsi="Lato" w:cs="Arial"/>
                <w:sz w:val="20"/>
              </w:rPr>
              <w:t xml:space="preserve">Wykonawca podłączy i skonfiguruje dostarczoną macierz dyskową zgodnie z wymaganiami Zamawiającego, w tym w ramach wdrożenia nastąpi integracja z infrastrukturą Zamawiającego. </w:t>
            </w:r>
          </w:p>
          <w:p w14:paraId="26051F76" w14:textId="6CB50F03" w:rsidR="001333F1" w:rsidRPr="00C81572" w:rsidRDefault="001333F1" w:rsidP="00DE31C4">
            <w:pPr>
              <w:pStyle w:val="Akapitzlist"/>
              <w:numPr>
                <w:ilvl w:val="0"/>
                <w:numId w:val="55"/>
              </w:numPr>
              <w:spacing w:before="240" w:line="360" w:lineRule="auto"/>
              <w:ind w:left="597" w:right="345" w:hanging="425"/>
              <w:rPr>
                <w:rFonts w:ascii="Lato" w:hAnsi="Lato" w:cs="Arial"/>
                <w:sz w:val="20"/>
                <w:lang w:val="pl-PL"/>
              </w:rPr>
            </w:pPr>
            <w:r w:rsidRPr="00C81572">
              <w:rPr>
                <w:rFonts w:ascii="Lato" w:hAnsi="Lato" w:cs="Arial"/>
                <w:sz w:val="20"/>
              </w:rPr>
              <w:t>Szczegółowy zakres wdrożenia zostanie uzgodniony z Zamawiającym na etapie wdrożenia, a samo wdrożenie zostanie przeprowadzone przy udziale pracowników Zamawiającego.</w:t>
            </w:r>
          </w:p>
          <w:p w14:paraId="41604775" w14:textId="25A2294C" w:rsidR="002D3A00" w:rsidRPr="00C81572" w:rsidRDefault="001333F1" w:rsidP="00DE31C4">
            <w:pPr>
              <w:pStyle w:val="Akapitzlist"/>
              <w:numPr>
                <w:ilvl w:val="0"/>
                <w:numId w:val="55"/>
              </w:numPr>
              <w:spacing w:before="240" w:line="360" w:lineRule="auto"/>
              <w:ind w:left="597" w:right="345" w:hanging="425"/>
              <w:rPr>
                <w:rFonts w:ascii="Lato" w:hAnsi="Lato" w:cs="Arial"/>
                <w:sz w:val="20"/>
                <w:lang w:val="pl-PL"/>
              </w:rPr>
            </w:pPr>
            <w:r w:rsidRPr="00C81572">
              <w:rPr>
                <w:rFonts w:ascii="Lato" w:hAnsi="Lato" w:cs="Arial"/>
                <w:sz w:val="20"/>
              </w:rPr>
              <w:t>W ramach wdrożenia należy stworzyć projekt techniczny oraz dokumentację powdrożeniową.</w:t>
            </w:r>
          </w:p>
          <w:p w14:paraId="3EB74D32" w14:textId="593C00F0" w:rsidR="002D3A00" w:rsidRPr="00DE31C4" w:rsidRDefault="00FD05B2" w:rsidP="00DE31C4">
            <w:pPr>
              <w:pStyle w:val="Akapitzlist"/>
              <w:numPr>
                <w:ilvl w:val="0"/>
                <w:numId w:val="55"/>
              </w:numPr>
              <w:spacing w:before="240" w:line="360" w:lineRule="auto"/>
              <w:ind w:left="597" w:right="345" w:hanging="425"/>
              <w:rPr>
                <w:rFonts w:ascii="Arial" w:hAnsi="Arial" w:cs="Arial"/>
                <w:sz w:val="20"/>
                <w:lang w:val="pl-PL"/>
              </w:rPr>
            </w:pPr>
            <w:r w:rsidRPr="00DE31C4">
              <w:rPr>
                <w:rFonts w:ascii="Lato" w:hAnsi="Lato" w:cs="Arial"/>
                <w:sz w:val="20"/>
                <w:lang w:val="pl-PL"/>
              </w:rPr>
              <w:t xml:space="preserve">Wykonawca przeprowadzi </w:t>
            </w:r>
            <w:r w:rsidR="002D3A00" w:rsidRPr="00DE31C4">
              <w:rPr>
                <w:rFonts w:ascii="Lato" w:hAnsi="Lato" w:cs="Arial"/>
                <w:sz w:val="20"/>
                <w:lang w:val="pl-PL"/>
              </w:rPr>
              <w:t xml:space="preserve">Instruktarz dla pracowników </w:t>
            </w:r>
            <w:r w:rsidRPr="00DE31C4">
              <w:rPr>
                <w:rFonts w:ascii="Arial" w:hAnsi="Arial" w:cs="Arial"/>
                <w:sz w:val="20"/>
                <w:lang w:val="pl-PL"/>
              </w:rPr>
              <w:t>obejmujący</w:t>
            </w:r>
            <w:r w:rsidR="002D3A00" w:rsidRPr="00DE31C4">
              <w:rPr>
                <w:rFonts w:ascii="Arial" w:hAnsi="Arial" w:cs="Arial"/>
                <w:sz w:val="20"/>
                <w:lang w:val="pl-PL"/>
              </w:rPr>
              <w:t xml:space="preserve"> min. następujące zagadnienia: </w:t>
            </w:r>
          </w:p>
          <w:p w14:paraId="19195D85" w14:textId="77777777" w:rsidR="002D3A00" w:rsidRPr="00DE31C4" w:rsidRDefault="002D3A00" w:rsidP="0087766E">
            <w:pPr>
              <w:pStyle w:val="Akapitzlist"/>
              <w:numPr>
                <w:ilvl w:val="0"/>
                <w:numId w:val="13"/>
              </w:numPr>
              <w:spacing w:line="360" w:lineRule="auto"/>
              <w:ind w:left="1168" w:hanging="567"/>
              <w:rPr>
                <w:rFonts w:ascii="Arial" w:hAnsi="Arial" w:cs="Arial"/>
                <w:sz w:val="20"/>
                <w:lang w:val="pl-PL"/>
              </w:rPr>
            </w:pPr>
            <w:r w:rsidRPr="00DE31C4">
              <w:rPr>
                <w:rFonts w:ascii="Arial" w:hAnsi="Arial" w:cs="Arial"/>
                <w:sz w:val="20"/>
                <w:lang w:val="pl-PL"/>
              </w:rPr>
              <w:t xml:space="preserve">architektury sprzętowej macierzy, </w:t>
            </w:r>
          </w:p>
          <w:p w14:paraId="7D256F6F" w14:textId="77777777" w:rsidR="002D3A00" w:rsidRPr="00DE31C4" w:rsidRDefault="002D3A00" w:rsidP="0087766E">
            <w:pPr>
              <w:pStyle w:val="Akapitzlist"/>
              <w:numPr>
                <w:ilvl w:val="0"/>
                <w:numId w:val="13"/>
              </w:numPr>
              <w:spacing w:line="360" w:lineRule="auto"/>
              <w:ind w:left="1168" w:hanging="567"/>
              <w:rPr>
                <w:rFonts w:ascii="Arial" w:hAnsi="Arial" w:cs="Arial"/>
                <w:sz w:val="20"/>
                <w:lang w:val="pl-PL"/>
              </w:rPr>
            </w:pPr>
            <w:r w:rsidRPr="00DE31C4">
              <w:rPr>
                <w:rFonts w:ascii="Arial" w:hAnsi="Arial" w:cs="Arial"/>
                <w:sz w:val="20"/>
                <w:lang w:val="pl-PL"/>
              </w:rPr>
              <w:t xml:space="preserve">inicjalizacji macierzy, </w:t>
            </w:r>
          </w:p>
          <w:p w14:paraId="2030F767" w14:textId="77777777" w:rsidR="002D3A00" w:rsidRPr="00DE31C4" w:rsidRDefault="002D3A00" w:rsidP="0087766E">
            <w:pPr>
              <w:pStyle w:val="Akapitzlist"/>
              <w:numPr>
                <w:ilvl w:val="0"/>
                <w:numId w:val="13"/>
              </w:numPr>
              <w:spacing w:line="360" w:lineRule="auto"/>
              <w:ind w:left="1168" w:hanging="567"/>
              <w:rPr>
                <w:rFonts w:ascii="Arial" w:hAnsi="Arial" w:cs="Arial"/>
                <w:sz w:val="20"/>
                <w:lang w:val="pl-PL"/>
              </w:rPr>
            </w:pPr>
            <w:r w:rsidRPr="00DE31C4">
              <w:rPr>
                <w:rFonts w:ascii="Arial" w:hAnsi="Arial" w:cs="Arial"/>
                <w:sz w:val="20"/>
                <w:lang w:val="pl-PL"/>
              </w:rPr>
              <w:t>definicji hostów i alokacji wolumenów,</w:t>
            </w:r>
          </w:p>
          <w:p w14:paraId="118FEA7C" w14:textId="77777777" w:rsidR="002D3A00" w:rsidRPr="00DE31C4" w:rsidRDefault="002D3A00" w:rsidP="0087766E">
            <w:pPr>
              <w:pStyle w:val="Akapitzlist"/>
              <w:numPr>
                <w:ilvl w:val="0"/>
                <w:numId w:val="13"/>
              </w:numPr>
              <w:spacing w:line="360" w:lineRule="auto"/>
              <w:ind w:left="1168" w:hanging="567"/>
              <w:rPr>
                <w:rFonts w:ascii="Arial" w:hAnsi="Arial" w:cs="Arial"/>
                <w:sz w:val="20"/>
                <w:lang w:val="pl-PL"/>
              </w:rPr>
            </w:pPr>
            <w:r w:rsidRPr="00DE31C4">
              <w:rPr>
                <w:rFonts w:ascii="Arial" w:hAnsi="Arial" w:cs="Arial"/>
                <w:sz w:val="20"/>
                <w:lang w:val="pl-PL"/>
              </w:rPr>
              <w:t>konfigurowanie grup RAID,</w:t>
            </w:r>
          </w:p>
          <w:p w14:paraId="59235623"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t xml:space="preserve">konfigurowania klastra macierzowego, </w:t>
            </w:r>
          </w:p>
          <w:p w14:paraId="3BAC544E"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t xml:space="preserve">konfigurowania dostępu za pośrednictwem protokołu FC, </w:t>
            </w:r>
            <w:proofErr w:type="spellStart"/>
            <w:r w:rsidRPr="00DE31C4">
              <w:rPr>
                <w:rFonts w:ascii="Arial" w:hAnsi="Arial" w:cs="Arial"/>
                <w:sz w:val="20"/>
                <w:lang w:val="pl-PL"/>
              </w:rPr>
              <w:t>iSCSI</w:t>
            </w:r>
            <w:proofErr w:type="spellEnd"/>
            <w:r w:rsidRPr="00DE31C4">
              <w:rPr>
                <w:rFonts w:ascii="Arial" w:hAnsi="Arial" w:cs="Arial"/>
                <w:sz w:val="20"/>
                <w:lang w:val="pl-PL"/>
              </w:rPr>
              <w:t xml:space="preserve">, </w:t>
            </w:r>
            <w:proofErr w:type="spellStart"/>
            <w:r w:rsidRPr="00DE31C4">
              <w:rPr>
                <w:rFonts w:ascii="Arial" w:hAnsi="Arial" w:cs="Arial"/>
                <w:sz w:val="20"/>
                <w:lang w:val="pl-PL"/>
              </w:rPr>
              <w:t>RoCE</w:t>
            </w:r>
            <w:proofErr w:type="spellEnd"/>
          </w:p>
          <w:p w14:paraId="5D2B1B23"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t xml:space="preserve">replikacja </w:t>
            </w:r>
            <w:proofErr w:type="spellStart"/>
            <w:r w:rsidRPr="00DE31C4">
              <w:rPr>
                <w:rFonts w:ascii="Arial" w:hAnsi="Arial" w:cs="Arial"/>
                <w:sz w:val="20"/>
                <w:lang w:val="pl-PL"/>
              </w:rPr>
              <w:t>async</w:t>
            </w:r>
            <w:proofErr w:type="spellEnd"/>
            <w:r w:rsidRPr="00DE31C4">
              <w:rPr>
                <w:rFonts w:ascii="Arial" w:hAnsi="Arial" w:cs="Arial"/>
                <w:sz w:val="20"/>
                <w:lang w:val="pl-PL"/>
              </w:rPr>
              <w:t>/</w:t>
            </w:r>
            <w:proofErr w:type="spellStart"/>
            <w:r w:rsidRPr="00DE31C4">
              <w:rPr>
                <w:rFonts w:ascii="Arial" w:hAnsi="Arial" w:cs="Arial"/>
                <w:sz w:val="20"/>
                <w:lang w:val="pl-PL"/>
              </w:rPr>
              <w:t>sync</w:t>
            </w:r>
            <w:proofErr w:type="spellEnd"/>
            <w:r w:rsidRPr="00DE31C4">
              <w:rPr>
                <w:rFonts w:ascii="Arial" w:hAnsi="Arial" w:cs="Arial"/>
                <w:sz w:val="20"/>
                <w:lang w:val="pl-PL"/>
              </w:rPr>
              <w:t xml:space="preserve">, </w:t>
            </w:r>
          </w:p>
          <w:p w14:paraId="59BCEFA5"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lastRenderedPageBreak/>
              <w:t>kopie migawkowe,</w:t>
            </w:r>
          </w:p>
          <w:p w14:paraId="4042764A"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t>konfigurowanie uwierzytelniania i roli użytkowników,</w:t>
            </w:r>
          </w:p>
          <w:p w14:paraId="50C0DD8F"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t>wirtualizacji zasobów zewnętrznych,</w:t>
            </w:r>
          </w:p>
          <w:p w14:paraId="12008747" w14:textId="77777777" w:rsidR="002D3A00" w:rsidRPr="00DE31C4" w:rsidRDefault="002D3A00" w:rsidP="00DE31C4">
            <w:pPr>
              <w:pStyle w:val="Akapitzlist"/>
              <w:numPr>
                <w:ilvl w:val="0"/>
                <w:numId w:val="13"/>
              </w:numPr>
              <w:spacing w:line="360" w:lineRule="auto"/>
              <w:ind w:left="1026" w:hanging="425"/>
              <w:rPr>
                <w:rFonts w:ascii="Arial" w:hAnsi="Arial" w:cs="Arial"/>
                <w:sz w:val="20"/>
                <w:lang w:val="pl-PL"/>
              </w:rPr>
            </w:pPr>
            <w:r w:rsidRPr="00DE31C4">
              <w:rPr>
                <w:rFonts w:ascii="Arial" w:hAnsi="Arial" w:cs="Arial"/>
                <w:sz w:val="20"/>
                <w:lang w:val="pl-PL"/>
              </w:rPr>
              <w:t xml:space="preserve">migracji danych, </w:t>
            </w:r>
          </w:p>
          <w:p w14:paraId="3E24ACF5" w14:textId="60E3DBDD" w:rsidR="002D3A00" w:rsidRPr="00C81572" w:rsidRDefault="002D3A00" w:rsidP="00DE31C4">
            <w:pPr>
              <w:pStyle w:val="Akapitzlist"/>
              <w:numPr>
                <w:ilvl w:val="0"/>
                <w:numId w:val="13"/>
              </w:numPr>
              <w:spacing w:line="360" w:lineRule="auto"/>
              <w:ind w:left="1026" w:hanging="425"/>
              <w:rPr>
                <w:rFonts w:ascii="Lato" w:hAnsi="Lato" w:cs="Arial"/>
                <w:sz w:val="20"/>
                <w:lang w:val="pl-PL"/>
              </w:rPr>
            </w:pPr>
            <w:r w:rsidRPr="00DE31C4">
              <w:rPr>
                <w:rFonts w:ascii="Arial" w:hAnsi="Arial" w:cs="Arial"/>
                <w:sz w:val="20"/>
                <w:lang w:val="pl-PL"/>
              </w:rPr>
              <w:t xml:space="preserve">monitoring, utrzymanie oraz kwestie wydajnościowe. </w:t>
            </w:r>
          </w:p>
        </w:tc>
      </w:tr>
      <w:tr w:rsidR="00B269CE" w:rsidRPr="00C81572" w14:paraId="35CB4AA0" w14:textId="77777777" w:rsidTr="00690E3C">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F0CCF" w14:textId="47EC5BDD" w:rsidR="00164A01" w:rsidRPr="0087766E" w:rsidRDefault="00164A01" w:rsidP="002D3A00">
            <w:pPr>
              <w:pStyle w:val="Akapitzlist"/>
              <w:numPr>
                <w:ilvl w:val="0"/>
                <w:numId w:val="23"/>
              </w:numPr>
              <w:spacing w:after="0" w:line="240" w:lineRule="auto"/>
              <w:rPr>
                <w:rFonts w:ascii="Lato" w:hAnsi="Lato" w:cs="Arial"/>
                <w:b/>
                <w:bCs/>
                <w:sz w:val="20"/>
                <w:lang w:val="pl-PL"/>
              </w:rPr>
            </w:pPr>
            <w:r w:rsidRPr="00C81572">
              <w:rPr>
                <w:rFonts w:ascii="Lato" w:hAnsi="Lato" w:cs="Arial"/>
                <w:b/>
                <w:bCs/>
                <w:sz w:val="20"/>
              </w:rPr>
              <w:lastRenderedPageBreak/>
              <w:t>Utrzymanie i eksploatacja macierzy dyskowych</w:t>
            </w:r>
          </w:p>
        </w:tc>
      </w:tr>
      <w:tr w:rsidR="001333F1" w:rsidRPr="00C81572" w14:paraId="3BFFFBAD" w14:textId="77777777" w:rsidTr="002D3A00">
        <w:tc>
          <w:tcPr>
            <w:tcW w:w="1661" w:type="pct"/>
            <w:gridSpan w:val="2"/>
            <w:tcBorders>
              <w:top w:val="single" w:sz="4" w:space="0" w:color="auto"/>
              <w:left w:val="single" w:sz="4" w:space="0" w:color="auto"/>
              <w:bottom w:val="single" w:sz="4" w:space="0" w:color="auto"/>
              <w:right w:val="single" w:sz="4" w:space="0" w:color="auto"/>
            </w:tcBorders>
          </w:tcPr>
          <w:p w14:paraId="59F956BB" w14:textId="77777777" w:rsidR="001333F1" w:rsidRPr="00DE31C4" w:rsidRDefault="001333F1" w:rsidP="00DE31C4">
            <w:pPr>
              <w:spacing w:before="240" w:line="240" w:lineRule="auto"/>
              <w:rPr>
                <w:rFonts w:ascii="Lato" w:hAnsi="Lato" w:cs="Arial"/>
                <w:b/>
                <w:bCs/>
                <w:sz w:val="20"/>
                <w:lang w:val="pl-PL"/>
              </w:rPr>
            </w:pPr>
            <w:r w:rsidRPr="00DE31C4">
              <w:rPr>
                <w:rFonts w:ascii="Lato" w:hAnsi="Lato" w:cs="Arial"/>
                <w:b/>
                <w:bCs/>
                <w:sz w:val="20"/>
                <w:lang w:val="pl-PL"/>
              </w:rPr>
              <w:t>Serwis producenta</w:t>
            </w:r>
          </w:p>
        </w:tc>
        <w:tc>
          <w:tcPr>
            <w:tcW w:w="3339" w:type="pct"/>
            <w:tcBorders>
              <w:top w:val="single" w:sz="4" w:space="0" w:color="auto"/>
              <w:left w:val="single" w:sz="4" w:space="0" w:color="auto"/>
              <w:bottom w:val="single" w:sz="4" w:space="0" w:color="auto"/>
              <w:right w:val="single" w:sz="4" w:space="0" w:color="auto"/>
            </w:tcBorders>
          </w:tcPr>
          <w:p w14:paraId="3AA58447" w14:textId="77777777" w:rsidR="00201DF3" w:rsidRPr="00C81572" w:rsidRDefault="001333F1" w:rsidP="00DE31C4">
            <w:pPr>
              <w:pStyle w:val="Akapitzlist"/>
              <w:numPr>
                <w:ilvl w:val="0"/>
                <w:numId w:val="56"/>
              </w:numPr>
              <w:spacing w:before="240" w:line="360" w:lineRule="auto"/>
              <w:ind w:left="597" w:hanging="425"/>
              <w:rPr>
                <w:rFonts w:ascii="Lato" w:hAnsi="Lato" w:cs="Arial"/>
                <w:sz w:val="20"/>
                <w:lang w:val="pl-PL"/>
              </w:rPr>
            </w:pPr>
            <w:r w:rsidRPr="00C81572">
              <w:rPr>
                <w:rFonts w:ascii="Lato" w:hAnsi="Lato" w:cs="Arial"/>
                <w:sz w:val="20"/>
              </w:rPr>
              <w:t xml:space="preserve">60 miesięcy naprawa w miejscu instalacji, z czasem reakcji maksymalnie w następnym dniu od uznania usterki, tryb zgłaszania 24x7 24h. </w:t>
            </w:r>
            <w:proofErr w:type="spellStart"/>
            <w:r w:rsidRPr="00C81572">
              <w:rPr>
                <w:rFonts w:ascii="Lato" w:hAnsi="Lato" w:cs="Arial"/>
                <w:sz w:val="20"/>
              </w:rPr>
              <w:t>Naprawa</w:t>
            </w:r>
            <w:proofErr w:type="spellEnd"/>
            <w:r w:rsidRPr="00C81572">
              <w:rPr>
                <w:rFonts w:ascii="Lato" w:hAnsi="Lato" w:cs="Arial"/>
                <w:sz w:val="20"/>
              </w:rPr>
              <w:t xml:space="preserve"> w </w:t>
            </w:r>
            <w:proofErr w:type="spellStart"/>
            <w:r w:rsidRPr="00C81572">
              <w:rPr>
                <w:rFonts w:ascii="Lato" w:hAnsi="Lato" w:cs="Arial"/>
                <w:sz w:val="20"/>
              </w:rPr>
              <w:t>siedzibie</w:t>
            </w:r>
            <w:proofErr w:type="spellEnd"/>
            <w:r w:rsidRPr="00C81572">
              <w:rPr>
                <w:rFonts w:ascii="Lato" w:hAnsi="Lato" w:cs="Arial"/>
                <w:sz w:val="20"/>
              </w:rPr>
              <w:t xml:space="preserve"> </w:t>
            </w:r>
            <w:proofErr w:type="spellStart"/>
            <w:r w:rsidRPr="00C81572">
              <w:rPr>
                <w:rFonts w:ascii="Lato" w:hAnsi="Lato" w:cs="Arial"/>
                <w:sz w:val="20"/>
              </w:rPr>
              <w:t>Zamawiającego</w:t>
            </w:r>
            <w:proofErr w:type="spellEnd"/>
            <w:r w:rsidRPr="00C81572">
              <w:rPr>
                <w:rFonts w:ascii="Lato" w:hAnsi="Lato" w:cs="Arial"/>
                <w:sz w:val="20"/>
              </w:rPr>
              <w:t xml:space="preserve"> (on-site).  </w:t>
            </w:r>
          </w:p>
          <w:p w14:paraId="4D811BF9" w14:textId="5CB8DA8F" w:rsidR="001333F1" w:rsidRPr="00C81572" w:rsidRDefault="001333F1" w:rsidP="00DE31C4">
            <w:pPr>
              <w:pStyle w:val="Akapitzlist"/>
              <w:numPr>
                <w:ilvl w:val="0"/>
                <w:numId w:val="56"/>
              </w:numPr>
              <w:spacing w:before="240" w:line="360" w:lineRule="auto"/>
              <w:ind w:left="597" w:hanging="425"/>
              <w:rPr>
                <w:rFonts w:ascii="Lato" w:hAnsi="Lato" w:cs="Arial"/>
                <w:sz w:val="20"/>
                <w:lang w:val="pl-PL"/>
              </w:rPr>
            </w:pPr>
            <w:r w:rsidRPr="00C81572">
              <w:rPr>
                <w:rFonts w:ascii="Lato" w:hAnsi="Lato" w:cs="Arial"/>
                <w:sz w:val="20"/>
              </w:rPr>
              <w:t>Serwis musi być realizowany bezpośrednio przez producenta lub certyfikowany serwis Producenta na terenie Polski.</w:t>
            </w:r>
          </w:p>
          <w:p w14:paraId="41502DF6" w14:textId="77777777" w:rsidR="001333F1" w:rsidRPr="00C81572" w:rsidRDefault="001333F1" w:rsidP="00DE31C4">
            <w:pPr>
              <w:pStyle w:val="Akapitzlist"/>
              <w:numPr>
                <w:ilvl w:val="0"/>
                <w:numId w:val="56"/>
              </w:numPr>
              <w:spacing w:before="240" w:line="360" w:lineRule="auto"/>
              <w:ind w:left="597" w:hanging="425"/>
              <w:rPr>
                <w:rFonts w:ascii="Lato" w:hAnsi="Lato" w:cs="Arial"/>
                <w:sz w:val="20"/>
                <w:lang w:val="pl-PL"/>
              </w:rPr>
            </w:pPr>
            <w:r w:rsidRPr="00C81572">
              <w:rPr>
                <w:rFonts w:ascii="Lato" w:hAnsi="Lato" w:cs="Arial"/>
                <w:sz w:val="20"/>
              </w:rPr>
              <w:t>Uszkodzone dyski pozostają u Zamawiającego.</w:t>
            </w:r>
          </w:p>
        </w:tc>
      </w:tr>
    </w:tbl>
    <w:p w14:paraId="4E949A5F" w14:textId="77777777" w:rsidR="00C26AA7" w:rsidRPr="00C81572" w:rsidRDefault="00C26AA7" w:rsidP="007944E2">
      <w:pPr>
        <w:pStyle w:val="Akapitzlist"/>
        <w:spacing w:line="360" w:lineRule="auto"/>
        <w:jc w:val="both"/>
        <w:rPr>
          <w:rFonts w:ascii="Lato" w:hAnsi="Lato" w:cs="Arial"/>
          <w:sz w:val="24"/>
          <w:szCs w:val="24"/>
        </w:rPr>
      </w:pPr>
    </w:p>
    <w:sectPr w:rsidR="00C26AA7" w:rsidRPr="00C815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F62" w14:textId="77777777" w:rsidR="00232870" w:rsidRDefault="00232870" w:rsidP="00527457">
      <w:pPr>
        <w:spacing w:after="0" w:line="240" w:lineRule="auto"/>
      </w:pPr>
      <w:r>
        <w:separator/>
      </w:r>
    </w:p>
  </w:endnote>
  <w:endnote w:type="continuationSeparator" w:id="0">
    <w:p w14:paraId="069BF48A" w14:textId="77777777" w:rsidR="00232870" w:rsidRDefault="00232870" w:rsidP="0052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EE"/>
    <w:family w:val="swiss"/>
    <w:pitch w:val="variable"/>
    <w:sig w:usb0="800000AF" w:usb1="4000604A" w:usb2="00000000" w:usb3="00000000" w:csb0="00000093" w:csb1="00000000"/>
    <w:embedRegular r:id="rId1" w:fontKey="{C968897E-2FEF-4201-ACD7-E2F947DD2FC6}"/>
    <w:embedBold r:id="rId2" w:fontKey="{FE7A6457-53B4-4DC7-B648-A25B5D0E57C3}"/>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eastAsiaTheme="majorEastAsia" w:hAnsi="Lato" w:cstheme="majorBidi"/>
        <w:sz w:val="16"/>
        <w:szCs w:val="16"/>
      </w:rPr>
      <w:id w:val="-1056473292"/>
      <w:docPartObj>
        <w:docPartGallery w:val="Page Numbers (Bottom of Page)"/>
        <w:docPartUnique/>
      </w:docPartObj>
    </w:sdtPr>
    <w:sdtEndPr/>
    <w:sdtContent>
      <w:p w14:paraId="01D82BF5" w14:textId="77777777" w:rsidR="00527457" w:rsidRPr="000833DB" w:rsidRDefault="00527457">
        <w:pPr>
          <w:pStyle w:val="Stopka"/>
          <w:jc w:val="right"/>
          <w:rPr>
            <w:rFonts w:ascii="Lato" w:eastAsiaTheme="majorEastAsia" w:hAnsi="Lato" w:cstheme="majorBidi"/>
            <w:sz w:val="16"/>
            <w:szCs w:val="16"/>
          </w:rPr>
        </w:pPr>
        <w:r w:rsidRPr="000833DB">
          <w:rPr>
            <w:rFonts w:ascii="Lato" w:eastAsiaTheme="majorEastAsia" w:hAnsi="Lato" w:cstheme="majorBidi"/>
            <w:sz w:val="16"/>
            <w:szCs w:val="16"/>
          </w:rPr>
          <w:t xml:space="preserve">str. </w:t>
        </w:r>
        <w:r w:rsidRPr="000833DB">
          <w:rPr>
            <w:rFonts w:ascii="Lato" w:eastAsiaTheme="minorEastAsia" w:hAnsi="Lato" w:cs="Times New Roman"/>
            <w:sz w:val="16"/>
            <w:szCs w:val="16"/>
          </w:rPr>
          <w:fldChar w:fldCharType="begin"/>
        </w:r>
        <w:r w:rsidRPr="000833DB">
          <w:rPr>
            <w:rFonts w:ascii="Lato" w:hAnsi="Lato"/>
            <w:sz w:val="16"/>
            <w:szCs w:val="16"/>
          </w:rPr>
          <w:instrText>PAGE    \* MERGEFORMAT</w:instrText>
        </w:r>
        <w:r w:rsidRPr="000833DB">
          <w:rPr>
            <w:rFonts w:ascii="Lato" w:eastAsiaTheme="minorEastAsia" w:hAnsi="Lato" w:cs="Times New Roman"/>
            <w:sz w:val="16"/>
            <w:szCs w:val="16"/>
          </w:rPr>
          <w:fldChar w:fldCharType="separate"/>
        </w:r>
        <w:r w:rsidR="00951AC4" w:rsidRPr="000833DB">
          <w:rPr>
            <w:rFonts w:ascii="Lato" w:eastAsiaTheme="majorEastAsia" w:hAnsi="Lato" w:cstheme="majorBidi"/>
            <w:noProof/>
            <w:sz w:val="16"/>
            <w:szCs w:val="16"/>
          </w:rPr>
          <w:t>4</w:t>
        </w:r>
        <w:r w:rsidRPr="000833DB">
          <w:rPr>
            <w:rFonts w:ascii="Lato" w:eastAsiaTheme="majorEastAsia" w:hAnsi="Lato" w:cstheme="majorBidi"/>
            <w:sz w:val="16"/>
            <w:szCs w:val="16"/>
          </w:rPr>
          <w:fldChar w:fldCharType="end"/>
        </w:r>
      </w:p>
    </w:sdtContent>
  </w:sdt>
  <w:p w14:paraId="5D1AFDA4" w14:textId="77777777" w:rsidR="00527457" w:rsidRDefault="005274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FD29" w14:textId="77777777" w:rsidR="00232870" w:rsidRDefault="00232870" w:rsidP="00527457">
      <w:pPr>
        <w:spacing w:after="0" w:line="240" w:lineRule="auto"/>
      </w:pPr>
      <w:r>
        <w:separator/>
      </w:r>
    </w:p>
  </w:footnote>
  <w:footnote w:type="continuationSeparator" w:id="0">
    <w:p w14:paraId="40FC696E" w14:textId="77777777" w:rsidR="00232870" w:rsidRDefault="00232870" w:rsidP="0052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D749" w14:textId="7E461B74" w:rsidR="00005915" w:rsidRDefault="004409FC">
    <w:pPr>
      <w:pStyle w:val="Nagwek"/>
    </w:pPr>
    <w:r>
      <w:rPr>
        <w:noProof/>
      </w:rPr>
      <w:drawing>
        <wp:inline distT="0" distB="0" distL="0" distR="0" wp14:anchorId="62983E27" wp14:editId="059558AE">
          <wp:extent cx="5664835" cy="48006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664835" cy="480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889"/>
    <w:multiLevelType w:val="hybridMultilevel"/>
    <w:tmpl w:val="152C8DD0"/>
    <w:lvl w:ilvl="0" w:tplc="4B92807C">
      <w:start w:val="1"/>
      <w:numFmt w:val="decimal"/>
      <w:lvlText w:val="%1)"/>
      <w:lvlJc w:val="left"/>
      <w:pPr>
        <w:ind w:left="1042"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1" w15:restartNumberingAfterBreak="0">
    <w:nsid w:val="07156F4F"/>
    <w:multiLevelType w:val="hybridMultilevel"/>
    <w:tmpl w:val="B270EB7E"/>
    <w:lvl w:ilvl="0" w:tplc="BD0E466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C3DD1"/>
    <w:multiLevelType w:val="hybridMultilevel"/>
    <w:tmpl w:val="26EA2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3573E"/>
    <w:multiLevelType w:val="hybridMultilevel"/>
    <w:tmpl w:val="D2B89A04"/>
    <w:lvl w:ilvl="0" w:tplc="F05A45E8">
      <w:start w:val="1"/>
      <w:numFmt w:val="lowerLetter"/>
      <w:lvlText w:val="%1)"/>
      <w:lvlJc w:val="left"/>
      <w:pPr>
        <w:ind w:left="720" w:hanging="360"/>
      </w:pPr>
      <w:rPr>
        <w:rFonts w:ascii="Arial" w:eastAsia="Times New Roman" w:hAnsi="Arial" w:cs="Arial"/>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F3BB6"/>
    <w:multiLevelType w:val="hybridMultilevel"/>
    <w:tmpl w:val="185825AC"/>
    <w:lvl w:ilvl="0" w:tplc="DA3A621A">
      <w:start w:val="1"/>
      <w:numFmt w:val="decimal"/>
      <w:lvlText w:val="%1)"/>
      <w:lvlJc w:val="left"/>
      <w:pPr>
        <w:ind w:left="682" w:hanging="360"/>
      </w:pPr>
      <w:rPr>
        <w:rFonts w:hint="default"/>
      </w:rPr>
    </w:lvl>
    <w:lvl w:ilvl="1" w:tplc="04150019" w:tentative="1">
      <w:start w:val="1"/>
      <w:numFmt w:val="lowerLetter"/>
      <w:lvlText w:val="%2."/>
      <w:lvlJc w:val="left"/>
      <w:pPr>
        <w:ind w:left="1402" w:hanging="360"/>
      </w:pPr>
    </w:lvl>
    <w:lvl w:ilvl="2" w:tplc="0415001B" w:tentative="1">
      <w:start w:val="1"/>
      <w:numFmt w:val="lowerRoman"/>
      <w:lvlText w:val="%3."/>
      <w:lvlJc w:val="right"/>
      <w:pPr>
        <w:ind w:left="2122" w:hanging="180"/>
      </w:pPr>
    </w:lvl>
    <w:lvl w:ilvl="3" w:tplc="0415000F" w:tentative="1">
      <w:start w:val="1"/>
      <w:numFmt w:val="decimal"/>
      <w:lvlText w:val="%4."/>
      <w:lvlJc w:val="left"/>
      <w:pPr>
        <w:ind w:left="2842" w:hanging="360"/>
      </w:pPr>
    </w:lvl>
    <w:lvl w:ilvl="4" w:tplc="04150019" w:tentative="1">
      <w:start w:val="1"/>
      <w:numFmt w:val="lowerLetter"/>
      <w:lvlText w:val="%5."/>
      <w:lvlJc w:val="left"/>
      <w:pPr>
        <w:ind w:left="3562" w:hanging="360"/>
      </w:pPr>
    </w:lvl>
    <w:lvl w:ilvl="5" w:tplc="0415001B" w:tentative="1">
      <w:start w:val="1"/>
      <w:numFmt w:val="lowerRoman"/>
      <w:lvlText w:val="%6."/>
      <w:lvlJc w:val="right"/>
      <w:pPr>
        <w:ind w:left="4282" w:hanging="180"/>
      </w:pPr>
    </w:lvl>
    <w:lvl w:ilvl="6" w:tplc="0415000F" w:tentative="1">
      <w:start w:val="1"/>
      <w:numFmt w:val="decimal"/>
      <w:lvlText w:val="%7."/>
      <w:lvlJc w:val="left"/>
      <w:pPr>
        <w:ind w:left="5002" w:hanging="360"/>
      </w:pPr>
    </w:lvl>
    <w:lvl w:ilvl="7" w:tplc="04150019" w:tentative="1">
      <w:start w:val="1"/>
      <w:numFmt w:val="lowerLetter"/>
      <w:lvlText w:val="%8."/>
      <w:lvlJc w:val="left"/>
      <w:pPr>
        <w:ind w:left="5722" w:hanging="360"/>
      </w:pPr>
    </w:lvl>
    <w:lvl w:ilvl="8" w:tplc="0415001B" w:tentative="1">
      <w:start w:val="1"/>
      <w:numFmt w:val="lowerRoman"/>
      <w:lvlText w:val="%9."/>
      <w:lvlJc w:val="right"/>
      <w:pPr>
        <w:ind w:left="6442" w:hanging="180"/>
      </w:pPr>
    </w:lvl>
  </w:abstractNum>
  <w:abstractNum w:abstractNumId="5" w15:restartNumberingAfterBreak="0">
    <w:nsid w:val="0B2704A2"/>
    <w:multiLevelType w:val="hybridMultilevel"/>
    <w:tmpl w:val="6B80A56E"/>
    <w:lvl w:ilvl="0" w:tplc="AC8019CE">
      <w:start w:val="1"/>
      <w:numFmt w:val="decimal"/>
      <w:lvlText w:val="%1)"/>
      <w:lvlJc w:val="left"/>
      <w:pPr>
        <w:ind w:left="720" w:hanging="360"/>
      </w:pPr>
      <w:rPr>
        <w:rFonts w:ascii="Arial" w:hAnsi="Arial" w:cs="Arial"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E1D0A"/>
    <w:multiLevelType w:val="hybridMultilevel"/>
    <w:tmpl w:val="8BF01A28"/>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84E2C"/>
    <w:multiLevelType w:val="hybridMultilevel"/>
    <w:tmpl w:val="473AD40C"/>
    <w:lvl w:ilvl="0" w:tplc="6026FCA0">
      <w:start w:val="1"/>
      <w:numFmt w:val="upperRoman"/>
      <w:lvlText w:val="%1."/>
      <w:lvlJc w:val="right"/>
      <w:pPr>
        <w:ind w:left="720" w:hanging="360"/>
      </w:pPr>
      <w:rPr>
        <w:rFonts w:ascii="Lato" w:hAnsi="Lato"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EE7B87"/>
    <w:multiLevelType w:val="hybridMultilevel"/>
    <w:tmpl w:val="7A0A3DEE"/>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F2282"/>
    <w:multiLevelType w:val="hybridMultilevel"/>
    <w:tmpl w:val="351E4E1A"/>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D22694"/>
    <w:multiLevelType w:val="hybridMultilevel"/>
    <w:tmpl w:val="774065F6"/>
    <w:lvl w:ilvl="0" w:tplc="7F7AF9AC">
      <w:start w:val="1"/>
      <w:numFmt w:val="upperRoman"/>
      <w:lvlText w:val="%1."/>
      <w:lvlJc w:val="left"/>
      <w:pPr>
        <w:ind w:left="720" w:hanging="360"/>
      </w:pPr>
      <w:rPr>
        <w:rFonts w:ascii="Arial" w:hAnsi="Arial" w:hint="default"/>
        <w:b/>
        <w:bCs w:val="0"/>
        <w:i w:val="0"/>
        <w:sz w:val="22"/>
        <w:szCs w:val="18"/>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C555C2"/>
    <w:multiLevelType w:val="hybridMultilevel"/>
    <w:tmpl w:val="807C71D0"/>
    <w:lvl w:ilvl="0" w:tplc="59126E7E">
      <w:start w:val="1"/>
      <w:numFmt w:val="decimal"/>
      <w:lvlText w:val="%1."/>
      <w:lvlJc w:val="left"/>
      <w:pPr>
        <w:ind w:left="720" w:hanging="360"/>
      </w:pPr>
      <w:rPr>
        <w:rFonts w:ascii="Lato" w:hAnsi="Lato" w:hint="default"/>
        <w:b w:val="0"/>
        <w:i w:val="0"/>
        <w:color w:val="1A1A1A"/>
        <w:w w:val="95"/>
        <w:sz w:val="20"/>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584425"/>
    <w:multiLevelType w:val="hybridMultilevel"/>
    <w:tmpl w:val="0FB25D60"/>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885D34"/>
    <w:multiLevelType w:val="hybridMultilevel"/>
    <w:tmpl w:val="6B122DF4"/>
    <w:lvl w:ilvl="0" w:tplc="D8FCF186">
      <w:start w:val="1"/>
      <w:numFmt w:val="decimal"/>
      <w:lvlText w:val="%1)"/>
      <w:lvlJc w:val="left"/>
      <w:pPr>
        <w:ind w:left="720" w:hanging="360"/>
      </w:pPr>
      <w:rPr>
        <w:rFonts w:ascii="Lato" w:hAnsi="Lato" w:cs="Arial" w:hint="default"/>
        <w:b w:val="0"/>
        <w:bCs w:val="0"/>
        <w:i w:val="0"/>
        <w:iCs w:val="0"/>
        <w:color w:val="auto"/>
        <w:sz w:val="20"/>
        <w:szCs w:val="22"/>
      </w:rPr>
    </w:lvl>
    <w:lvl w:ilvl="1" w:tplc="260CE0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A94942"/>
    <w:multiLevelType w:val="hybridMultilevel"/>
    <w:tmpl w:val="FAC87696"/>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9F6EB1"/>
    <w:multiLevelType w:val="hybridMultilevel"/>
    <w:tmpl w:val="92F8ADC2"/>
    <w:lvl w:ilvl="0" w:tplc="8BF82B5E">
      <w:start w:val="1"/>
      <w:numFmt w:val="lowerLetter"/>
      <w:lvlText w:val="%1)"/>
      <w:lvlJc w:val="left"/>
      <w:pPr>
        <w:ind w:left="900" w:hanging="360"/>
      </w:pPr>
      <w:rPr>
        <w:rFonts w:ascii="Lato" w:hAnsi="Lato" w:hint="default"/>
        <w:sz w:val="2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6" w15:restartNumberingAfterBreak="0">
    <w:nsid w:val="299D1790"/>
    <w:multiLevelType w:val="hybridMultilevel"/>
    <w:tmpl w:val="5B286C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50F98"/>
    <w:multiLevelType w:val="hybridMultilevel"/>
    <w:tmpl w:val="FDD211CA"/>
    <w:lvl w:ilvl="0" w:tplc="BC7C76A0">
      <w:start w:val="1"/>
      <w:numFmt w:val="lowerLetter"/>
      <w:lvlText w:val="%1)"/>
      <w:lvlJc w:val="left"/>
      <w:pPr>
        <w:ind w:left="644" w:hanging="360"/>
      </w:pPr>
      <w:rPr>
        <w:rFonts w:ascii="Arial" w:eastAsia="Times New Roman" w:hAnsi="Arial" w:cs="Arial"/>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944B94"/>
    <w:multiLevelType w:val="hybridMultilevel"/>
    <w:tmpl w:val="6B5AB310"/>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A51232B8">
      <w:start w:val="1"/>
      <w:numFmt w:val="decimal"/>
      <w:lvlText w:val="%2)"/>
      <w:lvlJc w:val="left"/>
      <w:pPr>
        <w:ind w:left="1440" w:hanging="360"/>
      </w:pPr>
      <w:rPr>
        <w:rFonts w:ascii="Lato" w:hAnsi="Lato" w:hint="default"/>
        <w:b w:val="0"/>
        <w:bCs/>
        <w:i w:val="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C6649D"/>
    <w:multiLevelType w:val="hybridMultilevel"/>
    <w:tmpl w:val="3DB8148E"/>
    <w:lvl w:ilvl="0" w:tplc="4B92807C">
      <w:start w:val="1"/>
      <w:numFmt w:val="decimal"/>
      <w:lvlText w:val="%1)"/>
      <w:lvlJc w:val="left"/>
      <w:pPr>
        <w:ind w:left="1042"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20" w15:restartNumberingAfterBreak="0">
    <w:nsid w:val="35873279"/>
    <w:multiLevelType w:val="hybridMultilevel"/>
    <w:tmpl w:val="F52AFD8E"/>
    <w:lvl w:ilvl="0" w:tplc="4B92807C">
      <w:start w:val="1"/>
      <w:numFmt w:val="decimal"/>
      <w:lvlText w:val="%1)"/>
      <w:lvlJc w:val="left"/>
      <w:pPr>
        <w:ind w:left="90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1" w15:restartNumberingAfterBreak="0">
    <w:nsid w:val="385B4B60"/>
    <w:multiLevelType w:val="hybridMultilevel"/>
    <w:tmpl w:val="DC80CB12"/>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C174F9"/>
    <w:multiLevelType w:val="hybridMultilevel"/>
    <w:tmpl w:val="46E2BA06"/>
    <w:lvl w:ilvl="0" w:tplc="E97E3358">
      <w:start w:val="1"/>
      <w:numFmt w:val="lowerLetter"/>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38CA6BFC"/>
    <w:multiLevelType w:val="hybridMultilevel"/>
    <w:tmpl w:val="A34C1D60"/>
    <w:lvl w:ilvl="0" w:tplc="38D01346">
      <w:start w:val="1"/>
      <w:numFmt w:val="lowerLetter"/>
      <w:lvlText w:val="%1)"/>
      <w:lvlJc w:val="left"/>
      <w:pPr>
        <w:ind w:left="720" w:hanging="360"/>
      </w:pPr>
      <w:rPr>
        <w:rFonts w:ascii="Lato" w:hAnsi="Lato" w:hint="default"/>
        <w:b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B17D3E"/>
    <w:multiLevelType w:val="hybridMultilevel"/>
    <w:tmpl w:val="02C0FE2E"/>
    <w:lvl w:ilvl="0" w:tplc="4B92807C">
      <w:start w:val="1"/>
      <w:numFmt w:val="decimal"/>
      <w:lvlText w:val="%1)"/>
      <w:lvlJc w:val="left"/>
      <w:pPr>
        <w:ind w:left="90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5" w15:restartNumberingAfterBreak="0">
    <w:nsid w:val="3B0865B8"/>
    <w:multiLevelType w:val="hybridMultilevel"/>
    <w:tmpl w:val="FCE8EAA2"/>
    <w:lvl w:ilvl="0" w:tplc="EC4241C2">
      <w:start w:val="1"/>
      <w:numFmt w:val="lowerLetter"/>
      <w:lvlText w:val="%1)"/>
      <w:lvlJc w:val="left"/>
      <w:pPr>
        <w:ind w:left="1069" w:hanging="360"/>
      </w:pPr>
      <w:rPr>
        <w:rFonts w:ascii="Arial" w:hAnsi="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FA13FB"/>
    <w:multiLevelType w:val="hybridMultilevel"/>
    <w:tmpl w:val="8376BDDE"/>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ED1973"/>
    <w:multiLevelType w:val="hybridMultilevel"/>
    <w:tmpl w:val="DDCC724A"/>
    <w:lvl w:ilvl="0" w:tplc="3E64F2A8">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623621"/>
    <w:multiLevelType w:val="hybridMultilevel"/>
    <w:tmpl w:val="B3B499EC"/>
    <w:lvl w:ilvl="0" w:tplc="4B92807C">
      <w:start w:val="1"/>
      <w:numFmt w:val="decimal"/>
      <w:lvlText w:val="%1)"/>
      <w:lvlJc w:val="left"/>
      <w:pPr>
        <w:ind w:left="720" w:hanging="360"/>
      </w:pPr>
      <w:rPr>
        <w:rFonts w:ascii="Lato" w:hAnsi="Lato" w:cs="Arial" w:hint="default"/>
        <w:b w:val="0"/>
        <w:bCs w:val="0"/>
        <w:i w:val="0"/>
        <w:iCs w:val="0"/>
        <w:color w:val="auto"/>
        <w:w w:val="95"/>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C6176B"/>
    <w:multiLevelType w:val="hybridMultilevel"/>
    <w:tmpl w:val="51A460A0"/>
    <w:lvl w:ilvl="0" w:tplc="59126E7E">
      <w:start w:val="1"/>
      <w:numFmt w:val="decimal"/>
      <w:lvlText w:val="%1."/>
      <w:lvlJc w:val="left"/>
      <w:pPr>
        <w:ind w:left="720" w:hanging="360"/>
      </w:pPr>
      <w:rPr>
        <w:rFonts w:ascii="Lato" w:hAnsi="Lato" w:hint="default"/>
        <w:b w:val="0"/>
        <w:bCs w:val="0"/>
        <w:i w:val="0"/>
        <w:iCs w:val="0"/>
        <w:color w:val="1A1A1A"/>
        <w:w w:val="95"/>
        <w:sz w:val="20"/>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090E6F"/>
    <w:multiLevelType w:val="hybridMultilevel"/>
    <w:tmpl w:val="3898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C0F1D"/>
    <w:multiLevelType w:val="multilevel"/>
    <w:tmpl w:val="BFA829EE"/>
    <w:lvl w:ilvl="0">
      <w:start w:val="3"/>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720"/>
      </w:pPr>
      <w:rPr>
        <w:rFonts w:hint="default"/>
        <w:color w:val="000000" w:themeColor="text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1DE0318"/>
    <w:multiLevelType w:val="hybridMultilevel"/>
    <w:tmpl w:val="0DB4FC50"/>
    <w:lvl w:ilvl="0" w:tplc="8BF82B5E">
      <w:start w:val="1"/>
      <w:numFmt w:val="lowerLetter"/>
      <w:lvlText w:val="%1)"/>
      <w:lvlJc w:val="left"/>
      <w:pPr>
        <w:ind w:left="720" w:hanging="360"/>
      </w:pPr>
      <w:rPr>
        <w:rFonts w:ascii="Lato" w:hAnsi="Lato"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54EA4"/>
    <w:multiLevelType w:val="hybridMultilevel"/>
    <w:tmpl w:val="DABA89F6"/>
    <w:lvl w:ilvl="0" w:tplc="BDC497B8">
      <w:start w:val="1"/>
      <w:numFmt w:val="upperRoman"/>
      <w:lvlText w:val="%1."/>
      <w:lvlJc w:val="right"/>
      <w:pPr>
        <w:ind w:left="720" w:hanging="360"/>
      </w:pPr>
      <w:rPr>
        <w:rFonts w:ascii="Lato" w:hAnsi="Lato"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7E7B4C"/>
    <w:multiLevelType w:val="hybridMultilevel"/>
    <w:tmpl w:val="53F0806A"/>
    <w:lvl w:ilvl="0" w:tplc="A2B6C38C">
      <w:start w:val="1"/>
      <w:numFmt w:val="bullet"/>
      <w:lvlText w:val="-"/>
      <w:lvlJc w:val="left"/>
      <w:pPr>
        <w:ind w:left="720" w:hanging="360"/>
      </w:pPr>
      <w:rPr>
        <w:rFonts w:ascii="Lato" w:eastAsia="Times New Roman" w:hAnsi="Lato"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1D65BA"/>
    <w:multiLevelType w:val="hybridMultilevel"/>
    <w:tmpl w:val="9E6E5582"/>
    <w:lvl w:ilvl="0" w:tplc="4B92807C">
      <w:start w:val="1"/>
      <w:numFmt w:val="decimal"/>
      <w:lvlText w:val="%1)"/>
      <w:lvlJc w:val="left"/>
      <w:pPr>
        <w:ind w:left="1042"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36" w15:restartNumberingAfterBreak="0">
    <w:nsid w:val="57703028"/>
    <w:multiLevelType w:val="hybridMultilevel"/>
    <w:tmpl w:val="0784A77C"/>
    <w:lvl w:ilvl="0" w:tplc="5DAE5EA2">
      <w:start w:val="1"/>
      <w:numFmt w:val="upperRoman"/>
      <w:lvlText w:val="%1."/>
      <w:lvlJc w:val="left"/>
      <w:pPr>
        <w:ind w:left="1080" w:hanging="720"/>
      </w:pPr>
      <w:rPr>
        <w:rFonts w:hint="default"/>
      </w:rPr>
    </w:lvl>
    <w:lvl w:ilvl="1" w:tplc="E40C5D4E">
      <w:start w:val="1"/>
      <w:numFmt w:val="decimal"/>
      <w:lvlText w:val="%2."/>
      <w:lvlJc w:val="left"/>
      <w:pPr>
        <w:ind w:left="1440" w:hanging="360"/>
      </w:pPr>
      <w:rPr>
        <w:rFonts w:asciiTheme="minorHAnsi" w:eastAsiaTheme="minorHAnsi" w:hAnsiTheme="minorHAnsi" w:cstheme="minorBidi"/>
      </w:rPr>
    </w:lvl>
    <w:lvl w:ilvl="2" w:tplc="C2747D3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E33991"/>
    <w:multiLevelType w:val="hybridMultilevel"/>
    <w:tmpl w:val="0F0234F6"/>
    <w:lvl w:ilvl="0" w:tplc="F3B06688">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C652A"/>
    <w:multiLevelType w:val="hybridMultilevel"/>
    <w:tmpl w:val="92EA9B3E"/>
    <w:lvl w:ilvl="0" w:tplc="59126E7E">
      <w:start w:val="1"/>
      <w:numFmt w:val="decimal"/>
      <w:lvlText w:val="%1."/>
      <w:lvlJc w:val="left"/>
      <w:pPr>
        <w:ind w:left="720" w:hanging="360"/>
      </w:pPr>
      <w:rPr>
        <w:rFonts w:ascii="Lato" w:hAnsi="Lato" w:hint="default"/>
        <w:b w:val="0"/>
        <w:i w:val="0"/>
        <w:color w:val="1A1A1A"/>
        <w:w w:val="95"/>
        <w:sz w:val="20"/>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EA2799"/>
    <w:multiLevelType w:val="hybridMultilevel"/>
    <w:tmpl w:val="B0A2BC58"/>
    <w:lvl w:ilvl="0" w:tplc="D8FCF186">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484927"/>
    <w:multiLevelType w:val="hybridMultilevel"/>
    <w:tmpl w:val="4FC0CC62"/>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896690"/>
    <w:multiLevelType w:val="hybridMultilevel"/>
    <w:tmpl w:val="E760E594"/>
    <w:lvl w:ilvl="0" w:tplc="D9007A12">
      <w:start w:val="1"/>
      <w:numFmt w:val="decimal"/>
      <w:lvlText w:val="%1."/>
      <w:lvlJc w:val="left"/>
      <w:pPr>
        <w:ind w:left="720" w:hanging="360"/>
      </w:pPr>
      <w:rPr>
        <w:rFonts w:ascii="Lato" w:hAnsi="Lato" w:cs="Lato" w:hint="default"/>
        <w:b w:val="0"/>
        <w:i w:val="0"/>
        <w:strike w:val="0"/>
        <w:dstrike w:val="0"/>
        <w:color w:val="000000"/>
        <w:sz w:val="20"/>
        <w:szCs w:val="22"/>
        <w:u w:val="none" w:color="000000"/>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E52462"/>
    <w:multiLevelType w:val="hybridMultilevel"/>
    <w:tmpl w:val="04B4CEF0"/>
    <w:lvl w:ilvl="0" w:tplc="A75E5A6E">
      <w:start w:val="1"/>
      <w:numFmt w:val="upperRoman"/>
      <w:lvlText w:val="%1."/>
      <w:lvlJc w:val="right"/>
      <w:pPr>
        <w:ind w:left="720" w:hanging="360"/>
      </w:pPr>
      <w:rPr>
        <w:rFonts w:ascii="Lato" w:hAnsi="Lato" w:hint="default"/>
        <w:b/>
        <w:i w:val="0"/>
        <w:strike w:val="0"/>
        <w:dstrike w:val="0"/>
        <w:color w:val="000000"/>
        <w:sz w:val="20"/>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9D1E5B"/>
    <w:multiLevelType w:val="hybridMultilevel"/>
    <w:tmpl w:val="3B6E3CC4"/>
    <w:lvl w:ilvl="0" w:tplc="04150019">
      <w:start w:val="1"/>
      <w:numFmt w:val="lowerLetter"/>
      <w:lvlText w:val="%1."/>
      <w:lvlJc w:val="left"/>
      <w:pPr>
        <w:ind w:left="1069"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4E5672D"/>
    <w:multiLevelType w:val="hybridMultilevel"/>
    <w:tmpl w:val="EEF24212"/>
    <w:lvl w:ilvl="0" w:tplc="4B92807C">
      <w:start w:val="1"/>
      <w:numFmt w:val="decimal"/>
      <w:lvlText w:val="%1)"/>
      <w:lvlJc w:val="left"/>
      <w:pPr>
        <w:ind w:left="90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5" w15:restartNumberingAfterBreak="0">
    <w:nsid w:val="656526FD"/>
    <w:multiLevelType w:val="hybridMultilevel"/>
    <w:tmpl w:val="F15A9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661705"/>
    <w:multiLevelType w:val="hybridMultilevel"/>
    <w:tmpl w:val="04B4CEF0"/>
    <w:lvl w:ilvl="0" w:tplc="A75E5A6E">
      <w:start w:val="1"/>
      <w:numFmt w:val="upperRoman"/>
      <w:lvlText w:val="%1."/>
      <w:lvlJc w:val="right"/>
      <w:pPr>
        <w:ind w:left="720" w:hanging="360"/>
      </w:pPr>
      <w:rPr>
        <w:rFonts w:ascii="Lato" w:hAnsi="Lato" w:hint="default"/>
        <w:b/>
        <w:i w:val="0"/>
        <w:strike w:val="0"/>
        <w:dstrike w:val="0"/>
        <w:color w:val="000000"/>
        <w:sz w:val="20"/>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F56C43"/>
    <w:multiLevelType w:val="hybridMultilevel"/>
    <w:tmpl w:val="3FB2DAD0"/>
    <w:lvl w:ilvl="0" w:tplc="04150001">
      <w:start w:val="1"/>
      <w:numFmt w:val="bullet"/>
      <w:lvlText w:val=""/>
      <w:lvlJc w:val="left"/>
      <w:pPr>
        <w:ind w:left="1494" w:hanging="360"/>
      </w:pPr>
      <w:rPr>
        <w:rFonts w:ascii="Symbol" w:hAnsi="Symbol"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8" w15:restartNumberingAfterBreak="0">
    <w:nsid w:val="689E3D05"/>
    <w:multiLevelType w:val="hybridMultilevel"/>
    <w:tmpl w:val="C37C058C"/>
    <w:lvl w:ilvl="0" w:tplc="0415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381C88"/>
    <w:multiLevelType w:val="hybridMultilevel"/>
    <w:tmpl w:val="AA0C18A0"/>
    <w:lvl w:ilvl="0" w:tplc="87D22DC0">
      <w:start w:val="1"/>
      <w:numFmt w:val="bullet"/>
      <w:lvlText w:val="-"/>
      <w:lvlJc w:val="left"/>
      <w:pPr>
        <w:ind w:left="720" w:hanging="360"/>
      </w:pPr>
      <w:rPr>
        <w:rFonts w:ascii="Lato" w:eastAsia="Times New Roman" w:hAnsi="Lato"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F073BCA"/>
    <w:multiLevelType w:val="hybridMultilevel"/>
    <w:tmpl w:val="ACD2A82E"/>
    <w:lvl w:ilvl="0" w:tplc="266A00F2">
      <w:start w:val="1"/>
      <w:numFmt w:val="decimal"/>
      <w:lvlText w:val="%1)"/>
      <w:lvlJc w:val="left"/>
      <w:pPr>
        <w:ind w:left="1287" w:hanging="360"/>
      </w:pPr>
      <w:rPr>
        <w:rFonts w:hint="default"/>
        <w:b w:val="0"/>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71A47755"/>
    <w:multiLevelType w:val="hybridMultilevel"/>
    <w:tmpl w:val="EDBAB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E3385C"/>
    <w:multiLevelType w:val="hybridMultilevel"/>
    <w:tmpl w:val="A22CDB40"/>
    <w:lvl w:ilvl="0" w:tplc="4B92807C">
      <w:start w:val="1"/>
      <w:numFmt w:val="decimal"/>
      <w:lvlText w:val="%1)"/>
      <w:lvlJc w:val="left"/>
      <w:pPr>
        <w:ind w:left="180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77555776"/>
    <w:multiLevelType w:val="hybridMultilevel"/>
    <w:tmpl w:val="1B48FBC2"/>
    <w:lvl w:ilvl="0" w:tplc="1046BD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935C3C"/>
    <w:multiLevelType w:val="hybridMultilevel"/>
    <w:tmpl w:val="FAC87696"/>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7E707E"/>
    <w:multiLevelType w:val="hybridMultilevel"/>
    <w:tmpl w:val="9EAEE230"/>
    <w:lvl w:ilvl="0" w:tplc="4B92807C">
      <w:start w:val="1"/>
      <w:numFmt w:val="decimal"/>
      <w:lvlText w:val="%1)"/>
      <w:lvlJc w:val="left"/>
      <w:pPr>
        <w:ind w:left="720" w:hanging="360"/>
      </w:pPr>
      <w:rPr>
        <w:rFonts w:ascii="Lato" w:hAnsi="Lato" w:cs="Arial" w:hint="default"/>
        <w:b w:val="0"/>
        <w:bCs w:val="0"/>
        <w:i w:val="0"/>
        <w:iCs w:val="0"/>
        <w:color w:val="auto"/>
        <w:sz w:val="20"/>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A21D7B"/>
    <w:multiLevelType w:val="hybridMultilevel"/>
    <w:tmpl w:val="EFC646B2"/>
    <w:lvl w:ilvl="0" w:tplc="84681F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DD65BE2"/>
    <w:multiLevelType w:val="hybridMultilevel"/>
    <w:tmpl w:val="51B02818"/>
    <w:lvl w:ilvl="0" w:tplc="8BF82B5E">
      <w:start w:val="1"/>
      <w:numFmt w:val="lowerLetter"/>
      <w:lvlText w:val="%1)"/>
      <w:lvlJc w:val="left"/>
      <w:pPr>
        <w:ind w:left="720" w:hanging="360"/>
      </w:pPr>
      <w:rPr>
        <w:rFonts w:ascii="Lato" w:hAnsi="Lato"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774CAA"/>
    <w:multiLevelType w:val="hybridMultilevel"/>
    <w:tmpl w:val="D4A079A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56"/>
  </w:num>
  <w:num w:numId="3">
    <w:abstractNumId w:val="5"/>
  </w:num>
  <w:num w:numId="4">
    <w:abstractNumId w:val="22"/>
  </w:num>
  <w:num w:numId="5">
    <w:abstractNumId w:val="30"/>
  </w:num>
  <w:num w:numId="6">
    <w:abstractNumId w:val="31"/>
  </w:num>
  <w:num w:numId="7">
    <w:abstractNumId w:val="50"/>
  </w:num>
  <w:num w:numId="8">
    <w:abstractNumId w:val="3"/>
  </w:num>
  <w:num w:numId="9">
    <w:abstractNumId w:val="1"/>
  </w:num>
  <w:num w:numId="10">
    <w:abstractNumId w:val="47"/>
  </w:num>
  <w:num w:numId="11">
    <w:abstractNumId w:val="10"/>
  </w:num>
  <w:num w:numId="12">
    <w:abstractNumId w:val="17"/>
  </w:num>
  <w:num w:numId="13">
    <w:abstractNumId w:val="23"/>
  </w:num>
  <w:num w:numId="14">
    <w:abstractNumId w:val="48"/>
  </w:num>
  <w:num w:numId="15">
    <w:abstractNumId w:val="43"/>
  </w:num>
  <w:num w:numId="16">
    <w:abstractNumId w:val="2"/>
  </w:num>
  <w:num w:numId="17">
    <w:abstractNumId w:val="11"/>
  </w:num>
  <w:num w:numId="18">
    <w:abstractNumId w:val="51"/>
  </w:num>
  <w:num w:numId="19">
    <w:abstractNumId w:val="53"/>
  </w:num>
  <w:num w:numId="20">
    <w:abstractNumId w:val="42"/>
  </w:num>
  <w:num w:numId="21">
    <w:abstractNumId w:val="46"/>
  </w:num>
  <w:num w:numId="22">
    <w:abstractNumId w:val="33"/>
  </w:num>
  <w:num w:numId="23">
    <w:abstractNumId w:val="7"/>
  </w:num>
  <w:num w:numId="24">
    <w:abstractNumId w:val="13"/>
  </w:num>
  <w:num w:numId="25">
    <w:abstractNumId w:val="29"/>
  </w:num>
  <w:num w:numId="26">
    <w:abstractNumId w:val="55"/>
  </w:num>
  <w:num w:numId="27">
    <w:abstractNumId w:val="38"/>
  </w:num>
  <w:num w:numId="28">
    <w:abstractNumId w:val="28"/>
  </w:num>
  <w:num w:numId="29">
    <w:abstractNumId w:val="54"/>
  </w:num>
  <w:num w:numId="30">
    <w:abstractNumId w:val="9"/>
  </w:num>
  <w:num w:numId="31">
    <w:abstractNumId w:val="32"/>
  </w:num>
  <w:num w:numId="32">
    <w:abstractNumId w:val="15"/>
  </w:num>
  <w:num w:numId="33">
    <w:abstractNumId w:val="14"/>
  </w:num>
  <w:num w:numId="34">
    <w:abstractNumId w:val="20"/>
  </w:num>
  <w:num w:numId="35">
    <w:abstractNumId w:val="44"/>
  </w:num>
  <w:num w:numId="36">
    <w:abstractNumId w:val="45"/>
  </w:num>
  <w:num w:numId="37">
    <w:abstractNumId w:val="24"/>
  </w:num>
  <w:num w:numId="38">
    <w:abstractNumId w:val="57"/>
  </w:num>
  <w:num w:numId="39">
    <w:abstractNumId w:val="49"/>
  </w:num>
  <w:num w:numId="40">
    <w:abstractNumId w:val="58"/>
  </w:num>
  <w:num w:numId="41">
    <w:abstractNumId w:val="34"/>
  </w:num>
  <w:num w:numId="42">
    <w:abstractNumId w:val="6"/>
  </w:num>
  <w:num w:numId="43">
    <w:abstractNumId w:val="19"/>
  </w:num>
  <w:num w:numId="44">
    <w:abstractNumId w:val="0"/>
  </w:num>
  <w:num w:numId="45">
    <w:abstractNumId w:val="27"/>
  </w:num>
  <w:num w:numId="46">
    <w:abstractNumId w:val="37"/>
  </w:num>
  <w:num w:numId="47">
    <w:abstractNumId w:val="8"/>
  </w:num>
  <w:num w:numId="48">
    <w:abstractNumId w:val="26"/>
  </w:num>
  <w:num w:numId="49">
    <w:abstractNumId w:val="35"/>
  </w:num>
  <w:num w:numId="50">
    <w:abstractNumId w:val="39"/>
  </w:num>
  <w:num w:numId="51">
    <w:abstractNumId w:val="52"/>
  </w:num>
  <w:num w:numId="52">
    <w:abstractNumId w:val="21"/>
  </w:num>
  <w:num w:numId="53">
    <w:abstractNumId w:val="18"/>
  </w:num>
  <w:num w:numId="54">
    <w:abstractNumId w:val="25"/>
  </w:num>
  <w:num w:numId="55">
    <w:abstractNumId w:val="40"/>
  </w:num>
  <w:num w:numId="56">
    <w:abstractNumId w:val="12"/>
  </w:num>
  <w:num w:numId="57">
    <w:abstractNumId w:val="4"/>
  </w:num>
  <w:num w:numId="58">
    <w:abstractNumId w:val="16"/>
  </w:num>
  <w:num w:numId="59">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45"/>
    <w:rsid w:val="00005915"/>
    <w:rsid w:val="0000708C"/>
    <w:rsid w:val="00030CD4"/>
    <w:rsid w:val="000341D9"/>
    <w:rsid w:val="00063341"/>
    <w:rsid w:val="0006783A"/>
    <w:rsid w:val="0007182B"/>
    <w:rsid w:val="000833DB"/>
    <w:rsid w:val="000B1381"/>
    <w:rsid w:val="00126BC3"/>
    <w:rsid w:val="001333F1"/>
    <w:rsid w:val="00144461"/>
    <w:rsid w:val="00164A01"/>
    <w:rsid w:val="001871ED"/>
    <w:rsid w:val="001A2B07"/>
    <w:rsid w:val="001F5E88"/>
    <w:rsid w:val="00201DF3"/>
    <w:rsid w:val="0022770F"/>
    <w:rsid w:val="00232870"/>
    <w:rsid w:val="002539E4"/>
    <w:rsid w:val="00271045"/>
    <w:rsid w:val="002819E0"/>
    <w:rsid w:val="00290F8C"/>
    <w:rsid w:val="002B4BD9"/>
    <w:rsid w:val="002D3A00"/>
    <w:rsid w:val="002E2051"/>
    <w:rsid w:val="002F2D47"/>
    <w:rsid w:val="00323B69"/>
    <w:rsid w:val="00381208"/>
    <w:rsid w:val="004409FC"/>
    <w:rsid w:val="00446CE1"/>
    <w:rsid w:val="0046281D"/>
    <w:rsid w:val="004629DC"/>
    <w:rsid w:val="00464491"/>
    <w:rsid w:val="004731C5"/>
    <w:rsid w:val="00484482"/>
    <w:rsid w:val="004D03A7"/>
    <w:rsid w:val="005222D5"/>
    <w:rsid w:val="00527457"/>
    <w:rsid w:val="005901D7"/>
    <w:rsid w:val="00597494"/>
    <w:rsid w:val="005B5B58"/>
    <w:rsid w:val="005C2123"/>
    <w:rsid w:val="0061776D"/>
    <w:rsid w:val="00665465"/>
    <w:rsid w:val="006673F6"/>
    <w:rsid w:val="00675769"/>
    <w:rsid w:val="00685013"/>
    <w:rsid w:val="00690E3C"/>
    <w:rsid w:val="00696479"/>
    <w:rsid w:val="007056C1"/>
    <w:rsid w:val="00714D99"/>
    <w:rsid w:val="0073445F"/>
    <w:rsid w:val="007379A2"/>
    <w:rsid w:val="00743790"/>
    <w:rsid w:val="00760239"/>
    <w:rsid w:val="007944E2"/>
    <w:rsid w:val="007B7D76"/>
    <w:rsid w:val="007F2AFE"/>
    <w:rsid w:val="0080158F"/>
    <w:rsid w:val="00812A6B"/>
    <w:rsid w:val="00816D3D"/>
    <w:rsid w:val="00827EE6"/>
    <w:rsid w:val="0087766E"/>
    <w:rsid w:val="00886373"/>
    <w:rsid w:val="008B483D"/>
    <w:rsid w:val="008E1F76"/>
    <w:rsid w:val="008E745B"/>
    <w:rsid w:val="008E7BB1"/>
    <w:rsid w:val="008F1669"/>
    <w:rsid w:val="00943D23"/>
    <w:rsid w:val="00951AC4"/>
    <w:rsid w:val="00975C9F"/>
    <w:rsid w:val="009B4842"/>
    <w:rsid w:val="009D7774"/>
    <w:rsid w:val="00A3783C"/>
    <w:rsid w:val="00A60A22"/>
    <w:rsid w:val="00A7016B"/>
    <w:rsid w:val="00A70A21"/>
    <w:rsid w:val="00A7268C"/>
    <w:rsid w:val="00A73521"/>
    <w:rsid w:val="00A97028"/>
    <w:rsid w:val="00AA4CF8"/>
    <w:rsid w:val="00AC6CA8"/>
    <w:rsid w:val="00B269CE"/>
    <w:rsid w:val="00B57BF5"/>
    <w:rsid w:val="00B91F52"/>
    <w:rsid w:val="00B969C6"/>
    <w:rsid w:val="00BF5FFF"/>
    <w:rsid w:val="00C101E4"/>
    <w:rsid w:val="00C26AA7"/>
    <w:rsid w:val="00C3178E"/>
    <w:rsid w:val="00C76320"/>
    <w:rsid w:val="00C8008E"/>
    <w:rsid w:val="00C81572"/>
    <w:rsid w:val="00CA6770"/>
    <w:rsid w:val="00CA6A7C"/>
    <w:rsid w:val="00CE41EE"/>
    <w:rsid w:val="00D40007"/>
    <w:rsid w:val="00DA2B5E"/>
    <w:rsid w:val="00DD7B71"/>
    <w:rsid w:val="00DE31C4"/>
    <w:rsid w:val="00E07281"/>
    <w:rsid w:val="00E55E90"/>
    <w:rsid w:val="00E56B17"/>
    <w:rsid w:val="00EB1979"/>
    <w:rsid w:val="00ED6A49"/>
    <w:rsid w:val="00EE3A35"/>
    <w:rsid w:val="00EE470D"/>
    <w:rsid w:val="00EE5307"/>
    <w:rsid w:val="00F4047D"/>
    <w:rsid w:val="00F5207E"/>
    <w:rsid w:val="00FA1568"/>
    <w:rsid w:val="00FB58E8"/>
    <w:rsid w:val="00FC66D2"/>
    <w:rsid w:val="00FD05B2"/>
    <w:rsid w:val="00FD17C2"/>
    <w:rsid w:val="00FF6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958FE"/>
  <w15:chartTrackingRefBased/>
  <w15:docId w15:val="{A3D56296-2680-4CF4-ADFD-96BAD6DD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Akapit z listą5,BulletC,Bullets,EPL lista punktowana z wyrózneniem,K-P_odwolanie,L1,List Paragraph_0,Numerowanie,Obiekt,Podsis rysunku,Preambuła,Wykres,Wyliczanie,Wypunktowanie,maz_wyliczenie,normalny tekst,opis dzialania"/>
    <w:basedOn w:val="Normalny"/>
    <w:link w:val="AkapitzlistZnak"/>
    <w:uiPriority w:val="34"/>
    <w:qFormat/>
    <w:rsid w:val="0073445F"/>
    <w:pPr>
      <w:ind w:left="720"/>
      <w:contextualSpacing/>
    </w:pPr>
  </w:style>
  <w:style w:type="character" w:customStyle="1" w:styleId="AkapitzlistZnak">
    <w:name w:val="Akapit z listą Znak"/>
    <w:aliases w:val="A_wyliczenie Znak,Akapit z listą5 Znak,BulletC Znak,Bullets Znak,EPL lista punktowana z wyrózneniem Znak,K-P_odwolanie Znak,L1 Znak,List Paragraph_0 Znak,Numerowanie Znak,Obiekt Znak,Podsis rysunku Znak,Preambuła Znak,Wykres Znak"/>
    <w:link w:val="Akapitzlist"/>
    <w:uiPriority w:val="34"/>
    <w:qFormat/>
    <w:rsid w:val="0073445F"/>
  </w:style>
  <w:style w:type="paragraph" w:styleId="Tekstkomentarza">
    <w:name w:val="annotation text"/>
    <w:basedOn w:val="Normalny"/>
    <w:link w:val="TekstkomentarzaZnak"/>
    <w:unhideWhenUsed/>
    <w:qFormat/>
    <w:rsid w:val="0073445F"/>
    <w:pPr>
      <w:spacing w:after="0" w:line="240" w:lineRule="auto"/>
    </w:pPr>
    <w:rPr>
      <w:rFonts w:ascii="Arial" w:eastAsia="Times New Roman" w:hAnsi="Arial" w:cs="Arial"/>
      <w:sz w:val="20"/>
      <w:szCs w:val="20"/>
      <w:lang w:eastAsia="pl-PL"/>
    </w:rPr>
  </w:style>
  <w:style w:type="character" w:customStyle="1" w:styleId="TekstkomentarzaZnak">
    <w:name w:val="Tekst komentarza Znak"/>
    <w:basedOn w:val="Domylnaczcionkaakapitu"/>
    <w:link w:val="Tekstkomentarza"/>
    <w:qFormat/>
    <w:rsid w:val="0073445F"/>
    <w:rPr>
      <w:rFonts w:ascii="Arial" w:eastAsia="Times New Roman" w:hAnsi="Arial" w:cs="Arial"/>
      <w:sz w:val="20"/>
      <w:szCs w:val="20"/>
      <w:lang w:eastAsia="pl-PL"/>
    </w:rPr>
  </w:style>
  <w:style w:type="paragraph" w:styleId="Tekstpodstawowy3">
    <w:name w:val="Body Text 3"/>
    <w:basedOn w:val="Normalny"/>
    <w:link w:val="Tekstpodstawowy3Znak"/>
    <w:rsid w:val="0000708C"/>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00708C"/>
    <w:rPr>
      <w:rFonts w:ascii="Times New Roman" w:eastAsia="Times New Roman" w:hAnsi="Times New Roman" w:cs="Times New Roman"/>
      <w:sz w:val="16"/>
      <w:szCs w:val="16"/>
      <w:lang w:eastAsia="pl-PL"/>
    </w:rPr>
  </w:style>
  <w:style w:type="table" w:styleId="Tabela-Siatka">
    <w:name w:val="Table Grid"/>
    <w:basedOn w:val="Standardowy"/>
    <w:uiPriority w:val="39"/>
    <w:rsid w:val="00A7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74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7457"/>
  </w:style>
  <w:style w:type="paragraph" w:styleId="Stopka">
    <w:name w:val="footer"/>
    <w:basedOn w:val="Normalny"/>
    <w:link w:val="StopkaZnak"/>
    <w:uiPriority w:val="99"/>
    <w:unhideWhenUsed/>
    <w:rsid w:val="005274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7457"/>
  </w:style>
  <w:style w:type="table" w:customStyle="1" w:styleId="Tabela-EleganckiAW">
    <w:name w:val="Tabela - Elegancki AW"/>
    <w:basedOn w:val="Tabela-Elegancki"/>
    <w:uiPriority w:val="99"/>
    <w:rsid w:val="00FC66D2"/>
    <w:pPr>
      <w:suppressAutoHyphens/>
      <w:spacing w:after="120" w:line="276" w:lineRule="auto"/>
      <w:contextualSpacing/>
      <w:jc w:val="both"/>
    </w:pPr>
    <w:rPr>
      <w:rFonts w:ascii="Calibri" w:eastAsia="Times New Roman" w:hAnsi="Calibri" w:cs="Times New Roman"/>
      <w:sz w:val="18"/>
      <w:szCs w:val="20"/>
      <w:lang w:val="en-US" w:eastAsia="pl-PL"/>
    </w:rPr>
    <w:tblPr>
      <w:jc w:val="center"/>
    </w:tblPr>
    <w:trPr>
      <w:jc w:val="center"/>
    </w:trPr>
    <w:tcPr>
      <w:shd w:val="clear" w:color="auto" w:fill="auto"/>
      <w:vAlign w:val="center"/>
    </w:tcPr>
    <w:tblStylePr w:type="firstRow">
      <w:pPr>
        <w:wordWrap/>
        <w:spacing w:before="120" w:beforeAutospacing="0" w:after="120" w:afterAutospacing="0" w:line="276" w:lineRule="auto"/>
        <w:jc w:val="center"/>
      </w:pPr>
      <w:rPr>
        <w:rFonts w:ascii="Calibri" w:hAnsi="Calibri"/>
        <w:b/>
        <w:i w:val="0"/>
        <w:caps/>
        <w:color w:val="auto"/>
        <w:sz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FC66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basedOn w:val="Domylnaczcionkaakapitu"/>
    <w:uiPriority w:val="99"/>
    <w:semiHidden/>
    <w:unhideWhenUsed/>
    <w:rsid w:val="00BF5FFF"/>
    <w:rPr>
      <w:sz w:val="16"/>
      <w:szCs w:val="16"/>
    </w:rPr>
  </w:style>
  <w:style w:type="paragraph" w:styleId="Tematkomentarza">
    <w:name w:val="annotation subject"/>
    <w:basedOn w:val="Tekstkomentarza"/>
    <w:next w:val="Tekstkomentarza"/>
    <w:link w:val="TematkomentarzaZnak"/>
    <w:uiPriority w:val="99"/>
    <w:semiHidden/>
    <w:unhideWhenUsed/>
    <w:rsid w:val="00BF5FFF"/>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F5FFF"/>
    <w:rPr>
      <w:rFonts w:ascii="Arial" w:eastAsia="Times New Roman" w:hAnsi="Arial" w:cs="Arial"/>
      <w:b/>
      <w:bCs/>
      <w:sz w:val="20"/>
      <w:szCs w:val="20"/>
      <w:lang w:eastAsia="pl-PL"/>
    </w:rPr>
  </w:style>
  <w:style w:type="paragraph" w:styleId="Poprawka">
    <w:name w:val="Revision"/>
    <w:hidden/>
    <w:uiPriority w:val="99"/>
    <w:semiHidden/>
    <w:rsid w:val="00164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3833-153D-47E4-9BA7-F31D5F10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11168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Miśkowiec Małgorzata</dc:creator>
  <cp:keywords/>
  <dc:description/>
  <cp:lastModifiedBy>Miśkowiec Małgorzata</cp:lastModifiedBy>
  <cp:revision>2</cp:revision>
  <dcterms:created xsi:type="dcterms:W3CDTF">2025-09-16T11:54:00Z</dcterms:created>
  <dcterms:modified xsi:type="dcterms:W3CDTF">2025-09-16T11:54:00Z</dcterms:modified>
</cp:coreProperties>
</file>