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B9" w:rsidRPr="000E5D0B" w:rsidRDefault="000E5D0B" w:rsidP="004974B9">
      <w:pPr>
        <w:rPr>
          <w:rFonts w:ascii="Times New Roman" w:hAnsi="Times New Roman"/>
          <w:sz w:val="22"/>
        </w:rPr>
      </w:pPr>
      <w:r w:rsidRPr="000E5D0B">
        <w:rPr>
          <w:rFonts w:ascii="Times New Roman" w:hAnsi="Times New Roman"/>
          <w:sz w:val="22"/>
        </w:rPr>
        <w:t>Załącznik B.25.</w:t>
      </w:r>
    </w:p>
    <w:p w:rsidR="000E5D0B" w:rsidRPr="004974B9" w:rsidRDefault="000E5D0B" w:rsidP="004974B9">
      <w:pPr>
        <w:rPr>
          <w:rFonts w:ascii="Times New Roman" w:hAnsi="Times New Roman"/>
          <w:sz w:val="22"/>
        </w:rPr>
      </w:pPr>
    </w:p>
    <w:p w:rsidR="00532961" w:rsidRPr="004974B9" w:rsidRDefault="00532961" w:rsidP="000E5D0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4974B9">
        <w:rPr>
          <w:rFonts w:ascii="Times New Roman" w:hAnsi="Times New Roman"/>
          <w:b/>
          <w:sz w:val="28"/>
          <w:szCs w:val="28"/>
        </w:rPr>
        <w:t xml:space="preserve">LECZENIE MUKOPOLISACHARYDOZY TYPU </w:t>
      </w:r>
      <w:r w:rsidR="000E5D0B">
        <w:rPr>
          <w:rFonts w:ascii="Times New Roman" w:hAnsi="Times New Roman"/>
          <w:b/>
          <w:sz w:val="28"/>
          <w:szCs w:val="28"/>
        </w:rPr>
        <w:t>II (ZESPÓŁ HUNTERA)  (ICD-10  E </w:t>
      </w:r>
      <w:r w:rsidRPr="004974B9">
        <w:rPr>
          <w:rFonts w:ascii="Times New Roman" w:hAnsi="Times New Roman"/>
          <w:b/>
          <w:sz w:val="28"/>
          <w:szCs w:val="28"/>
        </w:rPr>
        <w:t>76.1)</w:t>
      </w:r>
    </w:p>
    <w:tbl>
      <w:tblPr>
        <w:tblW w:w="500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977"/>
        <w:gridCol w:w="5250"/>
        <w:gridCol w:w="9"/>
      </w:tblGrid>
      <w:tr w:rsidR="00796146" w:rsidRPr="00C77C91" w:rsidTr="00223DB9">
        <w:trPr>
          <w:gridAfter w:val="1"/>
          <w:wAfter w:w="3" w:type="pct"/>
          <w:trHeight w:val="335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146" w:rsidRPr="00C77C91" w:rsidRDefault="00796146" w:rsidP="00C77C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ZAKRES ŚWIADCZENIA GWARANTOWANEGO</w:t>
            </w:r>
          </w:p>
        </w:tc>
      </w:tr>
      <w:tr w:rsidR="00796146" w:rsidRPr="00C77C91" w:rsidTr="00223DB9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146" w:rsidRPr="00C77C91" w:rsidRDefault="00796146" w:rsidP="00C77C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ŚWIADCZENIOBIORCY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146" w:rsidRPr="00C77C91" w:rsidRDefault="00796146" w:rsidP="00C77C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SCHEMAT DAWKOWANIA LEKÓW W PROGRAMIE</w:t>
            </w:r>
          </w:p>
        </w:tc>
        <w:tc>
          <w:tcPr>
            <w:tcW w:w="1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146" w:rsidRPr="00C77C91" w:rsidRDefault="00796146" w:rsidP="00C77C9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BADANIA DIAGNOSTYCZNE WYKONYWANE W RAMACH PROGRAMU</w:t>
            </w:r>
          </w:p>
        </w:tc>
      </w:tr>
      <w:tr w:rsidR="00796146" w:rsidRPr="00C77C91" w:rsidTr="00223DB9"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Kwalifikacji świadczeniobiorców do terapii dokonuje Zespół Koordynacyjny ds. Chorób Ultrarzadkich powoływany przez Prezesa Narodowego Funduszu Zdrowia.</w:t>
            </w: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Kwalifikacja do programu oraz weryfikacja skuteczności leczenia odbywa się w oparciu o ocenę stanu klinicznego świadczeniobiorcy oraz ocenę efektywności zastosowanej terapii.</w:t>
            </w:r>
          </w:p>
          <w:p w:rsidR="00282346" w:rsidRPr="00C77C91" w:rsidRDefault="00282346" w:rsidP="00C77C91">
            <w:pPr>
              <w:spacing w:line="276" w:lineRule="auto"/>
              <w:rPr>
                <w:rFonts w:ascii="Times New Roman" w:hAnsi="Times New Roman"/>
              </w:rPr>
            </w:pP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1.</w:t>
            </w:r>
            <w:r w:rsidR="00537F23" w:rsidRPr="00C77C91">
              <w:rPr>
                <w:rFonts w:ascii="Times New Roman" w:hAnsi="Times New Roman"/>
                <w:b/>
                <w:bCs/>
              </w:rPr>
              <w:t xml:space="preserve"> </w:t>
            </w:r>
            <w:r w:rsidRPr="00C77C91">
              <w:rPr>
                <w:rFonts w:ascii="Times New Roman" w:hAnsi="Times New Roman"/>
                <w:b/>
                <w:bCs/>
              </w:rPr>
              <w:t>Kryteria kwalifikacji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77C91">
              <w:rPr>
                <w:rFonts w:ascii="Times New Roman" w:hAnsi="Times New Roman"/>
              </w:rPr>
              <w:t>mukopolisacharydoza</w:t>
            </w:r>
            <w:proofErr w:type="spellEnd"/>
            <w:r w:rsidRPr="00C77C91">
              <w:rPr>
                <w:rFonts w:ascii="Times New Roman" w:hAnsi="Times New Roman"/>
              </w:rPr>
              <w:t xml:space="preserve"> typu II zdiagnozowana na podstawie udokumentowanego, </w:t>
            </w:r>
            <w:r w:rsidR="00741533" w:rsidRPr="00C77C91">
              <w:rPr>
                <w:rFonts w:ascii="Times New Roman" w:hAnsi="Times New Roman"/>
              </w:rPr>
              <w:t>znacznego</w:t>
            </w:r>
            <w:r w:rsidRPr="00C77C91">
              <w:rPr>
                <w:rFonts w:ascii="Times New Roman" w:hAnsi="Times New Roman"/>
              </w:rPr>
              <w:t xml:space="preserve"> deficytu aktywności enzymu </w:t>
            </w:r>
            <w:proofErr w:type="spellStart"/>
            <w:r w:rsidRPr="00C77C91">
              <w:rPr>
                <w:rFonts w:ascii="Times New Roman" w:hAnsi="Times New Roman"/>
              </w:rPr>
              <w:t>sulfatazy</w:t>
            </w:r>
            <w:proofErr w:type="spellEnd"/>
            <w:r w:rsidRPr="00C77C91">
              <w:rPr>
                <w:rFonts w:ascii="Times New Roman" w:hAnsi="Times New Roman"/>
              </w:rPr>
              <w:t xml:space="preserve"> </w:t>
            </w:r>
            <w:proofErr w:type="spellStart"/>
            <w:r w:rsidRPr="00C77C91">
              <w:rPr>
                <w:rFonts w:ascii="Times New Roman" w:hAnsi="Times New Roman"/>
              </w:rPr>
              <w:t>iduronianu</w:t>
            </w:r>
            <w:proofErr w:type="spellEnd"/>
            <w:r w:rsidRPr="00C77C91">
              <w:rPr>
                <w:rFonts w:ascii="Times New Roman" w:hAnsi="Times New Roman"/>
              </w:rPr>
              <w:t xml:space="preserve"> w surowicy lub leukocytach krwi obwod</w:t>
            </w:r>
            <w:r w:rsidR="000301BD" w:rsidRPr="00C77C91">
              <w:rPr>
                <w:rFonts w:ascii="Times New Roman" w:hAnsi="Times New Roman"/>
              </w:rPr>
              <w:t>owej lub w fibroblastach skóry;</w:t>
            </w:r>
          </w:p>
          <w:p w:rsidR="00796146" w:rsidRPr="00C77C91" w:rsidRDefault="00741533" w:rsidP="00C77C9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 xml:space="preserve">wiek chorego </w:t>
            </w:r>
            <w:r w:rsidR="00796146" w:rsidRPr="00C77C91">
              <w:rPr>
                <w:rFonts w:ascii="Times New Roman" w:hAnsi="Times New Roman"/>
              </w:rPr>
              <w:t>powyżej ukończonego 5 roku życia.</w:t>
            </w:r>
          </w:p>
          <w:p w:rsidR="00282346" w:rsidRPr="00C77C91" w:rsidRDefault="00282346" w:rsidP="00C77C91">
            <w:pPr>
              <w:spacing w:line="276" w:lineRule="auto"/>
              <w:rPr>
                <w:rFonts w:ascii="Times New Roman" w:hAnsi="Times New Roman"/>
              </w:rPr>
            </w:pP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2. Określenie czasu leczenia w programie</w:t>
            </w: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Leczenie trwa do czasu podjęcia przez Zespół Koordynacyjny ds. Chorób Ultrarzadkich lub lekarza prowadzącego decyzji o wyłączeniu świadczeniobiorcy z programu, zgodnie z kryteriami wyłączenia.</w:t>
            </w:r>
          </w:p>
          <w:p w:rsidR="00282346" w:rsidRPr="00C77C91" w:rsidRDefault="00282346" w:rsidP="00C77C91">
            <w:pPr>
              <w:spacing w:line="276" w:lineRule="auto"/>
              <w:rPr>
                <w:rFonts w:ascii="Times New Roman" w:hAnsi="Times New Roman"/>
              </w:rPr>
            </w:pP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3. Kryteria wyłączenia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ciąża lub laktacja;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obecność poważnych wrodzonych anomalii rozwojowych lub chorób współistniejących, które w ocenie lekarza kwalifikującego do leczenia lub Zespołu Koordynacyjnego ds. Chorób Ultrarzadkich, mogą uniemożliwić poprawę stanu zdrowia;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znaczna progresja choroby pomimo leczenia.</w:t>
            </w: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lastRenderedPageBreak/>
              <w:t>1. Dawkowanie</w:t>
            </w:r>
          </w:p>
          <w:p w:rsidR="00796146" w:rsidRPr="00C77C91" w:rsidRDefault="00A9408C" w:rsidP="00C77C9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77C91">
              <w:rPr>
                <w:rFonts w:ascii="Times New Roman" w:hAnsi="Times New Roman"/>
              </w:rPr>
              <w:t>Sulfataza</w:t>
            </w:r>
            <w:proofErr w:type="spellEnd"/>
            <w:r w:rsidRPr="00C77C91">
              <w:rPr>
                <w:rFonts w:ascii="Times New Roman" w:hAnsi="Times New Roman"/>
              </w:rPr>
              <w:t xml:space="preserve"> </w:t>
            </w:r>
            <w:proofErr w:type="spellStart"/>
            <w:r w:rsidRPr="00C77C91">
              <w:rPr>
                <w:rFonts w:ascii="Times New Roman" w:hAnsi="Times New Roman"/>
              </w:rPr>
              <w:t>i</w:t>
            </w:r>
            <w:r w:rsidR="00537F23" w:rsidRPr="00C77C91">
              <w:rPr>
                <w:rFonts w:ascii="Times New Roman" w:hAnsi="Times New Roman"/>
              </w:rPr>
              <w:t>duronianu</w:t>
            </w:r>
            <w:proofErr w:type="spellEnd"/>
            <w:r w:rsidR="00537F23" w:rsidRPr="00C77C91">
              <w:rPr>
                <w:rFonts w:ascii="Times New Roman" w:hAnsi="Times New Roman"/>
              </w:rPr>
              <w:t xml:space="preserve"> </w:t>
            </w:r>
            <w:r w:rsidR="00741533" w:rsidRPr="00C77C91">
              <w:rPr>
                <w:rFonts w:ascii="Times New Roman" w:hAnsi="Times New Roman"/>
              </w:rPr>
              <w:t>podawana</w:t>
            </w:r>
            <w:r w:rsidR="00796146" w:rsidRPr="00C77C91">
              <w:rPr>
                <w:rFonts w:ascii="Times New Roman" w:hAnsi="Times New Roman"/>
              </w:rPr>
              <w:t xml:space="preserve"> jest w dawce 0,5 mg/kg masy ciała, co tydzień, w postaci dożylnego wlewu, trwającego ok. 3 godzin, który może być stopniowo skracany do 1 godziny, jeśli nie występują reakcje niepożądane związane z jego podaniem. </w:t>
            </w:r>
          </w:p>
        </w:tc>
        <w:tc>
          <w:tcPr>
            <w:tcW w:w="1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1. Badania przy kwalifikacji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morfologia krwi z rozmazem;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układ krzepnięcia;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proteinogram;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gazometria;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77C91">
              <w:rPr>
                <w:rFonts w:ascii="Times New Roman" w:hAnsi="Times New Roman"/>
              </w:rPr>
              <w:t>AspAT</w:t>
            </w:r>
            <w:proofErr w:type="spellEnd"/>
            <w:r w:rsidRPr="00C77C91">
              <w:rPr>
                <w:rFonts w:ascii="Times New Roman" w:hAnsi="Times New Roman"/>
              </w:rPr>
              <w:t xml:space="preserve">, </w:t>
            </w:r>
            <w:proofErr w:type="spellStart"/>
            <w:r w:rsidRPr="00C77C91">
              <w:rPr>
                <w:rFonts w:ascii="Times New Roman" w:hAnsi="Times New Roman"/>
              </w:rPr>
              <w:t>AlAT</w:t>
            </w:r>
            <w:proofErr w:type="spellEnd"/>
            <w:r w:rsidRPr="00C77C91">
              <w:rPr>
                <w:rFonts w:ascii="Times New Roman" w:hAnsi="Times New Roman"/>
              </w:rPr>
              <w:t>, CK, bilirubina;</w:t>
            </w:r>
          </w:p>
          <w:p w:rsidR="000301BD" w:rsidRPr="00C77C91" w:rsidRDefault="000301BD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cholesterol;</w:t>
            </w:r>
            <w:r w:rsidR="00796146" w:rsidRPr="00C77C91">
              <w:rPr>
                <w:rFonts w:ascii="Times New Roman" w:hAnsi="Times New Roman"/>
              </w:rPr>
              <w:t xml:space="preserve"> </w:t>
            </w:r>
          </w:p>
          <w:p w:rsidR="00796146" w:rsidRPr="00C77C91" w:rsidRDefault="000301BD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witamina D i K</w:t>
            </w:r>
            <w:r w:rsidR="00796146" w:rsidRPr="00C77C91">
              <w:rPr>
                <w:rFonts w:ascii="Times New Roman" w:hAnsi="Times New Roman"/>
              </w:rPr>
              <w:t>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wydalanie mukopolisacharydów z moczem;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 xml:space="preserve">poziom przeciwciał przeciwko </w:t>
            </w:r>
            <w:proofErr w:type="spellStart"/>
            <w:r w:rsidRPr="00C77C91">
              <w:rPr>
                <w:rFonts w:ascii="Times New Roman" w:hAnsi="Times New Roman"/>
              </w:rPr>
              <w:t>sulfatazie</w:t>
            </w:r>
            <w:proofErr w:type="spellEnd"/>
            <w:r w:rsidRPr="00C77C91">
              <w:rPr>
                <w:rFonts w:ascii="Times New Roman" w:hAnsi="Times New Roman"/>
              </w:rPr>
              <w:t xml:space="preserve"> </w:t>
            </w:r>
            <w:proofErr w:type="spellStart"/>
            <w:r w:rsidRPr="00C77C91">
              <w:rPr>
                <w:rFonts w:ascii="Times New Roman" w:hAnsi="Times New Roman"/>
              </w:rPr>
              <w:t>iduronianu</w:t>
            </w:r>
            <w:proofErr w:type="spellEnd"/>
            <w:r w:rsidRPr="00C77C91">
              <w:rPr>
                <w:rFonts w:ascii="Times New Roman" w:hAnsi="Times New Roman"/>
              </w:rPr>
              <w:t xml:space="preserve"> (</w:t>
            </w:r>
            <w:r w:rsidR="000301BD" w:rsidRPr="00C77C91">
              <w:rPr>
                <w:rFonts w:ascii="Times New Roman" w:hAnsi="Times New Roman"/>
              </w:rPr>
              <w:t>badanie nie jest obligatoryjne</w:t>
            </w:r>
            <w:r w:rsidRPr="00C77C91">
              <w:rPr>
                <w:rFonts w:ascii="Times New Roman" w:hAnsi="Times New Roman"/>
              </w:rPr>
              <w:t>);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parametry życiowe;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pomiary antropometryczne;</w:t>
            </w:r>
          </w:p>
          <w:p w:rsidR="000301BD" w:rsidRPr="00C77C91" w:rsidRDefault="000301BD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EEG</w:t>
            </w:r>
            <w:r w:rsidR="00C77C91">
              <w:rPr>
                <w:rFonts w:ascii="Times New Roman" w:hAnsi="Times New Roman"/>
              </w:rPr>
              <w:t>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EKG;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echokardiografia;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RTG klatki piersiowej;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USG jamy brzusznej;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MRI OUN z uwzględnieniem odcinka szyjnego kręgosłupa;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RTG kręgosłupa;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 xml:space="preserve">diagnostyka zespołu </w:t>
            </w:r>
            <w:proofErr w:type="spellStart"/>
            <w:r w:rsidRPr="00C77C91">
              <w:rPr>
                <w:rFonts w:ascii="Times New Roman" w:hAnsi="Times New Roman"/>
              </w:rPr>
              <w:t>cieśni</w:t>
            </w:r>
            <w:proofErr w:type="spellEnd"/>
            <w:r w:rsidRPr="00C77C91">
              <w:rPr>
                <w:rFonts w:ascii="Times New Roman" w:hAnsi="Times New Roman"/>
              </w:rPr>
              <w:t xml:space="preserve"> nadgarstka (EMG);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pulmonologiczne (wydolność oddechowa, spirometria);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audiometryczne;</w:t>
            </w:r>
          </w:p>
          <w:p w:rsidR="000301BD" w:rsidRPr="00C77C91" w:rsidRDefault="000301BD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ortopedyczne, z oceną ruchliwości stawów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okulistyczne;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psychologiczne</w:t>
            </w:r>
            <w:r w:rsidR="00200F10" w:rsidRPr="00C77C91">
              <w:rPr>
                <w:rFonts w:ascii="Times New Roman" w:hAnsi="Times New Roman"/>
              </w:rPr>
              <w:t xml:space="preserve"> z określeniem ilorazu inteligencji lub rozwoju psychoruchowego u młodszych dzieci</w:t>
            </w:r>
            <w:r w:rsidRPr="00C77C91">
              <w:rPr>
                <w:rFonts w:ascii="Times New Roman" w:hAnsi="Times New Roman"/>
              </w:rPr>
              <w:t>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lastRenderedPageBreak/>
              <w:t>badanie narządu ruchu oraz funkcji motorycznych;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test 3/6 minutowego marszu;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test SF36.</w:t>
            </w:r>
          </w:p>
          <w:p w:rsidR="00C77C91" w:rsidRPr="00C77C91" w:rsidRDefault="00C77C91" w:rsidP="00C77C91">
            <w:pPr>
              <w:spacing w:line="276" w:lineRule="auto"/>
              <w:rPr>
                <w:rFonts w:ascii="Times New Roman" w:hAnsi="Times New Roman"/>
              </w:rPr>
            </w:pP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2.</w:t>
            </w:r>
            <w:r w:rsidR="00C77C91" w:rsidRPr="00C77C91">
              <w:rPr>
                <w:rFonts w:ascii="Times New Roman" w:hAnsi="Times New Roman"/>
                <w:b/>
                <w:bCs/>
              </w:rPr>
              <w:t xml:space="preserve"> </w:t>
            </w:r>
            <w:r w:rsidRPr="00C77C91">
              <w:rPr>
                <w:rFonts w:ascii="Times New Roman" w:hAnsi="Times New Roman"/>
                <w:b/>
                <w:bCs/>
              </w:rPr>
              <w:t>Monitorowanie leczenia</w:t>
            </w: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>2.1</w:t>
            </w:r>
            <w:r w:rsidRPr="00C77C91">
              <w:rPr>
                <w:rFonts w:ascii="Times New Roman" w:hAnsi="Times New Roman"/>
              </w:rPr>
              <w:t xml:space="preserve"> W pierwszym roku leczenia wykonywanie badań powinno być przeprowadzone co 6 miesięcy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morfologia krwi z rozmazem;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układ krzepnięcia;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gazometria;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CK;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77C91">
              <w:rPr>
                <w:rFonts w:ascii="Times New Roman" w:hAnsi="Times New Roman"/>
              </w:rPr>
              <w:t>AspAT</w:t>
            </w:r>
            <w:proofErr w:type="spellEnd"/>
            <w:r w:rsidRPr="00C77C91">
              <w:rPr>
                <w:rFonts w:ascii="Times New Roman" w:hAnsi="Times New Roman"/>
              </w:rPr>
              <w:t xml:space="preserve">, </w:t>
            </w:r>
            <w:proofErr w:type="spellStart"/>
            <w:r w:rsidRPr="00C77C91">
              <w:rPr>
                <w:rFonts w:ascii="Times New Roman" w:hAnsi="Times New Roman"/>
              </w:rPr>
              <w:t>AlAT</w:t>
            </w:r>
            <w:proofErr w:type="spellEnd"/>
            <w:r w:rsidRPr="00C77C91">
              <w:rPr>
                <w:rFonts w:ascii="Times New Roman" w:hAnsi="Times New Roman"/>
              </w:rPr>
              <w:t>, bilirubina;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wydalanie mukopolisacharydów z moczem;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 xml:space="preserve">poziom przeciwciał przeciwko </w:t>
            </w:r>
            <w:proofErr w:type="spellStart"/>
            <w:r w:rsidRPr="00C77C91">
              <w:rPr>
                <w:rFonts w:ascii="Times New Roman" w:hAnsi="Times New Roman"/>
              </w:rPr>
              <w:t>sulfatazie</w:t>
            </w:r>
            <w:proofErr w:type="spellEnd"/>
            <w:r w:rsidRPr="00C77C91">
              <w:rPr>
                <w:rFonts w:ascii="Times New Roman" w:hAnsi="Times New Roman"/>
              </w:rPr>
              <w:t xml:space="preserve"> </w:t>
            </w:r>
            <w:proofErr w:type="spellStart"/>
            <w:r w:rsidRPr="00C77C91">
              <w:rPr>
                <w:rFonts w:ascii="Times New Roman" w:hAnsi="Times New Roman"/>
              </w:rPr>
              <w:t>iduronianu</w:t>
            </w:r>
            <w:proofErr w:type="spellEnd"/>
            <w:r w:rsidRPr="00C77C91">
              <w:rPr>
                <w:rFonts w:ascii="Times New Roman" w:hAnsi="Times New Roman"/>
              </w:rPr>
              <w:t xml:space="preserve"> (</w:t>
            </w:r>
            <w:r w:rsidR="000301BD" w:rsidRPr="00C77C91">
              <w:rPr>
                <w:rFonts w:ascii="Times New Roman" w:hAnsi="Times New Roman"/>
              </w:rPr>
              <w:t>badanie nie jest obligatoryjne</w:t>
            </w:r>
            <w:r w:rsidRPr="00C77C91">
              <w:rPr>
                <w:rFonts w:ascii="Times New Roman" w:hAnsi="Times New Roman"/>
              </w:rPr>
              <w:t>);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ocena parametrów życiowych;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pomiary antropometryczne;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EKG;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echokardiografia;</w:t>
            </w:r>
          </w:p>
          <w:p w:rsidR="00315803" w:rsidRPr="00C77C91" w:rsidRDefault="00315803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EEG;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USG jamy brzusznej;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pulmonologiczne (wydolność oddechowa, spirometria);</w:t>
            </w:r>
          </w:p>
          <w:p w:rsidR="000301BD" w:rsidRPr="00C77C91" w:rsidRDefault="000301BD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ortopedyczne, z oceną ruchliwości stawów;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narządu ruchu oraz funkcji motorycznych;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psychologiczne</w:t>
            </w:r>
            <w:r w:rsidR="00200F10" w:rsidRPr="00C77C91">
              <w:rPr>
                <w:rFonts w:ascii="Times New Roman" w:hAnsi="Times New Roman"/>
              </w:rPr>
              <w:t xml:space="preserve"> z określeniem ilorazu inteligencji lub rozwoju psychoruchowego u młodszych dzieci</w:t>
            </w:r>
            <w:r w:rsidRPr="00C77C91">
              <w:rPr>
                <w:rFonts w:ascii="Times New Roman" w:hAnsi="Times New Roman"/>
              </w:rPr>
              <w:t>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test 3/6 minutowego marszu;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test SF36.</w:t>
            </w:r>
          </w:p>
          <w:p w:rsidR="00796146" w:rsidRPr="00C77C91" w:rsidRDefault="00796146" w:rsidP="00C77C91">
            <w:pPr>
              <w:spacing w:after="120"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Okresowej oceny skuteczności terapii dokonuje lekarz niezaangażowany w leczenie pacjentów z chorobą Hunter. Przedłużenie leczenia następuje, co 6 miesięcy, decyzją Zespołu Koordynacyjne</w:t>
            </w:r>
            <w:r w:rsidR="00223DB9">
              <w:rPr>
                <w:rFonts w:ascii="Times New Roman" w:hAnsi="Times New Roman"/>
              </w:rPr>
              <w:t>go ds. Chorób Ultrarzadkich, na  </w:t>
            </w:r>
            <w:bookmarkStart w:id="0" w:name="_GoBack"/>
            <w:bookmarkEnd w:id="0"/>
            <w:r w:rsidRPr="00C77C91">
              <w:rPr>
                <w:rFonts w:ascii="Times New Roman" w:hAnsi="Times New Roman"/>
              </w:rPr>
              <w:t>podstawie nadesłanej karty monitorowania t</w:t>
            </w:r>
            <w:r w:rsidR="000301BD" w:rsidRPr="00C77C91">
              <w:rPr>
                <w:rFonts w:ascii="Times New Roman" w:hAnsi="Times New Roman"/>
              </w:rPr>
              <w:t>erapii.</w:t>
            </w:r>
          </w:p>
          <w:p w:rsidR="00796146" w:rsidRPr="00C77C91" w:rsidRDefault="00796146" w:rsidP="00C77C91">
            <w:p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  <w:b/>
                <w:bCs/>
              </w:rPr>
              <w:t xml:space="preserve">2.2 </w:t>
            </w:r>
            <w:r w:rsidR="000301BD" w:rsidRPr="00C77C91">
              <w:rPr>
                <w:rFonts w:ascii="Times New Roman" w:hAnsi="Times New Roman"/>
                <w:b/>
                <w:bCs/>
              </w:rPr>
              <w:t>Co</w:t>
            </w:r>
            <w:r w:rsidRPr="00C77C91">
              <w:rPr>
                <w:rFonts w:ascii="Times New Roman" w:hAnsi="Times New Roman"/>
                <w:b/>
                <w:bCs/>
              </w:rPr>
              <w:t xml:space="preserve"> </w:t>
            </w:r>
            <w:r w:rsidR="000301BD" w:rsidRPr="00C77C91">
              <w:rPr>
                <w:rFonts w:ascii="Times New Roman" w:hAnsi="Times New Roman"/>
                <w:b/>
                <w:bCs/>
              </w:rPr>
              <w:t>365 dni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cholesterol;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lastRenderedPageBreak/>
              <w:t xml:space="preserve">witaminy </w:t>
            </w:r>
            <w:r w:rsidR="000301BD" w:rsidRPr="00C77C91">
              <w:rPr>
                <w:rFonts w:ascii="Times New Roman" w:hAnsi="Times New Roman"/>
              </w:rPr>
              <w:t>D i K</w:t>
            </w:r>
            <w:r w:rsidRPr="00C77C91">
              <w:rPr>
                <w:rFonts w:ascii="Times New Roman" w:hAnsi="Times New Roman"/>
              </w:rPr>
              <w:t>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RTG klatki piersiowej;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RTG kręgosłupa;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MRI OUN wskazane przede wszystkim w przypadku współistniejącego wodogłowia (</w:t>
            </w:r>
            <w:r w:rsidR="000301BD" w:rsidRPr="00C77C91">
              <w:rPr>
                <w:rFonts w:ascii="Times New Roman" w:hAnsi="Times New Roman"/>
              </w:rPr>
              <w:t>w zależności od</w:t>
            </w:r>
            <w:r w:rsidRPr="00C77C91">
              <w:rPr>
                <w:rFonts w:ascii="Times New Roman" w:hAnsi="Times New Roman"/>
              </w:rPr>
              <w:t xml:space="preserve"> decyzji lekarza);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audiometryczne;</w:t>
            </w:r>
          </w:p>
          <w:p w:rsidR="00796146" w:rsidRPr="00C77C91" w:rsidRDefault="00796146" w:rsidP="00C77C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>badanie okulistyczne, z oceną dna oka;</w:t>
            </w:r>
          </w:p>
          <w:p w:rsidR="00F47CCB" w:rsidRPr="00C77C91" w:rsidRDefault="00796146" w:rsidP="00C77C9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77C91">
              <w:rPr>
                <w:rFonts w:ascii="Times New Roman" w:hAnsi="Times New Roman"/>
              </w:rPr>
              <w:t xml:space="preserve">diagnostyka zespołu </w:t>
            </w:r>
            <w:proofErr w:type="spellStart"/>
            <w:r w:rsidRPr="00C77C91">
              <w:rPr>
                <w:rFonts w:ascii="Times New Roman" w:hAnsi="Times New Roman"/>
              </w:rPr>
              <w:t>cieśni</w:t>
            </w:r>
            <w:proofErr w:type="spellEnd"/>
            <w:r w:rsidRPr="00C77C91">
              <w:rPr>
                <w:rFonts w:ascii="Times New Roman" w:hAnsi="Times New Roman"/>
              </w:rPr>
              <w:t xml:space="preserve"> nadgarstka (EMG).</w:t>
            </w:r>
          </w:p>
          <w:p w:rsidR="00F47CCB" w:rsidRPr="00C77C91" w:rsidRDefault="00F47CCB" w:rsidP="00C77C91">
            <w:pPr>
              <w:spacing w:line="276" w:lineRule="auto"/>
              <w:rPr>
                <w:rFonts w:ascii="Times New Roman" w:hAnsi="Times New Roman"/>
              </w:rPr>
            </w:pPr>
          </w:p>
          <w:p w:rsidR="00F47CCB" w:rsidRPr="00C77C91" w:rsidRDefault="00F47CCB" w:rsidP="00C77C91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C77C91">
              <w:rPr>
                <w:rFonts w:ascii="Times New Roman" w:hAnsi="Times New Roman"/>
                <w:b/>
              </w:rPr>
              <w:t>3.</w:t>
            </w:r>
            <w:r w:rsidRPr="00C77C91">
              <w:rPr>
                <w:rFonts w:ascii="Times New Roman" w:hAnsi="Times New Roman"/>
              </w:rPr>
              <w:t xml:space="preserve"> </w:t>
            </w:r>
            <w:r w:rsidRPr="00C77C91">
              <w:rPr>
                <w:rFonts w:ascii="Times New Roman" w:eastAsia="Calibri" w:hAnsi="Times New Roman"/>
                <w:b/>
                <w:bCs/>
                <w:lang w:eastAsia="en-US"/>
              </w:rPr>
              <w:t>Monitorowanie programu</w:t>
            </w:r>
          </w:p>
          <w:p w:rsidR="00F47CCB" w:rsidRPr="00C77C91" w:rsidRDefault="00F47CCB" w:rsidP="00C77C9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52"/>
              <w:contextualSpacing/>
              <w:rPr>
                <w:rFonts w:ascii="Times New Roman" w:hAnsi="Times New Roman"/>
                <w:lang w:eastAsia="en-US"/>
              </w:rPr>
            </w:pPr>
            <w:r w:rsidRPr="00C77C91">
              <w:rPr>
                <w:rFonts w:ascii="Times New Roman" w:hAnsi="Times New Roman"/>
                <w:lang w:eastAsia="en-US"/>
              </w:rPr>
              <w:t>gromadzenie w dokumentacji medycznej pacjenta danych dotyczących monitorowania leczenia i każdorazowe ich przeds</w:t>
            </w:r>
            <w:r w:rsidR="00537F23" w:rsidRPr="00C77C91">
              <w:rPr>
                <w:rFonts w:ascii="Times New Roman" w:hAnsi="Times New Roman"/>
                <w:lang w:eastAsia="en-US"/>
              </w:rPr>
              <w:t>tawianie na żądanie kontrolerów</w:t>
            </w:r>
            <w:r w:rsidRPr="00C77C91">
              <w:rPr>
                <w:rFonts w:ascii="Times New Roman" w:hAnsi="Times New Roman"/>
                <w:lang w:eastAsia="en-US"/>
              </w:rPr>
              <w:t xml:space="preserve"> Narodowego Funduszu Zdrowia;</w:t>
            </w:r>
          </w:p>
          <w:p w:rsidR="00F47CCB" w:rsidRPr="00C77C91" w:rsidRDefault="00F47CCB" w:rsidP="00C77C9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52"/>
              <w:contextualSpacing/>
              <w:rPr>
                <w:rFonts w:ascii="Times New Roman" w:hAnsi="Times New Roman"/>
                <w:lang w:eastAsia="en-US"/>
              </w:rPr>
            </w:pPr>
            <w:r w:rsidRPr="00C77C91">
              <w:rPr>
                <w:rFonts w:ascii="Times New Roman" w:hAnsi="Times New Roman"/>
                <w:lang w:eastAsia="en-US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F47CCB" w:rsidRPr="00C77C91" w:rsidRDefault="00F47CCB" w:rsidP="00C77C9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52"/>
              <w:contextualSpacing/>
              <w:rPr>
                <w:rFonts w:ascii="Times New Roman" w:hAnsi="Times New Roman"/>
                <w:lang w:eastAsia="en-US"/>
              </w:rPr>
            </w:pPr>
            <w:r w:rsidRPr="00C77C91">
              <w:rPr>
                <w:rFonts w:ascii="Times New Roman" w:hAnsi="Times New Roman"/>
              </w:rPr>
              <w:t>przekazywanie informacji sprawozdawczo-rozliczeniowych do NFZ: informacje przekazuje się do NFZ w formie papierowej lub w f</w:t>
            </w:r>
            <w:r w:rsidR="00C77C91">
              <w:rPr>
                <w:rFonts w:ascii="Times New Roman" w:hAnsi="Times New Roman"/>
              </w:rPr>
              <w:t>ormie elektronicznej, zgodnie z  </w:t>
            </w:r>
            <w:r w:rsidRPr="00C77C91">
              <w:rPr>
                <w:rFonts w:ascii="Times New Roman" w:hAnsi="Times New Roman"/>
              </w:rPr>
              <w:t>wymaganiami opublikowanymi przez Narodowy Fundusz Zdrowia.</w:t>
            </w:r>
          </w:p>
        </w:tc>
      </w:tr>
    </w:tbl>
    <w:p w:rsidR="00191F2E" w:rsidRDefault="00191F2E">
      <w:pPr>
        <w:rPr>
          <w:rFonts w:cs="Arial"/>
        </w:rPr>
      </w:pPr>
    </w:p>
    <w:sectPr w:rsidR="00191F2E" w:rsidSect="000E5D0B">
      <w:pgSz w:w="16840" w:h="11907" w:orient="landscape" w:code="9"/>
      <w:pgMar w:top="1418" w:right="720" w:bottom="720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75D"/>
    <w:multiLevelType w:val="hybridMultilevel"/>
    <w:tmpl w:val="E6B89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81623"/>
    <w:multiLevelType w:val="hybridMultilevel"/>
    <w:tmpl w:val="D59C6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D1D79"/>
    <w:multiLevelType w:val="hybridMultilevel"/>
    <w:tmpl w:val="A094C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B17C0"/>
    <w:multiLevelType w:val="hybridMultilevel"/>
    <w:tmpl w:val="97704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0D3A"/>
    <w:multiLevelType w:val="hybridMultilevel"/>
    <w:tmpl w:val="CA329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4C3A15"/>
    <w:multiLevelType w:val="hybridMultilevel"/>
    <w:tmpl w:val="03AC2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62228"/>
    <w:multiLevelType w:val="hybridMultilevel"/>
    <w:tmpl w:val="4B54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F3C9D"/>
    <w:multiLevelType w:val="hybridMultilevel"/>
    <w:tmpl w:val="99667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754A9"/>
    <w:multiLevelType w:val="hybridMultilevel"/>
    <w:tmpl w:val="5C800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7F53BE"/>
    <w:multiLevelType w:val="hybridMultilevel"/>
    <w:tmpl w:val="478E6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2E"/>
    <w:rsid w:val="000301BD"/>
    <w:rsid w:val="000E5D0B"/>
    <w:rsid w:val="00191F2E"/>
    <w:rsid w:val="001E4C86"/>
    <w:rsid w:val="00200F10"/>
    <w:rsid w:val="00223DB9"/>
    <w:rsid w:val="00282346"/>
    <w:rsid w:val="00315803"/>
    <w:rsid w:val="004974B9"/>
    <w:rsid w:val="004B34CA"/>
    <w:rsid w:val="00532961"/>
    <w:rsid w:val="00537F23"/>
    <w:rsid w:val="00741533"/>
    <w:rsid w:val="007417DC"/>
    <w:rsid w:val="00765BE3"/>
    <w:rsid w:val="00796146"/>
    <w:rsid w:val="008550B9"/>
    <w:rsid w:val="00873A35"/>
    <w:rsid w:val="00A9408C"/>
    <w:rsid w:val="00B36698"/>
    <w:rsid w:val="00C77C91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kapitzlist">
    <w:name w:val="List Paragraph"/>
    <w:basedOn w:val="Normalny"/>
    <w:uiPriority w:val="34"/>
    <w:qFormat/>
    <w:rsid w:val="0053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kapitzlist">
    <w:name w:val="List Paragraph"/>
    <w:basedOn w:val="Normalny"/>
    <w:uiPriority w:val="34"/>
    <w:qFormat/>
    <w:rsid w:val="0053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2014-06-11T14:43:00Z</dcterms:created>
  <dcterms:modified xsi:type="dcterms:W3CDTF">2014-06-11T15:08:00Z</dcterms:modified>
</cp:coreProperties>
</file>