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S-I.431.1.6.2024.MW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12 i 15 kwietnia 2024 r. w Gminnym Ośrodku Pomocy Społecznej w Borowej.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Witalec – głównego specjalistę –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Agnieszkę Kisałę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inspektora wojewódzkiego -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Dz.U.2023.775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Dz.U.2021.893,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w sprawie specjalistycznych usług opiekuńczych – j.t. Dz.U.2005.189.1598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140 Rady Ministrów z dnia 15 października 2018 r. w sprawie ustanowienia wieloletniego rządowego programu „Posiłek w szkole i w domu” na lata 2019-2023 – M.P.2018.1007,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Uchwała Nr 264 Rady Ministrów z dnia 28 grudnia 2022 r. zmieniająca uchwałę w sprawie ustanowienia wieloletniego rządowego programu „Posiłek w szkole i w domu” na lata 2019-2023,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Uchwała Nr 149 Rady Ministrów z dnia 23 sierpnia 2023 r. w sprawie ustanowienia wieloletniego rządowego programu „Posiłek w szkole i w domu” na lata 2024-2028 – M.P.2023.881,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8 listopada 2010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j.t. Dz.U.2010.218.1439,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Pracy i Polityki Społecznej z dnia 23 sierpnia 2012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Rozporządzenie Ministra Pracy i Polityki Społecznej z dnia 9 grudnia 2010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Rozporządzenie Ministra Polityki Społecznej z dnia 23 marca 2005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12. Rozporządzenie Rady Ministrów z dnia 14 lipca 2021 r. w sprawie zweryfikowanych kryteriów dochodowych oraz kwot świadczeń pieniężnych z pomocy społecznej – j.t. Dz.U.2021.1296,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13. Rozporządzenie Rady Ministrów z dnia 25 października 2021 r. w sprawie zasad wynagradzania pracowników samorządowych – j.t. Dz.U.2021.1960,</w:t>
      </w:r>
    </w:p>
    <w:p w:rsidR="0086760E" w:rsidRPr="0086760E" w:rsidRDefault="0086760E" w:rsidP="0086760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14. Ustawa z dnia 27 sierpnia 2004 r. o świadczeniach opieki zdrowotnej finansowanych ze środków publicznych – j.t. Dz.U.2024.146,</w:t>
      </w:r>
    </w:p>
    <w:p w:rsidR="0086760E" w:rsidRPr="0086760E" w:rsidRDefault="0086760E" w:rsidP="0086760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Rozporządzenie Ministra Pracy i Polityki Społecznej z dnia 26 kwietnia 2018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chronionych – Dz.U.2023.75,</w:t>
      </w:r>
    </w:p>
    <w:p w:rsidR="0086760E" w:rsidRPr="0086760E" w:rsidRDefault="0086760E" w:rsidP="0086760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16. Rozporządzenie Ministra Rodziny i Polityki Społecznej z dnia 30 października 2023 r</w:t>
      </w:r>
      <w:proofErr w:type="gramStart"/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</w:t>
      </w:r>
      <w:proofErr w:type="gramEnd"/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br/>
        <w:t>w sprawie mieszkań treningowych i wspomaganych – t.j. Dz.U.2023.2354,</w:t>
      </w:r>
    </w:p>
    <w:p w:rsidR="0086760E" w:rsidRPr="0086760E" w:rsidRDefault="0086760E" w:rsidP="0086760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Rozporządzenie Ministra Pracy i Polityki Społecznej z dnia 27 kwietnia 2018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Dz.U.2018.896.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Gminny Ośrodek Pomocy Społecznej w Borowej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39-305 Borowa 223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Telefon: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17 58 153 55, fax: 17 58 153 77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</w:t>
      </w:r>
      <w:proofErr w:type="gramEnd"/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: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gopsborowa@borowa.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pl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Dane osób kierujących kontrolowaną jednostką.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Renata Raimbaev – Kierownik Gminnego Ośrodka Pomocy Społecznej w Borowej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2023 i aktualnie realizowane świadczenia.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 książki kontroli pod pozycją nr 10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Raimbaev – Kierownik Gminnego Ośrodka Pomocy Społecznej w Borowej.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Gminnego Ośrodka Pomocy Społecznej w Borowej.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86760E" w:rsidRPr="0086760E" w:rsidRDefault="0086760E" w:rsidP="0086760E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GOPS – Gminny Ośrodek Pomocy Społecznej w Borowej,</w:t>
      </w:r>
    </w:p>
    <w:p w:rsidR="0086760E" w:rsidRPr="0086760E" w:rsidRDefault="0086760E" w:rsidP="0086760E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Dz.U.2023.901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86760E" w:rsidRPr="0086760E" w:rsidRDefault="0086760E" w:rsidP="0086760E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86760E" w:rsidRPr="0086760E" w:rsidRDefault="0086760E" w:rsidP="0086760E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powiatowe centrum pomocy rodzinie,</w:t>
      </w:r>
    </w:p>
    <w:p w:rsidR="0086760E" w:rsidRPr="0086760E" w:rsidRDefault="0086760E" w:rsidP="0086760E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86760E" w:rsidRPr="0086760E" w:rsidRDefault="0086760E" w:rsidP="0086760E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przekazanej przez Panią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Raimbaev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Kierownika Gminnego Ośrodka Pomocy Społecznej w Borowej, zawierającej opis organizacji pracy OPS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(pkt I protokołu kontroli) oraz opis sposobu realizacji poszczególnych zadań gminy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pomocy społecznej oraz ilości przyznanych świadczeń (pkt II protokołu kontroli),</w:t>
      </w:r>
    </w:p>
    <w:p w:rsidR="0086760E" w:rsidRPr="0086760E" w:rsidRDefault="0086760E" w:rsidP="0086760E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analizy udostępnionej dokumentacji, dotyczącej zakresu kontroli,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23 do 65.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6760E" w:rsidRPr="0086760E" w:rsidRDefault="0086760E" w:rsidP="0086760E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wyniku przeprowadzonych czynności kontrolnych działalność Gminnego Ośrodka Pomocy Społecznej w Borowej,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kontroli, oceniono pozytywnie, a jej uzasadnieniem jest ustalony stan faktyczny i prawny.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Ustalenia kontroli.</w:t>
      </w:r>
    </w:p>
    <w:p w:rsidR="0086760E" w:rsidRPr="0086760E" w:rsidRDefault="0086760E" w:rsidP="008676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86760E" w:rsidRPr="0086760E" w:rsidRDefault="0086760E" w:rsidP="008676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kontroli kompleksowej przeprowadzonej w 2017 roku do Kierownika GOPS </w:t>
      </w: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Borowej zostały skierowane zalecenia pokontrolne. Zalecenia głównie dotyczyły poprawności prowadzonych postępowań. Powyższe zalecenia zostały zrealizowane, co potwierdzają ustalenia aktualnej kontroli.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I. Organizacja pracy ops.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 Warunki lokalowe ops.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Gminny Ośrodek Pomocy Społecznej w Borowej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swoją siedzibę w budynku Urzędu Gminy w Borowej,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zajmuje łącznie 3 pomieszczenia, w tym 2 pokoje na I piętrze (pokój kierownika GOPS i pokój Działu Pomocy Środowiskowej, który zajmuje 3 pracowników socjalnych) oraz 1 pokój na drugim piętrze, który zajmuje 3 pracowników Działu Świadczeń dla Rodzin.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Warunki lokalowe Ośrodka są dobre. Stanowiska pracy wyposażone zostały w podstawowy sprzęt administracyjno-biurowy. Każdy pracownik posiada biurko, komputer z drukarką, dostęp do internetu. W każdym pokoju znajdują się szafy do przechowywania dokumentów, niszczarka. Pracownicy socjalni zajmują jeden duży pokój.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Rozmieszczenie biurek pozwala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swobodne przyjmowanie stron. W przypadku, gdy zaistnieje konieczność przyjęcia strony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osobności do dyspozycji pracowników pozostaje sala obrad. W większości przypadków strony przyjmowane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są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pojedynczo.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Budynek Urzędu Gminy częściowo jest dostosowany do potrzeb osób niepełnosprawnych. Przed budynkiem jest wyznaczone miejsce parkingowe dla osób niepełnosprawnych.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 zewnątrz budynku, w którym jest siedziba Gminnego Ośrodka Pomocy Społecznej w Borowej znajduje się dzwonek, z którego mogą korzystać osoby niepełnosprawne i ich opiekunowie.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Jeżeli zaistnieje taka potrzeba pracownicy GOPS wychodzą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zewnątrz budynku w celu obsługi osób niepełnosprawnych.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czynny jest od poniedziałku do piątku, w godzinach: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Poniedziałek - 7.30-16.30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Wtorek-Czwartek - 7.30-15.30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Piątek - 7.30-14.30.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ośrodka przyjmuje strony w sprawach skarg i wniosków od poniedziałku do piątku,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pracy ośrodka.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86760E" w:rsidRPr="0086760E" w:rsidRDefault="0086760E" w:rsidP="0086760E">
      <w:p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163647646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Gminny Ośrodek Pomocy Społecznej w Borowej jest jednostką organizacyjną gminy Borowa, utworzoną do realizacji zadań z zakresu pomocy społecznej określonych w ustawie o pomocy społecznej oraz innych ustawach określających zadania pomocy społecznej i innych przepisach szczególnych, utworzoną na podstawie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Uchwały Nr IX/44/90 Gminnej Rady Narodowej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Borowej z dnia 27 lutego 1990 r.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działa w oparciu o:</w:t>
      </w:r>
    </w:p>
    <w:p w:rsidR="0086760E" w:rsidRPr="0086760E" w:rsidRDefault="0086760E" w:rsidP="0086760E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zatwierdzony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Uchwałą Nr XVIII/86/2016 Rady Gminy Borowa z dnia 29 kwietnia 2016 r.</w:t>
      </w:r>
    </w:p>
    <w:p w:rsidR="0086760E" w:rsidRPr="0086760E" w:rsidRDefault="0086760E" w:rsidP="0086760E">
      <w:pPr>
        <w:numPr>
          <w:ilvl w:val="0"/>
          <w:numId w:val="27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Organizacyjny wprowadzony Zarządzeniem Nr 1/2020 Kierownika Gminnego Ośrodka Pomocy Społecznej w Borowej z dnia 1 kwietnia 2020 r. </w:t>
      </w:r>
    </w:p>
    <w:bookmarkEnd w:id="0"/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66 do 87.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Inne zadania realizowane przez ośrodek zawarte w statucie ops: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Zadania wynikające z ustaw: o świadczeniach rodzinnych, o wsparciu kobiet w ciąży i rodzin ,,Za życiem”, o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wspieraniu rodziny i systemie pieczy zastępczej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o pomocy osobom uprawnionym do alimentów,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podejmowanie działań wobec dłużników alimentacyjnych,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postępowań i wydawania decyzji administracyjnych potwierdzających prawo do świadczeń opieki zdrowotnej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o ustaleniu i wypłacie zasiłków dla opiekunów, o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świadczeniu wychowawczym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val="en-US" w:eastAsia="pl-PL"/>
        </w:rPr>
        <w:t>o przeciwdziałaniu przemocy domowej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o Karcie Dużej Rodziny, o dodatkach mieszkaniowych, o dodatkach energetycznych, o pomocy obywatelom Ukrainy w związku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z konfliktem zbrojnym na terytorium tego państwa, o dodatku osłonowym, o dodatku węglowym, o szczególnych rozwiązaniach w zakresie niektórych źródeł ciepła w związku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>z sytuacją na rynku paliw.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Upoważnienia kierownika ops i innych osób do wydawania decyzji w zakresie pomocy społecznej (wymienić): </w:t>
      </w:r>
    </w:p>
    <w:p w:rsidR="0086760E" w:rsidRPr="0086760E" w:rsidRDefault="0086760E" w:rsidP="0086760E">
      <w:p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Upoważnienie Wójta Gminy Borowa z dnia 4 maja 2004 r. dla Kierownika Gminnego Ośrodka Pomocy Społecznej w Borowej do wydawania decyzji administracyjnych w indywidualnych sprawach z zakresu pomocy społecznej należących do właściwości gminy.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Upoważnienie Nr OA.0052.4.2024 Wójta Gminy Borowa z dnia 18 marca 2024 r. dla starszego pracownika socjalnego do wydawania decyzji administracyjnych w indywidualnych sprawach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zakresu pomocy społecznej należących do właściwości gminy, w czasie nieobecności Kierownika GOPS w Borowej.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88 do 89.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_Hlk163801472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Uchwała NR XXIII/110/2016 Rady Gminy Borowa z dnia 27 października 2016 r. w sprawie szczegółowych warunków przyznawania i odpłatności za usługi opiekuńcze i specjalistyczne usługi opiekuńcze, z wyłączeniem specjalistycznych usług opiekuńczych dla osób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z zaburzeniami psychicznymi oraz szczegółowe warunki częściowego lub całkowitego zwolnienia od opłat, jak również trybu ich pobierania</w:t>
      </w:r>
    </w:p>
    <w:bookmarkEnd w:id="1"/>
    <w:p w:rsidR="0086760E" w:rsidRPr="0086760E" w:rsidRDefault="0086760E" w:rsidP="0086760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bookmarkStart w:id="2" w:name="_Hlk163647686"/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Uchwała Nr III /16/2018 Rady Gminy Borowa z dnia 28 grudnia 2018 r. w sprawie określenia zasad zwrotu wydatków poniesionych przez Gminę Borowa na pomoc w formie posiłku, świadczenia pieniężnego na zakup posiłku lub żywności albo świadczenia rzeczowego w postaci produktów żywnościowych dla osób objętych wieloletnim rządowym programem „Posiłek </w:t>
      </w:r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w szkole i w domu ” na lata 2019-2023.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Uchwała Nr LII/295/2023 Rady Gminy Borowa z dnia 31 stycznia 2023 r. o zmianie uchwały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sprawie określenia zasad zwrotu wydatków poniesionych przez Gminę Borowa na pomoc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br/>
        <w:t>w formie posiłku, świadczenia pieniężnego na zakup posiłku lub żywności albo świadczenia rzeczowego w postaci produktów żywnościowych dla osób objętych wieloletnim rządowym programem „Posiłek w szkole i w domu” na lata 2019-2023.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Uchwała Nr LXVI/376/2023 Rady Gminy Borowa z dnia 28 grudnia 2023 r.</w:t>
      </w:r>
      <w:bookmarkStart w:id="3" w:name="_Hlk153450227"/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w sprawie podwyższenia kryterium dochodowego uprawniającego do korzystania z pomocy w zakresie dożywiania w ramach wieloletniego rządowego programu „Posiłek w szkole i w domu” na lata 2024-2028</w:t>
      </w:r>
      <w:bookmarkEnd w:id="3"/>
    </w:p>
    <w:p w:rsidR="0086760E" w:rsidRPr="0086760E" w:rsidRDefault="0086760E" w:rsidP="0086760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bookmarkStart w:id="4" w:name="_Hlk163647877"/>
      <w:bookmarkStart w:id="5" w:name="_Hlk163647925"/>
      <w:r w:rsidRPr="0086760E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- Uchwała Nr III/15/2018 Rady Gminy Borowa z dnia 28 grudnia 2018 r. w sprawie przyjęcia programu osłonowego Gminy Borowa w zakresie dożywiania na lata 2019-2023.</w:t>
      </w:r>
    </w:p>
    <w:p w:rsidR="0086760E" w:rsidRPr="0086760E" w:rsidRDefault="0086760E" w:rsidP="0086760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</w:pPr>
      <w:r w:rsidRPr="0086760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 w:rsidRPr="0086760E"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  <w:t xml:space="preserve"> Uchwała Nr LXVI/375/2023 Rady Gminy Borowa z dnia 28 grudnia 2023 r. w sprawie ustanowienia wieloletniego gminnego „Programu osłonowego w zakresie dożywiania dzieci </w:t>
      </w:r>
      <w:r w:rsidRPr="0086760E"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  <w:br/>
        <w:t>i młodzieży“ na lata 2024 – 2028</w:t>
      </w:r>
    </w:p>
    <w:bookmarkEnd w:id="4"/>
    <w:bookmarkEnd w:id="5"/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Uchwała Nr XXIII/112/2016 Rady Gminy Borowa z dnia 27 października 2016 r. w sprawie ustalenia sposobu sprawienia pogrzebu przez Gminę Borowa oraz określenia zasad zwrotu poniesionych kosztów.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Uchwała Nr XIV/69/2019 Rady Gminy Borowa z dnia 29 listopada 2019r.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Calibri" w:hAnsi="Times New Roman" w:cs="Times New Roman"/>
          <w:sz w:val="24"/>
          <w:szCs w:val="24"/>
        </w:rPr>
        <w:t>w sprawie ustalenia szczegółowych zasad ponoszenia odpłatności za pobyt w schronisku dla osób bezdomnych oraz w schronisku dla osób bezdomnych z usługami opiekuńczymi.</w:t>
      </w:r>
      <w:bookmarkEnd w:id="2"/>
    </w:p>
    <w:p w:rsidR="0086760E" w:rsidRPr="0086760E" w:rsidRDefault="0086760E" w:rsidP="00867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63647830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- Uchwała Nr XXIII/111/2016 Rady Gminy Borowa z dnia 27 października 2016 roku w sprawie szczegółowych zasad wykonywania niektórych zadań własnych z zakresu pomocy społecznej </w:t>
      </w:r>
    </w:p>
    <w:bookmarkEnd w:id="6"/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Porozumienia dotyczące: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Porozumienie o współpracy w zakresie nieodpłatnej dystrybucji gotowych artykułów spożywczych i pokrywania kosztów transportów w ramach realizowanego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Programu Operacyjnego Pomoc Żywnościowa 2014-2020 współfinansowanego z Europejskiego Funduszu Pomocy Najbardziej Potrzebującym (FEAD)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Podprogram 2021 Plus zawarte w dniu 03 kwietnia 2023 r. pomiędzy Zarządem Miejskim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Polskiego Komitetem Pomocy Społecznej w Mielcu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ul.Solskiego 10, 39-300 Mielec, a GOPS w Borowej.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Umowy dotyczące: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Na 2023 rok: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5/12/2022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z usługami opiekuńczymi w 2023r.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zawarta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 dniu 30.12.2022r.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pomiędzy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Gminą Borowa, w ramach której działa Gminny Ośrodek Pomocy Społecznej w Borowej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w Sanoku.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7/12/2022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w 2023 r. zawarta w dniu 30.12.2022 r pomiędzy Gminą Borowa, w ramach której 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pl-PL"/>
        </w:rPr>
        <w:t>-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Umowa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1/12/2023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 realizację zadania publicznego w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2024r.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zawarta  w dniu 30 grudnia 2022 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pomiędzy: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Gminą Borowa zwaną dalej a Polskim Komitetem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Stowarzyszenie Charytatywne, Zarząd Miejski, 39-300 Mielec, ul.Solskiego10.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pl-PL"/>
        </w:rPr>
        <w:t>Na 2024 rok: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3/12/2023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w 2024 r. zawarta w dniu 29.12.2023 r pomiędzy Gminą Borowa, w ramach której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 xml:space="preserve">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Dębica.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5/12/2023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z usługami opiekuńczymi w 2024 r. zawarta w dniu 29.12.2023 r. pomiędzy Gminą Borowa, w ramach której działa Gminny Ośrodek Pomocy Społecznej w Borowej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w Sanoku.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7/12/2023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w 2024 r. zawarta w dniu 29.12.2023 r pomiędzy Gminą Borowa, w ramach której 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pl-PL"/>
        </w:rPr>
        <w:t>-</w:t>
      </w:r>
      <w:bookmarkStart w:id="7" w:name="__DdeLink__146_4018416517"/>
      <w:bookmarkEnd w:id="7"/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Umowa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1/12/2023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 realizację zadania publicznego w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2024r.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zawarta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dniu 29 grudnia 2023r.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pomiędzy: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Gminą Borowa zwaną dalej a </w:t>
      </w:r>
      <w:bookmarkStart w:id="8" w:name="_Hlk163641846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Polskim Komitetem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Stowarzyszenie Charytatywne, Zarząd Miejski, 39-300 Mielec, ul.Solskiego10.</w:t>
      </w:r>
    </w:p>
    <w:bookmarkEnd w:id="8"/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90 do 167.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 Informowanie klientów o zakresie udzielanej przez ops pomocy, możliwości uzyskania przez nich porad prawnych oraz informacja o miejscu udzielania nieodpłatnych porad prawnych.</w:t>
      </w:r>
    </w:p>
    <w:p w:rsidR="0086760E" w:rsidRPr="0086760E" w:rsidRDefault="0086760E" w:rsidP="0086760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.j.).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9" w:name="_Hlk163479552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 stronie internetowej gminy Borowa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– http://</w:t>
      </w:r>
      <w:hyperlink r:id="rId6" w:history="1">
        <w:r w:rsidRPr="0086760E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pl-PL"/>
          </w:rPr>
          <w:t>www.borowa.pl</w:t>
        </w:r>
      </w:hyperlink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GOPS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zamieszczane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są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informacje o zadaniach realizowanych z zakresu pomocy społecznej, a także innych realizowanych zgodnie z ustawami, rozporządzeniami i programami rządowymi.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Powyższe informacje zawarte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są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również na stronie BIP – </w:t>
      </w:r>
      <w:hyperlink r:id="rId7" w:history="1">
        <w:r w:rsidRPr="0086760E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pl-PL"/>
          </w:rPr>
          <w:t>https://gopsborowa.naszbip.pl/</w:t>
        </w:r>
      </w:hyperlink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</w:p>
    <w:bookmarkEnd w:id="9"/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Mieszkańcy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są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informowani na bieżąco o dostępnych formach pomocy.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Informacja o miejscu udzielania nieodpłatnych porad prawnych znajduje się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stronie internetowej </w:t>
      </w:r>
      <w:hyperlink r:id="rId8" w:history="1">
        <w:r w:rsidRPr="0086760E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pl-PL"/>
          </w:rPr>
          <w:t>http://gopsborowa.naszbip.pl/</w:t>
        </w:r>
      </w:hyperlink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Pracownicy socjalni informują o możliwości skorzystania z bezpłatnej pomocy prawnej.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Przy głównym wejsciu do budynku Urzędu Gminy, znajduje się tablica ogłoszeń z plakatem informującym o świadczeniu nieodpłatnych porad prawnych ze wskazaniem dnia i godzin przyjmowania prawnika.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>Miejscem świadczenia nieodpłatnych porad prawnych jest pokój 10 (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parterze), w budynku Urzędu Gminy Borowa, 39-305 Borowa 223.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 OPS zatrudnionych jest 6 osób, w tym zadania z zakresu pomocy społecznej wykonuje 4 osoby, tj.: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- 1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- 0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(liczba osób/etaty) – 3 osoby ( 2,75 etatu)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- 0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- 0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specjalistyczne usługi opiekuńcze dla osób z zaburzeniami psychicznymi (liczba osób/rodzaj zawartej umowy o pracę) – 1 osoba, zadanie świadczone przez terapeutkę PKPS Mielec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sprawy finansowe Ośrodka prowadzi Centrum Usług Wspólnych w Borowej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inni (wymienić):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Pozostałe zadania realizowane są przez 3 osoby, tj: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Pozostałe zadania realizowane są przez 3 osoby, tj: 2 pracowników d/s świadczeń rodzinnych, świadczeń z funduszu alimentacyjnego, dodatków dla gospodarstw domowych, Karty Dużej Rodziny, 1 asystent rodziny.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ops.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przedstawionych informacji stwierdzono, iż Kierownik Ośrodka posiada kwalifikacje określone w art. 122 ust 1 ustawy o pomocy społecznej, tj. specjalizację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organizacji pomocy społecznej oraz wymagany staż w pomocy społecznej.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168 do 169.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>5.2. Szkolenia odbyte przez pracowników socjalnych i kierownika w 2022 r.i 2023 r.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170 do 174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5.3. Podział </w:t>
      </w:r>
      <w:proofErr w:type="gramStart"/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 rejony opiekuńcze.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działalności GOPS w Borowej podzielony został na 3 rejony opiekuńcze, które są obsługiwane przez 3 pracowników socjalnych.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175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Ośrodek nie zatrudniał pracowników socjalnych, którzy realizowaliby inne zadania z pomocy społecznej, bez przypisanego rejonu opiekuńczego.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5.5. Udzielanie pomocy psychologicznej pracownikom socjalnym </w:t>
      </w:r>
      <w:bookmarkStart w:id="10" w:name="_Hlk163479865"/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przypadku wystąpienia sytuacji bezpośrednio zagrażających ich życiu i zdrowiu w związku z wykonywanymi czynnościami służbowymi.</w:t>
      </w:r>
    </w:p>
    <w:bookmarkEnd w:id="10"/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występowały w/w przypadki.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informacji przedstawionej przez Kierownika GOPS wynika, iż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pracownicy socjalni w styczniu 2024 r. uczestniczyli w szkoleniu podnoszącym poziom bezpieczeństwa osobistego podczas wykonywania czynności zawodowych.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danych o każdym czynie, o którym mowa w </w:t>
      </w:r>
      <w:hyperlink r:id="rId9" w:anchor="/document/16798683?unitId=art(222)&amp;cm=DOCUMENT" w:history="1"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art. 222</w:t>
        </w:r>
      </w:hyperlink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, </w:t>
      </w:r>
      <w:hyperlink r:id="rId10" w:anchor="/document/16798683?unitId=art(223)&amp;cm=DOCUMENT" w:history="1">
        <w:proofErr w:type="gramStart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art</w:t>
        </w:r>
        <w:proofErr w:type="gramEnd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 xml:space="preserve">. </w:t>
        </w:r>
        <w:proofErr w:type="gramStart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223</w:t>
        </w:r>
      </w:hyperlink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lub </w:t>
      </w:r>
      <w:hyperlink r:id="rId11" w:anchor="/document/16798683?unitId=art(226)&amp;cm=DOCUMENT" w:history="1"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>art.</w:t>
        </w:r>
        <w:proofErr w:type="gramEnd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val="en-US" w:eastAsia="pl-PL"/>
          </w:rPr>
          <w:t xml:space="preserve"> 226</w:t>
        </w:r>
      </w:hyperlink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ustawy z dnia 6 czerwca 1997 r. - Kodeks karny (Dz. U. z 2022 r. poz. 1138, z późn. zm. 31 ), popełnionym wobec pracownika socjalnego.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występowały w/w przypadki.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3 pracowników socjalnych pobiera dodatek w kwocie 400 zł (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 tym 1 pracownik socjalny proporcjonalnie do czasu pracy (t.j. 3/4 etatu = 300 zł)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5.9. Organizacja przejazdów pracowników socjalnych z miejsca pracy do miejsca wykonywania przez nich czynności zawodowych.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socjalni korzystają z samochodu służbowego urzędu gminy.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5.10. Realizacja prawa pracowników socjalnych do korzystania z superwizji pracy socjalnej prowadzonej przez superwizorów pracy socjalnej.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Zgodnie z 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121a ust.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 ustawy o pomocy społecznej, każdy pracownik socjalny ma prawo do korzystania z superwizji pracy socjalnej prowadzonej przez superwizorów pracy socjalnej.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Superwizja pracy socjalnej umożliwia ustawiczny rozwój zawodowy pracowników socjalnych, służy utrzymaniu wysokiego poziomu świadczonych usług, zachowaniu i wzmacnianiu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kompetencji zawodowych oraz polega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udzielaniu wsparcia pracownikom socjalnym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w poszukiwaniu źródeł trudności w pracy i możliwości ich pokonywania.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GOPS wynika, iż p</w:t>
      </w:r>
      <w:r w:rsidRPr="0086760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racownicy socjalni mają możliwość 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korzystania z superwizji w dowolnym czasie. W dniu 12.04.2024r. wszyscy pracownicy socjalni uczestniczyli w szkoleniu pn. </w:t>
      </w:r>
      <w:proofErr w:type="gramStart"/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Rola i znaczenie superwizji w pracy socjalnej - korzyści i wyzwania”.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5.11. Kwalifikacje osób świadczących specjalistyczne usługi opiekuńcze dla osób 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osoba wykonująca specjalistyczne usługi opiekuńcze dla osób z zaburzeniami psychicznymi spełnia odpowiednie wymogi kwalifikacyjne, określone w § 3 ust. 1, 2 i 3 Rozporządzenia Ministra Polityki Społecznej z dnia 22 września 2005 r. w sprawie specjalistycznych usług opiekuńczych – Dz. U. Nr 189.1598 z póź.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176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aktualnie OPS nie zatrudnia osób, świadczących specjalistyczne usługi opiekuńcze w ramach zadań własnych, z uwagi na brak wnioskujących o taki rodzaj pomocy.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`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177 do 178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5.13. Kwalifikacje osób świadczących usługi opiekuńcze realizowane w formie usług sąsiedzkich.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aktualnie OPS nie zatrudnia osób, świadczących usługi sąsiedzkie, z uwagi na brak wnioskujących o taki rodzaj pomocy.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`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Liczba mieszkańców gminy.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liczba mieszkańców Gminy Borowa wynosi 5335 (dane z ewidencji ludności UG Borowa).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Gminnym Ośrodku Pomocy Społecznej w Borowej zatrudnionych jest łącznie 3 pracowników socjalnych, w tym dwóch pracowników w pełnym wymiarze czasu pracy i jeden pracownik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okresowo zmienioną umową z pełnego wymiaru czasy pracy na niepełny czas tj ¾ etatu.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Powyższe ustalenia wskazują, iż wg stanu na czas trwania czynności kontrolonych GOPS Borowa nie spełnia wymogu określonego w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110 ust 12 ustawy, tj. konieczności zatrudnienia w ośrodku pomocy społecznej w pełnym wymiarze czasu pracy nie mniej niż 3 pracowników socjalnych. 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zakresie okoliczności i przyczyn czasowej zmiany wymiaru czasu pracy ww. pracownika kierownik OPS złożył pismne wyjaśnienia, które zostały uwzględnione przez kontrolujących,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związku z czym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odniesieniu do powyższego zakresu nie zostaną sformułowane zalecenia. 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179 do 180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GOPS w Borowej na jednego pracownika socjalnego przypada 1.778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mieszkańców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średnio 19 rodzin i osób samotnie gospodarujących, objętych pracą socjalną.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stosunku jeden pracownik socjalny zatrudniony w pełnym wymiarze czasu pracy na nie więcej niż 50 rodzin i osób samotnie gospodarujących.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w GOPS w Borowej spełnia warunek określony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ustawy o pomocy społecznej.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86760E" w:rsidRPr="0086760E" w:rsidRDefault="0086760E" w:rsidP="0086760E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liczba osób i rodzin objętych pomocą społeczną wynosiła w 2023 r. 112 rodzin.</w:t>
      </w:r>
      <w:r w:rsidRPr="0086760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 2023 r. pracą socjalną objętych było 57 osób i rodzin, w tym wyłącznie pracą socjalną 17 osób i rodzin.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84"/>
      <w:bookmarkEnd w:id="1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Strategia Rozwiązywania Problemów Społecznych w gminie Borowa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lata 2016-2025.</w:t>
      </w:r>
      <w:r w:rsidRPr="0086760E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pl-PL"/>
        </w:rPr>
        <w:t>Strategia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przyjęta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Uchwałą Nr XXII/104/2016 Rady Gminy Borowa z dnia 29 września 2016 r.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obowiązywała Uchwała LXIX/384/2024 Rady Gminy Borowa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31 stycznia 2024 r. w sprawie uchwalenia Gminnego Programu Profilaktyki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Rozwiązywania Problemów Alkoholowych oraz Przeciwdziałania Narkomanii w Gminie Borowa na rok 2024.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85"/>
      <w:bookmarkEnd w:id="12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12" w:history="1"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zasobów </w:t>
      </w:r>
      <w:bookmarkStart w:id="13" w:name="highlightHit_110"/>
      <w:bookmarkEnd w:id="13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pomocy </w:t>
      </w:r>
      <w:bookmarkStart w:id="14" w:name="highlightHit_111"/>
      <w:bookmarkEnd w:id="14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społecznej w oparciu </w:t>
      </w:r>
      <w:bookmarkStart w:id="15" w:name="highlightHit_112"/>
      <w:bookmarkEnd w:id="15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 analizę lokalnej sytuacji </w:t>
      </w:r>
      <w:bookmarkStart w:id="16" w:name="highlightHit_113"/>
      <w:bookmarkEnd w:id="16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społecznej i demograficznej.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wykonawczy jednostki samorządu terytorialnego przedstawia ocenę, co roku do dnia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17" w:name="highlightHit_120"/>
      <w:bookmarkEnd w:id="17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cena zasobów pomocy społecznej przygotowana została na podstawie danych zebranych przez Gminny Ośrodek Pomocy Społecznej w Borowej z systemu Pomost, zestawień z działu ewidencji ludności USC Borowa, danych z PUP Mielec, danych z referatów Urzędu Gminy Borowa, danych z Centrum Usług Wspólnych.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 oceny zasobów – 24.04.2023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przekazania oceny zasobów do sejmiku województwa – 24.04.2023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 – art. 110 ust. 9.</w:t>
      </w:r>
    </w:p>
    <w:p w:rsidR="0086760E" w:rsidRPr="0086760E" w:rsidRDefault="0086760E" w:rsidP="0086760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Zgodnie z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 ust. 9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ustawy opomocy społecznej kierownik ośrodka pomocy społecznej składa radzie gminy coroczne sprawozdanie z działalności ośrodka oraz przedstawia potrzeby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w zakresie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Termin ostatnio przekazanego radzie gminy sprawozdania – 23.02.2024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(za 2023 r.)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mip39984586"/>
      <w:bookmarkEnd w:id="18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1.4. Udzielanie schronienia, zapewnienie posiłku oraz niezbędnego ubrania osobom tego pozbawionym.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8676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86760E" w:rsidRPr="0086760E" w:rsidRDefault="0086760E" w:rsidP="0086760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Kierownika OPS ustalono, iż na terenie Gminy Borowa nie działają placówki udzielające schronienia w schronisku. </w:t>
      </w:r>
    </w:p>
    <w:p w:rsidR="0086760E" w:rsidRPr="0086760E" w:rsidRDefault="0086760E" w:rsidP="0086760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W kontrolowanym okresie GOPS w Borowej realizował w/w zadanie na podstawie: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Umowy Nr 3/12/2023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w 2024 r. zawarta w dniu 29.12.2023 r pomiędzy Gminą Borowa, w ramach której 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Dębica.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Umowy Nr 3/12/2022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w 2023 r. zawarta w dniu 30.12.2022 r pomiędzy Gminą Borowa, w ramach której 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Dębica.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Umowy Nr 5/12/2022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z usługami opiekuńczymi w 2023 r. zawarta w dniu 30.12.2022 r. pomiędzy Gminą Borowa, w ramach której działa Gminny Ośrodek Pomocy Społecznej w Borowej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w Sanoku.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Umowa Nr 5/12/2023 na zakup usługi w zakresie zapewnienia schronienia osobom bezdomnym z usługami opiekuńczymi w 2024 r. zawarta w dniu 29.12.2023 r. pomiędzy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Gminą  Borowa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w ramach której działa Gminny Ośrodek Pomocy Społecznej w Borowej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w Sanoku.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 xml:space="preserve">- Umowy Nr 7/12/2022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(w schronisku, noclegowni, ogrzewalni) w 2023 r. zawarta w dniu 30.12.2022 r pomiędzy Gminą Borowa, w ramach której działa Gminny Ośrodek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Umowy Nr 7/12/2023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(w schronisku, noclegowni, ogrzewalni) w 2024 r. zawarta w dniu 29.12.2022 r pomiędzy Gminą Borowa, w ramach której działa Gminny Ośrodek Pomocy Społecznej 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Uchwały Nr XIV/69/2019 Rady Gminy Borowa z dnia 29 listopada 2019r.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Calibri" w:hAnsi="Times New Roman" w:cs="Times New Roman"/>
          <w:sz w:val="24"/>
          <w:szCs w:val="24"/>
        </w:rPr>
        <w:t>w sprawie ustalenia szczegółowych zasad ponoszenia odpłatności za pobyt w schronisku dla osób bezdomnych oraz w schronisku dla osób bezdomnych z usługami opiekuńczymi.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osób objętych pomocą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 – 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val="en-US" w:eastAsia="pl-PL"/>
        </w:rPr>
        <w:t>5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kierujących do schroniska – 5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37.128,60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zawartych kontraktów socjalnych z osobami kierowanymi do schroniska – 5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Liczba realizowanych programów wychodzenia z bezdomności –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Realizatorem programu jest schronisko dla bezdomnych.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Wyrywkową kontrolą objęto losowo dokumentację 2 osób korzystających w ww. pomocy, tj.: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28.12.2023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. zn. GOPS.5022.5.2023,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1a. Kontrakt socjalny zawarty w dniu 08.12.2023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1b.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05.02.2024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. zn. GOPS.5022.5.1.2024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28.12.2023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. zn. GOPS.5022.6.2023,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2a. Kontrakt socjalny zawarty w dniu 08.12.2023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2b. </w:t>
      </w:r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05.02.2024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eastAsia="pl-PL"/>
        </w:rPr>
        <w:t>. zn. GOPS.5022.6.1.2024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ar-SA"/>
        </w:rPr>
        <w:t>Pomoc przyznano na podstawie wniosku strony, rodzinnego wywiadu środowiskowego oraz innych dokumentów potwierdzających sytuację osobistą, rodzinną i majątkową osoby, określonych w art. 107 ust. 5b pkt 1-21 ustawy o pomocy społecznej. Wnioski zostały załatwione terminowo.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 xml:space="preserve">Pracownicy GOPS w Borowej dokonali czynności kontrolnych w zakresie spełniania standardów określonych w ustawie o pomocy społecznej i rozporządzeniu MRPiPS z dnia 27.04.2018 r.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>w Schroniskach dla osób bezdomnych w Mielcu, Dębicy i Sanoku.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powyższych czynnosci została sporządzona następująca dokumentacja:</w:t>
      </w:r>
    </w:p>
    <w:p w:rsidR="0086760E" w:rsidRPr="0086760E" w:rsidRDefault="0086760E" w:rsidP="008676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Protokół z kontroli przeprowadzonej w dniu 12.02.2024 r. w schroniskach dla bezdomnych w Dębicy prowadzonych przez Towarzystwo Pomocy im. Św. Brata Alberta – Koło Dębica,</w:t>
      </w:r>
    </w:p>
    <w:p w:rsidR="0086760E" w:rsidRPr="0086760E" w:rsidRDefault="0086760E" w:rsidP="008676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Protokół z kontroli przeprowadzonej w dniu 15.01.2024 r. w Schronisku dla bezdomnych w Sanoku prowadzonym przez Towarzystwo Pomocy im. Św. Brata Alberta – Koło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>w Sanoku,</w:t>
      </w:r>
    </w:p>
    <w:p w:rsidR="0086760E" w:rsidRPr="0086760E" w:rsidRDefault="0086760E" w:rsidP="008676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Protokół z kontroli przeprowadzonej w dniu 15.01.2024 r. w schroniskach dla bezdomnych w Mielcu prowadzonych przez Towarzystwo Pomocy im. Św. Brata Alberta – Koło w Mielcu.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1.4.2.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86760E" w:rsidRPr="0086760E" w:rsidRDefault="0086760E" w:rsidP="0086760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Kierownika OPS ustalono, iż na terenie Gminy Borowa nie działają placówki udzielające schronienia w noclegowni. </w:t>
      </w:r>
    </w:p>
    <w:p w:rsidR="0086760E" w:rsidRPr="0086760E" w:rsidRDefault="0086760E" w:rsidP="0086760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W kontrolowanym okresie GOPS w Borowej realizował w/w zadanie na podstawie: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– Umowy Nr 7/12/2022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(w schronisku, noclegowni, ogrzewalni) w 2023r.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zawarta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 dniu 30.12.2022 r. pomiędzy Gminą Borowa, w ramach której działa Gminny Ośrodek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Umowy Nr 7/12/2023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zakup usługi w zakresie zapewnienia schronienia osobom bezdomnym (w schronisku, noclegowni, ogrzewalni) w 2024r.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zawarta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 dniu 29.12.2023 r. pomiędzy Gminą Borowa, w ramach której działa Gminny Ośrodek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w Borowej a Towarzystwem Pomocy im.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Św. Brata Alberta – Koło Mieleckie.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osób objętych pomocą – 2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700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Pracownicy GOPS w Borowej w dniu 15.01.2024 r. dokonali czynności kontrolnych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>w schronisku i noclegowni dla bezdomnych w Mielcu prowadzonych przez Towarzystwo Pomocy im.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Św. Brata Alberta – Koło w Mielcu, w zakresie spełniania standardów określonych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>w ustawie o pomocy społecznej i rozporządzeniu MRPiPS z dnia 27.04.2018 r. Z powyższych czynnosci został sporządzony Protokół z kontroli.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1.4.3.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86760E" w:rsidRPr="0086760E" w:rsidRDefault="0086760E" w:rsidP="0086760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Kierownika OPS ustalono, iż na terenie Gminy Borowa nie działają placówki udzielające schronienia w ogrzewalni.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ogrzewalni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ogrzewalni.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1.4.4.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Ośrodek realizował powyższe zadanie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podstawie:</w:t>
      </w:r>
    </w:p>
    <w:p w:rsidR="0086760E" w:rsidRPr="0086760E" w:rsidRDefault="0086760E" w:rsidP="0086760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Uchwały</w:t>
      </w:r>
      <w:bookmarkStart w:id="19" w:name="_Hlk163566208"/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Nr III /16/2018 Rady Gminy Borowa z dnia 28 grudnia 2018 r. w sprawie określenia zasad zwrotu wydatków poniesionych przez Gminę Borowa na pomoc w formie posiłku, świadczenia pieniężnego na zakup posiłku lub żywności albo świadczenia rzeczowego w postaci produktów żywnościowych dla osób objętych wieloletnim rządowym programem „Posiłek </w:t>
      </w:r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w szkole i w domu ” na lata 2019-2023.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Uchwały Nr LII/295/2023 Rady Gminy Borowa z dnia 31 stycznia 2023 r. o zmianie uchwały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w sprawie określenia zasad zwrotu wydatków poniesionych przez Gminę Borowa na pomoc w formie posiłku, świadczenia pieniężnego na zakup posiłku lub żywności albo świadczenia rzeczowego w postaci produktów żywnościowych dla osób objętych wieloletnim rządowym programem „Posiłek w szkole i w domu” na lata 2019-2023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Uchwała Nr LXVI/376/2023 Rady Gminy Borowa z dnia 28 grudnia 2023r.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w sprawie podwyższenia kryterium dochodowego uprawniającego do korzystania z pomocy w zakresie dożywiania w ramach wieloletniego rządowego programu „Posiłek w szkole i w domu” na lata 2024-2028</w:t>
      </w:r>
    </w:p>
    <w:bookmarkEnd w:id="19"/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- 81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:rsidR="0086760E" w:rsidRPr="0086760E" w:rsidRDefault="0086760E" w:rsidP="0086760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1 (zwrot pomocy przyznanej przez MOPS Mielec)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21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52.114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nie organizuje dowozu posiłków dla potrzebujących mieszkańców gminy, z uwagi na brak takich potrzeb.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Wyrywkowej kontroli poddano losowo wybraną dokumentację 2 osób, korzystających z tej formy pomocy, tj.:</w:t>
      </w:r>
    </w:p>
    <w:p w:rsidR="0086760E" w:rsidRPr="0086760E" w:rsidRDefault="0086760E" w:rsidP="008676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08.03.2024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GOPS.5023.17.2024,</w:t>
      </w:r>
    </w:p>
    <w:p w:rsidR="0086760E" w:rsidRPr="0086760E" w:rsidRDefault="0086760E" w:rsidP="008676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04.09.2023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GOPS.5023.46.2023,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znajdują się odpowiednie dokumenty, takie jak: wnioski o przyznanie pomocy, rodzinne wywiady środowiskowe lub ich aktualizacje, dokumenty potwierdzające sytuację materialną. W decyzjach przyznających świadczenie pieniężne na zakup posiłku lub żywności określono czasookres oraz miesięczną wysokość zasiłku. Pomoc przyznawana była w formie finansowej.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1.4.5. Realizacja Programu Operacyjnego Pomoc Żywnościowa FEAD 2014 – 2020.</w:t>
      </w:r>
    </w:p>
    <w:p w:rsidR="0086760E" w:rsidRPr="0086760E" w:rsidRDefault="0086760E" w:rsidP="0086760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2023 r. Gminny Ośrodek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Borowej w kontrolowanym okresie nie realizował Programu Operacyjnego Pomoc Żywnościowa FEAD 2014-2020 z uwagi na brak wnioskujących o taką formę pomocy. Potrzeby w tym zakresie zabezpieczane były w ramach realizacji wieloletniego rządowego programu „Posiłek w szkole i w domu” na lata 2019-2023.</w:t>
      </w:r>
    </w:p>
    <w:p w:rsidR="0086760E" w:rsidRPr="0086760E" w:rsidRDefault="0086760E" w:rsidP="0086760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Niemniej jednak Gmina Borowa w zakresie realizacji 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Programu Operacyjnego Pomoc Żywnościowa FEAD 2014 – 2020 Podprogram 2021 Plus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GOPS w Borowej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współpracuje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organizacją pozarządową PKPS w Mielcu</w:t>
      </w:r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zgodnie porozumieniem zawartym w dniu 3.04.2023 </w:t>
      </w:r>
      <w:proofErr w:type="gramStart"/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. z Zarządem Miejskim PKPS w Mielcu.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val="en-US" w:eastAsia="pl-PL"/>
        </w:rPr>
        <w:t xml:space="preserve">1.4.6.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bookmarkStart w:id="20" w:name="mip39984587"/>
      <w:bookmarkEnd w:id="20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Zgodnie z 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38 ust.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1 ustawy o pomocy społecznej, zasiłek okresowy przysługuje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w szczególności ze względu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długotrwałą chorobę, niepełnosprawność, bezrobocie, możliwość utrzymania lub nabycia uprawnień do świadczeń z innych systemów zabezpieczenia społecznego.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6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–11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14.834,12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Najczęstsze powody przyznawania zasiłku okresowego – bezrobocie, długotrwała choroba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kontrolą, nie realizowano zasiłków okresowych w oparciu o: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-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art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.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38 ust.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ustawy o pomocy społecznej, tj.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niezależnie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od dochodu, w przypadku podjęcia zatrudnienia przez osobę objętą kontraktem socjalnym,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-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art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.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41 pkt 2 ustawy, tj.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warunkiem zwrotu części lub całości kwoty zasiłku oraz z tytułu możliwość utrzymania lub nabycia uprawnień do świadczeń z innych systemów zabezpieczenia społecznego,</w:t>
      </w:r>
    </w:p>
    <w:p w:rsidR="0086760E" w:rsidRPr="0086760E" w:rsidRDefault="0086760E" w:rsidP="0086760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Kontroli poddano losowo wybraną dokumentację 3 osób, korzystających z tej formy pomocy, tj.: 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24.01.2024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GOPS.5011.4.2024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25.03.2024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GOPS.5011.7.2024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11.01.2024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GOPS.5011.3.2024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</w:t>
      </w:r>
      <w:r w:rsidRPr="0086760E">
        <w:rPr>
          <w:rFonts w:ascii="Times New Roman" w:eastAsia="Calibri" w:hAnsi="Times New Roman" w:cs="Times New Roman"/>
          <w:sz w:val="24"/>
          <w:szCs w:val="24"/>
        </w:rPr>
        <w:t>oraz innych dokumentów potwierdzających sytuację osobistą, rodzinną i majątkową osoby lub rodziny, określonych w art. 107 ust. 5b pkt 1-21 ustawy o pomocy społecznej.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wpłynął wniosek wraz z wymaganą dokumentacją. Wysokość zasiłków okresowych została ustalona w minimalnych kwotach, wynikających z art. 38 ust. 3 ustawy o pomocy społecznej, tj. w wysokości 50 % różnicy między kryterium dochodowym rodziny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dochodem rodziny lub 50 % różnicy między kryterium ustawowym osoby samotnej, a jej dochodem. Zasiłki okresowe w całości finansowane były z dotacji celowej budżetu państwa. Wszystkie rodziny spełniały kryterium dochodowe wynikające z ustawy o pomocy społecznej. Świadczenia przyznawano w szczególności z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bezrobocia, niepełnosprawności.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mip39984588"/>
      <w:bookmarkEnd w:id="2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86760E" w:rsidRPr="0086760E" w:rsidRDefault="0086760E" w:rsidP="0086760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86760E" w:rsidRPr="0086760E" w:rsidRDefault="0086760E" w:rsidP="0086760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- 12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Wydatkowana kwota – 4017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,65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zł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Najczęstsze powody przyznawania zasiłku celowego – ubóstwo, bezrobocie, niepełnosprawność, długotrwała choroba.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Zasiłki celowe w formie rzeczowej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Zasiłki celowe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- 0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informacją Kierownika OPS w okresie objętym kontrolą, nie realizowano zasiłków celowych w oparciu o:</w:t>
      </w:r>
    </w:p>
    <w:p w:rsidR="0086760E" w:rsidRPr="0086760E" w:rsidRDefault="0086760E" w:rsidP="0086760E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zasiłku,</w:t>
      </w:r>
    </w:p>
    <w:p w:rsidR="0086760E" w:rsidRPr="0086760E" w:rsidRDefault="0086760E" w:rsidP="0086760E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- art. 39 a ustawy, tj. niezależnie od dochodu.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dokumentację 3 osób, korzystających z tej formy pomocy, tj.: 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07.02.2024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GOPS.5017.4.2024,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16.01.2024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GOPS.5017.1.2024,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10.08.2024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GOPS.5017.23.2023.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Zasiłki celowe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za miesiąc, w którym wpłynął wniosek wraz z wymaganą dokumentacją. Wszystkie rodziny spełniały kryterium dochodowe wynikające z ustawy o pomocy społecznej. Świadczenia przyznawano, w szczególności na zakup żywności i leków. Udzielane były w formie pieniężnej. Wnioski zostały załatwione terminowo.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mip39984589"/>
      <w:bookmarkEnd w:id="22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- 3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9.000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Skontrolowano wyrywkowo wybrane akta 1 osoby, korzystającej z tej formy pomocy z tj.: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Decyzja z dnia 07.02.2024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GOPS.5014.1.2024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celowy na pokrycie wydatków powstałych w wyniku zdarzenia losowego przyznano na podstawie wniosku strony, rodzinnego wywiadu środowiskowego</w:t>
      </w: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rodziny, określonych w art. 107 ust. 5b pkt 1-21 ustawy o pomocy społecznej.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Zasiłek przyznany został niezależnie od dochodu i nie podlegał zwrotowi. Świadczenie przyznano i wypłacono począwszy od miesiąca, w którym wpłynął wniosek wraz z wymaganą dokumentacją. Wniosek został załatwiony terminowo.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3" w:name="mip39984590"/>
      <w:bookmarkEnd w:id="23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86760E" w:rsidRPr="0086760E" w:rsidRDefault="0086760E" w:rsidP="0086760E">
      <w:pPr>
        <w:tabs>
          <w:tab w:val="left" w:pos="90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591"/>
      <w:bookmarkEnd w:id="24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mip39984592"/>
      <w:bookmarkEnd w:id="25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mip39984593"/>
      <w:bookmarkEnd w:id="26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27" w:name="mip39985650"/>
      <w:bookmarkEnd w:id="27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28" w:name="mip39985652"/>
      <w:bookmarkEnd w:id="28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29" w:name="highlightHit_386"/>
      <w:bookmarkEnd w:id="29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30" w:name="mip39984876"/>
      <w:bookmarkEnd w:id="30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- 57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wyłącznie pracą socjalną (bez pomocy finansowej) - 17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metody pracy socjalnej i sposób ich realizacji – praca socjalna z indywidualnym przypadkiem (pomoc w rozwiązywaniu problemów klientów, motywowanie do zmian np. podjęcia leczenia odwykowego, zarejestrowanie w PUP, podniesienie kwalifikacji zawodowych i społecznych, pomoc w doradcy zawodowego w Punkcie Konsultacyjnym w Borowej, podjęcie zatrudnienia, możliwość uzyskania bezpłatnych porad prawnych w UG Borowa);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praca z rodziną (pomoc w rozwiązywaniu codziennych problemów, konfliktów, motywowanie do podjęcia mediacji rodzinnych, współpraca z asystentem rodziny);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praca ze społecznością lokalną (motywowanie do pomocy sąsiedzkiej).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techniki pracy socjalnej i sposób ich realizacji – wywiad środowiskowy, kontrakt socjalny, obserwacja,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rozmowa.</w:t>
      </w:r>
    </w:p>
    <w:p w:rsidR="0086760E" w:rsidRPr="0086760E" w:rsidRDefault="0086760E" w:rsidP="0086760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Sposób dokumentowania pracy socjalnej –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Praca socjalna dokumentowana jest poprzez zapisy w wywiadach środowiskowych, w rejestrze wyjść w teren, zapis w SI POMOST STD, sprawozdawczość, rejestr pism wychodzących do instytucji, notatki służbowe pracowników.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6760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Stwierdzone nieprawidłowości: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zwracają uwagę, iż w zdecydowanej większości skontrolowanej dokumentacji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rodzinnych wywiadach środowiskowych zamieszczone wpisy dotyczące wykonanej pracy socjalnej są nieprecyzyjne i nieadekwatne do planu pomocy i oceny sytuacji rodziny.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rodzinnym wywiadzie środowiskowym w rubryce „</w:t>
      </w:r>
      <w:r w:rsidRPr="008676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Diagnoza sytuacji osoby lub rodziny, wnioski pracownika socjalnego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</w:t>
      </w:r>
      <w:r w:rsidRPr="008676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racownik socjalny opisuje sytuację osoby/rodziny, jednak ocenia ją wyłącznie w kontekście przyczyny przyznania pomocy finansowej, natomiast nie określa, czy, a jeżeli tak to, w jakim zakresie wskazana okoliczność powoduje konieczność objęcia osoby/rodziny pomocą również w formie pracy socjalnej.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zwrócić uwagę, iż zgodnie z § 2 pkt. 5 Rozporządzenia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Ministra Pracy i Polityki Społecznej z dnia 31 sierpnia 2017 r. w sprawie rodzinnego wywiadu środowiskowego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(t.j. Dz.U.2021.893), </w:t>
      </w:r>
      <w:proofErr w:type="gramStart"/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podstawie przeprowadzonego wywiadu pracownik socjalny dokonuje analizy i oceny sytuacji danej osoby lub rodziny i formułuje wnioski z niej wynikające, stanowiące podstawę planowania pomocy, w tym również w zakresie potrzeby objęcia danej osoby/rodziny pracą socjalną. Rzetelnie i zwięźle sporządzona ww. diagnoza/ocena powinna jednoznacznie określać, czy przesłanki uzasadniające przyznanie pomocy finansowej/rzeczowej nie wskazują również na konieczność wsparcia osoby/rodziny pomocą w formie pracy socjalnej.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dokonanych ustaleń powinny być odpowiednie wpisy w rubryce „Inne formy wsparcia”, a treść sporządzanej w powyższym zakresie dokumentacji (w tym, także poszczególnych rubryk rodzinnego wywiadu środowiskowego) powinna być spójna.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Akta kontroli strony od 181 do 182.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5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realizowanych projektów socjalnych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86760E" w:rsidRPr="0086760E" w:rsidRDefault="0086760E" w:rsidP="0086760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>Kontroli poddano losowo wybrane 3 kontrakty socjalne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Kontrakt socjalny z dnia 23.01.2024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., planowana ocena grudzień 2024 r. 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2. Kontrakt socjalny z dnia 30.11.2023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., planowana ocena sierpień 2024 r.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3. Kontrakt socjalny z dnia 11.01.2024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r. , 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planowana ocena grudzień 2024 r.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w §1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13" w:tooltip="Cel" w:history="1">
        <w:r w:rsidRPr="0086760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Skontrolowany kontrakt socjalny sporządzono w sposób prawidłowy.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Gminny Ośrodek Pomocy Społecznej w Borowej nie zgłosił realizacji zadania do </w:t>
      </w:r>
      <w:r w:rsidRPr="008676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1" w:name="mip39984594"/>
      <w:bookmarkEnd w:id="3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32" w:name="highlightHit_408"/>
      <w:bookmarkEnd w:id="32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obowiązywały: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Uchwała NR XXIII/110/2016 Rady Gminy Borowa z dnia 27 października 2016 roku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 xml:space="preserve">w sprawie szczegółowych warunków przyznawania i odpłatności za usługi opiekuńcze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>i specjalistyczne usługi opiekuńcze, z wyłączeniem specjalistycznych usług opiekuńczych dla osób z zaburzeniami psychicznymi oraz szczegółowe warunki częściowego lub całkowitego zwolnienia od opłat, jak również trybu ich pobierania.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 kontrolowanym okresie OPS realizuje usługi opiekuńcze poprzez zlecenie zadania innemu podmiotowi zgodnie z: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pl-PL"/>
        </w:rPr>
        <w:t>-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Umową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1/12/2022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 realizację zadania publicznego w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2023 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zawarta w dniu 30 grudnia 2022 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pomiędzy: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Gminą Borowa zwaną dalej a Polskim Komitetem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Stowarzyszenie Charytatywne, Zarząd Miejski, 39-300 Mielec, ul.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Solskiego 10.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pl-PL"/>
        </w:rPr>
        <w:t>-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Umową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1/12/2023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 realizację zadania publicznego w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2024 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zawarta w dniu 29 grudnia 2023 r.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pomiędzy: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Gminą Borowa zwaną dalej a Polskim Komitetem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Stowarzyszenie Charytatywne, Zarząd Miejski, 39-300 Mielec, ul.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Solskiego 10.</w:t>
      </w:r>
      <w:proofErr w:type="gramEnd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świadczy 1 opiekunka PKPS.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w formie usług opiekuńczych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198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33 zł</w:t>
      </w:r>
    </w:p>
    <w:p w:rsidR="0086760E" w:rsidRPr="0086760E" w:rsidRDefault="0086760E" w:rsidP="0086760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760E" w:rsidRPr="0086760E" w:rsidRDefault="0086760E" w:rsidP="0086760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Kontrolą objęto dokumentację 1 osoby, korzystającej z tej formy pomocy, tj: </w:t>
      </w:r>
    </w:p>
    <w:p w:rsidR="0086760E" w:rsidRPr="0086760E" w:rsidRDefault="0086760E" w:rsidP="0086760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Decyzja z dnia 19.10.2023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>. GOPS.5025.4.2023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widowControl w:val="0"/>
        <w:tabs>
          <w:tab w:val="left" w:pos="360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się m.in. wniosek o przyznanie usług, dokumentacja potwierdzająca wysokość dochodu, zaświadczenie lekarskie stwierdzające, iż osoba wymaga pomocy innych osób, rodzinny wywiad środowiskowy. W decyzji przyznającej usługi określono liczbę przyznanych godzin w miesiącu, zakres usług oraz wysokość odpłatności dla strony.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i formy nadzoru kierownika OPS nad realizacją usług opiekuńczych.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 opiekuńczych odbywa się poprzez zlecanie zadania organizacji pozarządowej PKPS Mielec, z którą GOPS w Borowej współpracuje od wielu lat.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Jakość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usług sprawdzana jest głównie poprzez analizę kart pracy opiekunki, wizyty w środowisku i obserwację pracy opiekunów i wzajemnych relacji między podopiecznym a </w:t>
      </w:r>
      <w:proofErr w:type="gramStart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opiekunem. </w:t>
      </w:r>
      <w:proofErr w:type="gramEnd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Pracownicy socjalni często odwiedzają osoby objęte tą formą pomocy, </w:t>
      </w:r>
      <w:proofErr w:type="gramStart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>rozmawiają o jakości</w:t>
      </w:r>
      <w:proofErr w:type="gramEnd"/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świadczonych usług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ich wymiarze.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Informacja/diagnoza dotycząca poziomu zaspokojenia potrzeb w zakresie świadczenia usług opiekuńczych –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Borowa liczy 5335 mieszkańców. Na terenie gminy osoby starsze najczęściej korzystają z pomocy i opieki osób wspólnie z nimi zamieszkujących. 21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niepełnosprawnych wymagających opieki korzysta z pomocy osób najbliższych, które z tego tytułu pobierają świadczenia pielęgnacyjne. Liczba osób starszych, samotnych korzystających z pomocy społecznej wyniosła 9. Osoby te posiadają świadczenia emerytalne, przekraczające ustawowe kryterium dochodowe, stąd też przyznawano pomoc w formie specjalnych zasiłków celowych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pracy socjalnej. Osoby te zaopiekowane są przez bliższą i dalszą rodzinę w formie odwiedzin oraz wsparcia emocjonalnego i rzeczowego.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Pracownicy socjalni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bieżąco diagnozują rejony opiekuńcze pod względem potrzeb w zakresie objęcia wsparciem w formie usług opiekuńczych.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 rozeznania pracowników socjalnych, wynika iż w znacznej większości osoby starsze, niepełnosprawne zamieszkują z rodzinami, które zapewniają im opiekę.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Potrzeby w zakresie usług opiekuńczych realizowane są na bieżąco. W budżecie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>OPS co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roku zaplanowane są środki finansowe na realizację zadania.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Ponadto, na terenie gminy Borowa w latach 2020-2023 funkcjonował Dzienny Dom Pomocy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,,Nazaret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” w Sadkowej Górze, dla osób starszych, samotnych. Świadczone były w nim również usługi opiekuńcze.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 terenu gminy Borowa z tej formy pomocy korzystało 27 osób.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pl-PL"/>
        </w:rPr>
        <w:t xml:space="preserve">Projekt „Dom Seniora Nazaret” realizowany był przez Podkarpacką Fundację Rozwoju Regionalnego </w:t>
      </w:r>
      <w:r w:rsidRPr="0086760E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pl-PL"/>
        </w:rPr>
        <w:br/>
        <w:t>w partnerstwie z Fundacją im.</w:t>
      </w:r>
      <w:proofErr w:type="gramEnd"/>
      <w:r w:rsidRPr="0086760E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pl-PL"/>
        </w:rPr>
        <w:t xml:space="preserve"> Józefa Becka w ramach Osi priorytetowej VIII Integracja społeczna, Działanie 8.3 – Zwiększenie dostępu do usług społecznych i zdrowotnych. </w:t>
      </w:r>
      <w:proofErr w:type="gramStart"/>
      <w:r w:rsidRPr="0086760E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pl-PL"/>
        </w:rPr>
        <w:t>Projekt współfinansowany jest przez Unię Europejską w ramach Europejskiego Funduszu Społecznego i budżetu państwa.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Celem głównym projektu było zwiększenie dostępności do usług społecznych w szczególności usług środowiskowych, opiekuńczych, teleopieki oraz poprawą funkcjonowania osób starszych/ niesamodzielnych mieszkających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terenie gminy Borowa, Czermin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i Wadowice Górne.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obowiązywały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Uchwała NR XXIII/110/2016 Rady Gminy Borowa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 xml:space="preserve">z dnia 27 października 2016 roku w sprawie szczegółowych warunków przyznawania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>i odpłatności za usługi opiekuńcze i specjalistyczne usługi opiekuńcze, z wyłączeniem specjalistycznych usług opiekuńczych dla osób z zaburzeniami psychicznymi oraz szczegółowe warunki częściowego lub całkowitego zwolnienia od opłat, jak również trybu ich pobierania.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lastRenderedPageBreak/>
        <w:t>Zgodnie z informacją Kierownika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objętym kontrolą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powyższe zadanie nie było realizowane z powodu braku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wniosków osób ubiegających się o taką formę pomocy.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ewentualnego podjęcia realizacji tego zadania GOPS w Borowej zawarł stosowne umowy z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Polskim Komitetem Pomocy Społecznej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Stowarzyszenie Charytatywne, Zarząd Miejski, 39-300 Mielec, ul.Solskiego10.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Gminny Ośrodek Pomocy Społecznej w Borowej nie realizował Programu Opieka 75+. Gmina nie spełniała warunków przystąpienia do programu. Ponadto Kierownik OPS wskazał brak takich potrzeb, wszystkie osoby wymagające tej formy pomocy zostały zabezpieczone pomocą usługową w wymiarze odpowiadającym ich potrzebom.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3" w:name="mip39984595"/>
      <w:bookmarkEnd w:id="33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Zgodnie z 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17 ust.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 pkt 12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do zadań własnych gminy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o charakterze obowiązkowym należy prowadzenie i zapewnienie miejsc w mieszkaniach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treningowych lub wspomaganych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Wsparcie w mieszkaniu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treningowym lub wspomaganym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zgodnie w 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53 ust.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 ustawy, może być przyznane osobie pełnoletniej, która ze względu na trudną sytuację życiową, wiek, niepełnosprawność lub chorobę potrzebuje wsparcia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Gmina Borowa nie posiada mieszkań treningowych czy wspomaganych, jak również wg stanu wiedzy i rozeznania pracowników socjalnych wynika, że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aktualnie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brak jest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chętnych osób, dla których została dedykowana ww. forma pomocy.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niepełnosprawne, chore zamieszkują z rodziną, która zapewnia im funkcjonowanie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środowisku. Gmina Borowa jest niewielk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wiejską (liczba mieszkańców 5335), mieszka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cy cz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sto korzystaj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óż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nych form wsparcia oferowanych przez samorz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 powiatowy lub inne jednostki samorz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du terytorialnego (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DS -4 osoby, DPS -10 osób).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z dokonanego rozeznania pracowników socjalnych wynika, że: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- 1 dziecko umieszczone zostało w rodzinie zastępczej /spokrewnionej/, która po ukończeniu przez niego 18 lat zapewni dla niego mieszkanie we własnym zakresie,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- 21 osób niepełnosprawnych w znacznym stopniu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w tym również osoby z zaburzeniami psychicznymi,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zapewnioną opiekę i wsparcie w codziennym funkcjonowaniu przez najbliższą rodzinę wspólnie zamieszkującą i gospodarującą. Opiekunowie tych osób pobierają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tego tytułu świadczenie pielęgnacyjne.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- 4 osoby bezdomne otrzymały wsparcie w formie skierowania do schroniska dla bezdomnych mężczyzn w Mielcu (1 osoba) w Dębicy (3 osoby), nie występowały o przyznanie miejsca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mieszkania treningowego czy wspomaganego. Wobec tych osób orzeczono zakaz zbliżania się do rodziny.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- 1 osoba, która opuściła zakład karny, na swoja prośbę została skierowana do schroniska dla bezdomnych mężczyzn w Dębicy.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dokonanych ustaleń wynika, iż na przestrzeni lat, na terenie gminy Borowa nie było osób opuszczających 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młodzieżowy ośrodek wychowawczy, zakład dla nieletnich, którym należałoby zapewnić ww. mieszkania, jak również nie zachodziła potrzeba zapewnienia takiej pomocy cudzoziemcowi, który uzyskał w Rzeczypospolitej Polskiej status uchodźcy, ochronę uzupełniającą lub zezwolenie na pobyt czasowy.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potrzeb wskazuje, że na ternie gminy Borowa, aktualnie brak jest potrzeb tworzenia mieszkań treningowych lub wspomaganych.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OPS wskazał, iż w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sytuacji zaistnienia okoliczności uzasadniających potrzebę udzielenia takiego wsparcia, OPS podejmie czynności zmierzające do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utworzenia w/w mieszkania spełniającego określone standardy na bazie lokali pozostających w zasobach gminy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Możliwe też będzie zawarcie porozumienia z innymi gminami, które takimi mieszkaniami dysponują.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mip39984596"/>
      <w:bookmarkStart w:id="35" w:name="mip39984597"/>
      <w:bookmarkEnd w:id="34"/>
      <w:bookmarkEnd w:id="35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86760E" w:rsidRPr="0086760E" w:rsidRDefault="0086760E" w:rsidP="0086760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Ośrodek realizował powyższe zadanie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podstawie:</w:t>
      </w:r>
    </w:p>
    <w:p w:rsidR="0086760E" w:rsidRPr="0086760E" w:rsidRDefault="0086760E" w:rsidP="0086760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Uchwały</w:t>
      </w:r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Nr III /16/2018 Rady Gminy Borowa z dnia 28 grudnia 2018 r. w sprawie określenia zasad zwrotu wydatków poniesionych przez Gminę Borowa na pomoc w formie posiłku, świadczenia pieniężnego na zakup posiłku lub żywności albo świadczenia rzeczowego w postaci produktów żywnościowych dla osób objętych wieloletnim rządowym programem „Posiłek </w:t>
      </w:r>
      <w:r w:rsidRPr="008676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w szkole i w domu ” na lata 2019-2023.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Uchwały Nr LII/295/2023 Rady Gminy Borowa z dnia 31 stycznia 2023 r. o zmianie uchwały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sprawie określenia zasad zwrotu wydatków poniesionych przez Gminę Borowa na pomoc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br/>
        <w:t>w formie posiłku, świadczenia pieniężnego na zakup posiłku lub żywności albo świadczenia rzeczowego w postaci produktów żywnościowych dla osób objętych wieloletnim rządowym programem „Posiłek w szkole i w domu” na lata 2019-2023.</w:t>
      </w:r>
    </w:p>
    <w:p w:rsidR="0086760E" w:rsidRPr="0086760E" w:rsidRDefault="0086760E" w:rsidP="0086760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867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Uchwały Nr LXVI/376/2023 Rady Gminy Borowa z dnia 28 grudnia 2023r.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w sprawie podwyższenia kryterium dochodowego uprawniającego do korzystania z pomocy w zakresie dożywiania w ramach wieloletniego rządowego programu „Posiłek w szkole i w domu” na lata 2024-2028.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- 3, innych szkół (na terenie gminy) - 0, przedszkoli - 1,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prowadzone jest dożywianie - 2, w tym gorący posiłek -  2,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przedszkoli, w których prowadzone jest dożywianie - 1, w tym gorący posiłek -  1,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liczba szkół, w których nie jest prowadzone dożywianie -1, podać przyczyny – brak chętnych do korzystania z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formy pomocy 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- 52, (22 – dożywianie w szkole 30 i zas.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celowy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posiłek)</w:t>
      </w:r>
    </w:p>
    <w:p w:rsidR="0086760E" w:rsidRPr="0086760E" w:rsidRDefault="0086760E" w:rsidP="008676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-0,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– 18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22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Liczba dzieci objętych pomocą w formie świadczenia pieniężnego poza okresem nauki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>w szkole (soboty, niedziele/ferie/wakacje/święta) - 15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16.455,55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– współpraca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dyrektorami szkół: weryfikacja wykazu dzieci wskazanych przez dyrektorów szkół do objęcia pomocą w formie dożywania, przekazywanie ostatecznych list dzieci do szkół, przeprowadzanie doraźnych kontroli w stołówkach szkolnych, dotyczących jadłospisów i ich zgodności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zaleceniami dotyczącymi żywienia dzieci, miesięczne rozliczenia dożywiania (Noty księgowe z dołączonym szczegółowym rozliczeniem wydanych posiłków w danym miesiącu i liczbą dożywianych dzieci).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>Wyrywkowej kontroli poddano losowo wybrane 2 dokumentacje, korzystających z tej formy pomocy, tj.: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Decyzja z dnia 12.02.2024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GOPS.5023.11.2024,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2. Decyzja z dnia 04.09.2023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GOPS.5023.45.2023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W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aktach znajdują się odpowiednie dokumenty, takie jak: wnioski o przyznanie pomocy, dokumenty potwierdzające sytuację materialną, </w:t>
      </w: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zaświadczenia potwierdzające uzyskiwane dochody, rodzinne wywiady środowiskowe lub ich aktualizacje.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decyzjach przyznających dożywianie określono liczbę dzieci z danej rodziny objętych pomocą, czasookres, miejsce świadczenia pomocy, rodzaj posiłku.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</w:t>
      </w: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Skontrolowane świadczenia ocenia się, jako zasadnie przyznane. </w:t>
      </w:r>
    </w:p>
    <w:p w:rsidR="0086760E" w:rsidRPr="0086760E" w:rsidRDefault="0086760E" w:rsidP="008676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jest pełne zabezpieczenie potrzeb dzieci w ramach Programu „ Posiłek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szkole i w domu” na lata 2019-2023.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6" w:name="mip39984598"/>
      <w:bookmarkEnd w:id="36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Uchwała Nr XXIII/112/2016 Rady Gminy Borowa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>z dnia 27 października 2016 roku w sprawie ustalenia sposobu sprawienia pogrzebu przez Gminę Borowa oraz określenia zasad zwrotu poniesionych kosztów.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ww. zadanie nie było realizowane z uwagi na brak zgłoszonych potrzeb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7" w:name="mip39984599"/>
      <w:bookmarkEnd w:id="37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Zgodnie z art. 54 ustawy o pomocy społecznej, osobie wymagającej całodobowej opieki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do dps ogółem - 11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2023 r. – 2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10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397.730,62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 Dom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 Społecznej w Teodorówce – 3 osoby         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Społecznej im. Świętego Ojca Pio w Dębicy – 3 osoby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Społecznej im. ks. Kard. Wyszyńskiego w Mielcu – 4 osoby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Wyrywkowej kontroli poddano dokumentację 3 osób, korzystających z tej formy pomocy,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>w tym 3 decyzje w sprawie skierowania do DPS i 3 decyzje w sprawie odpłatności, tj.: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1.Decyzja z dnia 20.11.2023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GOPS.5026.3.2023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Decyzja z dnia 04.12.2023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GOPS.5026.3.1.2023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18.10.2023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GOPS.5026.2.1.2023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2a. Decyzja z dnia 10.10.2023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GOPS.5026.2.2023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17.08.2022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GOPS.5026.4.2022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3a. Decyzja z dnia 22.08.2022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GOPS.5026.4.1.2022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W aktach sprawy znajduje się dokumentacja lekarska, tj. opinia dotycząca stopnia sprawności osoby ubiegającej się o skierowanie do dps, zaświadczenia lekarskie o stanie zdrowia osoby ubiegającej się o skierowanie do dps, w której lekarz określił typu domu, do jakiego powinna być skierowana. Ustalono, iż osoby zgodnie ze wskazaniem lekarza, kierowane były przez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Ośrodek do odpowiedniego typu domu pomocy społecznej. Ponadto, przed skierowaniem osób do dps rozważono zapewnienie niezbędnej pomocy w formie usług opiekuńczych.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 xml:space="preserve">W rodzinnych wywiadach środowiskowych, pracownicy socjalni w ocenie sytuacji poszczególnych osób zawarli stwierdzenie o braku możliwości zapewnienia usług opiekuńczych </w:t>
      </w:r>
      <w:r w:rsidRPr="008676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miejscu zamieszkania przez rodzinę i gminę. </w:t>
      </w:r>
      <w:r w:rsidRPr="0086760E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8" w:name="mip39984600"/>
      <w:bookmarkEnd w:id="38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(jakie zasiłki, przeznaczenie)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– 1 zasłek celowy w m-cu IV 2023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( 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przeznaczeniem na zaspokojenie niezbednych potrzeb bytowych w tym nz zakup srodkow czystosci i obuwia).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- 1 zasiłek okresowy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od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IV-VI 2023 w kwocie 388 zł mies.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powodu długotrwałej choroby.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- 2 zasiłek okresowy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od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VIII-XII 2023 w kwocie 388 zł mies.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powodu długotrwałej choroby.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skierowanie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do schroniska dla osób bezdomnych TPBA Dębica na okres VIII-XII 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3304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zasiłki 7445 zł (schronienie)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Jakie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formy pomocy (praca socjalne, współpraca z innymi urzędami, instytucjami) -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Na czym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polegała praca socjalna – motywowanie do podjęcia leczenia odwykowego, do zachowania abstynencji, motywowanie do podjęcia zatrudnienia, do zmiany postawy życiowej, do nawiązania kontaktów z rodziną.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9" w:name="mip39984602"/>
      <w:bookmarkEnd w:id="39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1.18. Utworzenie i utrzymywanie ośrodka pomocy społecznej, w tym zapewnienie środków na wynagrodzenia pracowników.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Zgodnie z art.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17 ust.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1 pkt 18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do zadań własnych gminy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o charakterze obowiązkowym, należy utworzenie i utrzymanie ośrodka pomocy społecznej,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w tym zapewnienie środków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wynagrodzenia pracowników.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informacją kierownika Ośrodka w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kontrolowanym okresie na w/w cel wydatkowano </w:t>
      </w: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kwotę – 476.745,46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mip39984603"/>
      <w:bookmarkEnd w:id="40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Zasiłki stałe zostały przyznane na podstawie art. 37 ustawy o pomocy społecznej, z tytułu całkowitej niezdolności do pracy, z powodu wieku lub niepełnosprawności orzeczonej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9, w tym: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- 9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z tytułu całkowitej niezdolności do pracy – 8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– 9 z tego: 2 w 2023 r.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50.297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3 osób (6 dokumentacji), korzystających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Decyzja z dnia 25.04.2023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GOPS.5010.1.2023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1a. Decyzja z dnia 08.01.2024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GOPS.5010.2.2024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2. Decyzja z dnia 22.11.2023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GOPS.5010.4.2023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2a. Decyzja z dnia 10.01.2024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GOPS.5010.7.2024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3. Decyzja z dnia 01.08.2022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GOPS.510.13.2022</w:t>
      </w:r>
    </w:p>
    <w:p w:rsidR="0086760E" w:rsidRPr="0086760E" w:rsidRDefault="0086760E" w:rsidP="008676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3a. Decyzja z dnia 08.01.2024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GOPS.5010.3.2024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 xml:space="preserve">w art. 107 ust. 5b pkt 1-21 ustawy o pomocy społecznej. Stwierdzono, iż wywiady aktualizacyjne przeprowadzane były w terminach określonych w art. 107 ust.4 ustawy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>o pomocy społecznej tj. nie rzadziej, niż co 6 miesięcy. Wnioski zostały załatwione terminowo.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04"/>
      <w:bookmarkEnd w:id="4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1.20. Opłacanie składek na ubezpieczenie zdrowotne określonych w przepisach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42" w:name="mip40275338"/>
      <w:bookmarkEnd w:id="42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(t.j. Dz.U.2017.1938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- 9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4.526,51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b/>
          <w:sz w:val="24"/>
          <w:szCs w:val="24"/>
        </w:rPr>
        <w:t xml:space="preserve">1.20.1. Decyzje, o których mowa w art. 6 ust 2 ustawy o świadczeniach opieki zdrowotnej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zgodnie z którym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do zadań zleconych gminy należy wydawanie decyzji, </w:t>
      </w:r>
      <w:bookmarkStart w:id="43" w:name="highlightHit_261"/>
      <w:bookmarkEnd w:id="43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4" w:history="1">
        <w:r w:rsidRPr="0086760E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44" w:name="highlightHit_262"/>
      <w:bookmarkEnd w:id="44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5" w:history="1">
        <w:r w:rsidRPr="0086760E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45" w:name="highlightHit_263"/>
      <w:bookmarkEnd w:id="45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86760E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46" w:name="highlightHit_264"/>
      <w:bookmarkEnd w:id="46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6" w:history="1">
        <w:r w:rsidRPr="0086760E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7" w:name="mip39984605"/>
      <w:bookmarkEnd w:id="47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07"/>
      <w:bookmarkEnd w:id="48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49" w:name="highlightHit_368"/>
      <w:bookmarkEnd w:id="49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50" w:name="mip39984843"/>
      <w:bookmarkEnd w:id="50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- 14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- 21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5.800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- 0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Najczęstsze powody przyznawania zasiłku celowego – niepełnosprawność i długotrwała choroba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dokumentację 3 osób, korzystających z tej formy pomocy, tj.: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Decyzja z dnia 08.04.2024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GOPS.5017.5.2024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2. Decyzja z dnia 11.03.2024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GOPS.5017.8.2024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3. Decyzja z dnia 07.06.2023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GOPS.5017.12.2023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>Zasiłki celowe specjalne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od miesiąca, w którym wpłynął wniosek wraz z wymaganą dokumentacją. Świadczenia przyznawano, w szczególności na pokrycie kosztów leczenia. Udzielane były w formie pieniężnej. Prawidłowość podejmowanych decyzji była zgodna z zapisem art. 41 pkt 1 ustawy o pomocy społecznej, a wysokość nie przekraczała odpowiednio kryterium dochodowego osoby samotnie gospodarującej lub rodziny. Wnioski zostały załatwione terminowo. Skontrolowane świadczenia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08"/>
      <w:bookmarkEnd w:id="5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Realizacja usług opiekuńczych w formie usług sąsiedzkich.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Kierownika OP wynika, iż w okresie objętym kontrolą nie realizowano usług opiekuńczych w formie usług sąsiedzkich z uwagi na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 xml:space="preserve"> brak wniosków o taką formę pomocy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2" w:name="mip39984609"/>
      <w:bookmarkEnd w:id="52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2.4. Prowadzenie i zapewnienie miejsc w domach pomocy społecznej i ośrodkach wsparcia o zasięgu gminnym oraz kierowanie do nich osób wymagających opieki.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na terenie gminy nie funkcjonują domy pomocy społecznej i ośrodki wsparcia o zasięgu gminnym.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3" w:name="mip39984610"/>
      <w:bookmarkEnd w:id="53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86760E" w:rsidRPr="0086760E" w:rsidRDefault="0086760E" w:rsidP="0086760E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w okresie objętym kontrolą pracownicy nie realizowali projektów socjalnych.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Usługi wsparcia krótkoterminowego mogą być przyznane osobie, która ze względu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wiek, chorobę lub niepełnosprawność wymaga doraźnej pomocy w formie pobytu całodobowego lub w formie dziennej, ze względu na czasowe ograniczenie możliwości zapewnienia właściwego wsparcia w miejscu zamieszkania przez osoby na co dzień sprawujące opiekę nad tą osobą.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jest brak wniosków osób ubiegających się o taką formę pomocy.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4" w:name="mip39984611"/>
      <w:bookmarkEnd w:id="54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Kierownika OPS wynika, iż kontrolowanym okresie realizowany był program osłonowy w ramach programu Posiłek w szkole i w domu zgodnie z:</w:t>
      </w:r>
    </w:p>
    <w:p w:rsidR="0086760E" w:rsidRPr="0086760E" w:rsidRDefault="0086760E" w:rsidP="0086760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86760E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- Uchwałą Nr III/15/2018 Rady Gminy Borowa z dnia 28 grudnia 2018 r. w sprawie przyjęcia programu osłonowego Gminy Borowa w zakresie dożywiania na lata 2019-2023.</w:t>
      </w:r>
    </w:p>
    <w:p w:rsidR="0086760E" w:rsidRPr="0086760E" w:rsidRDefault="0086760E" w:rsidP="0086760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</w:pPr>
      <w:r w:rsidRPr="0086760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 w:rsidRPr="0086760E"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  <w:t xml:space="preserve"> Uchwałą Nr LXVI/375/2023 Rady Gminy Borowa z dnia 28 grudnia 2023 r. w sprawie ustanowienia wieloletniego gminnego „Programu osłonowego w zakresie dożywiania dzieci </w:t>
      </w:r>
      <w:r w:rsidRPr="0086760E">
        <w:rPr>
          <w:rFonts w:ascii="Times New Roman" w:eastAsia="Andale Sans UI" w:hAnsi="Times New Roman" w:cs="Mangal"/>
          <w:kern w:val="3"/>
          <w:sz w:val="24"/>
          <w:szCs w:val="24"/>
          <w:lang w:val="de-DE" w:eastAsia="ja-JP" w:bidi="fa-IR"/>
        </w:rPr>
        <w:br/>
        <w:t>i młodzieży“ na lata 2024 – 2028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5" w:name="mip39984612"/>
      <w:bookmarkEnd w:id="55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 Integracja, o którym mowa w przepisach o promocji zatrudnienia i instytucjach rynku pracy.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Gminnym Ośrodkiem Pomocy Społecznej w Borowej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zawarł porozumienie z Powiatowym Urzędem Pracy w Mielcu w zakresie: dwukierunkowej wymiany informacji na temat</w:t>
      </w:r>
      <w:r w:rsidRPr="008676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bezrobotnych w gminie przez system informatyczny SEPI, przekazywania kwartalnych informacji na temat liczby osób bezrobotnych, korzystających z pomocy społecznej w celu aktywizacji zawodowej, organizowania przez gminę Borowa robót publicznych, staży dla osób do 30 roku życia oraz powyżej 50 lat.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pracy oraz informacje o wolnych miejscach pracy są upowszechniane przez pracowników OPS w trakcie rozmów indywidualnych telefonicznych lub osobistych w czasie wizyt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środowisku, przekazywane są również wydruki ze strony PUP Mielec.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klienci OPS są informowani: o możliwościach skorzystania ze szkoleń, kursów organizowanych przez PUP, o możliwości skorzystania z poradnictwa i doradztwa zawodowego w Punkcie Konsultacyjnym w Borowej, w którym raz w tygodniu w godzinach popołudniowych przyjmuje doświadczony doradca zawodowy (były pracownik PUP Mielec).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chętnych do podjęcia stażu lub pracy zawodowej zgodnej z kwalifikacjami, pracownicy socjalni pomagają w poszukiwaniu pracy na lokalnym rynku, osoba bezrobotna korzystająca z pomocy społecznej otrzymuje bezpośrednio od pracownika socjalnego informację o możliwości zatrudnienia. Pracodawcy również sami zwracają się telefonicznie do Ośrodka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informacją o wolnych miejscach pracy.</w:t>
      </w:r>
    </w:p>
    <w:p w:rsidR="0086760E" w:rsidRPr="0086760E" w:rsidRDefault="0086760E" w:rsidP="0086760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współpracuje z Urzędem Gminy przy organizacji prac społecznie użytecznych. Ośrodek opiniuje i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 listę osób uprawnionych, które mogą być skierowane do wykonywania prac społecznie użytecznych na terenie gminy,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nawiązuje z nimi kontakt (pośredniczy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kontaktach klienta z Urzędem Gminy, PUP Mielec). W okresie objętym kontrolą nie realizowano prac społecznie użytecznych.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pracownicy OPS informują swoich klientów o możliwych formach aktywizacji takich jak staże, roboty publiczne, prace interwencyjne, wsparcie na rozpocz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cie dzia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alno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ci gospodarczej, po</w:t>
      </w:r>
      <w:r w:rsidRPr="0086760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yczki szkoleniowe, stypendia w okresie kontynuowania nauki, szkolenia, zwroty kosztów przejazdu i zakwaterowania.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6" w:name="mip39984613"/>
      <w:bookmarkStart w:id="57" w:name="mip39984616"/>
      <w:bookmarkStart w:id="58" w:name="mip39984618"/>
      <w:bookmarkEnd w:id="56"/>
      <w:bookmarkEnd w:id="57"/>
      <w:bookmarkEnd w:id="58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86760E" w:rsidRPr="0086760E" w:rsidRDefault="0086760E" w:rsidP="0086760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Specjalistyczne usługi opiekuńcze dla osób z zaburzeniami psychicznymi zostały przyznane na podstawie art. 50 ustawy o pomocy społecznej oraz rozporządzenia w sprawie specjalistycznych usług opiekuńczych.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zlecenia zadania Zarządowi Miejskiemu PKPS w Mielcu. W okresie objętym kontrolą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specjalistyczne usługi opiekuńcze dla osób z zaburzeniami psychicznymi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świadczy 1 osoba (terapeuta z PKPS w Mielcu).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wydanych decyzji - 1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- Liczba decyzji odmownych – 0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- Wydatkowana kwota – 9.024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zł</w:t>
      </w:r>
      <w:proofErr w:type="gramEnd"/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48 zł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objęto dokumentację osoby korzystającej z tej formy pomocy, tj.: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9" w:name="mip39984619"/>
      <w:bookmarkEnd w:id="59"/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1. Decyzja z dnia 02.05.2024 </w:t>
      </w:r>
      <w:proofErr w:type="gramStart"/>
      <w:r w:rsidRPr="0086760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86760E">
        <w:rPr>
          <w:rFonts w:ascii="Times New Roman" w:eastAsia="Calibri" w:hAnsi="Times New Roman" w:cs="Times New Roman"/>
          <w:sz w:val="24"/>
          <w:szCs w:val="24"/>
        </w:rPr>
        <w:t>. nr GOPS.5025.2.2023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E">
        <w:rPr>
          <w:rFonts w:ascii="Times New Roman" w:eastAsia="Calibri" w:hAnsi="Times New Roman" w:cs="Times New Roman"/>
          <w:sz w:val="24"/>
          <w:szCs w:val="24"/>
        </w:rPr>
        <w:t xml:space="preserve">Pomoc przyznawano na podstawie wniosku strony, rodzinnego wywiadu środowiskowego oraz innych dokumentów potwierdzających sytuację osobistą, rodzinną i majątkową osoby lub rodziny określonych w art. 107 ust. 5b pkt 1-21 ustawy o pomocy społecznej.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się, m.in.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lekarza specjalisty kwalifikujące do pomocy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specjalistycznych usług opiekuńczych dla osób z zaburzeniami psychicznymi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medyczna, orzeczenie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niepełnosprawności.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decyzji przyznającej specjalistyczne usługi opiekuńcze dla osób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załatwiony terminowo.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świadczenie ocenia się, jako zasadnie przyznane.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3.2. Przyznawanie i wypłacanie zasiłków celowych na pokrycie wydatków związanych z klęską żywiołową lub ekologiczną.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86760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0" w:name="mip39984620"/>
      <w:bookmarkEnd w:id="60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Gmina Borowa nie prowadzi ośrodków wsparcia dla osób z zaburzeniami psychicznymi.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</w:t>
      </w:r>
      <w:r w:rsidRPr="008676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dokumentacja 4 osób została przekazana do PCPR w Mielcu w celu wydania decyzji o skierowaniu do śds.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1" w:name="mip39984621"/>
      <w:bookmarkEnd w:id="61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w GOPS realizowany jest program wieloletni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Posiłek w szkole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domu” poprzez dożywianie dzieci w szkołach podstawowych i wypłatę zasiłków celowych.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2" w:name="mip39984622"/>
      <w:bookmarkEnd w:id="62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7" w:history="1"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8676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wyjaśnień Kierownika OPS wynika, iż w okresie objętym kontrolą nie realizowano tej formy pomocy, z powodu braku wniosków osób ubiegających się o świadczenie.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3" w:name="mip39984623"/>
      <w:bookmarkEnd w:id="63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 wyjaśnień Kierownika OPS wynika, iż w okresie objętym kontrolą nie realizowano tej formy pomocy, z powodu braku wniosków osób ubiegających się o świadczenie.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4" w:name="mip39984624"/>
      <w:bookmarkEnd w:id="64"/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53 a ust. 1 ustawy o pomocy społecznej wypłaca się wynagrodzenie za sprawowanie opieki w wysokości ustalonej przez sąd. Wynagrodzenie to obliczone 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Z wyjaśnień Kierownika OPS wynika, iż w okresie objętym kontrolą nie realizowano tej formy pomocy, z powodu braku wniosków osób ubiegających się o świadczenie.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wyjaśnień Kierownika OPS wynika, iż wymagane sprawozdania z realizacji świadczeń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pomocy społecznej sporządzane są za pomocą Aplikacji CAS i przekazywane zgodnie z wymaganymi terminami.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działalności jednostki w zakresie organizacji pracy, analizie poddano 4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zagadnienia.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 w ww. zakresie.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wskazuje, iż GOPS w Borowej spełnia warunek określony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i 12 ustawy o pomocy społecznej. 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własnych gminy o charakterze obowiązkowym analizie poddano 37 zagadnień, stwierdzono uchybienia w zakresie dokumentowania potrzeby świadczenia pracy socjalnej i zakresu jej prowadzenia.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Analizie kontrolnej poddano 37 dokumentacje świadczeniobiorców, nie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stwierdzono błędów w zakresie prowadzonych postępowań.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stwierdzono nieprawidłowości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</w:t>
      </w:r>
      <w:r w:rsidRPr="00867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polegających na błędnym ustaleniu wysokości świadczenia.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Przyczyną powstania wskazanych w protokole uchybień jest błędne zastosowanie przepisów prawa, za które odpowiada Kierownik GOPS w Borowej Pani Renata Raimbaev.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Kierownikowi jednostki podlegającej kontroli przysługuje prawo zgłoszenia, przed podpisaniem protokołu kontroli, umotywowanych zastrzeżeń dotyczących ustaleń zawartych w protokole.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16.05.2024 </w:t>
      </w:r>
      <w:proofErr w:type="gramStart"/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..Marta Witalec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..Agnieszka Kisała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Borowa</w:t>
      </w: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29.05.2024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Raimbaev Kierownik Gminnego Ośrodka Pomocy Społecznej w Borowej</w:t>
      </w:r>
      <w:bookmarkStart w:id="65" w:name="_GoBack"/>
      <w:bookmarkEnd w:id="65"/>
    </w:p>
    <w:p w:rsidR="0086760E" w:rsidRPr="0086760E" w:rsidRDefault="0086760E" w:rsidP="0086760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60E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86760E" w:rsidRPr="0086760E" w:rsidRDefault="0086760E" w:rsidP="008676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27552F" w:rsidRDefault="0027552F"/>
    <w:sectPr w:rsidR="0027552F" w:rsidSect="005243AC">
      <w:footerReference w:type="default" r:id="rId1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AC" w:rsidRDefault="0086760E">
    <w:pPr>
      <w:pStyle w:val="Stopka"/>
      <w:jc w:val="right"/>
    </w:pPr>
    <w:r w:rsidRPr="005243AC">
      <w:rPr>
        <w:rFonts w:ascii="Times New Roman" w:hAnsi="Times New Roman"/>
        <w:bCs/>
        <w:sz w:val="16"/>
        <w:szCs w:val="16"/>
        <w:lang w:val="pl-PL"/>
      </w:rPr>
      <w:t>Strona</w:t>
    </w:r>
    <w:r w:rsidRPr="005243AC">
      <w:rPr>
        <w:rFonts w:ascii="Times New Roman" w:hAnsi="Times New Roman"/>
        <w:bCs/>
        <w:sz w:val="16"/>
        <w:szCs w:val="16"/>
        <w:lang w:val="pl-PL"/>
      </w:rPr>
      <w:t xml:space="preserve"> </w: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begin"/>
    </w:r>
    <w:r w:rsidRPr="005243AC">
      <w:rPr>
        <w:rFonts w:ascii="Times New Roman" w:hAnsi="Times New Roman"/>
        <w:bCs/>
        <w:sz w:val="16"/>
        <w:szCs w:val="16"/>
        <w:lang w:val="pl-PL"/>
      </w:rPr>
      <w:instrText>PAGE</w:instrTex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separate"/>
    </w:r>
    <w:r>
      <w:rPr>
        <w:rFonts w:ascii="Times New Roman" w:hAnsi="Times New Roman"/>
        <w:bCs/>
        <w:noProof/>
        <w:sz w:val="16"/>
        <w:szCs w:val="16"/>
        <w:lang w:val="pl-PL"/>
      </w:rPr>
      <w:t>44</w: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end"/>
    </w:r>
    <w:r w:rsidRPr="005243AC">
      <w:rPr>
        <w:rFonts w:ascii="Times New Roman" w:hAnsi="Times New Roman"/>
        <w:bCs/>
        <w:sz w:val="16"/>
        <w:szCs w:val="16"/>
        <w:lang w:val="pl-PL"/>
      </w:rPr>
      <w:t xml:space="preserve"> z </w: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begin"/>
    </w:r>
    <w:r w:rsidRPr="005243AC">
      <w:rPr>
        <w:rFonts w:ascii="Times New Roman" w:hAnsi="Times New Roman"/>
        <w:bCs/>
        <w:sz w:val="16"/>
        <w:szCs w:val="16"/>
        <w:lang w:val="pl-PL"/>
      </w:rPr>
      <w:instrText>NUMPAGES</w:instrTex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separate"/>
    </w:r>
    <w:r>
      <w:rPr>
        <w:rFonts w:ascii="Times New Roman" w:hAnsi="Times New Roman"/>
        <w:bCs/>
        <w:noProof/>
        <w:sz w:val="16"/>
        <w:szCs w:val="16"/>
        <w:lang w:val="pl-PL"/>
      </w:rPr>
      <w:t>44</w:t>
    </w:r>
    <w:r w:rsidRPr="005243AC">
      <w:rPr>
        <w:rFonts w:ascii="Times New Roman" w:hAnsi="Times New Roman"/>
        <w:bCs/>
        <w:sz w:val="16"/>
        <w:szCs w:val="16"/>
        <w:lang w:val="pl-PL"/>
      </w:rPr>
      <w:fldChar w:fldCharType="end"/>
    </w:r>
  </w:p>
  <w:p w:rsidR="005243AC" w:rsidRPr="005243AC" w:rsidRDefault="0086760E">
    <w:pPr>
      <w:pStyle w:val="Stopka"/>
      <w:rPr>
        <w:sz w:val="16"/>
        <w:szCs w:val="16"/>
      </w:rPr>
    </w:pPr>
    <w:r w:rsidRPr="005243AC">
      <w:rPr>
        <w:rFonts w:ascii="Times New Roman" w:hAnsi="Times New Roman"/>
        <w:bCs/>
        <w:sz w:val="16"/>
        <w:szCs w:val="16"/>
        <w:lang w:val="pl-PL"/>
      </w:rPr>
      <w:t>S-I.431.1.6.2024.MW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42A3F"/>
    <w:multiLevelType w:val="hybridMultilevel"/>
    <w:tmpl w:val="8AD6B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7657A"/>
    <w:multiLevelType w:val="hybridMultilevel"/>
    <w:tmpl w:val="A31CEF22"/>
    <w:lvl w:ilvl="0" w:tplc="67C6A1E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0">
    <w:nsid w:val="698031EF"/>
    <w:multiLevelType w:val="hybridMultilevel"/>
    <w:tmpl w:val="BBE85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4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6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7"/>
  </w:num>
  <w:num w:numId="9">
    <w:abstractNumId w:val="2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9"/>
  </w:num>
  <w:num w:numId="16">
    <w:abstractNumId w:val="5"/>
  </w:num>
  <w:num w:numId="17">
    <w:abstractNumId w:val="7"/>
  </w:num>
  <w:num w:numId="18">
    <w:abstractNumId w:val="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20"/>
  </w:num>
  <w:num w:numId="26">
    <w:abstractNumId w:val="23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0E"/>
    <w:rsid w:val="0027552F"/>
    <w:rsid w:val="008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760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76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86760E"/>
  </w:style>
  <w:style w:type="paragraph" w:styleId="Akapitzlist">
    <w:name w:val="List Paragraph"/>
    <w:basedOn w:val="Normalny"/>
    <w:uiPriority w:val="34"/>
    <w:qFormat/>
    <w:rsid w:val="0086760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0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60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60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86760E"/>
    <w:rPr>
      <w:vertAlign w:val="superscript"/>
    </w:rPr>
  </w:style>
  <w:style w:type="character" w:styleId="Uwydatnienie">
    <w:name w:val="Emphasis"/>
    <w:uiPriority w:val="20"/>
    <w:qFormat/>
    <w:rsid w:val="0086760E"/>
    <w:rPr>
      <w:i/>
      <w:iCs/>
    </w:rPr>
  </w:style>
  <w:style w:type="character" w:styleId="Odwoanieprzypisudolnego">
    <w:name w:val="footnote reference"/>
    <w:semiHidden/>
    <w:unhideWhenUsed/>
    <w:rsid w:val="008676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60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86760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86760E"/>
    <w:rPr>
      <w:color w:val="0000FF"/>
      <w:u w:val="single"/>
    </w:rPr>
  </w:style>
  <w:style w:type="character" w:customStyle="1" w:styleId="fn-ref">
    <w:name w:val="fn-ref"/>
    <w:rsid w:val="0086760E"/>
  </w:style>
  <w:style w:type="paragraph" w:customStyle="1" w:styleId="Default">
    <w:name w:val="Default"/>
    <w:rsid w:val="008676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6760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yteHipercze">
    <w:name w:val="FollowedHyperlink"/>
    <w:uiPriority w:val="99"/>
    <w:semiHidden/>
    <w:unhideWhenUsed/>
    <w:rsid w:val="0086760E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86760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86760E"/>
  </w:style>
  <w:style w:type="paragraph" w:customStyle="1" w:styleId="nzm5n18xoda1ov8xmdk2na0">
    <w:name w:val="nzm5n18xoda1ov8xmdk2na_0"/>
    <w:basedOn w:val="Normalny"/>
    <w:rsid w:val="0086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760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76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86760E"/>
  </w:style>
  <w:style w:type="paragraph" w:styleId="Akapitzlist">
    <w:name w:val="List Paragraph"/>
    <w:basedOn w:val="Normalny"/>
    <w:uiPriority w:val="34"/>
    <w:qFormat/>
    <w:rsid w:val="0086760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0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60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60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86760E"/>
    <w:rPr>
      <w:vertAlign w:val="superscript"/>
    </w:rPr>
  </w:style>
  <w:style w:type="character" w:styleId="Uwydatnienie">
    <w:name w:val="Emphasis"/>
    <w:uiPriority w:val="20"/>
    <w:qFormat/>
    <w:rsid w:val="0086760E"/>
    <w:rPr>
      <w:i/>
      <w:iCs/>
    </w:rPr>
  </w:style>
  <w:style w:type="character" w:styleId="Odwoanieprzypisudolnego">
    <w:name w:val="footnote reference"/>
    <w:semiHidden/>
    <w:unhideWhenUsed/>
    <w:rsid w:val="008676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60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86760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60E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86760E"/>
    <w:rPr>
      <w:color w:val="0000FF"/>
      <w:u w:val="single"/>
    </w:rPr>
  </w:style>
  <w:style w:type="character" w:customStyle="1" w:styleId="fn-ref">
    <w:name w:val="fn-ref"/>
    <w:rsid w:val="0086760E"/>
  </w:style>
  <w:style w:type="paragraph" w:customStyle="1" w:styleId="Default">
    <w:name w:val="Default"/>
    <w:rsid w:val="008676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6760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yteHipercze">
    <w:name w:val="FollowedHyperlink"/>
    <w:uiPriority w:val="99"/>
    <w:semiHidden/>
    <w:unhideWhenUsed/>
    <w:rsid w:val="0086760E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86760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86760E"/>
  </w:style>
  <w:style w:type="paragraph" w:customStyle="1" w:styleId="nzm5n18xoda1ov8xmdk2na0">
    <w:name w:val="nzm5n18xoda1ov8xmdk2na_0"/>
    <w:basedOn w:val="Normalny"/>
    <w:rsid w:val="0086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psborowa.naszbip.pl/" TargetMode="External"/><Relationship Id="rId13" Type="http://schemas.openxmlformats.org/officeDocument/2006/relationships/hyperlink" Target="https://pl.wikipedia.org/wiki/Ce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gopsborowa.naszbip.pl/" TargetMode="External"/><Relationship Id="rId12" Type="http://schemas.openxmlformats.org/officeDocument/2006/relationships/hyperlink" Target="https://sip.legalis.pl/document-view.seam?documentId=mfrxilrtg4ytcnbwha2deltqmfyc4mzzhe4dinjwhe" TargetMode="External"/><Relationship Id="rId17" Type="http://schemas.openxmlformats.org/officeDocument/2006/relationships/hyperlink" Target="https://sip.legalis.pl/document-view.seam?documentId=mfrxilrtg4ytcnbwha2deltqmfyc4mzzhe4dinbt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cnbwha2deltqmfyc4mzzhe4dinjvg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ps@wadowicegorne.pl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cnbwha2deltqmfyc4mzzhe4dinbxhe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cnjvgqzdqltqmfyc4nbqgi3tkmjx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13031</Words>
  <Characters>78191</Characters>
  <Application>Microsoft Office Word</Application>
  <DocSecurity>0</DocSecurity>
  <Lines>651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2025-02-17T12:55:00Z</dcterms:created>
  <dcterms:modified xsi:type="dcterms:W3CDTF">2025-02-17T12:59:00Z</dcterms:modified>
</cp:coreProperties>
</file>