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34BAF" w14:paraId="06F3DB59" w14:textId="77777777" w:rsidTr="0070641D">
        <w:trPr>
          <w:trHeight w:val="270"/>
        </w:trPr>
        <w:tc>
          <w:tcPr>
            <w:tcW w:w="9351" w:type="dxa"/>
          </w:tcPr>
          <w:p w14:paraId="0AFF8090" w14:textId="23FBE1DD" w:rsidR="00034BAF" w:rsidRPr="0070641D" w:rsidRDefault="00034BAF" w:rsidP="00034BAF">
            <w:pPr>
              <w:rPr>
                <w:rFonts w:ascii="Calibri" w:hAnsi="Calibri" w:cs="Calibri"/>
                <w:sz w:val="16"/>
                <w:szCs w:val="16"/>
              </w:rPr>
            </w:pPr>
            <w:r w:rsidRPr="0070641D">
              <w:rPr>
                <w:rFonts w:ascii="Calibri" w:hAnsi="Calibri" w:cs="Calibri"/>
                <w:sz w:val="16"/>
                <w:szCs w:val="16"/>
              </w:rPr>
              <w:t xml:space="preserve">WSSE Szczecin, OL w Koszalinie                                                                                                 </w:t>
            </w:r>
            <w:r w:rsidR="0070641D">
              <w:rPr>
                <w:rFonts w:ascii="Calibri" w:hAnsi="Calibri" w:cs="Calibri"/>
                <w:sz w:val="16"/>
                <w:szCs w:val="16"/>
              </w:rPr>
              <w:t xml:space="preserve">                        </w:t>
            </w:r>
            <w:r w:rsidRPr="0070641D">
              <w:rPr>
                <w:rFonts w:ascii="Calibri" w:hAnsi="Calibri" w:cs="Calibri"/>
                <w:sz w:val="16"/>
                <w:szCs w:val="16"/>
              </w:rPr>
              <w:t>Druk nr 16; Wydanie 1; Data 2</w:t>
            </w:r>
            <w:r w:rsidR="00AE7BE6">
              <w:rPr>
                <w:rFonts w:ascii="Calibri" w:hAnsi="Calibri" w:cs="Calibri"/>
                <w:sz w:val="16"/>
                <w:szCs w:val="16"/>
              </w:rPr>
              <w:t>3</w:t>
            </w:r>
            <w:r w:rsidRPr="0070641D">
              <w:rPr>
                <w:rFonts w:ascii="Calibri" w:hAnsi="Calibri" w:cs="Calibri"/>
                <w:sz w:val="16"/>
                <w:szCs w:val="16"/>
              </w:rPr>
              <w:t>.12.2024</w:t>
            </w:r>
            <w:r w:rsidR="007064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0641D">
              <w:rPr>
                <w:rFonts w:ascii="Calibri" w:hAnsi="Calibri" w:cs="Calibri"/>
                <w:sz w:val="16"/>
                <w:szCs w:val="16"/>
              </w:rPr>
              <w:t xml:space="preserve">r.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A3474B5" w14:textId="77777777" w:rsidR="001531FC" w:rsidRDefault="001531FC" w:rsidP="00126BB0">
      <w:pPr>
        <w:spacing w:after="0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31FC" w:rsidRPr="001531FC" w14:paraId="5F6DB65D" w14:textId="77777777" w:rsidTr="0070641D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788D7E50" w14:textId="48F7C4EE" w:rsidR="00126BB0" w:rsidRPr="00126BB0" w:rsidRDefault="00126BB0" w:rsidP="00126BB0">
            <w:pPr>
              <w:jc w:val="center"/>
              <w:rPr>
                <w:rFonts w:ascii="Calibri" w:hAnsi="Calibri" w:cs="Calibri"/>
              </w:rPr>
            </w:pPr>
            <w:r w:rsidRPr="00126BB0">
              <w:rPr>
                <w:rFonts w:ascii="Calibri" w:hAnsi="Calibri" w:cs="Calibri"/>
              </w:rPr>
              <w:t>INSTRUKCJA POBIERANIA, PRZECHOWYWANIA I TRANSPORTU MATERIAŁU DO BADAŃ</w:t>
            </w:r>
          </w:p>
          <w:p w14:paraId="1CF789C9" w14:textId="27DCD3E8" w:rsidR="00126BB0" w:rsidRPr="001531FC" w:rsidRDefault="00126BB0" w:rsidP="00126BB0">
            <w:pPr>
              <w:jc w:val="center"/>
            </w:pPr>
            <w:r w:rsidRPr="00126BB0">
              <w:rPr>
                <w:rFonts w:ascii="Calibri" w:hAnsi="Calibri" w:cs="Calibri"/>
              </w:rPr>
              <w:t>W KIERUNKU SALMONELLA –SHIGELLA</w:t>
            </w:r>
          </w:p>
        </w:tc>
      </w:tr>
    </w:tbl>
    <w:p w14:paraId="250D7057" w14:textId="77777777" w:rsidR="001531FC" w:rsidRDefault="001531FC" w:rsidP="00126BB0">
      <w:pPr>
        <w:spacing w:after="0"/>
      </w:pPr>
    </w:p>
    <w:p w14:paraId="6EE4F5FC" w14:textId="72E338AD" w:rsidR="00AC71A7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b/>
          <w:bCs/>
          <w:sz w:val="20"/>
          <w:szCs w:val="20"/>
        </w:rPr>
        <w:t xml:space="preserve">A. </w:t>
      </w:r>
      <w:r w:rsidR="001307D6" w:rsidRPr="0070641D">
        <w:rPr>
          <w:rFonts w:ascii="Calibri" w:hAnsi="Calibri" w:cs="Calibri"/>
          <w:b/>
          <w:bCs/>
          <w:sz w:val="20"/>
          <w:szCs w:val="20"/>
        </w:rPr>
        <w:t xml:space="preserve">Próbki do badań na </w:t>
      </w:r>
      <w:r w:rsidR="001307D6" w:rsidRPr="0070641D">
        <w:rPr>
          <w:rFonts w:ascii="Calibri" w:hAnsi="Calibri" w:cs="Calibri"/>
          <w:b/>
          <w:bCs/>
          <w:sz w:val="20"/>
          <w:szCs w:val="20"/>
          <w:u w:val="single"/>
        </w:rPr>
        <w:t>nosicielstwo</w:t>
      </w:r>
      <w:r w:rsidR="001307D6" w:rsidRPr="0070641D">
        <w:rPr>
          <w:rFonts w:ascii="Calibri" w:hAnsi="Calibri" w:cs="Calibri"/>
          <w:b/>
          <w:bCs/>
          <w:sz w:val="20"/>
          <w:szCs w:val="20"/>
        </w:rPr>
        <w:t xml:space="preserve"> Salmonella-Shigella</w:t>
      </w:r>
      <w:r w:rsidR="001307D6" w:rsidRPr="0070641D">
        <w:rPr>
          <w:rFonts w:ascii="Calibri" w:hAnsi="Calibri" w:cs="Calibri"/>
          <w:sz w:val="20"/>
          <w:szCs w:val="20"/>
        </w:rPr>
        <w:t xml:space="preserve">  (</w:t>
      </w:r>
      <w:r w:rsidR="001307D6" w:rsidRPr="0070641D">
        <w:rPr>
          <w:rFonts w:ascii="Calibri" w:hAnsi="Calibri" w:cs="Calibri"/>
          <w:sz w:val="20"/>
          <w:szCs w:val="20"/>
          <w:u w:val="single"/>
        </w:rPr>
        <w:t>do orzeczenia do celów sanitarno-epidemiologicznych</w:t>
      </w:r>
      <w:r w:rsidR="001307D6" w:rsidRPr="0070641D">
        <w:rPr>
          <w:rFonts w:ascii="Calibri" w:hAnsi="Calibri" w:cs="Calibri"/>
          <w:sz w:val="20"/>
          <w:szCs w:val="20"/>
        </w:rPr>
        <w:t xml:space="preserve">) </w:t>
      </w:r>
      <w:r w:rsidR="00AC71A7" w:rsidRPr="0070641D">
        <w:rPr>
          <w:rFonts w:ascii="Calibri" w:hAnsi="Calibri" w:cs="Calibri"/>
          <w:sz w:val="20"/>
          <w:szCs w:val="20"/>
        </w:rPr>
        <w:t xml:space="preserve">mogą być </w:t>
      </w:r>
      <w:r w:rsidR="003207E3" w:rsidRPr="0070641D">
        <w:rPr>
          <w:rFonts w:ascii="Calibri" w:hAnsi="Calibri" w:cs="Calibri"/>
          <w:sz w:val="20"/>
          <w:szCs w:val="20"/>
        </w:rPr>
        <w:t>pobierane tylko</w:t>
      </w:r>
      <w:r w:rsidR="001307D6" w:rsidRPr="0070641D">
        <w:rPr>
          <w:rFonts w:ascii="Calibri" w:hAnsi="Calibri" w:cs="Calibri"/>
          <w:sz w:val="20"/>
          <w:szCs w:val="20"/>
        </w:rPr>
        <w:t>:</w:t>
      </w:r>
    </w:p>
    <w:p w14:paraId="609951D9" w14:textId="7C08FD51" w:rsidR="00AC71A7" w:rsidRPr="0070641D" w:rsidRDefault="00AC71A7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- od osób, które </w:t>
      </w:r>
      <w:r w:rsidR="003207E3" w:rsidRPr="0070641D">
        <w:rPr>
          <w:rFonts w:ascii="Calibri" w:hAnsi="Calibri" w:cs="Calibri"/>
          <w:sz w:val="20"/>
          <w:szCs w:val="20"/>
        </w:rPr>
        <w:t>w ciągu ostatnich 7 dni nie miały biegunki</w:t>
      </w:r>
      <w:r w:rsidR="00FC12E6" w:rsidRPr="0070641D">
        <w:rPr>
          <w:rFonts w:ascii="Calibri" w:hAnsi="Calibri" w:cs="Calibri"/>
          <w:sz w:val="20"/>
          <w:szCs w:val="20"/>
        </w:rPr>
        <w:t>,</w:t>
      </w:r>
      <w:r w:rsidR="003207E3" w:rsidRPr="0070641D">
        <w:rPr>
          <w:rFonts w:ascii="Calibri" w:hAnsi="Calibri" w:cs="Calibri"/>
          <w:sz w:val="20"/>
          <w:szCs w:val="20"/>
        </w:rPr>
        <w:t xml:space="preserve"> </w:t>
      </w:r>
    </w:p>
    <w:p w14:paraId="178E728F" w14:textId="119643DD" w:rsidR="003C49F6" w:rsidRPr="0070641D" w:rsidRDefault="00AC71A7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- </w:t>
      </w:r>
      <w:r w:rsidR="003207E3" w:rsidRPr="0070641D">
        <w:rPr>
          <w:rFonts w:ascii="Calibri" w:hAnsi="Calibri" w:cs="Calibri"/>
          <w:sz w:val="20"/>
          <w:szCs w:val="20"/>
        </w:rPr>
        <w:t xml:space="preserve">minimum 7 dni po zakończonej antybiotykoterapii. </w:t>
      </w:r>
    </w:p>
    <w:p w14:paraId="5D6F0B5A" w14:textId="05DBCB0B" w:rsidR="003C49F6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1.</w:t>
      </w:r>
      <w:r w:rsidR="0070641D">
        <w:rPr>
          <w:rFonts w:ascii="Calibri" w:hAnsi="Calibri" w:cs="Calibri"/>
          <w:sz w:val="20"/>
          <w:szCs w:val="20"/>
        </w:rPr>
        <w:t xml:space="preserve"> </w:t>
      </w:r>
      <w:r w:rsidRPr="0070641D">
        <w:rPr>
          <w:rFonts w:ascii="Calibri" w:hAnsi="Calibri" w:cs="Calibri"/>
          <w:sz w:val="20"/>
          <w:szCs w:val="20"/>
        </w:rPr>
        <w:t xml:space="preserve">Materiałem do </w:t>
      </w:r>
      <w:r w:rsidR="00FC12E6" w:rsidRPr="0070641D">
        <w:rPr>
          <w:rFonts w:ascii="Calibri" w:hAnsi="Calibri" w:cs="Calibri"/>
          <w:sz w:val="20"/>
          <w:szCs w:val="20"/>
        </w:rPr>
        <w:t>b</w:t>
      </w:r>
      <w:r w:rsidRPr="0070641D">
        <w:rPr>
          <w:rFonts w:ascii="Calibri" w:hAnsi="Calibri" w:cs="Calibri"/>
          <w:sz w:val="20"/>
          <w:szCs w:val="20"/>
        </w:rPr>
        <w:t xml:space="preserve">adań powinien być </w:t>
      </w:r>
      <w:r w:rsidRPr="0070641D">
        <w:rPr>
          <w:rFonts w:ascii="Calibri" w:hAnsi="Calibri" w:cs="Calibri"/>
          <w:b/>
          <w:bCs/>
          <w:sz w:val="20"/>
          <w:szCs w:val="20"/>
        </w:rPr>
        <w:t>wymaz z kału</w:t>
      </w:r>
      <w:r w:rsidRPr="0070641D">
        <w:rPr>
          <w:rFonts w:ascii="Calibri" w:hAnsi="Calibri" w:cs="Calibri"/>
          <w:sz w:val="20"/>
          <w:szCs w:val="20"/>
        </w:rPr>
        <w:t xml:space="preserve">. Gdy nie jest to możliwe, dopuszcza się pobranie wymazu </w:t>
      </w:r>
      <w:r w:rsidR="0070641D">
        <w:rPr>
          <w:rFonts w:ascii="Calibri" w:hAnsi="Calibri" w:cs="Calibri"/>
          <w:sz w:val="20"/>
          <w:szCs w:val="20"/>
        </w:rPr>
        <w:br/>
      </w:r>
      <w:r w:rsidRPr="0070641D">
        <w:rPr>
          <w:rFonts w:ascii="Calibri" w:hAnsi="Calibri" w:cs="Calibri"/>
          <w:sz w:val="20"/>
          <w:szCs w:val="20"/>
        </w:rPr>
        <w:t>z odbytu.</w:t>
      </w:r>
    </w:p>
    <w:p w14:paraId="196092DC" w14:textId="78E59BEC" w:rsidR="00AC71A7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2. </w:t>
      </w:r>
      <w:r w:rsidR="00D1417B" w:rsidRPr="0070641D">
        <w:rPr>
          <w:rFonts w:ascii="Calibri" w:hAnsi="Calibri" w:cs="Calibri"/>
          <w:sz w:val="20"/>
          <w:szCs w:val="20"/>
        </w:rPr>
        <w:t xml:space="preserve">Próbki należy pobierać </w:t>
      </w:r>
      <w:r w:rsidR="00AC71A7" w:rsidRPr="0070641D">
        <w:rPr>
          <w:rFonts w:ascii="Calibri" w:hAnsi="Calibri" w:cs="Calibri"/>
          <w:b/>
          <w:bCs/>
          <w:sz w:val="20"/>
          <w:szCs w:val="20"/>
        </w:rPr>
        <w:t>przez trzy</w:t>
      </w:r>
      <w:r w:rsidR="00D1417B" w:rsidRPr="0070641D">
        <w:rPr>
          <w:rFonts w:ascii="Calibri" w:hAnsi="Calibri" w:cs="Calibri"/>
          <w:sz w:val="20"/>
          <w:szCs w:val="20"/>
        </w:rPr>
        <w:t xml:space="preserve"> (kolejno po sobie następują</w:t>
      </w:r>
      <w:r w:rsidR="00AC71A7" w:rsidRPr="0070641D">
        <w:rPr>
          <w:rFonts w:ascii="Calibri" w:hAnsi="Calibri" w:cs="Calibri"/>
          <w:sz w:val="20"/>
          <w:szCs w:val="20"/>
        </w:rPr>
        <w:t>ce</w:t>
      </w:r>
      <w:r w:rsidR="00D1417B" w:rsidRPr="0070641D">
        <w:rPr>
          <w:rFonts w:ascii="Calibri" w:hAnsi="Calibri" w:cs="Calibri"/>
          <w:sz w:val="20"/>
          <w:szCs w:val="20"/>
        </w:rPr>
        <w:t xml:space="preserve">) </w:t>
      </w:r>
      <w:r w:rsidR="00D1417B" w:rsidRPr="0070641D">
        <w:rPr>
          <w:rFonts w:ascii="Calibri" w:hAnsi="Calibri" w:cs="Calibri"/>
          <w:b/>
          <w:bCs/>
          <w:sz w:val="20"/>
          <w:szCs w:val="20"/>
        </w:rPr>
        <w:t>dni</w:t>
      </w:r>
      <w:r w:rsidRPr="0070641D">
        <w:rPr>
          <w:rFonts w:ascii="Calibri" w:hAnsi="Calibri" w:cs="Calibri"/>
          <w:sz w:val="20"/>
          <w:szCs w:val="20"/>
        </w:rPr>
        <w:t xml:space="preserve"> : </w:t>
      </w:r>
    </w:p>
    <w:p w14:paraId="6AC19C09" w14:textId="77777777" w:rsidR="003C49F6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- próbkę nr 1 należy pobrać pierwszego dnia późnym popołudniem bądź w godzinach wieczornych,</w:t>
      </w:r>
    </w:p>
    <w:p w14:paraId="208BF883" w14:textId="77777777" w:rsidR="003C49F6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- próbkę nr 2 należy pobrać następnego dnia,</w:t>
      </w:r>
    </w:p>
    <w:p w14:paraId="34C97B01" w14:textId="09274BD7" w:rsidR="003C49F6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- próbkę nr 3 należy pobrać trzeciego dnia w godzinach porannych.</w:t>
      </w:r>
    </w:p>
    <w:p w14:paraId="77D3A796" w14:textId="4584D86A" w:rsidR="003C49F6" w:rsidRDefault="003C49F6" w:rsidP="000E5283">
      <w:pPr>
        <w:pStyle w:val="Bezodstpw"/>
        <w:jc w:val="both"/>
        <w:rPr>
          <w:rFonts w:ascii="Calibri" w:hAnsi="Calibri" w:cs="Calibri"/>
          <w:b/>
          <w:bCs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3. Wszystkie trzy próbki dostarczyć w dniu pobrania trzeciego wymazu razem z </w:t>
      </w:r>
      <w:r w:rsidRPr="0070641D">
        <w:rPr>
          <w:rFonts w:ascii="Calibri" w:hAnsi="Calibri" w:cs="Calibri"/>
          <w:b/>
          <w:bCs/>
          <w:sz w:val="20"/>
          <w:szCs w:val="20"/>
        </w:rPr>
        <w:t xml:space="preserve">czytelnie i dokładnie wypełnionym „Zleceniem </w:t>
      </w:r>
      <w:r w:rsidR="0070641D" w:rsidRPr="0070641D">
        <w:rPr>
          <w:rFonts w:ascii="Calibri" w:hAnsi="Calibri" w:cs="Calibri"/>
          <w:b/>
          <w:bCs/>
          <w:sz w:val="20"/>
          <w:szCs w:val="20"/>
        </w:rPr>
        <w:t>b</w:t>
      </w:r>
      <w:r w:rsidR="00034BAF" w:rsidRPr="0070641D">
        <w:rPr>
          <w:rFonts w:ascii="Calibri" w:hAnsi="Calibri" w:cs="Calibri"/>
          <w:b/>
          <w:bCs/>
          <w:sz w:val="20"/>
          <w:szCs w:val="20"/>
        </w:rPr>
        <w:t xml:space="preserve">adania </w:t>
      </w:r>
      <w:r w:rsidR="0070641D" w:rsidRPr="0070641D">
        <w:rPr>
          <w:rFonts w:ascii="Calibri" w:hAnsi="Calibri" w:cs="Calibri"/>
          <w:b/>
          <w:bCs/>
          <w:sz w:val="20"/>
          <w:szCs w:val="20"/>
        </w:rPr>
        <w:t>l</w:t>
      </w:r>
      <w:r w:rsidR="00034BAF" w:rsidRPr="0070641D">
        <w:rPr>
          <w:rFonts w:ascii="Calibri" w:hAnsi="Calibri" w:cs="Calibri"/>
          <w:b/>
          <w:bCs/>
          <w:sz w:val="20"/>
          <w:szCs w:val="20"/>
        </w:rPr>
        <w:t>aboratoryjnego</w:t>
      </w:r>
      <w:r w:rsidRPr="0070641D">
        <w:rPr>
          <w:rFonts w:ascii="Calibri" w:hAnsi="Calibri" w:cs="Calibri"/>
          <w:b/>
          <w:bCs/>
          <w:sz w:val="20"/>
          <w:szCs w:val="20"/>
        </w:rPr>
        <w:t>”</w:t>
      </w:r>
      <w:r w:rsidR="00FF2089" w:rsidRPr="0070641D">
        <w:rPr>
          <w:rFonts w:ascii="Calibri" w:hAnsi="Calibri" w:cs="Calibri"/>
          <w:b/>
          <w:bCs/>
          <w:sz w:val="20"/>
          <w:szCs w:val="20"/>
        </w:rPr>
        <w:t>.</w:t>
      </w:r>
    </w:p>
    <w:p w14:paraId="56A33653" w14:textId="77777777" w:rsidR="0070641D" w:rsidRDefault="0070641D" w:rsidP="000E5283">
      <w:pPr>
        <w:pStyle w:val="Bezodstpw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FC2EC5" w14:textId="1C735377" w:rsidR="0070641D" w:rsidRPr="0070641D" w:rsidRDefault="0070641D" w:rsidP="0070641D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70641D">
        <w:rPr>
          <w:rFonts w:ascii="Calibri" w:hAnsi="Calibri" w:cs="Calibri"/>
          <w:b/>
          <w:bCs/>
          <w:sz w:val="20"/>
          <w:szCs w:val="20"/>
          <w:u w:val="single"/>
        </w:rPr>
        <w:t>UWAGA! NIE WOLNO ZAWIJAĆ POJEMNIKA Z PRÓBKĄ W DRUK ZLECENIA</w:t>
      </w:r>
      <w:r w:rsidRPr="0070641D">
        <w:rPr>
          <w:rFonts w:ascii="Calibri" w:hAnsi="Calibri" w:cs="Calibri"/>
          <w:b/>
          <w:bCs/>
          <w:sz w:val="20"/>
          <w:szCs w:val="20"/>
        </w:rPr>
        <w:t>.</w:t>
      </w:r>
    </w:p>
    <w:p w14:paraId="54D6D69B" w14:textId="77777777" w:rsidR="00BD78C5" w:rsidRPr="0070641D" w:rsidRDefault="00BD78C5" w:rsidP="00BD78C5">
      <w:pPr>
        <w:pStyle w:val="Bezodstpw"/>
        <w:rPr>
          <w:rFonts w:ascii="Calibri" w:hAnsi="Calibri" w:cs="Calibri"/>
          <w:sz w:val="20"/>
          <w:szCs w:val="20"/>
        </w:rPr>
      </w:pPr>
    </w:p>
    <w:p w14:paraId="61F3176D" w14:textId="620E41DF" w:rsidR="003B7AE9" w:rsidRPr="0070641D" w:rsidRDefault="003C49F6" w:rsidP="000E528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b/>
          <w:bCs/>
          <w:sz w:val="20"/>
          <w:szCs w:val="20"/>
        </w:rPr>
        <w:t xml:space="preserve">B. </w:t>
      </w:r>
      <w:r w:rsidR="003207E3" w:rsidRPr="0070641D">
        <w:rPr>
          <w:rFonts w:ascii="Calibri" w:hAnsi="Calibri" w:cs="Calibri"/>
          <w:b/>
          <w:bCs/>
          <w:sz w:val="20"/>
          <w:szCs w:val="20"/>
        </w:rPr>
        <w:t xml:space="preserve">Próbki do badań w kierunku </w:t>
      </w:r>
      <w:r w:rsidR="003207E3" w:rsidRPr="0070641D">
        <w:rPr>
          <w:rFonts w:ascii="Calibri" w:hAnsi="Calibri" w:cs="Calibri"/>
          <w:b/>
          <w:bCs/>
          <w:sz w:val="20"/>
          <w:szCs w:val="20"/>
          <w:u w:val="single"/>
        </w:rPr>
        <w:t>chorobotwórczych</w:t>
      </w:r>
      <w:r w:rsidR="003207E3" w:rsidRPr="0070641D">
        <w:rPr>
          <w:rFonts w:ascii="Calibri" w:hAnsi="Calibri" w:cs="Calibri"/>
          <w:b/>
          <w:bCs/>
          <w:sz w:val="20"/>
          <w:szCs w:val="20"/>
        </w:rPr>
        <w:t xml:space="preserve"> pałeczek jelitowych</w:t>
      </w:r>
      <w:r w:rsidR="003207E3" w:rsidRPr="0070641D">
        <w:rPr>
          <w:rFonts w:ascii="Calibri" w:hAnsi="Calibri" w:cs="Calibri"/>
          <w:sz w:val="20"/>
          <w:szCs w:val="20"/>
        </w:rPr>
        <w:t xml:space="preserve"> pobiera</w:t>
      </w:r>
      <w:r w:rsidR="00FC12E6" w:rsidRPr="0070641D">
        <w:rPr>
          <w:rFonts w:ascii="Calibri" w:hAnsi="Calibri" w:cs="Calibri"/>
          <w:sz w:val="20"/>
          <w:szCs w:val="20"/>
        </w:rPr>
        <w:t>ć</w:t>
      </w:r>
      <w:r w:rsidR="003207E3" w:rsidRPr="0070641D">
        <w:rPr>
          <w:rFonts w:ascii="Calibri" w:hAnsi="Calibri" w:cs="Calibri"/>
          <w:sz w:val="20"/>
          <w:szCs w:val="20"/>
        </w:rPr>
        <w:t xml:space="preserve"> jak najszybciej po wystąpieniu objawów choroby, możliwie przed podjęciem leczenia przeciwbakteryjnego</w:t>
      </w:r>
      <w:r w:rsidR="00AC71A7" w:rsidRPr="0070641D">
        <w:rPr>
          <w:rFonts w:ascii="Calibri" w:hAnsi="Calibri" w:cs="Calibri"/>
          <w:sz w:val="20"/>
          <w:szCs w:val="20"/>
        </w:rPr>
        <w:t>.</w:t>
      </w:r>
      <w:r w:rsidR="0070641D">
        <w:rPr>
          <w:rFonts w:ascii="Calibri" w:hAnsi="Calibri" w:cs="Calibri"/>
          <w:sz w:val="20"/>
          <w:szCs w:val="20"/>
        </w:rPr>
        <w:t xml:space="preserve"> </w:t>
      </w:r>
      <w:r w:rsidR="00BD78C5" w:rsidRPr="0070641D">
        <w:rPr>
          <w:rFonts w:ascii="Calibri" w:hAnsi="Calibri" w:cs="Calibri"/>
          <w:sz w:val="20"/>
          <w:szCs w:val="20"/>
        </w:rPr>
        <w:t xml:space="preserve">W przypadku kału biegunkowego pobierać materiał z obecnością krwi, śluzu. </w:t>
      </w:r>
      <w:r w:rsidR="0089039D" w:rsidRPr="0070641D">
        <w:rPr>
          <w:rFonts w:ascii="Calibri" w:hAnsi="Calibri" w:cs="Calibri"/>
          <w:sz w:val="20"/>
          <w:szCs w:val="20"/>
        </w:rPr>
        <w:t xml:space="preserve">Jeżeli próbka będzie dostarczona do laboratorium w dniu pobrania </w:t>
      </w:r>
      <w:r w:rsidR="00FC12E6" w:rsidRPr="0070641D">
        <w:rPr>
          <w:rFonts w:ascii="Calibri" w:hAnsi="Calibri" w:cs="Calibri"/>
          <w:sz w:val="20"/>
          <w:szCs w:val="20"/>
        </w:rPr>
        <w:t xml:space="preserve">materiału </w:t>
      </w:r>
      <w:r w:rsidR="003B7AE9" w:rsidRPr="0070641D">
        <w:rPr>
          <w:rFonts w:ascii="Calibri" w:hAnsi="Calibri" w:cs="Calibri"/>
          <w:sz w:val="20"/>
          <w:szCs w:val="20"/>
        </w:rPr>
        <w:t>przechowywać</w:t>
      </w:r>
      <w:r w:rsidR="0089039D" w:rsidRPr="0070641D">
        <w:rPr>
          <w:rFonts w:ascii="Calibri" w:hAnsi="Calibri" w:cs="Calibri"/>
          <w:sz w:val="20"/>
          <w:szCs w:val="20"/>
        </w:rPr>
        <w:t xml:space="preserve"> </w:t>
      </w:r>
      <w:r w:rsidR="003B7AE9" w:rsidRPr="0070641D">
        <w:rPr>
          <w:rFonts w:ascii="Calibri" w:hAnsi="Calibri" w:cs="Calibri"/>
          <w:sz w:val="20"/>
          <w:szCs w:val="20"/>
        </w:rPr>
        <w:t>w temperaturze otoczenia, nie dłużej niż 24 godziny</w:t>
      </w:r>
      <w:r w:rsidR="0089039D" w:rsidRPr="0070641D">
        <w:rPr>
          <w:rFonts w:ascii="Calibri" w:hAnsi="Calibri" w:cs="Calibri"/>
          <w:sz w:val="20"/>
          <w:szCs w:val="20"/>
        </w:rPr>
        <w:t xml:space="preserve">. Jeżeli nie ma takiej możliwości próbkę przechowywać </w:t>
      </w:r>
      <w:r w:rsidR="003B7AE9" w:rsidRPr="0070641D">
        <w:rPr>
          <w:rFonts w:ascii="Calibri" w:hAnsi="Calibri" w:cs="Calibri"/>
          <w:sz w:val="20"/>
          <w:szCs w:val="20"/>
        </w:rPr>
        <w:t xml:space="preserve">w temperaturze 2-8 °C, nie dłużej niż 68 godzin od </w:t>
      </w:r>
      <w:r w:rsidR="00FC12E6" w:rsidRPr="0070641D">
        <w:rPr>
          <w:rFonts w:ascii="Calibri" w:hAnsi="Calibri" w:cs="Calibri"/>
          <w:sz w:val="20"/>
          <w:szCs w:val="20"/>
        </w:rPr>
        <w:t xml:space="preserve">jej </w:t>
      </w:r>
      <w:r w:rsidR="003B7AE9" w:rsidRPr="0070641D">
        <w:rPr>
          <w:rFonts w:ascii="Calibri" w:hAnsi="Calibri" w:cs="Calibri"/>
          <w:sz w:val="20"/>
          <w:szCs w:val="20"/>
        </w:rPr>
        <w:t>pobrania.</w:t>
      </w:r>
    </w:p>
    <w:p w14:paraId="24C09ACA" w14:textId="77777777" w:rsidR="000E5283" w:rsidRPr="0070641D" w:rsidRDefault="000E5283" w:rsidP="0070641D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8553D36" w14:textId="369F9FC2" w:rsidR="003207E3" w:rsidRPr="0070641D" w:rsidRDefault="00C06989" w:rsidP="0070641D">
      <w:pPr>
        <w:spacing w:after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0641D">
        <w:rPr>
          <w:rFonts w:ascii="Calibri" w:hAnsi="Calibri" w:cs="Calibri"/>
          <w:b/>
          <w:bCs/>
          <w:sz w:val="20"/>
          <w:szCs w:val="20"/>
          <w:u w:val="single"/>
        </w:rPr>
        <w:t>Wymaz z kału</w:t>
      </w:r>
    </w:p>
    <w:p w14:paraId="39548689" w14:textId="24C166F3" w:rsidR="00700698" w:rsidRPr="0070641D" w:rsidRDefault="0070641D" w:rsidP="0070641D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Wymaz z kału p</w:t>
      </w:r>
      <w:r w:rsidR="00E554C1" w:rsidRPr="0070641D">
        <w:rPr>
          <w:rFonts w:ascii="Calibri" w:hAnsi="Calibri" w:cs="Calibri"/>
          <w:sz w:val="20"/>
          <w:szCs w:val="20"/>
        </w:rPr>
        <w:t xml:space="preserve">obiera </w:t>
      </w:r>
      <w:r w:rsidR="00700698" w:rsidRPr="0070641D">
        <w:rPr>
          <w:rFonts w:ascii="Calibri" w:hAnsi="Calibri" w:cs="Calibri"/>
          <w:sz w:val="20"/>
          <w:szCs w:val="20"/>
        </w:rPr>
        <w:t>się wymazówką z zestawu transportowego do podłoża transportowego (Stuarta, Carry-Blaira lub Amiesa)</w:t>
      </w:r>
      <w:r w:rsidR="00FC12E6" w:rsidRPr="0070641D">
        <w:rPr>
          <w:rFonts w:ascii="Calibri" w:hAnsi="Calibri" w:cs="Calibri"/>
          <w:sz w:val="20"/>
          <w:szCs w:val="20"/>
        </w:rPr>
        <w:t>.</w:t>
      </w:r>
    </w:p>
    <w:p w14:paraId="791A3C78" w14:textId="32F9EF0D" w:rsidR="003207E3" w:rsidRPr="0070641D" w:rsidRDefault="003207E3" w:rsidP="000E528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Kał oddać do czystego naczynia lub na papier.</w:t>
      </w:r>
    </w:p>
    <w:p w14:paraId="7E8ED189" w14:textId="4A66ADA3" w:rsidR="003207E3" w:rsidRPr="0070641D" w:rsidRDefault="003207E3" w:rsidP="000E528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Za pomocą jednorazowej wymazówki</w:t>
      </w:r>
      <w:r w:rsidR="000E2BBD" w:rsidRPr="0070641D">
        <w:rPr>
          <w:rFonts w:ascii="Calibri" w:hAnsi="Calibri" w:cs="Calibri"/>
          <w:sz w:val="20"/>
          <w:szCs w:val="20"/>
        </w:rPr>
        <w:t xml:space="preserve">, z zestawu, </w:t>
      </w:r>
      <w:r w:rsidRPr="0070641D">
        <w:rPr>
          <w:rFonts w:ascii="Calibri" w:hAnsi="Calibri" w:cs="Calibri"/>
          <w:sz w:val="20"/>
          <w:szCs w:val="20"/>
        </w:rPr>
        <w:t>pobrać próbkę</w:t>
      </w:r>
      <w:r w:rsidR="00700698" w:rsidRPr="0070641D">
        <w:rPr>
          <w:rFonts w:ascii="Calibri" w:hAnsi="Calibri" w:cs="Calibri"/>
          <w:sz w:val="20"/>
          <w:szCs w:val="20"/>
        </w:rPr>
        <w:t xml:space="preserve"> poprzez kilkukrotne obrócenie wymazówki w materiale kałowym</w:t>
      </w:r>
      <w:r w:rsidR="00E554C1" w:rsidRPr="0070641D">
        <w:rPr>
          <w:rFonts w:ascii="Calibri" w:hAnsi="Calibri" w:cs="Calibri"/>
          <w:sz w:val="20"/>
          <w:szCs w:val="20"/>
        </w:rPr>
        <w:t>.</w:t>
      </w:r>
    </w:p>
    <w:p w14:paraId="0EBAE2E7" w14:textId="13855220" w:rsidR="00AC71A7" w:rsidRPr="0070641D" w:rsidRDefault="00AC71A7" w:rsidP="000E528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W</w:t>
      </w:r>
      <w:r w:rsidR="003207E3" w:rsidRPr="0070641D">
        <w:rPr>
          <w:rFonts w:ascii="Calibri" w:hAnsi="Calibri" w:cs="Calibri"/>
          <w:sz w:val="20"/>
          <w:szCs w:val="20"/>
        </w:rPr>
        <w:t>ymazówkę włożyć do podłoża transportowego, dokładnie zamknąć</w:t>
      </w:r>
      <w:r w:rsidR="00C12FE3" w:rsidRPr="0070641D">
        <w:rPr>
          <w:rFonts w:ascii="Calibri" w:hAnsi="Calibri" w:cs="Calibri"/>
          <w:sz w:val="20"/>
          <w:szCs w:val="20"/>
        </w:rPr>
        <w:t>.</w:t>
      </w:r>
    </w:p>
    <w:p w14:paraId="2BCCB8D0" w14:textId="10FA35B6" w:rsidR="00700698" w:rsidRPr="0070641D" w:rsidRDefault="00AC71A7" w:rsidP="000E528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O</w:t>
      </w:r>
      <w:r w:rsidR="003207E3" w:rsidRPr="0070641D">
        <w:rPr>
          <w:rFonts w:ascii="Calibri" w:hAnsi="Calibri" w:cs="Calibri"/>
          <w:sz w:val="20"/>
          <w:szCs w:val="20"/>
        </w:rPr>
        <w:t xml:space="preserve">pisać imieniem i nazwiskiem osoby, od której materiał został pobrany oraz datą i godziną pobrania próbki. </w:t>
      </w:r>
    </w:p>
    <w:p w14:paraId="26008A99" w14:textId="4D85B338" w:rsidR="00034BAF" w:rsidRPr="0070641D" w:rsidRDefault="003207E3" w:rsidP="000E528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bookmarkStart w:id="0" w:name="_Hlk185504965"/>
      <w:r w:rsidRPr="0070641D">
        <w:rPr>
          <w:rFonts w:ascii="Calibri" w:hAnsi="Calibri" w:cs="Calibri"/>
          <w:sz w:val="20"/>
          <w:szCs w:val="20"/>
        </w:rPr>
        <w:t xml:space="preserve">Próbki pobrane do podłoża transportowego </w:t>
      </w:r>
      <w:r w:rsidRPr="0070641D">
        <w:rPr>
          <w:rFonts w:ascii="Calibri" w:hAnsi="Calibri" w:cs="Calibri"/>
          <w:sz w:val="20"/>
          <w:szCs w:val="20"/>
          <w:u w:val="single"/>
        </w:rPr>
        <w:t>przechowywać w temperaturze 2-8</w:t>
      </w:r>
      <w:r w:rsidR="0070641D">
        <w:rPr>
          <w:rFonts w:ascii="Calibri" w:hAnsi="Calibri" w:cs="Calibri"/>
          <w:sz w:val="20"/>
          <w:szCs w:val="20"/>
          <w:u w:val="single"/>
        </w:rPr>
        <w:t>°</w:t>
      </w:r>
      <w:r w:rsidRPr="0070641D">
        <w:rPr>
          <w:rFonts w:ascii="Calibri" w:hAnsi="Calibri" w:cs="Calibri"/>
          <w:sz w:val="20"/>
          <w:szCs w:val="20"/>
          <w:u w:val="single"/>
        </w:rPr>
        <w:t xml:space="preserve">C </w:t>
      </w:r>
      <w:r w:rsidR="003C49F6" w:rsidRPr="0070641D">
        <w:rPr>
          <w:rFonts w:ascii="Calibri" w:hAnsi="Calibri" w:cs="Calibri"/>
          <w:sz w:val="20"/>
          <w:szCs w:val="20"/>
          <w:u w:val="single"/>
        </w:rPr>
        <w:t xml:space="preserve">i </w:t>
      </w:r>
      <w:r w:rsidR="003C49F6" w:rsidRPr="0070641D">
        <w:rPr>
          <w:rFonts w:ascii="Calibri" w:hAnsi="Calibri" w:cs="Calibri"/>
          <w:sz w:val="20"/>
          <w:szCs w:val="20"/>
        </w:rPr>
        <w:t xml:space="preserve">dostarczyć do laboratorium </w:t>
      </w:r>
      <w:r w:rsidRPr="0070641D">
        <w:rPr>
          <w:rFonts w:ascii="Calibri" w:hAnsi="Calibri" w:cs="Calibri"/>
          <w:sz w:val="20"/>
          <w:szCs w:val="20"/>
          <w:u w:val="single"/>
        </w:rPr>
        <w:t xml:space="preserve">maksymalnie do </w:t>
      </w:r>
      <w:r w:rsidR="00700698" w:rsidRPr="0070641D">
        <w:rPr>
          <w:rFonts w:ascii="Calibri" w:hAnsi="Calibri" w:cs="Calibri"/>
          <w:sz w:val="20"/>
          <w:szCs w:val="20"/>
          <w:u w:val="single"/>
        </w:rPr>
        <w:t>68 godzin</w:t>
      </w:r>
      <w:r w:rsidR="003C49F6" w:rsidRPr="0070641D">
        <w:rPr>
          <w:rFonts w:ascii="Calibri" w:hAnsi="Calibri" w:cs="Calibri"/>
          <w:sz w:val="20"/>
          <w:szCs w:val="20"/>
        </w:rPr>
        <w:t xml:space="preserve"> od pobrania pierwszej próbki.</w:t>
      </w:r>
      <w:bookmarkEnd w:id="0"/>
    </w:p>
    <w:p w14:paraId="182A70AA" w14:textId="77777777" w:rsidR="00BD78C5" w:rsidRPr="0070641D" w:rsidRDefault="00BD78C5" w:rsidP="0070641D">
      <w:pPr>
        <w:pStyle w:val="Akapitzlist"/>
        <w:spacing w:after="0"/>
        <w:ind w:left="786"/>
        <w:rPr>
          <w:rFonts w:ascii="Calibri" w:hAnsi="Calibri" w:cs="Calibri"/>
          <w:sz w:val="20"/>
          <w:szCs w:val="20"/>
        </w:rPr>
      </w:pPr>
    </w:p>
    <w:p w14:paraId="36A6F986" w14:textId="4F339527" w:rsidR="003207E3" w:rsidRPr="0070641D" w:rsidRDefault="002F07FD" w:rsidP="0070641D">
      <w:pPr>
        <w:spacing w:after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0641D">
        <w:rPr>
          <w:rFonts w:ascii="Calibri" w:hAnsi="Calibri" w:cs="Calibri"/>
          <w:b/>
          <w:bCs/>
          <w:sz w:val="20"/>
          <w:szCs w:val="20"/>
          <w:u w:val="single"/>
        </w:rPr>
        <w:t>Wymaz z odbytu</w:t>
      </w:r>
    </w:p>
    <w:p w14:paraId="3FF778B6" w14:textId="5E92D8D8" w:rsidR="00183AC8" w:rsidRPr="0070641D" w:rsidRDefault="0070641D" w:rsidP="0070641D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Wymaz z odbytu p</w:t>
      </w:r>
      <w:r w:rsidR="00183AC8" w:rsidRPr="0070641D">
        <w:rPr>
          <w:rFonts w:ascii="Calibri" w:hAnsi="Calibri" w:cs="Calibri"/>
          <w:sz w:val="20"/>
          <w:szCs w:val="20"/>
        </w:rPr>
        <w:t>obiera się wymazówką z zestawu transportowego do podłoża transportowego (Stuarta, Carry-Blaira lub Amiesa).</w:t>
      </w:r>
    </w:p>
    <w:p w14:paraId="6645C694" w14:textId="07DEA94F" w:rsidR="003207E3" w:rsidRPr="0070641D" w:rsidRDefault="003207E3" w:rsidP="000E528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Wymaz z odbytu pobiera się przez kilkukrotne obrócenie wymazówki włożonej</w:t>
      </w:r>
      <w:r w:rsidR="00BD78C5" w:rsidRPr="0070641D">
        <w:rPr>
          <w:rFonts w:ascii="Calibri" w:hAnsi="Calibri" w:cs="Calibri"/>
          <w:sz w:val="20"/>
          <w:szCs w:val="20"/>
        </w:rPr>
        <w:t xml:space="preserve"> poza zwieracz odbytu</w:t>
      </w:r>
      <w:r w:rsidRPr="0070641D">
        <w:rPr>
          <w:rFonts w:ascii="Calibri" w:hAnsi="Calibri" w:cs="Calibri"/>
          <w:sz w:val="20"/>
          <w:szCs w:val="20"/>
        </w:rPr>
        <w:t xml:space="preserve"> na głębokość około </w:t>
      </w:r>
      <w:r w:rsidR="00BD78C5" w:rsidRPr="0070641D">
        <w:rPr>
          <w:rFonts w:ascii="Calibri" w:hAnsi="Calibri" w:cs="Calibri"/>
          <w:sz w:val="20"/>
          <w:szCs w:val="20"/>
        </w:rPr>
        <w:t xml:space="preserve">4-5 cm u osoby dorosłej, 1-2 cm u dzieci, </w:t>
      </w:r>
      <w:r w:rsidRPr="0070641D">
        <w:rPr>
          <w:rFonts w:ascii="Calibri" w:hAnsi="Calibri" w:cs="Calibri"/>
          <w:sz w:val="20"/>
          <w:szCs w:val="20"/>
        </w:rPr>
        <w:t>tak aby na waciku znalazły się fragmenty złuszczonego nabłonka końcowego odcinka jelita grubego.</w:t>
      </w:r>
    </w:p>
    <w:p w14:paraId="09825149" w14:textId="77777777" w:rsidR="00E554C1" w:rsidRPr="0070641D" w:rsidRDefault="00E554C1" w:rsidP="000E528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Wymazówkę włożyć do podłoża transportowego, dokładnie zamknąć.</w:t>
      </w:r>
    </w:p>
    <w:p w14:paraId="67750CB9" w14:textId="77777777" w:rsidR="00E554C1" w:rsidRPr="0070641D" w:rsidRDefault="00E554C1" w:rsidP="000E528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Opisać imieniem i nazwiskiem osoby, od której materiał został pobrany oraz datą i godziną pobrania próbki. </w:t>
      </w:r>
    </w:p>
    <w:p w14:paraId="6FAC0DF0" w14:textId="404AB4EC" w:rsidR="000E5283" w:rsidRPr="0070641D" w:rsidRDefault="00E554C1" w:rsidP="000E528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Próbki pobrane do podłoża transportowego </w:t>
      </w:r>
      <w:r w:rsidRPr="0070641D">
        <w:rPr>
          <w:rFonts w:ascii="Calibri" w:hAnsi="Calibri" w:cs="Calibri"/>
          <w:sz w:val="20"/>
          <w:szCs w:val="20"/>
          <w:u w:val="single"/>
        </w:rPr>
        <w:t>przechowywać w temperaturze 2-8</w:t>
      </w:r>
      <w:r w:rsidR="0070641D">
        <w:rPr>
          <w:rFonts w:ascii="Calibri" w:hAnsi="Calibri" w:cs="Calibri"/>
          <w:sz w:val="20"/>
          <w:szCs w:val="20"/>
          <w:u w:val="single"/>
        </w:rPr>
        <w:t>°</w:t>
      </w:r>
      <w:r w:rsidRPr="0070641D">
        <w:rPr>
          <w:rFonts w:ascii="Calibri" w:hAnsi="Calibri" w:cs="Calibri"/>
          <w:sz w:val="20"/>
          <w:szCs w:val="20"/>
          <w:u w:val="single"/>
        </w:rPr>
        <w:t>C</w:t>
      </w:r>
      <w:r w:rsidRPr="0070641D">
        <w:rPr>
          <w:rFonts w:ascii="Calibri" w:hAnsi="Calibri" w:cs="Calibri"/>
          <w:sz w:val="20"/>
          <w:szCs w:val="20"/>
        </w:rPr>
        <w:t xml:space="preserve"> i dostarczyć do laboratorium </w:t>
      </w:r>
      <w:r w:rsidRPr="0070641D">
        <w:rPr>
          <w:rFonts w:ascii="Calibri" w:hAnsi="Calibri" w:cs="Calibri"/>
          <w:sz w:val="20"/>
          <w:szCs w:val="20"/>
          <w:u w:val="single"/>
        </w:rPr>
        <w:t>maksymalnie do 68 godzin</w:t>
      </w:r>
      <w:r w:rsidRPr="0070641D">
        <w:rPr>
          <w:rFonts w:ascii="Calibri" w:hAnsi="Calibri" w:cs="Calibri"/>
          <w:sz w:val="20"/>
          <w:szCs w:val="20"/>
        </w:rPr>
        <w:t xml:space="preserve"> od pobrania pierwszej próbki.</w:t>
      </w:r>
    </w:p>
    <w:p w14:paraId="35462CF7" w14:textId="77777777" w:rsidR="000E5283" w:rsidRPr="0070641D" w:rsidRDefault="000E5283" w:rsidP="0070641D">
      <w:pPr>
        <w:pStyle w:val="Akapitzlist"/>
        <w:spacing w:after="0"/>
        <w:rPr>
          <w:rFonts w:ascii="Calibri" w:hAnsi="Calibri" w:cs="Calibri"/>
          <w:sz w:val="20"/>
          <w:szCs w:val="20"/>
        </w:rPr>
      </w:pPr>
    </w:p>
    <w:p w14:paraId="6AD11DC1" w14:textId="1FADF566" w:rsidR="003207E3" w:rsidRPr="0070641D" w:rsidRDefault="002F07FD" w:rsidP="0070641D">
      <w:pPr>
        <w:spacing w:after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70641D">
        <w:rPr>
          <w:rFonts w:ascii="Calibri" w:hAnsi="Calibri" w:cs="Calibri"/>
          <w:b/>
          <w:bCs/>
          <w:sz w:val="20"/>
          <w:szCs w:val="20"/>
          <w:u w:val="single"/>
        </w:rPr>
        <w:t>Kał</w:t>
      </w:r>
    </w:p>
    <w:p w14:paraId="3372BDED" w14:textId="482AD193" w:rsidR="00FC12E6" w:rsidRPr="0070641D" w:rsidRDefault="0070641D" w:rsidP="0070641D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Kał p</w:t>
      </w:r>
      <w:r w:rsidR="00FC12E6" w:rsidRPr="0070641D">
        <w:rPr>
          <w:rFonts w:ascii="Calibri" w:hAnsi="Calibri" w:cs="Calibri"/>
          <w:sz w:val="20"/>
          <w:szCs w:val="20"/>
        </w:rPr>
        <w:t>obiera się do jałowego pojemnika ze szczelnym zamknięciem (tzw. „kałówka”).</w:t>
      </w:r>
    </w:p>
    <w:p w14:paraId="736F5DA3" w14:textId="2BA5E09E" w:rsidR="003207E3" w:rsidRPr="0070641D" w:rsidRDefault="003207E3" w:rsidP="00FC12E6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Kał oddać do czystego naczynia lub na papier.</w:t>
      </w:r>
    </w:p>
    <w:p w14:paraId="12681F0B" w14:textId="640856ED" w:rsidR="003207E3" w:rsidRPr="0070641D" w:rsidRDefault="00EC66EB" w:rsidP="00FC12E6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 xml:space="preserve">Za pomocą plastikowej szpatułki </w:t>
      </w:r>
      <w:r w:rsidR="00FC12E6" w:rsidRPr="0070641D">
        <w:rPr>
          <w:rFonts w:ascii="Calibri" w:hAnsi="Calibri" w:cs="Calibri"/>
          <w:sz w:val="20"/>
          <w:szCs w:val="20"/>
        </w:rPr>
        <w:t xml:space="preserve">przytwierdzonej do wieczka pojemnika </w:t>
      </w:r>
      <w:r w:rsidRPr="0070641D">
        <w:rPr>
          <w:rFonts w:ascii="Calibri" w:hAnsi="Calibri" w:cs="Calibri"/>
          <w:sz w:val="20"/>
          <w:szCs w:val="20"/>
        </w:rPr>
        <w:t>pobrać g</w:t>
      </w:r>
      <w:r w:rsidR="003207E3" w:rsidRPr="0070641D">
        <w:rPr>
          <w:rFonts w:ascii="Calibri" w:hAnsi="Calibri" w:cs="Calibri"/>
          <w:sz w:val="20"/>
          <w:szCs w:val="20"/>
        </w:rPr>
        <w:t>rudkę kału (wielkości orzecha laskowego) lub w przypadku gdy kał jest płynny</w:t>
      </w:r>
      <w:r w:rsidRPr="0070641D">
        <w:rPr>
          <w:rFonts w:ascii="Calibri" w:hAnsi="Calibri" w:cs="Calibri"/>
          <w:sz w:val="20"/>
          <w:szCs w:val="20"/>
        </w:rPr>
        <w:t xml:space="preserve">, pobrać </w:t>
      </w:r>
      <w:r w:rsidR="003207E3" w:rsidRPr="0070641D">
        <w:rPr>
          <w:rFonts w:ascii="Calibri" w:hAnsi="Calibri" w:cs="Calibri"/>
          <w:sz w:val="20"/>
          <w:szCs w:val="20"/>
        </w:rPr>
        <w:t>próbkę o objętości 5</w:t>
      </w:r>
      <w:r w:rsidR="00101874" w:rsidRPr="0070641D">
        <w:rPr>
          <w:rFonts w:ascii="Calibri" w:hAnsi="Calibri" w:cs="Calibri"/>
          <w:sz w:val="20"/>
          <w:szCs w:val="20"/>
        </w:rPr>
        <w:t>-10</w:t>
      </w:r>
      <w:r w:rsidR="003207E3" w:rsidRPr="0070641D">
        <w:rPr>
          <w:rFonts w:ascii="Calibri" w:hAnsi="Calibri" w:cs="Calibri"/>
          <w:sz w:val="20"/>
          <w:szCs w:val="20"/>
        </w:rPr>
        <w:t xml:space="preserve"> ml </w:t>
      </w:r>
      <w:r w:rsidRPr="0070641D">
        <w:rPr>
          <w:rFonts w:ascii="Calibri" w:hAnsi="Calibri" w:cs="Calibri"/>
          <w:sz w:val="20"/>
          <w:szCs w:val="20"/>
        </w:rPr>
        <w:t>i</w:t>
      </w:r>
      <w:r w:rsidR="003207E3" w:rsidRPr="0070641D">
        <w:rPr>
          <w:rFonts w:ascii="Calibri" w:hAnsi="Calibri" w:cs="Calibri"/>
          <w:sz w:val="20"/>
          <w:szCs w:val="20"/>
        </w:rPr>
        <w:t xml:space="preserve"> umieścić </w:t>
      </w:r>
      <w:r w:rsidR="0070641D">
        <w:rPr>
          <w:rFonts w:ascii="Calibri" w:hAnsi="Calibri" w:cs="Calibri"/>
          <w:sz w:val="20"/>
          <w:szCs w:val="20"/>
        </w:rPr>
        <w:br/>
      </w:r>
      <w:r w:rsidR="003207E3" w:rsidRPr="0070641D">
        <w:rPr>
          <w:rFonts w:ascii="Calibri" w:hAnsi="Calibri" w:cs="Calibri"/>
          <w:sz w:val="20"/>
          <w:szCs w:val="20"/>
        </w:rPr>
        <w:t>w pojemniku</w:t>
      </w:r>
      <w:r w:rsidR="00FC12E6" w:rsidRPr="0070641D">
        <w:rPr>
          <w:rFonts w:ascii="Calibri" w:hAnsi="Calibri" w:cs="Calibri"/>
          <w:sz w:val="20"/>
          <w:szCs w:val="20"/>
        </w:rPr>
        <w:t>.</w:t>
      </w:r>
    </w:p>
    <w:p w14:paraId="34F860D8" w14:textId="7B268381" w:rsidR="00EC66EB" w:rsidRPr="0070641D" w:rsidRDefault="00BB70BF" w:rsidP="00FC12E6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Każdą próbkę</w:t>
      </w:r>
      <w:r w:rsidR="003207E3" w:rsidRPr="0070641D">
        <w:rPr>
          <w:rFonts w:ascii="Calibri" w:hAnsi="Calibri" w:cs="Calibri"/>
          <w:sz w:val="20"/>
          <w:szCs w:val="20"/>
        </w:rPr>
        <w:t xml:space="preserve"> </w:t>
      </w:r>
      <w:r w:rsidRPr="0070641D">
        <w:rPr>
          <w:rFonts w:ascii="Calibri" w:hAnsi="Calibri" w:cs="Calibri"/>
          <w:sz w:val="20"/>
          <w:szCs w:val="20"/>
        </w:rPr>
        <w:t>o</w:t>
      </w:r>
      <w:r w:rsidR="003207E3" w:rsidRPr="0070641D">
        <w:rPr>
          <w:rFonts w:ascii="Calibri" w:hAnsi="Calibri" w:cs="Calibri"/>
          <w:sz w:val="20"/>
          <w:szCs w:val="20"/>
        </w:rPr>
        <w:t>pisać imi</w:t>
      </w:r>
      <w:r w:rsidRPr="0070641D">
        <w:rPr>
          <w:rFonts w:ascii="Calibri" w:hAnsi="Calibri" w:cs="Calibri"/>
          <w:sz w:val="20"/>
          <w:szCs w:val="20"/>
        </w:rPr>
        <w:t>eniem</w:t>
      </w:r>
      <w:r w:rsidR="003207E3" w:rsidRPr="0070641D">
        <w:rPr>
          <w:rFonts w:ascii="Calibri" w:hAnsi="Calibri" w:cs="Calibri"/>
          <w:sz w:val="20"/>
          <w:szCs w:val="20"/>
        </w:rPr>
        <w:t xml:space="preserve"> i nazwisk</w:t>
      </w:r>
      <w:r w:rsidRPr="0070641D">
        <w:rPr>
          <w:rFonts w:ascii="Calibri" w:hAnsi="Calibri" w:cs="Calibri"/>
          <w:sz w:val="20"/>
          <w:szCs w:val="20"/>
        </w:rPr>
        <w:t>iem</w:t>
      </w:r>
      <w:r w:rsidR="003207E3" w:rsidRPr="0070641D">
        <w:rPr>
          <w:rFonts w:ascii="Calibri" w:hAnsi="Calibri" w:cs="Calibri"/>
          <w:sz w:val="20"/>
          <w:szCs w:val="20"/>
        </w:rPr>
        <w:t xml:space="preserve"> oraz dat</w:t>
      </w:r>
      <w:r w:rsidRPr="0070641D">
        <w:rPr>
          <w:rFonts w:ascii="Calibri" w:hAnsi="Calibri" w:cs="Calibri"/>
          <w:sz w:val="20"/>
          <w:szCs w:val="20"/>
        </w:rPr>
        <w:t>ą</w:t>
      </w:r>
      <w:r w:rsidR="003207E3" w:rsidRPr="0070641D">
        <w:rPr>
          <w:rFonts w:ascii="Calibri" w:hAnsi="Calibri" w:cs="Calibri"/>
          <w:sz w:val="20"/>
          <w:szCs w:val="20"/>
        </w:rPr>
        <w:t xml:space="preserve"> i godzin</w:t>
      </w:r>
      <w:r w:rsidRPr="0070641D">
        <w:rPr>
          <w:rFonts w:ascii="Calibri" w:hAnsi="Calibri" w:cs="Calibri"/>
          <w:sz w:val="20"/>
          <w:szCs w:val="20"/>
        </w:rPr>
        <w:t>ą</w:t>
      </w:r>
      <w:r w:rsidR="003207E3" w:rsidRPr="0070641D">
        <w:rPr>
          <w:rFonts w:ascii="Calibri" w:hAnsi="Calibri" w:cs="Calibri"/>
          <w:sz w:val="20"/>
          <w:szCs w:val="20"/>
        </w:rPr>
        <w:t xml:space="preserve"> pobrania materiału. </w:t>
      </w:r>
    </w:p>
    <w:p w14:paraId="006FC04B" w14:textId="15B136F5" w:rsidR="00DA6D2D" w:rsidRPr="00126BB0" w:rsidRDefault="003207E3" w:rsidP="00126BB0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70641D">
        <w:rPr>
          <w:rFonts w:ascii="Calibri" w:hAnsi="Calibri" w:cs="Calibri"/>
          <w:sz w:val="20"/>
          <w:szCs w:val="20"/>
        </w:rPr>
        <w:t>Pobrane</w:t>
      </w:r>
      <w:r w:rsidR="00EC66EB" w:rsidRPr="0070641D">
        <w:rPr>
          <w:rFonts w:ascii="Calibri" w:hAnsi="Calibri" w:cs="Calibri"/>
          <w:sz w:val="20"/>
          <w:szCs w:val="20"/>
        </w:rPr>
        <w:t xml:space="preserve"> próbki</w:t>
      </w:r>
      <w:r w:rsidRPr="0070641D">
        <w:rPr>
          <w:rFonts w:ascii="Calibri" w:hAnsi="Calibri" w:cs="Calibri"/>
          <w:sz w:val="20"/>
          <w:szCs w:val="20"/>
        </w:rPr>
        <w:t xml:space="preserve"> dostarczyć do laboratorium w ciągu 2</w:t>
      </w:r>
      <w:r w:rsidR="00BB70BF" w:rsidRPr="0070641D">
        <w:rPr>
          <w:rFonts w:ascii="Calibri" w:hAnsi="Calibri" w:cs="Calibri"/>
          <w:sz w:val="20"/>
          <w:szCs w:val="20"/>
        </w:rPr>
        <w:t>4</w:t>
      </w:r>
      <w:r w:rsidRPr="0070641D">
        <w:rPr>
          <w:rFonts w:ascii="Calibri" w:hAnsi="Calibri" w:cs="Calibri"/>
          <w:sz w:val="20"/>
          <w:szCs w:val="20"/>
        </w:rPr>
        <w:t xml:space="preserve">h </w:t>
      </w:r>
      <w:r w:rsidR="00FF2089" w:rsidRPr="0070641D">
        <w:rPr>
          <w:rFonts w:ascii="Calibri" w:hAnsi="Calibri" w:cs="Calibri"/>
          <w:sz w:val="20"/>
          <w:szCs w:val="20"/>
        </w:rPr>
        <w:t>od</w:t>
      </w:r>
      <w:r w:rsidRPr="0070641D">
        <w:rPr>
          <w:rFonts w:ascii="Calibri" w:hAnsi="Calibri" w:cs="Calibri"/>
          <w:sz w:val="20"/>
          <w:szCs w:val="20"/>
        </w:rPr>
        <w:t xml:space="preserve"> pobrani</w:t>
      </w:r>
      <w:r w:rsidR="00FF2089" w:rsidRPr="0070641D">
        <w:rPr>
          <w:rFonts w:ascii="Calibri" w:hAnsi="Calibri" w:cs="Calibri"/>
          <w:sz w:val="20"/>
          <w:szCs w:val="20"/>
        </w:rPr>
        <w:t>a materiału</w:t>
      </w:r>
      <w:r w:rsidRPr="0070641D">
        <w:rPr>
          <w:rFonts w:ascii="Calibri" w:hAnsi="Calibri" w:cs="Calibri"/>
          <w:sz w:val="20"/>
          <w:szCs w:val="20"/>
        </w:rPr>
        <w:t xml:space="preserve">, </w:t>
      </w:r>
      <w:r w:rsidR="00BB70BF" w:rsidRPr="0070641D">
        <w:rPr>
          <w:rFonts w:ascii="Calibri" w:hAnsi="Calibri" w:cs="Calibri"/>
          <w:sz w:val="20"/>
          <w:szCs w:val="20"/>
        </w:rPr>
        <w:t xml:space="preserve">przechowując </w:t>
      </w:r>
      <w:r w:rsidR="0070641D">
        <w:rPr>
          <w:rFonts w:ascii="Calibri" w:hAnsi="Calibri" w:cs="Calibri"/>
          <w:sz w:val="20"/>
          <w:szCs w:val="20"/>
        </w:rPr>
        <w:br/>
      </w:r>
      <w:r w:rsidR="00BB70BF" w:rsidRPr="0070641D">
        <w:rPr>
          <w:rFonts w:ascii="Calibri" w:hAnsi="Calibri" w:cs="Calibri"/>
          <w:sz w:val="20"/>
          <w:szCs w:val="20"/>
        </w:rPr>
        <w:t>w temperaturze otoczenia.</w:t>
      </w:r>
    </w:p>
    <w:sectPr w:rsidR="00DA6D2D" w:rsidRPr="00126BB0" w:rsidSect="00BD78C5">
      <w:pgSz w:w="11906" w:h="16838"/>
      <w:pgMar w:top="284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3D4"/>
    <w:multiLevelType w:val="hybridMultilevel"/>
    <w:tmpl w:val="819E0A10"/>
    <w:lvl w:ilvl="0" w:tplc="EAEAB348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608B"/>
    <w:multiLevelType w:val="hybridMultilevel"/>
    <w:tmpl w:val="782CC388"/>
    <w:lvl w:ilvl="0" w:tplc="1C6E194A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5120B"/>
    <w:multiLevelType w:val="hybridMultilevel"/>
    <w:tmpl w:val="DCCC0772"/>
    <w:lvl w:ilvl="0" w:tplc="C1E29CDA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3285">
    <w:abstractNumId w:val="1"/>
  </w:num>
  <w:num w:numId="2" w16cid:durableId="962231056">
    <w:abstractNumId w:val="4"/>
  </w:num>
  <w:num w:numId="3" w16cid:durableId="362439406">
    <w:abstractNumId w:val="5"/>
  </w:num>
  <w:num w:numId="4" w16cid:durableId="862016851">
    <w:abstractNumId w:val="3"/>
  </w:num>
  <w:num w:numId="5" w16cid:durableId="1897080247">
    <w:abstractNumId w:val="2"/>
  </w:num>
  <w:num w:numId="6" w16cid:durableId="96732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C6"/>
    <w:rsid w:val="00034BAF"/>
    <w:rsid w:val="0007053B"/>
    <w:rsid w:val="000D328C"/>
    <w:rsid w:val="000D43E7"/>
    <w:rsid w:val="000E2BBD"/>
    <w:rsid w:val="000E5283"/>
    <w:rsid w:val="00101874"/>
    <w:rsid w:val="00126BB0"/>
    <w:rsid w:val="001307D6"/>
    <w:rsid w:val="001531FC"/>
    <w:rsid w:val="00183AC8"/>
    <w:rsid w:val="00214E0D"/>
    <w:rsid w:val="00245815"/>
    <w:rsid w:val="0026326C"/>
    <w:rsid w:val="002F07FD"/>
    <w:rsid w:val="003207E3"/>
    <w:rsid w:val="00383BA3"/>
    <w:rsid w:val="003B7AE9"/>
    <w:rsid w:val="003C49F6"/>
    <w:rsid w:val="003E59A9"/>
    <w:rsid w:val="004416F9"/>
    <w:rsid w:val="004A4948"/>
    <w:rsid w:val="004D47C6"/>
    <w:rsid w:val="004D7F0E"/>
    <w:rsid w:val="005561CF"/>
    <w:rsid w:val="006377ED"/>
    <w:rsid w:val="006801F1"/>
    <w:rsid w:val="00700698"/>
    <w:rsid w:val="00703143"/>
    <w:rsid w:val="0070641D"/>
    <w:rsid w:val="007A39AA"/>
    <w:rsid w:val="007C2038"/>
    <w:rsid w:val="00800FE2"/>
    <w:rsid w:val="00825229"/>
    <w:rsid w:val="0089039D"/>
    <w:rsid w:val="00897DB4"/>
    <w:rsid w:val="009F6BB4"/>
    <w:rsid w:val="00A24385"/>
    <w:rsid w:val="00A331B0"/>
    <w:rsid w:val="00A3788C"/>
    <w:rsid w:val="00A569C7"/>
    <w:rsid w:val="00A94ED5"/>
    <w:rsid w:val="00AC71A7"/>
    <w:rsid w:val="00AE7BE6"/>
    <w:rsid w:val="00B325FC"/>
    <w:rsid w:val="00B5650D"/>
    <w:rsid w:val="00BA74CD"/>
    <w:rsid w:val="00BB70BF"/>
    <w:rsid w:val="00BD78C5"/>
    <w:rsid w:val="00C06989"/>
    <w:rsid w:val="00C12FE3"/>
    <w:rsid w:val="00C21C9B"/>
    <w:rsid w:val="00C32D0B"/>
    <w:rsid w:val="00D1417B"/>
    <w:rsid w:val="00DA6D2D"/>
    <w:rsid w:val="00DF67FD"/>
    <w:rsid w:val="00E554C1"/>
    <w:rsid w:val="00E96E42"/>
    <w:rsid w:val="00EC66EB"/>
    <w:rsid w:val="00F33CDB"/>
    <w:rsid w:val="00FC12E6"/>
    <w:rsid w:val="00FD1147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EA2C"/>
  <w15:chartTrackingRefBased/>
  <w15:docId w15:val="{84B3FE1D-E1DF-474A-84B5-58F23EA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7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5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C7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Dopieralska</dc:creator>
  <cp:keywords/>
  <dc:description/>
  <cp:lastModifiedBy>WSSE Szczecin - Aleksandra Opszyńska</cp:lastModifiedBy>
  <cp:revision>3</cp:revision>
  <cp:lastPrinted>2024-12-20T11:56:00Z</cp:lastPrinted>
  <dcterms:created xsi:type="dcterms:W3CDTF">2024-12-23T13:28:00Z</dcterms:created>
  <dcterms:modified xsi:type="dcterms:W3CDTF">2024-12-31T09:15:00Z</dcterms:modified>
</cp:coreProperties>
</file>