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5587" w:rsidRPr="00C5285D" w:rsidRDefault="008E2EFE" w:rsidP="00962CB2">
      <w:pPr>
        <w:jc w:val="center"/>
        <w:rPr>
          <w:b/>
        </w:rPr>
      </w:pPr>
      <w:bookmarkStart w:id="0" w:name="_GoBack"/>
      <w:bookmarkEnd w:id="0"/>
      <w:r w:rsidRPr="00C5285D">
        <w:rPr>
          <w:b/>
        </w:rPr>
        <w:t xml:space="preserve">Szczegółowy Opis </w:t>
      </w:r>
      <w:r w:rsidR="00DF35A2" w:rsidRPr="00C5285D">
        <w:rPr>
          <w:b/>
        </w:rPr>
        <w:t>Przedmiotu Zamówienia (SOPZ)</w:t>
      </w:r>
      <w:r w:rsidRPr="00C5285D">
        <w:rPr>
          <w:b/>
        </w:rPr>
        <w:t xml:space="preserve"> na wykonanie ekspertyzy</w:t>
      </w:r>
      <w:proofErr w:type="gramStart"/>
      <w:r w:rsidRPr="00C5285D">
        <w:rPr>
          <w:b/>
        </w:rPr>
        <w:t>:</w:t>
      </w:r>
      <w:r w:rsidR="00C5285D" w:rsidRPr="00C5285D">
        <w:rPr>
          <w:b/>
        </w:rPr>
        <w:br/>
      </w:r>
      <w:r w:rsidRPr="00C5285D">
        <w:rPr>
          <w:b/>
        </w:rPr>
        <w:t xml:space="preserve"> „Diagnoza</w:t>
      </w:r>
      <w:proofErr w:type="gramEnd"/>
      <w:r w:rsidRPr="00C5285D">
        <w:rPr>
          <w:b/>
        </w:rPr>
        <w:t xml:space="preserve"> stanu rynku lotnictwa General </w:t>
      </w:r>
      <w:proofErr w:type="spellStart"/>
      <w:r w:rsidRPr="00C5285D">
        <w:rPr>
          <w:b/>
        </w:rPr>
        <w:t>Aviation</w:t>
      </w:r>
      <w:proofErr w:type="spellEnd"/>
      <w:r w:rsidRPr="00C5285D">
        <w:rPr>
          <w:b/>
        </w:rPr>
        <w:t xml:space="preserve"> w Polsce”.</w:t>
      </w:r>
    </w:p>
    <w:p w:rsidR="008E2EFE" w:rsidRDefault="008E2EFE"/>
    <w:p w:rsidR="008E2EFE" w:rsidRDefault="008E2EFE" w:rsidP="008E2EFE">
      <w:pPr>
        <w:pStyle w:val="Akapitzlist"/>
        <w:numPr>
          <w:ilvl w:val="0"/>
          <w:numId w:val="1"/>
        </w:numPr>
        <w:rPr>
          <w:b/>
        </w:rPr>
      </w:pPr>
      <w:r w:rsidRPr="00005DBF">
        <w:rPr>
          <w:b/>
        </w:rPr>
        <w:t>Cel ekspertyzy</w:t>
      </w:r>
    </w:p>
    <w:p w:rsidR="009B7F18" w:rsidRPr="009B7F18" w:rsidRDefault="009B7F18" w:rsidP="009B7F18">
      <w:pPr>
        <w:jc w:val="both"/>
      </w:pPr>
      <w:r>
        <w:t xml:space="preserve">Celem badania będzie przygotowanie ekspertyzy dotyczącej aktualnego stanu rynku General </w:t>
      </w:r>
      <w:proofErr w:type="spellStart"/>
      <w:r>
        <w:t>Aviation</w:t>
      </w:r>
      <w:proofErr w:type="spellEnd"/>
      <w:r w:rsidR="00480CE3">
        <w:t xml:space="preserve"> (tzw. </w:t>
      </w:r>
      <w:r w:rsidR="00305D0B">
        <w:t>l</w:t>
      </w:r>
      <w:r w:rsidR="00480CE3">
        <w:t>otnictwa ogólnego)</w:t>
      </w:r>
      <w:r>
        <w:t xml:space="preserve"> w Polsce wraz z</w:t>
      </w:r>
      <w:r w:rsidR="00305D0B">
        <w:t>e</w:t>
      </w:r>
      <w:r>
        <w:t xml:space="preserve"> wskazaniem obszarów problemowych i kierunków rozwoju tej gałęzi rynku lotniczego. Badanie zostanie opracowane na potrzeby prac nad dokumentem programowym dotyczącym rozwoju rynku lotniczego w Polsce pod nazwą „Polityka rozwoju lotnictwa cywilnego w Polsce do 2030 r. (z perspektywą do 2040 r</w:t>
      </w:r>
      <w:proofErr w:type="gramStart"/>
      <w:r>
        <w:t>.)”, opracowywanym</w:t>
      </w:r>
      <w:proofErr w:type="gramEnd"/>
      <w:r>
        <w:t xml:space="preserve"> przez Ministerstwo Infrastruktury.</w:t>
      </w:r>
    </w:p>
    <w:p w:rsidR="008E2EFE" w:rsidRDefault="008E2EFE" w:rsidP="008E2EFE">
      <w:pPr>
        <w:pStyle w:val="Akapitzlist"/>
        <w:numPr>
          <w:ilvl w:val="0"/>
          <w:numId w:val="1"/>
        </w:numPr>
        <w:rPr>
          <w:b/>
        </w:rPr>
      </w:pPr>
      <w:r w:rsidRPr="00005DBF">
        <w:rPr>
          <w:b/>
        </w:rPr>
        <w:t>Uzasadnienie</w:t>
      </w:r>
    </w:p>
    <w:p w:rsidR="00063B1F" w:rsidRPr="00FD1516" w:rsidRDefault="00A065F3" w:rsidP="00063B1F">
      <w:pPr>
        <w:jc w:val="both"/>
      </w:pPr>
      <w:r>
        <w:t>„</w:t>
      </w:r>
      <w:r w:rsidR="00063B1F" w:rsidRPr="00FD1516">
        <w:t xml:space="preserve">Program Rozwoju Sieci Lotnisk i Lotniczych Urządzeń </w:t>
      </w:r>
      <w:proofErr w:type="gramStart"/>
      <w:r w:rsidR="00063B1F" w:rsidRPr="00FD1516">
        <w:t>Naziemnych</w:t>
      </w:r>
      <w:r>
        <w:t>”</w:t>
      </w:r>
      <w:r w:rsidR="00063B1F" w:rsidRPr="00FD1516">
        <w:t xml:space="preserve">  przyjęty</w:t>
      </w:r>
      <w:proofErr w:type="gramEnd"/>
      <w:r w:rsidR="00063B1F" w:rsidRPr="00FD1516">
        <w:t xml:space="preserve"> Uchwałą nr 86/2007 </w:t>
      </w:r>
      <w:proofErr w:type="gramStart"/>
      <w:r w:rsidR="00063B1F" w:rsidRPr="00FD1516">
        <w:t>przez</w:t>
      </w:r>
      <w:proofErr w:type="gramEnd"/>
      <w:r w:rsidR="00063B1F" w:rsidRPr="00FD1516">
        <w:t xml:space="preserve"> Radę Ministrów w dniu 8 maja 2007 r. stanowił wyraz polityki państwa wobec transportu lotniczego. Program stanowił także podstawę do tworzenia programów operacyjnych zawierających inwestycje w sektorze lotnictwa cywilnego na lata 2007-2013, które były wspierane ze środków Unii Europejskiej (w ramach </w:t>
      </w:r>
      <w:r>
        <w:t>„</w:t>
      </w:r>
      <w:r w:rsidR="00063B1F" w:rsidRPr="00FD1516">
        <w:t>Programu Infrastruktura i Środowisko</w:t>
      </w:r>
      <w:r>
        <w:t>”</w:t>
      </w:r>
      <w:r w:rsidR="00063B1F" w:rsidRPr="00FD1516">
        <w:t xml:space="preserve">, programów regionalnych). Był również podstawą zatwierdzenia przez Komisję Europejską wsparcia w ramach Funduszu Spójności oraz Europejskiego Funduszu Rozwoju Regionalnego. Program zdefiniował nowe narzędzia umożliwiające </w:t>
      </w:r>
      <w:r w:rsidR="00C84F67">
        <w:t>m</w:t>
      </w:r>
      <w:r w:rsidR="00063B1F" w:rsidRPr="00FD1516">
        <w:t>inistrowi właściwemu do spraw transportu wpływanie na rozwój infrastruktury portów lotniczych należących do sieci TEN-T (stanowiących podstawową infrastrukturę lotniskow</w:t>
      </w:r>
      <w:r w:rsidR="00305D0B">
        <w:t>ą</w:t>
      </w:r>
      <w:r w:rsidR="00063B1F" w:rsidRPr="00FD1516">
        <w:t xml:space="preserve"> kraju) oraz infrastruktury komunikacji, nawigacji oraz dozorowania (w ramach realizacji zwierzchnictwa w polskiej przestrzeni powietrznej).</w:t>
      </w:r>
    </w:p>
    <w:p w:rsidR="00063B1F" w:rsidRDefault="00063B1F" w:rsidP="00063B1F">
      <w:pPr>
        <w:jc w:val="both"/>
      </w:pPr>
      <w:r w:rsidRPr="00FD1516">
        <w:t xml:space="preserve">Obserwowany dynamiczny rozwój transportu lotniczego w Polsce, podjęcie przez Rząd RP decyzji o realizacji inwestycji Centralny Port Komunikacyjny „Solidarność”, zmiany dokonane w systemie dokumentów strategicznych na szczeblu krajowym oraz prace nad nową perspektywą finansową UE spowodowały, iż działania zawarte w </w:t>
      </w:r>
      <w:r w:rsidR="00A065F3">
        <w:t>„</w:t>
      </w:r>
      <w:r w:rsidRPr="00FD1516">
        <w:t>Programie Rozwoju Sieci Lotnisk i Lotniczych Urządzeń Naziemnych</w:t>
      </w:r>
      <w:r w:rsidR="00A065F3">
        <w:t>”</w:t>
      </w:r>
      <w:r w:rsidRPr="00FD1516">
        <w:t xml:space="preserve"> zostały zrealizowane bądź są w chwili obecnej nieaktualne.</w:t>
      </w:r>
      <w:r>
        <w:t xml:space="preserve"> Powyższe fakty stanowią czynniki uzasadniające do podjęcia prac nad nowym dokumentem „Polityka rozwoju lotnictwa cywilnego w Polsce</w:t>
      </w:r>
      <w:r w:rsidR="00DF35A2">
        <w:t xml:space="preserve"> do 2030 r. (z perspektywą do 2040 r</w:t>
      </w:r>
      <w:proofErr w:type="gramStart"/>
      <w:r w:rsidR="00DF35A2">
        <w:t>.)</w:t>
      </w:r>
      <w:r>
        <w:t>”, który</w:t>
      </w:r>
      <w:proofErr w:type="gramEnd"/>
      <w:r>
        <w:t xml:space="preserve"> będzie odpowiadał na wyzwania rynkowe, uzupełniał i rozwijał dokumenty o charakterze strategicznym wyższego rzędu (</w:t>
      </w:r>
      <w:r w:rsidR="00A065F3">
        <w:t>„</w:t>
      </w:r>
      <w:r>
        <w:t>Strategia na rzecz Odpowiedzialnego Rozwoju</w:t>
      </w:r>
      <w:r w:rsidR="00A065F3">
        <w:t>”</w:t>
      </w:r>
      <w:r>
        <w:t xml:space="preserve">, </w:t>
      </w:r>
      <w:r w:rsidR="00A065F3">
        <w:t>„</w:t>
      </w:r>
      <w:r>
        <w:t xml:space="preserve">Strategia </w:t>
      </w:r>
      <w:r w:rsidR="00962CB2">
        <w:t xml:space="preserve">Zrównoważonego </w:t>
      </w:r>
      <w:r>
        <w:t xml:space="preserve">Rozwoju Transportu </w:t>
      </w:r>
      <w:r w:rsidR="0095262A">
        <w:t xml:space="preserve">do </w:t>
      </w:r>
      <w:r>
        <w:t>20</w:t>
      </w:r>
      <w:r w:rsidR="00FD5D86">
        <w:t>30</w:t>
      </w:r>
      <w:r w:rsidR="0095262A">
        <w:t xml:space="preserve"> roku</w:t>
      </w:r>
      <w:r w:rsidR="00A065F3">
        <w:t>”</w:t>
      </w:r>
      <w:r>
        <w:t xml:space="preserve"> i</w:t>
      </w:r>
      <w:r w:rsidR="00DF35A2">
        <w:t> </w:t>
      </w:r>
      <w:r w:rsidR="00A065F3">
        <w:t>„</w:t>
      </w:r>
      <w:r w:rsidR="00FD5D86">
        <w:t>Lotnicz</w:t>
      </w:r>
      <w:r w:rsidR="00B27584">
        <w:t>a</w:t>
      </w:r>
      <w:r w:rsidR="00FD5D86">
        <w:t xml:space="preserve"> Strategi</w:t>
      </w:r>
      <w:r w:rsidR="00B27584">
        <w:t>a</w:t>
      </w:r>
      <w:r w:rsidR="00FD5D86">
        <w:t xml:space="preserve"> dla Europy</w:t>
      </w:r>
      <w:r w:rsidR="00A065F3">
        <w:t>”</w:t>
      </w:r>
      <w:r>
        <w:t xml:space="preserve"> z 2015 r.). Dokument ten będzie również wyrazicielem polityki Rządu </w:t>
      </w:r>
      <w:r w:rsidR="001671D3">
        <w:br/>
      </w:r>
      <w:r>
        <w:t>w kluczowych aspektach dalszego rozwoju tej gałęzi transportu w Polsce.</w:t>
      </w:r>
    </w:p>
    <w:p w:rsidR="00063B1F" w:rsidRDefault="00063B1F" w:rsidP="00063B1F">
      <w:pPr>
        <w:jc w:val="both"/>
      </w:pPr>
      <w:r>
        <w:t xml:space="preserve">W toku prac nad założeniami do </w:t>
      </w:r>
      <w:r w:rsidR="0096119D">
        <w:t xml:space="preserve">„Polityki rozwoju lotnictwa cywilnego w Polsce do 2030 r. </w:t>
      </w:r>
      <w:r w:rsidR="001671D3">
        <w:br/>
      </w:r>
      <w:r w:rsidR="0096119D">
        <w:t>(z perspektywą do 2040 r</w:t>
      </w:r>
      <w:proofErr w:type="gramStart"/>
      <w:r w:rsidR="0096119D">
        <w:t>.)”</w:t>
      </w:r>
      <w:r w:rsidR="001671D3">
        <w:t xml:space="preserve"> </w:t>
      </w:r>
      <w:r>
        <w:t>stwierdzono</w:t>
      </w:r>
      <w:proofErr w:type="gramEnd"/>
      <w:r>
        <w:t>, iż na potrzeby tego dokumentu powinny zostać opracowane analizy, które będą wspierały proces opracowania dokumentu, pozwolą pogłębić najistotniejsze problemowe kwestie oraz wyznaczyć kierunki rozwoju rynku lotniczego w Polsce.</w:t>
      </w:r>
      <w:r w:rsidR="00480CE3">
        <w:t xml:space="preserve"> Min</w:t>
      </w:r>
      <w:r w:rsidR="001C014D">
        <w:t>isterstwo Infrastruktury uznało</w:t>
      </w:r>
      <w:r w:rsidR="00480CE3">
        <w:t xml:space="preserve"> za zasadne przeprowadzenie badania rynku General </w:t>
      </w:r>
      <w:proofErr w:type="spellStart"/>
      <w:r w:rsidR="00480CE3">
        <w:t>Aviation</w:t>
      </w:r>
      <w:proofErr w:type="spellEnd"/>
      <w:r w:rsidR="00480CE3">
        <w:t xml:space="preserve"> </w:t>
      </w:r>
      <w:r w:rsidR="001671D3">
        <w:br/>
      </w:r>
      <w:r w:rsidR="00480CE3">
        <w:t>w Polsce</w:t>
      </w:r>
      <w:r w:rsidR="001C014D">
        <w:t xml:space="preserve"> ze względu na to, iż wcześniej nie podlegał on szczegółowym analizom</w:t>
      </w:r>
      <w:r w:rsidR="00480CE3">
        <w:t>.</w:t>
      </w:r>
    </w:p>
    <w:p w:rsidR="00480CE3" w:rsidRDefault="00480CE3" w:rsidP="00480CE3">
      <w:pPr>
        <w:jc w:val="both"/>
      </w:pPr>
      <w:r>
        <w:lastRenderedPageBreak/>
        <w:t xml:space="preserve">Sporządzenie ekspertyzy dotyczącej rynku General </w:t>
      </w:r>
      <w:proofErr w:type="spellStart"/>
      <w:r>
        <w:t>Aviation</w:t>
      </w:r>
      <w:proofErr w:type="spellEnd"/>
      <w:r>
        <w:t xml:space="preserve"> w Polsce jest szczególnie istotne ze </w:t>
      </w:r>
      <w:r w:rsidRPr="00052EDD">
        <w:t xml:space="preserve">względu na duży potencjał dla rozwoju rynku General </w:t>
      </w:r>
      <w:proofErr w:type="spellStart"/>
      <w:r w:rsidRPr="00052EDD">
        <w:t>Aviation</w:t>
      </w:r>
      <w:proofErr w:type="spellEnd"/>
      <w:r w:rsidRPr="00052EDD">
        <w:t xml:space="preserve"> w Polsce, któr</w:t>
      </w:r>
      <w:r w:rsidR="00B5515F" w:rsidRPr="00052EDD">
        <w:t>y</w:t>
      </w:r>
      <w:r w:rsidRPr="00052EDD">
        <w:t xml:space="preserve"> może stanowić dobrą</w:t>
      </w:r>
      <w:r>
        <w:t xml:space="preserve"> alternatywę dotarcia do rejonów Polski trudno dostępnych drogowo i kolejowo.  Ponadto, może okazać się ciekawą perspektywą podróży służbowych i biznesowych. Rozwój General </w:t>
      </w:r>
      <w:proofErr w:type="spellStart"/>
      <w:r>
        <w:t>Aviation</w:t>
      </w:r>
      <w:proofErr w:type="spellEnd"/>
      <w:r>
        <w:t xml:space="preserve"> wymaga nie tylko szkolenia nowych pilotów, dobrej infrastruktury lotniskowej, ale i inwestowania </w:t>
      </w:r>
      <w:r w:rsidR="001671D3">
        <w:br/>
      </w:r>
      <w:r>
        <w:t>w nowe technologie oraz usuwania barier prawnych ograniczających rynek.</w:t>
      </w:r>
    </w:p>
    <w:p w:rsidR="00DF35A2" w:rsidRDefault="00DF35A2" w:rsidP="00480CE3">
      <w:pPr>
        <w:jc w:val="both"/>
      </w:pPr>
      <w:r>
        <w:t xml:space="preserve">Niezależnie od niniejszej procedury, prowadzona jest również </w:t>
      </w:r>
      <w:r w:rsidR="00432D35">
        <w:t xml:space="preserve">procedura dotycząca wykonania ekspertyzy </w:t>
      </w:r>
      <w:r w:rsidR="0095262A">
        <w:t>p</w:t>
      </w:r>
      <w:r w:rsidR="00432D35">
        <w:t>t.</w:t>
      </w:r>
      <w:r w:rsidR="006D45E2">
        <w:t xml:space="preserve"> </w:t>
      </w:r>
      <w:r w:rsidR="006D45E2" w:rsidRPr="00B82A15">
        <w:t>„Diagnoz</w:t>
      </w:r>
      <w:r w:rsidR="00A076BE">
        <w:t>a</w:t>
      </w:r>
      <w:r w:rsidR="006D45E2" w:rsidRPr="00B82A15">
        <w:t xml:space="preserve"> stanu rynku cargo lotniczego w Polsce</w:t>
      </w:r>
      <w:r w:rsidR="006D45E2">
        <w:t>”.</w:t>
      </w:r>
    </w:p>
    <w:p w:rsidR="008E2EFE" w:rsidRDefault="008E2EFE" w:rsidP="008E2EFE">
      <w:pPr>
        <w:pStyle w:val="Akapitzlist"/>
        <w:numPr>
          <w:ilvl w:val="0"/>
          <w:numId w:val="1"/>
        </w:numPr>
        <w:rPr>
          <w:b/>
        </w:rPr>
      </w:pPr>
      <w:r w:rsidRPr="00005DBF">
        <w:rPr>
          <w:b/>
        </w:rPr>
        <w:t>Zakres opracowania</w:t>
      </w:r>
    </w:p>
    <w:p w:rsidR="00B214FA" w:rsidRDefault="00836EC7">
      <w:pPr>
        <w:jc w:val="both"/>
        <w:rPr>
          <w:rFonts w:cs="Calibri"/>
        </w:rPr>
      </w:pPr>
      <w:r>
        <w:t xml:space="preserve">Praca będzie </w:t>
      </w:r>
      <w:r>
        <w:rPr>
          <w:rFonts w:cs="Calibri"/>
        </w:rPr>
        <w:t xml:space="preserve">zawierać pogłębioną </w:t>
      </w:r>
      <w:r w:rsidRPr="00B30B92">
        <w:rPr>
          <w:rFonts w:cs="Calibri"/>
        </w:rPr>
        <w:t xml:space="preserve">analizę stanu prawnego, organizacyjnego oraz inwestycyjnego funkcjonowania rynku General </w:t>
      </w:r>
      <w:proofErr w:type="spellStart"/>
      <w:r w:rsidRPr="00B716A6">
        <w:rPr>
          <w:rFonts w:cs="Calibri"/>
        </w:rPr>
        <w:t>Aviation</w:t>
      </w:r>
      <w:proofErr w:type="spellEnd"/>
      <w:r w:rsidRPr="00B716A6">
        <w:rPr>
          <w:rFonts w:cs="Calibri"/>
        </w:rPr>
        <w:t xml:space="preserve">, którego dotyczą </w:t>
      </w:r>
      <w:r w:rsidRPr="00456F55">
        <w:rPr>
          <w:rFonts w:cs="Calibri"/>
        </w:rPr>
        <w:t xml:space="preserve">przepisy ustawy </w:t>
      </w:r>
      <w:r w:rsidR="00B27584">
        <w:rPr>
          <w:rFonts w:cs="Calibri"/>
        </w:rPr>
        <w:t xml:space="preserve">z dnia 3 lipca 2020 r. </w:t>
      </w:r>
      <w:r w:rsidRPr="00456F55">
        <w:rPr>
          <w:rFonts w:cs="Calibri"/>
        </w:rPr>
        <w:t>Prawo lotnicze</w:t>
      </w:r>
      <w:r w:rsidR="00EA5CF2" w:rsidRPr="00456F55">
        <w:rPr>
          <w:rFonts w:cs="Calibri"/>
        </w:rPr>
        <w:t xml:space="preserve"> </w:t>
      </w:r>
      <w:r w:rsidR="0056091D" w:rsidRPr="00456F55">
        <w:rPr>
          <w:rFonts w:cs="Calibri"/>
        </w:rPr>
        <w:t>i</w:t>
      </w:r>
      <w:r w:rsidR="00EA5CF2" w:rsidRPr="00456F55">
        <w:rPr>
          <w:rFonts w:cs="Calibri"/>
        </w:rPr>
        <w:t xml:space="preserve"> </w:t>
      </w:r>
      <w:r w:rsidR="00456F55">
        <w:rPr>
          <w:rFonts w:cs="Calibri"/>
        </w:rPr>
        <w:t>akt</w:t>
      </w:r>
      <w:r w:rsidR="00B27584">
        <w:rPr>
          <w:rFonts w:cs="Calibri"/>
        </w:rPr>
        <w:t>ów</w:t>
      </w:r>
      <w:r w:rsidR="00456F55">
        <w:rPr>
          <w:rFonts w:cs="Calibri"/>
        </w:rPr>
        <w:t xml:space="preserve"> wykonawcz</w:t>
      </w:r>
      <w:r w:rsidR="00B27584">
        <w:rPr>
          <w:rFonts w:cs="Calibri"/>
        </w:rPr>
        <w:t>ych</w:t>
      </w:r>
      <w:r w:rsidR="00456F55">
        <w:rPr>
          <w:rFonts w:cs="Calibri"/>
        </w:rPr>
        <w:t xml:space="preserve"> do ustawy. </w:t>
      </w:r>
      <w:r w:rsidR="00E1442C" w:rsidRPr="00456F55">
        <w:rPr>
          <w:rFonts w:cs="Calibri"/>
        </w:rPr>
        <w:t xml:space="preserve">Na potrzeby przedmiotowego </w:t>
      </w:r>
      <w:r w:rsidR="00E1442C" w:rsidRPr="00B5515F">
        <w:rPr>
          <w:rFonts w:cs="Calibri"/>
        </w:rPr>
        <w:t>dokumentu</w:t>
      </w:r>
      <w:r w:rsidR="001B46E7" w:rsidRPr="00B5515F">
        <w:rPr>
          <w:rFonts w:cs="Calibri"/>
        </w:rPr>
        <w:t>,</w:t>
      </w:r>
      <w:r w:rsidR="00E1442C" w:rsidRPr="00B5515F">
        <w:rPr>
          <w:rFonts w:cs="Calibri"/>
        </w:rPr>
        <w:t xml:space="preserve"> jako General </w:t>
      </w:r>
      <w:proofErr w:type="spellStart"/>
      <w:r w:rsidR="00E1442C" w:rsidRPr="00B5515F">
        <w:rPr>
          <w:rFonts w:cs="Calibri"/>
        </w:rPr>
        <w:t>Aviation</w:t>
      </w:r>
      <w:proofErr w:type="spellEnd"/>
      <w:r w:rsidR="00E1442C" w:rsidRPr="00B5515F">
        <w:rPr>
          <w:rFonts w:cs="Calibri"/>
        </w:rPr>
        <w:t xml:space="preserve"> powinno rozumieć się lotni</w:t>
      </w:r>
      <w:r w:rsidR="001B46E7" w:rsidRPr="00B5515F">
        <w:rPr>
          <w:rFonts w:cs="Calibri"/>
        </w:rPr>
        <w:t>c</w:t>
      </w:r>
      <w:r w:rsidR="00E1442C" w:rsidRPr="00B5515F">
        <w:rPr>
          <w:rFonts w:cs="Calibri"/>
        </w:rPr>
        <w:t>two sportowe i rekreacyjne, lotnictwo korpo</w:t>
      </w:r>
      <w:r w:rsidR="00E1442C">
        <w:rPr>
          <w:rFonts w:cs="Calibri"/>
        </w:rPr>
        <w:t xml:space="preserve">racyjne i prace lotnicze. </w:t>
      </w:r>
      <w:r w:rsidRPr="00B30B92">
        <w:rPr>
          <w:rFonts w:cs="Calibri"/>
        </w:rPr>
        <w:t xml:space="preserve">Z analizy powinny wynikać zalecenia do uwzględnienia w zakresie zmiany stanu prawnego, organizacyjnego oraz inwestycyjnego. Praca powinna zawierać podbudowę analityczną i rekomendacje </w:t>
      </w:r>
      <w:r w:rsidR="00E1442C">
        <w:rPr>
          <w:rFonts w:cs="Calibri"/>
        </w:rPr>
        <w:t xml:space="preserve">również </w:t>
      </w:r>
      <w:r w:rsidR="001671D3">
        <w:rPr>
          <w:rFonts w:cs="Calibri"/>
        </w:rPr>
        <w:br/>
      </w:r>
      <w:r w:rsidRPr="00B30B92">
        <w:rPr>
          <w:rFonts w:cs="Calibri"/>
        </w:rPr>
        <w:t xml:space="preserve">w zakresie programu rozbudowy infrastruktury </w:t>
      </w:r>
      <w:r>
        <w:rPr>
          <w:rFonts w:cs="Calibri"/>
        </w:rPr>
        <w:t>dla lotnictwa ogólnego.</w:t>
      </w:r>
      <w:r w:rsidR="009B5219">
        <w:rPr>
          <w:rFonts w:cs="Calibri"/>
        </w:rPr>
        <w:t xml:space="preserve"> Powyższe dane zostaną uwzględnione przy pracach nad „Polityką rozwoju lotnictwa cywilnego w Polsce do 2030 r. </w:t>
      </w:r>
      <w:r w:rsidR="001671D3">
        <w:rPr>
          <w:rFonts w:cs="Calibri"/>
        </w:rPr>
        <w:br/>
      </w:r>
      <w:r w:rsidR="009B5219">
        <w:rPr>
          <w:rFonts w:cs="Calibri"/>
        </w:rPr>
        <w:t>(z perspektywą do 2040 r.)”.</w:t>
      </w:r>
    </w:p>
    <w:p w:rsidR="00B214FA" w:rsidRDefault="00836EC7">
      <w:pPr>
        <w:jc w:val="both"/>
        <w:rPr>
          <w:rFonts w:cs="Calibri"/>
        </w:rPr>
      </w:pPr>
      <w:r w:rsidRPr="00B30B92">
        <w:rPr>
          <w:rFonts w:cs="Calibri"/>
        </w:rPr>
        <w:t xml:space="preserve">Badanie dotyczące </w:t>
      </w:r>
      <w:r>
        <w:rPr>
          <w:rFonts w:cs="Calibri"/>
        </w:rPr>
        <w:t xml:space="preserve">rynku General </w:t>
      </w:r>
      <w:proofErr w:type="spellStart"/>
      <w:r>
        <w:rPr>
          <w:rFonts w:cs="Calibri"/>
        </w:rPr>
        <w:t>Aviation</w:t>
      </w:r>
      <w:proofErr w:type="spellEnd"/>
      <w:r w:rsidRPr="00B30B92">
        <w:rPr>
          <w:rFonts w:cs="Calibri"/>
        </w:rPr>
        <w:t xml:space="preserve"> powinno obejmować poniższe elementy i być oparte m.in. o dostępne dane statystyczno</w:t>
      </w:r>
      <w:r>
        <w:rPr>
          <w:rFonts w:cs="Calibri"/>
        </w:rPr>
        <w:t>-</w:t>
      </w:r>
      <w:r w:rsidRPr="00B30B92">
        <w:rPr>
          <w:rFonts w:cs="Calibri"/>
        </w:rPr>
        <w:t>badawcze (</w:t>
      </w:r>
      <w:r w:rsidRPr="00C116D7">
        <w:rPr>
          <w:rFonts w:cs="Calibri"/>
        </w:rPr>
        <w:t>rok bazowy 2018 lub 2019</w:t>
      </w:r>
      <w:r w:rsidRPr="00B30B92">
        <w:rPr>
          <w:rFonts w:cs="Calibri"/>
        </w:rPr>
        <w:t>, jeżeli dane są dostępne):</w:t>
      </w:r>
    </w:p>
    <w:p w:rsidR="00844E51" w:rsidRPr="00F21CE8" w:rsidRDefault="00F21CE8" w:rsidP="00F21CE8">
      <w:pPr>
        <w:pStyle w:val="Akapitzlist"/>
        <w:numPr>
          <w:ilvl w:val="0"/>
          <w:numId w:val="9"/>
        </w:numPr>
        <w:jc w:val="both"/>
        <w:rPr>
          <w:rFonts w:cs="Calibri"/>
        </w:rPr>
      </w:pPr>
      <w:r>
        <w:t xml:space="preserve">Analiza rynku europejskiego w zakresie rozwiązań funkcjonujących na </w:t>
      </w:r>
      <w:r w:rsidR="00844E51">
        <w:t xml:space="preserve">rynku General </w:t>
      </w:r>
      <w:proofErr w:type="spellStart"/>
      <w:r w:rsidR="00844E51">
        <w:t>Aviation</w:t>
      </w:r>
      <w:proofErr w:type="spellEnd"/>
      <w:r w:rsidR="00844E51">
        <w:t xml:space="preserve"> </w:t>
      </w:r>
      <w:r>
        <w:t xml:space="preserve">wraz </w:t>
      </w:r>
      <w:r w:rsidR="00844E51">
        <w:t xml:space="preserve">z </w:t>
      </w:r>
      <w:r w:rsidR="004662B9" w:rsidRPr="00F21CE8">
        <w:rPr>
          <w:rFonts w:cs="Calibri"/>
        </w:rPr>
        <w:t>rekomendacjami kierunk</w:t>
      </w:r>
      <w:r>
        <w:rPr>
          <w:rFonts w:cs="Calibri"/>
        </w:rPr>
        <w:t>ów</w:t>
      </w:r>
      <w:r w:rsidR="004662B9" w:rsidRPr="00F21CE8">
        <w:rPr>
          <w:rFonts w:cs="Calibri"/>
        </w:rPr>
        <w:t xml:space="preserve"> rozwoju </w:t>
      </w:r>
      <w:r>
        <w:rPr>
          <w:rFonts w:cs="Calibri"/>
        </w:rPr>
        <w:t xml:space="preserve">tego rynku </w:t>
      </w:r>
      <w:r w:rsidR="004662B9" w:rsidRPr="00F21CE8">
        <w:rPr>
          <w:rFonts w:cs="Calibri"/>
        </w:rPr>
        <w:t>w Polsce.</w:t>
      </w:r>
    </w:p>
    <w:p w:rsidR="00B214FA" w:rsidRDefault="00836EC7">
      <w:pPr>
        <w:pStyle w:val="Akapitzlist"/>
        <w:numPr>
          <w:ilvl w:val="0"/>
          <w:numId w:val="9"/>
        </w:numPr>
        <w:jc w:val="both"/>
        <w:rPr>
          <w:rFonts w:cs="Calibri"/>
        </w:rPr>
      </w:pPr>
      <w:r w:rsidRPr="00836EC7">
        <w:rPr>
          <w:rFonts w:cs="Calibri"/>
        </w:rPr>
        <w:t>Przegląd wybranych dokumentów strategicznych poziomu niższego niż rządowy, dotyczących lotnictwa ogólnego, w tym analiza aktualnego stanu prawno-faktycznego pod kątem możliwości wykorzystania środków UE w przyszłej perspektywie finansowej</w:t>
      </w:r>
      <w:r w:rsidR="009B5219">
        <w:rPr>
          <w:rFonts w:cs="Calibri"/>
        </w:rPr>
        <w:t xml:space="preserve"> na rozwój podmiotów operujących na rynku lotnictwa ogólnego</w:t>
      </w:r>
      <w:r w:rsidRPr="00836EC7">
        <w:rPr>
          <w:rFonts w:cs="Calibri"/>
        </w:rPr>
        <w:t>.</w:t>
      </w:r>
    </w:p>
    <w:p w:rsidR="00B214FA" w:rsidRDefault="0042185B">
      <w:pPr>
        <w:pStyle w:val="Akapitzlist"/>
        <w:numPr>
          <w:ilvl w:val="0"/>
          <w:numId w:val="9"/>
        </w:numPr>
        <w:jc w:val="both"/>
      </w:pPr>
      <w:r>
        <w:t>Identyfikacja barier administracyjnych i propozycje zmian legislacyjnych</w:t>
      </w:r>
      <w:r w:rsidR="001055CD">
        <w:t xml:space="preserve"> wraz z oceną skutków wprowadzenia postulowanych zmian.</w:t>
      </w:r>
    </w:p>
    <w:p w:rsidR="00B214FA" w:rsidRDefault="00963FB4">
      <w:pPr>
        <w:pStyle w:val="Akapitzlist"/>
        <w:numPr>
          <w:ilvl w:val="0"/>
          <w:numId w:val="9"/>
        </w:numPr>
        <w:jc w:val="both"/>
      </w:pPr>
      <w:r>
        <w:t>Identyfikacja</w:t>
      </w:r>
      <w:r w:rsidR="00B716A6">
        <w:t xml:space="preserve"> luk infrastrukturalnych.</w:t>
      </w:r>
    </w:p>
    <w:p w:rsidR="00B214FA" w:rsidRDefault="00836EC7">
      <w:pPr>
        <w:pStyle w:val="Akapitzlist"/>
        <w:numPr>
          <w:ilvl w:val="0"/>
          <w:numId w:val="9"/>
        </w:numPr>
        <w:jc w:val="both"/>
        <w:rPr>
          <w:rFonts w:cs="Calibri"/>
        </w:rPr>
      </w:pPr>
      <w:r w:rsidRPr="00836EC7">
        <w:rPr>
          <w:rFonts w:cs="Calibri"/>
        </w:rPr>
        <w:t xml:space="preserve">Wskazanie podejmowanych działań dla integracji </w:t>
      </w:r>
      <w:r w:rsidR="00E1442C" w:rsidRPr="00C116D7">
        <w:rPr>
          <w:rFonts w:cs="Calibri"/>
        </w:rPr>
        <w:t>infrastruktury z pozostałymi gałęziami transportu</w:t>
      </w:r>
      <w:r w:rsidRPr="00C116D7">
        <w:rPr>
          <w:rFonts w:cs="Calibri"/>
        </w:rPr>
        <w:t>,</w:t>
      </w:r>
      <w:r w:rsidRPr="00836EC7">
        <w:rPr>
          <w:rFonts w:cs="Calibri"/>
        </w:rPr>
        <w:t xml:space="preserve"> wskazanie dalszych potrzeb w tym zakresie.</w:t>
      </w:r>
    </w:p>
    <w:p w:rsidR="00B214FA" w:rsidRDefault="00836EC7">
      <w:pPr>
        <w:pStyle w:val="Akapitzlist"/>
        <w:numPr>
          <w:ilvl w:val="0"/>
          <w:numId w:val="9"/>
        </w:numPr>
        <w:jc w:val="both"/>
        <w:rPr>
          <w:rFonts w:cs="Calibri"/>
        </w:rPr>
      </w:pPr>
      <w:r w:rsidRPr="00836EC7">
        <w:rPr>
          <w:rFonts w:cs="Calibri"/>
        </w:rPr>
        <w:t xml:space="preserve">Przegląd istniejących </w:t>
      </w:r>
      <w:r w:rsidR="0056091D" w:rsidRPr="008B5A25">
        <w:rPr>
          <w:rFonts w:cs="Calibri"/>
        </w:rPr>
        <w:t>zasobów</w:t>
      </w:r>
      <w:r w:rsidR="0042185B">
        <w:rPr>
          <w:rFonts w:cs="Calibri"/>
        </w:rPr>
        <w:t xml:space="preserve"> </w:t>
      </w:r>
      <w:r w:rsidR="001055CD">
        <w:rPr>
          <w:rFonts w:cs="Calibri"/>
        </w:rPr>
        <w:t>lotniskowych</w:t>
      </w:r>
      <w:r w:rsidRPr="00836EC7">
        <w:rPr>
          <w:rFonts w:cs="Calibri"/>
        </w:rPr>
        <w:t xml:space="preserve"> w celu:</w:t>
      </w:r>
    </w:p>
    <w:p w:rsidR="00B214FA" w:rsidRDefault="00EA5CF2">
      <w:pPr>
        <w:pStyle w:val="Akapitzlist"/>
        <w:numPr>
          <w:ilvl w:val="0"/>
          <w:numId w:val="11"/>
        </w:numPr>
        <w:jc w:val="both"/>
        <w:rPr>
          <w:rFonts w:cs="Calibri"/>
        </w:rPr>
      </w:pPr>
      <w:proofErr w:type="gramStart"/>
      <w:r w:rsidRPr="0042185B">
        <w:rPr>
          <w:rFonts w:cs="Calibri"/>
        </w:rPr>
        <w:t>zaprezentowania</w:t>
      </w:r>
      <w:proofErr w:type="gramEnd"/>
      <w:r w:rsidRPr="0042185B">
        <w:rPr>
          <w:rFonts w:cs="Calibri"/>
        </w:rPr>
        <w:t xml:space="preserve"> pełnego obrazu funkcjonowania </w:t>
      </w:r>
      <w:r w:rsidR="0042185B">
        <w:rPr>
          <w:rFonts w:cs="Calibri"/>
        </w:rPr>
        <w:t>lotnictwa ogólnego</w:t>
      </w:r>
      <w:r w:rsidR="009B5219">
        <w:rPr>
          <w:rFonts w:cs="Calibri"/>
        </w:rPr>
        <w:t>,</w:t>
      </w:r>
      <w:r w:rsidR="0042185B">
        <w:rPr>
          <w:rFonts w:cs="Calibri"/>
        </w:rPr>
        <w:t xml:space="preserve"> </w:t>
      </w:r>
    </w:p>
    <w:p w:rsidR="00B214FA" w:rsidRDefault="00E1442C">
      <w:pPr>
        <w:pStyle w:val="Akapitzlist"/>
        <w:numPr>
          <w:ilvl w:val="0"/>
          <w:numId w:val="11"/>
        </w:numPr>
        <w:jc w:val="both"/>
        <w:rPr>
          <w:rFonts w:cs="Calibri"/>
        </w:rPr>
      </w:pPr>
      <w:proofErr w:type="gramStart"/>
      <w:r>
        <w:rPr>
          <w:rFonts w:cs="Calibri"/>
        </w:rPr>
        <w:t>funkcjonowania</w:t>
      </w:r>
      <w:proofErr w:type="gramEnd"/>
      <w:r>
        <w:rPr>
          <w:rFonts w:cs="Calibri"/>
        </w:rPr>
        <w:t xml:space="preserve"> przemysłu dla lotnictwa ogólnego w Polsce</w:t>
      </w:r>
      <w:r w:rsidR="009B5219">
        <w:rPr>
          <w:rFonts w:cs="Calibri"/>
        </w:rPr>
        <w:t>,</w:t>
      </w:r>
    </w:p>
    <w:p w:rsidR="00B214FA" w:rsidRDefault="0042185B">
      <w:pPr>
        <w:pStyle w:val="Akapitzlist"/>
        <w:numPr>
          <w:ilvl w:val="0"/>
          <w:numId w:val="11"/>
        </w:numPr>
        <w:jc w:val="both"/>
        <w:rPr>
          <w:rFonts w:cs="Calibri"/>
        </w:rPr>
      </w:pPr>
      <w:proofErr w:type="gramStart"/>
      <w:r>
        <w:rPr>
          <w:rFonts w:cs="Calibri"/>
        </w:rPr>
        <w:t>inwentaryzacji</w:t>
      </w:r>
      <w:proofErr w:type="gramEnd"/>
      <w:r>
        <w:rPr>
          <w:rFonts w:cs="Calibri"/>
        </w:rPr>
        <w:t xml:space="preserve"> lotnisk obsługujących operacje General </w:t>
      </w:r>
      <w:proofErr w:type="spellStart"/>
      <w:r>
        <w:rPr>
          <w:rFonts w:cs="Calibri"/>
        </w:rPr>
        <w:t>Aviation</w:t>
      </w:r>
      <w:proofErr w:type="spellEnd"/>
      <w:r w:rsidR="00E1442C">
        <w:rPr>
          <w:rFonts w:cs="Calibri"/>
        </w:rPr>
        <w:t xml:space="preserve"> oraz miejsc do obsługi technicznej</w:t>
      </w:r>
      <w:r w:rsidR="009B5219">
        <w:rPr>
          <w:rFonts w:cs="Calibri"/>
        </w:rPr>
        <w:t>,</w:t>
      </w:r>
    </w:p>
    <w:p w:rsidR="00B214FA" w:rsidRDefault="0042185B">
      <w:pPr>
        <w:pStyle w:val="Akapitzlist"/>
        <w:numPr>
          <w:ilvl w:val="0"/>
          <w:numId w:val="11"/>
        </w:numPr>
        <w:jc w:val="both"/>
        <w:rPr>
          <w:rFonts w:cs="Calibri"/>
        </w:rPr>
      </w:pPr>
      <w:proofErr w:type="gramStart"/>
      <w:r>
        <w:rPr>
          <w:rFonts w:cs="Calibri"/>
        </w:rPr>
        <w:t>identyfikacji</w:t>
      </w:r>
      <w:proofErr w:type="gramEnd"/>
      <w:r>
        <w:rPr>
          <w:rFonts w:cs="Calibri"/>
        </w:rPr>
        <w:t xml:space="preserve"> potrzeb </w:t>
      </w:r>
      <w:r w:rsidR="001055CD">
        <w:rPr>
          <w:rFonts w:cs="Calibri"/>
        </w:rPr>
        <w:t xml:space="preserve">kadrowych, </w:t>
      </w:r>
      <w:r>
        <w:rPr>
          <w:rFonts w:cs="Calibri"/>
        </w:rPr>
        <w:t>szkoleniowych</w:t>
      </w:r>
      <w:r w:rsidR="001055CD">
        <w:rPr>
          <w:rFonts w:cs="Calibri"/>
        </w:rPr>
        <w:t>, certyfikacyjnych</w:t>
      </w:r>
      <w:r w:rsidR="009B5219">
        <w:rPr>
          <w:rFonts w:cs="Calibri"/>
        </w:rPr>
        <w:t>,</w:t>
      </w:r>
    </w:p>
    <w:p w:rsidR="00B214FA" w:rsidRDefault="001055CD">
      <w:pPr>
        <w:pStyle w:val="Akapitzlist"/>
        <w:numPr>
          <w:ilvl w:val="0"/>
          <w:numId w:val="11"/>
        </w:numPr>
        <w:jc w:val="both"/>
        <w:rPr>
          <w:rFonts w:cs="Calibri"/>
        </w:rPr>
      </w:pPr>
      <w:proofErr w:type="gramStart"/>
      <w:r>
        <w:rPr>
          <w:rFonts w:cs="Calibri"/>
        </w:rPr>
        <w:t>analizy</w:t>
      </w:r>
      <w:proofErr w:type="gramEnd"/>
      <w:r>
        <w:rPr>
          <w:rFonts w:cs="Calibri"/>
        </w:rPr>
        <w:t xml:space="preserve"> obszarów </w:t>
      </w:r>
      <w:r w:rsidR="00832AA2">
        <w:rPr>
          <w:rFonts w:cs="Calibri"/>
        </w:rPr>
        <w:t xml:space="preserve">trudno dostępnych lub </w:t>
      </w:r>
      <w:r>
        <w:rPr>
          <w:rFonts w:cs="Calibri"/>
        </w:rPr>
        <w:t>koniecznych do wykluczenia z uwagi na uwarunkowania mete</w:t>
      </w:r>
      <w:r w:rsidR="00832AA2">
        <w:rPr>
          <w:rFonts w:cs="Calibri"/>
        </w:rPr>
        <w:t>o</w:t>
      </w:r>
      <w:r>
        <w:rPr>
          <w:rFonts w:cs="Calibri"/>
        </w:rPr>
        <w:t>rologiczne, środowiskowe, itp.</w:t>
      </w:r>
    </w:p>
    <w:p w:rsidR="00B214FA" w:rsidRDefault="0056091D">
      <w:pPr>
        <w:pStyle w:val="Akapitzlist"/>
        <w:numPr>
          <w:ilvl w:val="0"/>
          <w:numId w:val="9"/>
        </w:numPr>
        <w:jc w:val="both"/>
        <w:rPr>
          <w:rFonts w:cs="Calibri"/>
        </w:rPr>
      </w:pPr>
      <w:r w:rsidRPr="0056091D">
        <w:rPr>
          <w:rFonts w:cs="Calibri"/>
        </w:rPr>
        <w:t>Ocena w zakresie b</w:t>
      </w:r>
      <w:r w:rsidR="00586A4D" w:rsidRPr="00963FB4">
        <w:rPr>
          <w:rFonts w:cs="Calibri"/>
        </w:rPr>
        <w:t>ezpieczeństw</w:t>
      </w:r>
      <w:r w:rsidR="00E1442C" w:rsidRPr="00963FB4">
        <w:rPr>
          <w:rFonts w:cs="Calibri"/>
        </w:rPr>
        <w:t>a G</w:t>
      </w:r>
      <w:r w:rsidR="008B5A25">
        <w:rPr>
          <w:rFonts w:cs="Calibri"/>
        </w:rPr>
        <w:t xml:space="preserve">eneral </w:t>
      </w:r>
      <w:proofErr w:type="spellStart"/>
      <w:r w:rsidR="00E1442C" w:rsidRPr="00963FB4">
        <w:rPr>
          <w:rFonts w:cs="Calibri"/>
        </w:rPr>
        <w:t>A</w:t>
      </w:r>
      <w:r w:rsidR="008B5A25">
        <w:rPr>
          <w:rFonts w:cs="Calibri"/>
        </w:rPr>
        <w:t>viation</w:t>
      </w:r>
      <w:proofErr w:type="spellEnd"/>
      <w:r w:rsidR="00E1442C" w:rsidRPr="00963FB4">
        <w:rPr>
          <w:rFonts w:cs="Calibri"/>
        </w:rPr>
        <w:t xml:space="preserve"> wraz z rekomendacjam</w:t>
      </w:r>
      <w:r w:rsidR="008B5A25">
        <w:rPr>
          <w:rFonts w:cs="Calibri"/>
        </w:rPr>
        <w:t>i.</w:t>
      </w:r>
    </w:p>
    <w:p w:rsidR="00B214FA" w:rsidRDefault="001F71C2">
      <w:pPr>
        <w:pStyle w:val="Akapitzlist"/>
        <w:numPr>
          <w:ilvl w:val="0"/>
          <w:numId w:val="9"/>
        </w:numPr>
        <w:jc w:val="both"/>
        <w:rPr>
          <w:rFonts w:cs="Calibri"/>
        </w:rPr>
      </w:pPr>
      <w:r>
        <w:rPr>
          <w:rFonts w:cs="Calibri"/>
        </w:rPr>
        <w:lastRenderedPageBreak/>
        <w:t xml:space="preserve">Dostosowanie </w:t>
      </w:r>
      <w:r w:rsidR="00B32D64">
        <w:rPr>
          <w:rFonts w:cs="Calibri"/>
        </w:rPr>
        <w:t xml:space="preserve">projektowanej infrastruktury </w:t>
      </w:r>
      <w:r>
        <w:rPr>
          <w:rFonts w:cs="Calibri"/>
        </w:rPr>
        <w:t>do wymogów międzynarodowych</w:t>
      </w:r>
      <w:r w:rsidR="00B32D64">
        <w:rPr>
          <w:rFonts w:cs="Calibri"/>
        </w:rPr>
        <w:t>.</w:t>
      </w:r>
    </w:p>
    <w:p w:rsidR="00B214FA" w:rsidRDefault="0042185B">
      <w:pPr>
        <w:pStyle w:val="Akapitzlist"/>
        <w:numPr>
          <w:ilvl w:val="0"/>
          <w:numId w:val="9"/>
        </w:numPr>
        <w:jc w:val="both"/>
        <w:rPr>
          <w:rFonts w:cs="Calibri"/>
        </w:rPr>
      </w:pPr>
      <w:r>
        <w:rPr>
          <w:rFonts w:cs="Calibri"/>
        </w:rPr>
        <w:t>Opisanie katalogu dobrych praktyk</w:t>
      </w:r>
      <w:r w:rsidR="00836EC7">
        <w:rPr>
          <w:rFonts w:cs="Calibri"/>
        </w:rPr>
        <w:t xml:space="preserve"> w zakresie lotnictwa </w:t>
      </w:r>
      <w:r>
        <w:rPr>
          <w:rFonts w:cs="Calibri"/>
        </w:rPr>
        <w:t>ogólnego</w:t>
      </w:r>
      <w:r w:rsidR="00836EC7">
        <w:rPr>
          <w:rFonts w:cs="Calibri"/>
        </w:rPr>
        <w:t xml:space="preserve"> </w:t>
      </w:r>
      <w:r w:rsidR="00B32D64">
        <w:rPr>
          <w:rFonts w:cs="Calibri"/>
        </w:rPr>
        <w:t>stosowanych</w:t>
      </w:r>
      <w:r w:rsidR="00836EC7">
        <w:rPr>
          <w:rFonts w:cs="Calibri"/>
        </w:rPr>
        <w:t xml:space="preserve"> w UE i Polsce.</w:t>
      </w:r>
    </w:p>
    <w:p w:rsidR="00832AA2" w:rsidRDefault="00832AA2" w:rsidP="00832AA2">
      <w:pPr>
        <w:pStyle w:val="Akapitzlist"/>
        <w:numPr>
          <w:ilvl w:val="0"/>
          <w:numId w:val="9"/>
        </w:numPr>
      </w:pPr>
      <w:r>
        <w:t xml:space="preserve">Analiza ekonomiczna potrzeb kapitałowych. </w:t>
      </w:r>
    </w:p>
    <w:p w:rsidR="004662B9" w:rsidRDefault="004662B9" w:rsidP="004662B9">
      <w:pPr>
        <w:pStyle w:val="Akapitzlist"/>
      </w:pPr>
    </w:p>
    <w:p w:rsidR="008E2EFE" w:rsidRPr="00F2199B" w:rsidRDefault="00F2199B" w:rsidP="008E2EFE">
      <w:pPr>
        <w:pStyle w:val="Akapitzlist"/>
        <w:numPr>
          <w:ilvl w:val="0"/>
          <w:numId w:val="1"/>
        </w:numPr>
        <w:rPr>
          <w:b/>
        </w:rPr>
      </w:pPr>
      <w:r w:rsidRPr="00F2199B">
        <w:rPr>
          <w:b/>
        </w:rPr>
        <w:t>Sposób realizacji badania i metodologia</w:t>
      </w:r>
    </w:p>
    <w:p w:rsidR="00F2199B" w:rsidRDefault="007006E3" w:rsidP="00F2199B">
      <w:r>
        <w:t>Rekomendacje w odniesieniu do wszystkich wyżej wymienionych aspektów.</w:t>
      </w:r>
    </w:p>
    <w:p w:rsidR="00743948" w:rsidRDefault="00743948" w:rsidP="00743948">
      <w:pPr>
        <w:pStyle w:val="Default"/>
        <w:jc w:val="both"/>
        <w:rPr>
          <w:rFonts w:asciiTheme="minorHAnsi" w:hAnsiTheme="minorHAnsi" w:cs="Calibri"/>
          <w:sz w:val="22"/>
          <w:szCs w:val="22"/>
          <w:lang w:val="pl-PL"/>
        </w:rPr>
      </w:pPr>
      <w:r w:rsidRPr="002415B9">
        <w:rPr>
          <w:rFonts w:asciiTheme="minorHAnsi" w:hAnsiTheme="minorHAnsi" w:cs="Calibri"/>
          <w:sz w:val="22"/>
          <w:szCs w:val="22"/>
          <w:lang w:val="pl-PL"/>
        </w:rPr>
        <w:t xml:space="preserve">Wykonawca dokona analizy obecnego porządku prawnego i przyjętych rozwiązań systemowych dotyczących </w:t>
      </w:r>
      <w:r w:rsidR="00B32D64">
        <w:rPr>
          <w:rFonts w:asciiTheme="minorHAnsi" w:hAnsiTheme="minorHAnsi" w:cs="Calibri"/>
          <w:sz w:val="22"/>
          <w:szCs w:val="22"/>
          <w:lang w:val="pl-PL"/>
        </w:rPr>
        <w:t xml:space="preserve">rynku General </w:t>
      </w:r>
      <w:proofErr w:type="spellStart"/>
      <w:r w:rsidR="00B32D64">
        <w:rPr>
          <w:rFonts w:asciiTheme="minorHAnsi" w:hAnsiTheme="minorHAnsi" w:cs="Calibri"/>
          <w:sz w:val="22"/>
          <w:szCs w:val="22"/>
          <w:lang w:val="pl-PL"/>
        </w:rPr>
        <w:t>Aviation</w:t>
      </w:r>
      <w:proofErr w:type="spellEnd"/>
      <w:r w:rsidRPr="002415B9">
        <w:rPr>
          <w:rFonts w:asciiTheme="minorHAnsi" w:hAnsiTheme="minorHAnsi" w:cs="Calibri"/>
          <w:sz w:val="22"/>
          <w:szCs w:val="22"/>
          <w:lang w:val="pl-PL"/>
        </w:rPr>
        <w:t xml:space="preserve"> w pełnym kontekście obowiązujących uwarunkowań.</w:t>
      </w:r>
    </w:p>
    <w:p w:rsidR="008F17D7" w:rsidRDefault="008F17D7" w:rsidP="00743948">
      <w:pPr>
        <w:pStyle w:val="Default"/>
        <w:jc w:val="both"/>
        <w:rPr>
          <w:rFonts w:asciiTheme="minorHAnsi" w:hAnsiTheme="minorHAnsi" w:cs="Calibri"/>
          <w:sz w:val="22"/>
          <w:szCs w:val="22"/>
          <w:lang w:val="pl-PL"/>
        </w:rPr>
      </w:pPr>
    </w:p>
    <w:p w:rsidR="008F17D7" w:rsidRPr="008B5A25" w:rsidRDefault="008F17D7" w:rsidP="00743948">
      <w:pPr>
        <w:pStyle w:val="Default"/>
        <w:jc w:val="both"/>
        <w:rPr>
          <w:rFonts w:asciiTheme="minorHAnsi" w:hAnsiTheme="minorHAnsi" w:cs="Calibri"/>
          <w:sz w:val="22"/>
          <w:szCs w:val="22"/>
          <w:lang w:val="pl-PL"/>
        </w:rPr>
      </w:pPr>
      <w:r>
        <w:rPr>
          <w:rFonts w:asciiTheme="minorHAnsi" w:hAnsiTheme="minorHAnsi" w:cs="Calibri"/>
          <w:sz w:val="22"/>
          <w:szCs w:val="22"/>
          <w:lang w:val="pl-PL"/>
        </w:rPr>
        <w:t xml:space="preserve">Sugerowane dokumenty odnoszące się do lotnictwa ogólnego do wykorzystania przy opracowaniu </w:t>
      </w:r>
      <w:r w:rsidRPr="008B5A25">
        <w:rPr>
          <w:rFonts w:asciiTheme="minorHAnsi" w:hAnsiTheme="minorHAnsi" w:cs="Calibri"/>
          <w:sz w:val="22"/>
          <w:szCs w:val="22"/>
          <w:lang w:val="pl-PL"/>
        </w:rPr>
        <w:t>niniejszej analizy:</w:t>
      </w:r>
    </w:p>
    <w:p w:rsidR="008F17D7" w:rsidRPr="008B5A25" w:rsidRDefault="008F17D7" w:rsidP="00743948">
      <w:pPr>
        <w:pStyle w:val="Default"/>
        <w:jc w:val="both"/>
        <w:rPr>
          <w:rFonts w:asciiTheme="minorHAnsi" w:hAnsiTheme="minorHAnsi" w:cs="Calibri"/>
          <w:sz w:val="22"/>
          <w:szCs w:val="22"/>
          <w:lang w:val="pl-PL"/>
        </w:rPr>
      </w:pPr>
    </w:p>
    <w:p w:rsidR="008F17D7" w:rsidRPr="00F92B34" w:rsidRDefault="008F17D7" w:rsidP="00F92B34">
      <w:pPr>
        <w:pStyle w:val="Akapitzlist"/>
        <w:numPr>
          <w:ilvl w:val="0"/>
          <w:numId w:val="13"/>
        </w:numPr>
        <w:jc w:val="both"/>
      </w:pPr>
      <w:r w:rsidRPr="008B5A25">
        <w:t>Ustawa</w:t>
      </w:r>
      <w:r w:rsidR="00963FB4" w:rsidRPr="008B5A25">
        <w:t xml:space="preserve"> z dnia 3 lipca 2002 r. Prawo </w:t>
      </w:r>
      <w:r w:rsidR="00963FB4" w:rsidRPr="00F92B34">
        <w:t>lotnicze</w:t>
      </w:r>
      <w:r w:rsidR="008B5A25" w:rsidRPr="00F92B34">
        <w:t>.</w:t>
      </w:r>
    </w:p>
    <w:p w:rsidR="008F17D7" w:rsidRPr="008B5A25" w:rsidRDefault="008F17D7" w:rsidP="008F17D7">
      <w:pPr>
        <w:pStyle w:val="Akapitzlist"/>
        <w:numPr>
          <w:ilvl w:val="0"/>
          <w:numId w:val="13"/>
        </w:numPr>
        <w:jc w:val="both"/>
      </w:pPr>
      <w:r w:rsidRPr="00F92B34">
        <w:t>Rozporządzenie</w:t>
      </w:r>
      <w:r w:rsidR="00733E04" w:rsidRPr="00F92B34">
        <w:t xml:space="preserve"> Ministra Transportu,</w:t>
      </w:r>
      <w:r w:rsidR="00733E04" w:rsidRPr="008B5A25">
        <w:t xml:space="preserve"> Budownictwa i Gospodarki Morskiej w sprawie klasyfikacji lotnisk i rejestru lotnisk</w:t>
      </w:r>
      <w:r w:rsidR="001F691C" w:rsidRPr="008B5A25">
        <w:t xml:space="preserve"> z dnia 5 lipca 2013 r.</w:t>
      </w:r>
      <w:r w:rsidR="008B5A25" w:rsidRPr="008B5A25">
        <w:t>.</w:t>
      </w:r>
    </w:p>
    <w:p w:rsidR="00D12FF2" w:rsidRPr="008B5A25" w:rsidRDefault="00D12FF2" w:rsidP="008F17D7">
      <w:pPr>
        <w:pStyle w:val="Akapitzlist"/>
        <w:numPr>
          <w:ilvl w:val="0"/>
          <w:numId w:val="13"/>
        </w:numPr>
        <w:jc w:val="both"/>
      </w:pPr>
      <w:r w:rsidRPr="008B5A25">
        <w:t>Rozporządzenie Ministra Infrastruktury w sprawie bezpieczeństwa eksploatacji statków powietrznych z dnia 5 listopada 2004 r.</w:t>
      </w:r>
      <w:r w:rsidR="008B5A25" w:rsidRPr="008B5A25">
        <w:t>.</w:t>
      </w:r>
    </w:p>
    <w:p w:rsidR="00A22656" w:rsidRPr="008B5A25" w:rsidRDefault="003F39CF" w:rsidP="008F17D7">
      <w:pPr>
        <w:pStyle w:val="Akapitzlist"/>
        <w:numPr>
          <w:ilvl w:val="0"/>
          <w:numId w:val="13"/>
        </w:numPr>
        <w:jc w:val="both"/>
      </w:pPr>
      <w:hyperlink r:id="rId9" w:history="1">
        <w:r w:rsidR="0056091D" w:rsidRPr="008B5A25">
          <w:rPr>
            <w:rStyle w:val="Hipercze"/>
            <w:color w:val="auto"/>
            <w:u w:val="none"/>
          </w:rPr>
          <w:t>R</w:t>
        </w:r>
        <w:r w:rsidR="008B5A25" w:rsidRPr="008B5A25">
          <w:rPr>
            <w:rStyle w:val="Hipercze"/>
            <w:color w:val="auto"/>
            <w:u w:val="none"/>
          </w:rPr>
          <w:t>ozporządzenie Parlamentu Europejskiego i Rady</w:t>
        </w:r>
        <w:r w:rsidR="0056091D" w:rsidRPr="008B5A25">
          <w:rPr>
            <w:rStyle w:val="Hipercze"/>
            <w:color w:val="auto"/>
            <w:u w:val="none"/>
          </w:rPr>
          <w:t xml:space="preserve"> (UE) 2018/1139</w:t>
        </w:r>
      </w:hyperlink>
      <w:r w:rsidR="0056091D" w:rsidRPr="008B5A25">
        <w:t xml:space="preserve"> z dnia 4 lipca 2018 r. </w:t>
      </w:r>
      <w:r w:rsidR="001671D3">
        <w:br/>
      </w:r>
      <w:r w:rsidR="0056091D" w:rsidRPr="008B5A25">
        <w:t>w sprawie wspólnych zasad w dziedzinie lotnictwa cywilnego i utworzenia Agencji Unii Europejskiej ds. Bezpieczeństwa Lotniczego</w:t>
      </w:r>
      <w:r w:rsidR="008B5A25" w:rsidRPr="008B5A25">
        <w:t>.</w:t>
      </w:r>
    </w:p>
    <w:p w:rsidR="008F17D7" w:rsidRPr="008B5A25" w:rsidRDefault="00D12FF2" w:rsidP="008F17D7">
      <w:pPr>
        <w:pStyle w:val="Akapitzlist"/>
        <w:numPr>
          <w:ilvl w:val="0"/>
          <w:numId w:val="13"/>
        </w:numPr>
        <w:jc w:val="both"/>
      </w:pPr>
      <w:bookmarkStart w:id="1" w:name="highlightHit_0"/>
      <w:bookmarkStart w:id="2" w:name="highlightHit_1"/>
      <w:bookmarkStart w:id="3" w:name="highlightHit_2"/>
      <w:bookmarkStart w:id="4" w:name="highlightHit_3"/>
      <w:bookmarkStart w:id="5" w:name="highlightHit_4"/>
      <w:bookmarkStart w:id="6" w:name="highlightHit_5"/>
      <w:bookmarkEnd w:id="1"/>
      <w:bookmarkEnd w:id="2"/>
      <w:bookmarkEnd w:id="3"/>
      <w:bookmarkEnd w:id="4"/>
      <w:bookmarkEnd w:id="5"/>
      <w:bookmarkEnd w:id="6"/>
      <w:r w:rsidRPr="008B5A25">
        <w:t>Regulacje prawne Unii Europejskiej</w:t>
      </w:r>
      <w:r w:rsidR="008B5A25" w:rsidRPr="008B5A25">
        <w:t>.</w:t>
      </w:r>
    </w:p>
    <w:p w:rsidR="005D6388" w:rsidRPr="008B5A25" w:rsidRDefault="009B5219" w:rsidP="008F17D7">
      <w:pPr>
        <w:pStyle w:val="Akapitzlist"/>
        <w:numPr>
          <w:ilvl w:val="0"/>
          <w:numId w:val="13"/>
        </w:numPr>
        <w:jc w:val="both"/>
      </w:pPr>
      <w:r w:rsidRPr="008B5A25">
        <w:t>Regionalne Programy Operacyjne (RPO)</w:t>
      </w:r>
      <w:r w:rsidR="008B5A25" w:rsidRPr="008B5A25">
        <w:t>.</w:t>
      </w:r>
    </w:p>
    <w:p w:rsidR="005D6388" w:rsidRPr="008B5A25" w:rsidRDefault="005D6388" w:rsidP="008F17D7">
      <w:pPr>
        <w:pStyle w:val="Akapitzlist"/>
        <w:numPr>
          <w:ilvl w:val="0"/>
          <w:numId w:val="13"/>
        </w:numPr>
        <w:jc w:val="both"/>
      </w:pPr>
      <w:r w:rsidRPr="00B5515F">
        <w:t>Strategia Zrównoważonego Rozwoju Transportu do 2030</w:t>
      </w:r>
      <w:r w:rsidRPr="008B5A25">
        <w:t xml:space="preserve"> r. </w:t>
      </w:r>
    </w:p>
    <w:p w:rsidR="005D6388" w:rsidRPr="008B5A25" w:rsidRDefault="005D6388" w:rsidP="008F17D7">
      <w:pPr>
        <w:pStyle w:val="Akapitzlist"/>
        <w:numPr>
          <w:ilvl w:val="0"/>
          <w:numId w:val="13"/>
        </w:numPr>
        <w:jc w:val="both"/>
      </w:pPr>
      <w:r w:rsidRPr="008B5A25">
        <w:t>Program Rozwoju Sieci Lotnisk i Lotniczych Urządzeń Naziemnych</w:t>
      </w:r>
      <w:r w:rsidR="008B5A25" w:rsidRPr="008B5A25">
        <w:t>.</w:t>
      </w:r>
    </w:p>
    <w:p w:rsidR="005D6388" w:rsidRPr="008B5A25" w:rsidRDefault="005D6388" w:rsidP="008F17D7">
      <w:pPr>
        <w:pStyle w:val="Akapitzlist"/>
        <w:numPr>
          <w:ilvl w:val="0"/>
          <w:numId w:val="13"/>
        </w:numPr>
        <w:jc w:val="both"/>
      </w:pPr>
      <w:r w:rsidRPr="008B5A25">
        <w:t>Główne kierunki rozwoju lotnictwa ogólnego w Polsce w latach 2007 – 2013</w:t>
      </w:r>
      <w:r w:rsidR="008B5A25" w:rsidRPr="008B5A25">
        <w:t>.</w:t>
      </w:r>
    </w:p>
    <w:p w:rsidR="008F17D7" w:rsidRDefault="008F17D7" w:rsidP="00743948">
      <w:pPr>
        <w:pStyle w:val="Default"/>
        <w:jc w:val="both"/>
        <w:rPr>
          <w:rFonts w:asciiTheme="minorHAnsi" w:hAnsiTheme="minorHAnsi" w:cs="Calibri"/>
          <w:sz w:val="22"/>
          <w:szCs w:val="22"/>
          <w:lang w:val="pl-PL"/>
        </w:rPr>
      </w:pPr>
      <w:r>
        <w:rPr>
          <w:rFonts w:asciiTheme="minorHAnsi" w:hAnsiTheme="minorHAnsi" w:cs="Calibri"/>
          <w:sz w:val="22"/>
          <w:szCs w:val="22"/>
          <w:lang w:val="pl-PL"/>
        </w:rPr>
        <w:t>Powyższa lista nie wyczerpuje dokumentów, które powinien znać i przeanalizować Wykonawca.</w:t>
      </w:r>
    </w:p>
    <w:p w:rsidR="008F17D7" w:rsidRPr="002415B9" w:rsidRDefault="008F17D7" w:rsidP="00743948">
      <w:pPr>
        <w:pStyle w:val="Default"/>
        <w:jc w:val="both"/>
        <w:rPr>
          <w:rFonts w:asciiTheme="minorHAnsi" w:hAnsiTheme="minorHAnsi" w:cs="Calibri"/>
          <w:sz w:val="22"/>
          <w:szCs w:val="22"/>
          <w:lang w:val="pl-PL"/>
        </w:rPr>
      </w:pPr>
    </w:p>
    <w:p w:rsidR="00743948" w:rsidRDefault="00743948" w:rsidP="00743948">
      <w:pPr>
        <w:pStyle w:val="Default"/>
        <w:jc w:val="both"/>
        <w:rPr>
          <w:rFonts w:asciiTheme="minorHAnsi" w:hAnsiTheme="minorHAnsi" w:cs="Calibri"/>
          <w:sz w:val="22"/>
          <w:szCs w:val="22"/>
          <w:lang w:val="pl-PL"/>
        </w:rPr>
      </w:pPr>
      <w:r w:rsidRPr="002415B9">
        <w:rPr>
          <w:rFonts w:asciiTheme="minorHAnsi" w:hAnsiTheme="minorHAnsi" w:cs="Calibri"/>
          <w:sz w:val="22"/>
          <w:szCs w:val="22"/>
          <w:lang w:val="pl-PL"/>
        </w:rPr>
        <w:t xml:space="preserve">Wykonawca, w oparciu o swoją wiedzę i dotychczasowe doświadczenie badawcze, zaproponuje, właściwy z punktu widzenia badanego zagadnienia, szczegółowy zestaw metod badawczych gwarantujących otrzymanie bezstronnych i wiarygodnych wniosków. </w:t>
      </w:r>
    </w:p>
    <w:p w:rsidR="00C203C3" w:rsidRPr="002415B9" w:rsidRDefault="00C203C3" w:rsidP="00743948">
      <w:pPr>
        <w:pStyle w:val="Default"/>
        <w:jc w:val="both"/>
        <w:rPr>
          <w:rFonts w:asciiTheme="minorHAnsi" w:hAnsiTheme="minorHAnsi" w:cs="Calibri"/>
          <w:sz w:val="22"/>
          <w:szCs w:val="22"/>
          <w:lang w:val="pl-PL"/>
        </w:rPr>
      </w:pPr>
    </w:p>
    <w:p w:rsidR="00743948" w:rsidRDefault="00743948" w:rsidP="00743948">
      <w:pPr>
        <w:pStyle w:val="Default"/>
        <w:jc w:val="both"/>
        <w:rPr>
          <w:rFonts w:asciiTheme="minorHAnsi" w:hAnsiTheme="minorHAnsi" w:cs="Calibri"/>
          <w:sz w:val="22"/>
          <w:szCs w:val="22"/>
          <w:lang w:val="pl-PL"/>
        </w:rPr>
      </w:pPr>
      <w:r w:rsidRPr="002415B9">
        <w:rPr>
          <w:rFonts w:asciiTheme="minorHAnsi" w:hAnsiTheme="minorHAnsi" w:cs="Calibri"/>
          <w:sz w:val="22"/>
          <w:szCs w:val="22"/>
          <w:lang w:val="pl-PL"/>
        </w:rPr>
        <w:t>Wykonawca jest zobowiązany do pozyskania niezbędnych danych, materiałów i dokumentów we własnym zakresie. Wykonawca powinien opierać się o dokumenty i przepisy prawa obowiązujące</w:t>
      </w:r>
      <w:proofErr w:type="gramStart"/>
      <w:r w:rsidRPr="002415B9">
        <w:rPr>
          <w:rFonts w:asciiTheme="minorHAnsi" w:hAnsiTheme="minorHAnsi" w:cs="Calibri"/>
          <w:sz w:val="22"/>
          <w:szCs w:val="22"/>
          <w:lang w:val="pl-PL"/>
        </w:rPr>
        <w:t>,</w:t>
      </w:r>
      <w:r w:rsidR="001671D3">
        <w:rPr>
          <w:rFonts w:asciiTheme="minorHAnsi" w:hAnsiTheme="minorHAnsi" w:cs="Calibri"/>
          <w:sz w:val="22"/>
          <w:szCs w:val="22"/>
          <w:lang w:val="pl-PL"/>
        </w:rPr>
        <w:br/>
      </w:r>
      <w:r w:rsidRPr="002415B9">
        <w:rPr>
          <w:rFonts w:asciiTheme="minorHAnsi" w:hAnsiTheme="minorHAnsi" w:cs="Calibri"/>
          <w:sz w:val="22"/>
          <w:szCs w:val="22"/>
          <w:lang w:val="pl-PL"/>
        </w:rPr>
        <w:t>a</w:t>
      </w:r>
      <w:proofErr w:type="gramEnd"/>
      <w:r w:rsidRPr="002415B9">
        <w:rPr>
          <w:rFonts w:asciiTheme="minorHAnsi" w:hAnsiTheme="minorHAnsi" w:cs="Calibri"/>
          <w:sz w:val="22"/>
          <w:szCs w:val="22"/>
          <w:lang w:val="pl-PL"/>
        </w:rPr>
        <w:t xml:space="preserve"> w przypadku analizowania projektów jest zobowiązany korzystać z najnowszych wersji </w:t>
      </w:r>
      <w:r w:rsidR="001671D3">
        <w:rPr>
          <w:rFonts w:asciiTheme="minorHAnsi" w:hAnsiTheme="minorHAnsi" w:cs="Calibri"/>
          <w:sz w:val="22"/>
          <w:szCs w:val="22"/>
          <w:lang w:val="pl-PL"/>
        </w:rPr>
        <w:br/>
      </w:r>
      <w:r w:rsidRPr="002415B9">
        <w:rPr>
          <w:rFonts w:asciiTheme="minorHAnsi" w:hAnsiTheme="minorHAnsi" w:cs="Calibri"/>
          <w:sz w:val="22"/>
          <w:szCs w:val="22"/>
          <w:lang w:val="pl-PL"/>
        </w:rPr>
        <w:t>i każdorazowo zamieszczać wzmiankę o wersji, z której korzystał.</w:t>
      </w:r>
    </w:p>
    <w:p w:rsidR="008F17D7" w:rsidRDefault="008F17D7" w:rsidP="00F2199B"/>
    <w:p w:rsidR="007006E3" w:rsidRDefault="007006E3" w:rsidP="00383B45">
      <w:pPr>
        <w:jc w:val="both"/>
      </w:pPr>
      <w:r>
        <w:t xml:space="preserve">Od wykonawcy oczekuje się sprawnej i terminowej realizacji badania oraz bieżącej współpracy </w:t>
      </w:r>
      <w:r w:rsidR="001671D3">
        <w:br/>
      </w:r>
      <w:r>
        <w:t>z Zamawiającym, w tym:</w:t>
      </w:r>
    </w:p>
    <w:p w:rsidR="007006E3" w:rsidRDefault="007006E3" w:rsidP="007006E3">
      <w:pPr>
        <w:pStyle w:val="Akapitzlist"/>
        <w:numPr>
          <w:ilvl w:val="0"/>
          <w:numId w:val="6"/>
        </w:numPr>
        <w:ind w:left="284" w:hanging="284"/>
        <w:jc w:val="both"/>
      </w:pPr>
      <w:proofErr w:type="gramStart"/>
      <w:r>
        <w:t>uzgodnienia</w:t>
      </w:r>
      <w:proofErr w:type="gramEnd"/>
      <w:r>
        <w:t xml:space="preserve"> metodologii i narzędzi badawczych,</w:t>
      </w:r>
    </w:p>
    <w:p w:rsidR="007006E3" w:rsidRDefault="007006E3" w:rsidP="007006E3">
      <w:pPr>
        <w:pStyle w:val="Akapitzlist"/>
        <w:numPr>
          <w:ilvl w:val="0"/>
          <w:numId w:val="6"/>
        </w:numPr>
        <w:ind w:left="284" w:hanging="284"/>
        <w:jc w:val="both"/>
      </w:pPr>
      <w:proofErr w:type="gramStart"/>
      <w:r>
        <w:t>pozostawania</w:t>
      </w:r>
      <w:proofErr w:type="gramEnd"/>
      <w:r>
        <w:t xml:space="preserve"> w stałym kontakcie z Zamawiającym (spotkania odpowiednio do potrzeb, kontakt telefoniczny oraz drogą elektroniczną, wyznaczenie osoby do kontaktów roboczych),</w:t>
      </w:r>
    </w:p>
    <w:p w:rsidR="007006E3" w:rsidRDefault="007006E3" w:rsidP="007006E3">
      <w:pPr>
        <w:pStyle w:val="Akapitzlist"/>
        <w:numPr>
          <w:ilvl w:val="0"/>
          <w:numId w:val="6"/>
        </w:numPr>
        <w:ind w:left="284" w:hanging="284"/>
        <w:jc w:val="both"/>
      </w:pPr>
      <w:proofErr w:type="gramStart"/>
      <w:r>
        <w:t>informacj</w:t>
      </w:r>
      <w:r w:rsidR="0095262A">
        <w:t>i</w:t>
      </w:r>
      <w:proofErr w:type="gramEnd"/>
      <w:r>
        <w:t xml:space="preserve"> o stanie prac, pojawiających się problemach i innych zagadnieniach istotnych dla realizacji badania.</w:t>
      </w:r>
    </w:p>
    <w:p w:rsidR="00E37D8A" w:rsidRDefault="00E37D8A" w:rsidP="00D94EB9">
      <w:pPr>
        <w:pStyle w:val="Akapitzlist"/>
        <w:ind w:left="284"/>
        <w:jc w:val="both"/>
      </w:pPr>
    </w:p>
    <w:p w:rsidR="008E2EFE" w:rsidRPr="0079550B" w:rsidRDefault="008E2EFE" w:rsidP="008E2EFE">
      <w:pPr>
        <w:pStyle w:val="Akapitzlist"/>
        <w:numPr>
          <w:ilvl w:val="0"/>
          <w:numId w:val="1"/>
        </w:numPr>
        <w:rPr>
          <w:b/>
        </w:rPr>
      </w:pPr>
      <w:r w:rsidRPr="0079550B">
        <w:rPr>
          <w:b/>
        </w:rPr>
        <w:t>Sposób prezentacji wyników badania</w:t>
      </w:r>
    </w:p>
    <w:p w:rsidR="0079550B" w:rsidRDefault="0079550B" w:rsidP="00151017">
      <w:pPr>
        <w:jc w:val="both"/>
      </w:pPr>
      <w:r>
        <w:t>Wyniki ekspertyzy zostaną przedstawione w formie raportu końcowego. Wykonawca dostarczy raport końcowy w edytowalnej wersji elektronicznej w postaci plików *.</w:t>
      </w:r>
      <w:proofErr w:type="spellStart"/>
      <w:proofErr w:type="gramStart"/>
      <w:r>
        <w:t>doc</w:t>
      </w:r>
      <w:proofErr w:type="spellEnd"/>
      <w:proofErr w:type="gramEnd"/>
      <w:r>
        <w:t xml:space="preserve"> oraz *.</w:t>
      </w:r>
      <w:proofErr w:type="gramStart"/>
      <w:r>
        <w:t>pdf</w:t>
      </w:r>
      <w:proofErr w:type="gramEnd"/>
      <w:r>
        <w:t xml:space="preserve"> na płycie CD lub DVD oraz 5 egzemplarzy w wersji papierowej (wydruk </w:t>
      </w:r>
      <w:r w:rsidR="00151017">
        <w:t xml:space="preserve">na papierze A4, dwustronny kolorowy, mapy i tabele mogą zostać wydrukowane w formacie </w:t>
      </w:r>
      <w:proofErr w:type="spellStart"/>
      <w:r w:rsidR="00151017">
        <w:t>A3</w:t>
      </w:r>
      <w:proofErr w:type="spellEnd"/>
      <w:r w:rsidR="00151017">
        <w:t xml:space="preserve"> i złożone, oprawa w sztywne okładki) oraz prześle na wskazany adres mailowy.</w:t>
      </w:r>
    </w:p>
    <w:p w:rsidR="00151017" w:rsidRDefault="00151017" w:rsidP="00151017">
      <w:pPr>
        <w:jc w:val="both"/>
      </w:pPr>
      <w:r>
        <w:t xml:space="preserve">Wykonawca przekaże Zamawiającemu zapis cyfrowy pełnej dokumentacji badania (w tym bazy danych, tablice wynikowe, zestawienia statystyczne wykorzystane w trakcie badania oraz grafiki </w:t>
      </w:r>
      <w:r w:rsidR="001671D3">
        <w:br/>
      </w:r>
      <w:r>
        <w:t>i mapy w formule umożliwiającej edycję).</w:t>
      </w:r>
    </w:p>
    <w:p w:rsidR="00151017" w:rsidRDefault="00151017" w:rsidP="00151017">
      <w:pPr>
        <w:jc w:val="both"/>
      </w:pPr>
      <w:r>
        <w:t>Końcowa wersja badania powinna być opracowana w języku polskim i mieć następującą strukturę:</w:t>
      </w:r>
    </w:p>
    <w:p w:rsidR="00151017" w:rsidRPr="006F780D" w:rsidRDefault="00151017" w:rsidP="00151017">
      <w:pPr>
        <w:pStyle w:val="Akapitzlist"/>
        <w:numPr>
          <w:ilvl w:val="0"/>
          <w:numId w:val="7"/>
        </w:numPr>
        <w:jc w:val="both"/>
        <w:rPr>
          <w:color w:val="000000" w:themeColor="text1"/>
        </w:rPr>
      </w:pPr>
      <w:proofErr w:type="gramStart"/>
      <w:r w:rsidRPr="006F780D">
        <w:rPr>
          <w:color w:val="000000" w:themeColor="text1"/>
        </w:rPr>
        <w:t>streszczenie</w:t>
      </w:r>
      <w:proofErr w:type="gramEnd"/>
      <w:r w:rsidRPr="006F780D">
        <w:rPr>
          <w:color w:val="000000" w:themeColor="text1"/>
        </w:rPr>
        <w:t xml:space="preserve"> badania – nie więcej niż 5 stron A4;</w:t>
      </w:r>
    </w:p>
    <w:p w:rsidR="00151017" w:rsidRPr="006F780D" w:rsidRDefault="00151017" w:rsidP="00151017">
      <w:pPr>
        <w:pStyle w:val="Akapitzlist"/>
        <w:numPr>
          <w:ilvl w:val="0"/>
          <w:numId w:val="7"/>
        </w:numPr>
        <w:jc w:val="both"/>
        <w:rPr>
          <w:color w:val="000000" w:themeColor="text1"/>
        </w:rPr>
      </w:pPr>
      <w:proofErr w:type="gramStart"/>
      <w:r w:rsidRPr="006F780D">
        <w:rPr>
          <w:color w:val="000000" w:themeColor="text1"/>
        </w:rPr>
        <w:t>spis</w:t>
      </w:r>
      <w:proofErr w:type="gramEnd"/>
      <w:r w:rsidRPr="006F780D">
        <w:rPr>
          <w:color w:val="000000" w:themeColor="text1"/>
        </w:rPr>
        <w:t xml:space="preserve"> treści;</w:t>
      </w:r>
    </w:p>
    <w:p w:rsidR="00151017" w:rsidRPr="006F780D" w:rsidRDefault="00151017" w:rsidP="00151017">
      <w:pPr>
        <w:pStyle w:val="Akapitzlist"/>
        <w:numPr>
          <w:ilvl w:val="0"/>
          <w:numId w:val="7"/>
        </w:numPr>
        <w:jc w:val="both"/>
        <w:rPr>
          <w:color w:val="000000" w:themeColor="text1"/>
        </w:rPr>
      </w:pPr>
      <w:proofErr w:type="gramStart"/>
      <w:r w:rsidRPr="006F780D">
        <w:rPr>
          <w:color w:val="000000" w:themeColor="text1"/>
        </w:rPr>
        <w:t>wprowadzenie</w:t>
      </w:r>
      <w:proofErr w:type="gramEnd"/>
      <w:r w:rsidRPr="006F780D">
        <w:rPr>
          <w:color w:val="000000" w:themeColor="text1"/>
        </w:rPr>
        <w:t>;</w:t>
      </w:r>
    </w:p>
    <w:p w:rsidR="00151017" w:rsidRPr="006F780D" w:rsidRDefault="00151017" w:rsidP="00151017">
      <w:pPr>
        <w:pStyle w:val="Akapitzlist"/>
        <w:numPr>
          <w:ilvl w:val="0"/>
          <w:numId w:val="7"/>
        </w:numPr>
        <w:jc w:val="both"/>
        <w:rPr>
          <w:color w:val="000000" w:themeColor="text1"/>
        </w:rPr>
      </w:pPr>
      <w:proofErr w:type="gramStart"/>
      <w:r w:rsidRPr="006F780D">
        <w:rPr>
          <w:color w:val="000000" w:themeColor="text1"/>
        </w:rPr>
        <w:t>diagnoza</w:t>
      </w:r>
      <w:proofErr w:type="gramEnd"/>
      <w:r w:rsidRPr="006F780D">
        <w:rPr>
          <w:color w:val="000000" w:themeColor="text1"/>
        </w:rPr>
        <w:t xml:space="preserve"> </w:t>
      </w:r>
      <w:r w:rsidR="002B7A46" w:rsidRPr="006F780D">
        <w:rPr>
          <w:color w:val="000000" w:themeColor="text1"/>
        </w:rPr>
        <w:t>w zakresie wskazanym w punkcie III</w:t>
      </w:r>
      <w:r w:rsidR="00977202" w:rsidRPr="006F780D">
        <w:rPr>
          <w:color w:val="000000" w:themeColor="text1"/>
        </w:rPr>
        <w:t>.</w:t>
      </w:r>
      <w:r w:rsidR="002B7A46" w:rsidRPr="006F780D">
        <w:rPr>
          <w:color w:val="000000" w:themeColor="text1"/>
        </w:rPr>
        <w:t xml:space="preserve"> </w:t>
      </w:r>
      <w:proofErr w:type="gramStart"/>
      <w:r w:rsidR="00E709CD">
        <w:rPr>
          <w:color w:val="000000" w:themeColor="text1"/>
        </w:rPr>
        <w:t>niniejszego</w:t>
      </w:r>
      <w:proofErr w:type="gramEnd"/>
      <w:r w:rsidR="00E709CD">
        <w:rPr>
          <w:color w:val="000000" w:themeColor="text1"/>
        </w:rPr>
        <w:t xml:space="preserve"> dokumentu</w:t>
      </w:r>
      <w:r w:rsidR="00FA2F8C" w:rsidRPr="006F780D">
        <w:rPr>
          <w:color w:val="000000" w:themeColor="text1"/>
        </w:rPr>
        <w:t>;</w:t>
      </w:r>
    </w:p>
    <w:p w:rsidR="00151017" w:rsidRPr="006F780D" w:rsidRDefault="00151017" w:rsidP="00151017">
      <w:pPr>
        <w:pStyle w:val="Akapitzlist"/>
        <w:numPr>
          <w:ilvl w:val="0"/>
          <w:numId w:val="7"/>
        </w:numPr>
        <w:jc w:val="both"/>
        <w:rPr>
          <w:color w:val="000000" w:themeColor="text1"/>
        </w:rPr>
      </w:pPr>
      <w:proofErr w:type="gramStart"/>
      <w:r w:rsidRPr="006F780D">
        <w:rPr>
          <w:color w:val="000000" w:themeColor="text1"/>
        </w:rPr>
        <w:t>wnioski</w:t>
      </w:r>
      <w:proofErr w:type="gramEnd"/>
      <w:r w:rsidRPr="006F780D">
        <w:rPr>
          <w:color w:val="000000" w:themeColor="text1"/>
        </w:rPr>
        <w:t xml:space="preserve"> i rekomendacje (w formie tabeli);</w:t>
      </w:r>
    </w:p>
    <w:p w:rsidR="00151017" w:rsidRPr="006F780D" w:rsidRDefault="00151017" w:rsidP="00151017">
      <w:pPr>
        <w:pStyle w:val="Akapitzlist"/>
        <w:numPr>
          <w:ilvl w:val="0"/>
          <w:numId w:val="7"/>
        </w:numPr>
        <w:jc w:val="both"/>
        <w:rPr>
          <w:color w:val="000000" w:themeColor="text1"/>
        </w:rPr>
      </w:pPr>
      <w:proofErr w:type="gramStart"/>
      <w:r w:rsidRPr="006F780D">
        <w:rPr>
          <w:color w:val="000000" w:themeColor="text1"/>
        </w:rPr>
        <w:t>aneksy</w:t>
      </w:r>
      <w:proofErr w:type="gramEnd"/>
      <w:r w:rsidRPr="006F780D">
        <w:rPr>
          <w:color w:val="000000" w:themeColor="text1"/>
        </w:rPr>
        <w:t xml:space="preserve"> przedstawiające zestawienia i analizę danych;</w:t>
      </w:r>
    </w:p>
    <w:p w:rsidR="00151017" w:rsidRPr="006F780D" w:rsidRDefault="00151017" w:rsidP="00151017">
      <w:pPr>
        <w:pStyle w:val="Akapitzlist"/>
        <w:numPr>
          <w:ilvl w:val="0"/>
          <w:numId w:val="7"/>
        </w:numPr>
        <w:jc w:val="both"/>
        <w:rPr>
          <w:color w:val="000000" w:themeColor="text1"/>
        </w:rPr>
      </w:pPr>
      <w:proofErr w:type="gramStart"/>
      <w:r w:rsidRPr="006F780D">
        <w:rPr>
          <w:color w:val="000000" w:themeColor="text1"/>
        </w:rPr>
        <w:t>opis</w:t>
      </w:r>
      <w:proofErr w:type="gramEnd"/>
      <w:r w:rsidRPr="006F780D">
        <w:rPr>
          <w:color w:val="000000" w:themeColor="text1"/>
        </w:rPr>
        <w:t xml:space="preserve"> wybranej i zastosowanej metodologii oraz źródła informacji wykorzystywanych </w:t>
      </w:r>
      <w:r w:rsidR="001671D3">
        <w:rPr>
          <w:color w:val="000000" w:themeColor="text1"/>
        </w:rPr>
        <w:br/>
      </w:r>
      <w:r w:rsidRPr="006F780D">
        <w:rPr>
          <w:color w:val="000000" w:themeColor="text1"/>
        </w:rPr>
        <w:t>w badaniu.</w:t>
      </w:r>
    </w:p>
    <w:p w:rsidR="00151017" w:rsidRDefault="00151017" w:rsidP="00151017">
      <w:pPr>
        <w:jc w:val="both"/>
      </w:pPr>
      <w:r>
        <w:t xml:space="preserve">Wszystkie prezentowane w raporcie końcowym dane statystyczne powinny mieć podane źródło </w:t>
      </w:r>
      <w:r w:rsidR="001671D3">
        <w:br/>
      </w:r>
      <w:r>
        <w:t>w przypisach.</w:t>
      </w:r>
    </w:p>
    <w:p w:rsidR="008E2EFE" w:rsidRPr="00F506BE" w:rsidRDefault="008E2EFE" w:rsidP="008E2EFE">
      <w:pPr>
        <w:pStyle w:val="Akapitzlist"/>
        <w:numPr>
          <w:ilvl w:val="0"/>
          <w:numId w:val="1"/>
        </w:numPr>
        <w:rPr>
          <w:b/>
        </w:rPr>
      </w:pPr>
      <w:r w:rsidRPr="00F506BE">
        <w:rPr>
          <w:b/>
        </w:rPr>
        <w:t>Harmonogram</w:t>
      </w:r>
    </w:p>
    <w:p w:rsidR="00D3049D" w:rsidRDefault="00D3049D" w:rsidP="00C85B58">
      <w:pPr>
        <w:jc w:val="both"/>
      </w:pPr>
      <w:r>
        <w:t xml:space="preserve">Okres realizacji usługi przez Wykonawcę obejmuje </w:t>
      </w:r>
      <w:r w:rsidR="00B5515F" w:rsidRPr="00C5285D">
        <w:t xml:space="preserve">termin maksymalnie do </w:t>
      </w:r>
      <w:r w:rsidR="002A2DA7">
        <w:t>12</w:t>
      </w:r>
      <w:r w:rsidR="00093BE5">
        <w:t xml:space="preserve"> </w:t>
      </w:r>
      <w:r w:rsidR="00B5515F">
        <w:t>tygodni</w:t>
      </w:r>
      <w:r>
        <w:t xml:space="preserve"> od dnia podpisania umowy do przedstawienia raportu końcowego</w:t>
      </w:r>
      <w:r w:rsidR="00C5285D">
        <w:t>.</w:t>
      </w:r>
      <w:r>
        <w:t xml:space="preserve"> </w:t>
      </w:r>
    </w:p>
    <w:p w:rsidR="00782D17" w:rsidRDefault="00782D17" w:rsidP="00C85B58">
      <w:pPr>
        <w:jc w:val="both"/>
      </w:pPr>
      <w:r>
        <w:t>Wykonawca zobowiązany jest do stałej roboczej współpracy z Zamawiającym. Realizacja badania będzie przebiegać zgodnie z następującym harmonogramem</w:t>
      </w:r>
      <w:r w:rsidR="007B40D5">
        <w:t>:</w:t>
      </w:r>
    </w:p>
    <w:p w:rsidR="007B40D5" w:rsidRDefault="007B40D5" w:rsidP="00C85B58">
      <w:pPr>
        <w:pStyle w:val="Akapitzlist"/>
        <w:numPr>
          <w:ilvl w:val="0"/>
          <w:numId w:val="6"/>
        </w:numPr>
        <w:ind w:left="284" w:hanging="284"/>
        <w:jc w:val="both"/>
      </w:pPr>
      <w:proofErr w:type="gramStart"/>
      <w:r>
        <w:t>w</w:t>
      </w:r>
      <w:proofErr w:type="gramEnd"/>
      <w:r>
        <w:t xml:space="preserve"> terminie do 2 tygodni od dnia podpisania umowy – przygotowanie projektu raportu metodologicznego:</w:t>
      </w:r>
    </w:p>
    <w:p w:rsidR="00B214FA" w:rsidRDefault="007B40D5">
      <w:pPr>
        <w:pStyle w:val="Akapitzlist"/>
        <w:numPr>
          <w:ilvl w:val="0"/>
          <w:numId w:val="5"/>
        </w:numPr>
        <w:ind w:left="709" w:hanging="425"/>
        <w:jc w:val="both"/>
      </w:pPr>
      <w:proofErr w:type="gramStart"/>
      <w:r>
        <w:t>raport</w:t>
      </w:r>
      <w:proofErr w:type="gramEnd"/>
      <w:r>
        <w:t xml:space="preserve"> przekazany zostanie Zamawiającemu w formie elektronicznej na wskazany adres mailowy;</w:t>
      </w:r>
    </w:p>
    <w:p w:rsidR="00B214FA" w:rsidRDefault="007B40D5">
      <w:pPr>
        <w:pStyle w:val="Akapitzlist"/>
        <w:numPr>
          <w:ilvl w:val="0"/>
          <w:numId w:val="5"/>
        </w:numPr>
        <w:ind w:left="709" w:hanging="425"/>
        <w:jc w:val="both"/>
      </w:pPr>
      <w:proofErr w:type="gramStart"/>
      <w:r>
        <w:t>przedstawienie</w:t>
      </w:r>
      <w:proofErr w:type="gramEnd"/>
      <w:r>
        <w:t xml:space="preserve"> raportu w formie prezentacji multimedialnej i dokonanie uzgodnień </w:t>
      </w:r>
      <w:r w:rsidR="001671D3">
        <w:br/>
      </w:r>
      <w:r>
        <w:t>z Zamawiającym;</w:t>
      </w:r>
    </w:p>
    <w:p w:rsidR="00B214FA" w:rsidRDefault="007B40D5">
      <w:pPr>
        <w:pStyle w:val="Akapitzlist"/>
        <w:numPr>
          <w:ilvl w:val="0"/>
          <w:numId w:val="5"/>
        </w:numPr>
        <w:ind w:left="709" w:hanging="425"/>
        <w:jc w:val="both"/>
      </w:pPr>
      <w:r>
        <w:t xml:space="preserve">Wykonawca po otrzymaniu ewentualnych uwag, uwzględni je w ciągu trzech dni roboczych </w:t>
      </w:r>
      <w:r w:rsidR="001671D3">
        <w:br/>
      </w:r>
      <w:r>
        <w:t>i przekaże Zamawiającemu ponownie uzupełniony o ww. uwagi raport w formie prezentacji multimedialnej.</w:t>
      </w:r>
    </w:p>
    <w:p w:rsidR="005D7578" w:rsidRDefault="005D7578" w:rsidP="005D7578">
      <w:pPr>
        <w:pStyle w:val="Akapitzlist"/>
        <w:ind w:left="1423"/>
        <w:jc w:val="both"/>
      </w:pPr>
    </w:p>
    <w:p w:rsidR="00B20B5C" w:rsidRDefault="00B20B5C" w:rsidP="00C85B58">
      <w:pPr>
        <w:pStyle w:val="Akapitzlist"/>
        <w:numPr>
          <w:ilvl w:val="0"/>
          <w:numId w:val="6"/>
        </w:numPr>
        <w:ind w:left="284" w:hanging="284"/>
        <w:jc w:val="both"/>
      </w:pPr>
      <w:proofErr w:type="gramStart"/>
      <w:r>
        <w:t>w</w:t>
      </w:r>
      <w:proofErr w:type="gramEnd"/>
      <w:r>
        <w:t xml:space="preserve"> terminie do 3 tygodni od dnia podpisania umowy – przygotowanie ostatecznej wersji raportu metodologicznego:</w:t>
      </w:r>
    </w:p>
    <w:p w:rsidR="00B214FA" w:rsidRDefault="00B20B5C">
      <w:pPr>
        <w:pStyle w:val="Akapitzlist"/>
        <w:numPr>
          <w:ilvl w:val="0"/>
          <w:numId w:val="5"/>
        </w:numPr>
        <w:ind w:left="709" w:hanging="425"/>
        <w:jc w:val="both"/>
      </w:pPr>
      <w:proofErr w:type="gramStart"/>
      <w:r>
        <w:lastRenderedPageBreak/>
        <w:t>raport</w:t>
      </w:r>
      <w:proofErr w:type="gramEnd"/>
      <w:r>
        <w:t xml:space="preserve"> przekazany zostanie Zamawiającemu w formie elektronicznej na wskazany adres mailowy i drukowanej (2 egzemplarze);</w:t>
      </w:r>
    </w:p>
    <w:p w:rsidR="00B214FA" w:rsidRDefault="00B20B5C">
      <w:pPr>
        <w:pStyle w:val="Akapitzlist"/>
        <w:numPr>
          <w:ilvl w:val="0"/>
          <w:numId w:val="5"/>
        </w:numPr>
        <w:ind w:left="709" w:hanging="425"/>
        <w:jc w:val="both"/>
      </w:pPr>
      <w:proofErr w:type="gramStart"/>
      <w:r>
        <w:t>na</w:t>
      </w:r>
      <w:proofErr w:type="gramEnd"/>
      <w:r>
        <w:t xml:space="preserve"> żądanie Zamawiającego przedstawienie raportu w formie prezentacji multimedialnej.</w:t>
      </w:r>
    </w:p>
    <w:p w:rsidR="005D7578" w:rsidRDefault="005D7578" w:rsidP="005D7578">
      <w:pPr>
        <w:pStyle w:val="Akapitzlist"/>
        <w:ind w:left="1423"/>
        <w:jc w:val="both"/>
      </w:pPr>
    </w:p>
    <w:p w:rsidR="00B20B5C" w:rsidRDefault="00C85B58" w:rsidP="00C85B58">
      <w:pPr>
        <w:pStyle w:val="Akapitzlist"/>
        <w:numPr>
          <w:ilvl w:val="0"/>
          <w:numId w:val="6"/>
        </w:numPr>
        <w:ind w:left="284" w:hanging="284"/>
        <w:jc w:val="both"/>
      </w:pPr>
      <w:proofErr w:type="gramStart"/>
      <w:r>
        <w:t>w</w:t>
      </w:r>
      <w:proofErr w:type="gramEnd"/>
      <w:r>
        <w:t xml:space="preserve"> terminie do </w:t>
      </w:r>
      <w:r w:rsidR="000E0BA1">
        <w:t>8</w:t>
      </w:r>
      <w:r>
        <w:t xml:space="preserve"> tygodni od dnia podpisania umowy – przedstawienie projektu raportu końcowego (ekspertyzy):</w:t>
      </w:r>
    </w:p>
    <w:p w:rsidR="005D7578" w:rsidRDefault="005D7578" w:rsidP="005D7578">
      <w:pPr>
        <w:pStyle w:val="Akapitzlist"/>
        <w:ind w:left="284"/>
        <w:jc w:val="both"/>
      </w:pPr>
    </w:p>
    <w:p w:rsidR="00B214FA" w:rsidRDefault="00C85B58">
      <w:pPr>
        <w:pStyle w:val="Akapitzlist"/>
        <w:numPr>
          <w:ilvl w:val="0"/>
          <w:numId w:val="5"/>
        </w:numPr>
        <w:ind w:left="709" w:hanging="425"/>
        <w:jc w:val="both"/>
      </w:pPr>
      <w:proofErr w:type="gramStart"/>
      <w:r>
        <w:t>projekt</w:t>
      </w:r>
      <w:proofErr w:type="gramEnd"/>
      <w:r>
        <w:t xml:space="preserve"> raportu będzie przekazany Zamawiającemu w formie elektronicznej na wskazany adres mailowy i drukowanej (5 egzemplarzy); </w:t>
      </w:r>
    </w:p>
    <w:p w:rsidR="00B214FA" w:rsidRDefault="00C85B58">
      <w:pPr>
        <w:pStyle w:val="Akapitzlist"/>
        <w:numPr>
          <w:ilvl w:val="0"/>
          <w:numId w:val="5"/>
        </w:numPr>
        <w:ind w:left="709" w:hanging="425"/>
        <w:jc w:val="both"/>
      </w:pPr>
      <w:r>
        <w:t>Wykonawca zobowiązany jest do przedstawienia projektu raportu w formie prezentacji multimedialnej;</w:t>
      </w:r>
    </w:p>
    <w:p w:rsidR="00B214FA" w:rsidRDefault="00C85B58">
      <w:pPr>
        <w:pStyle w:val="Akapitzlist"/>
        <w:numPr>
          <w:ilvl w:val="0"/>
          <w:numId w:val="5"/>
        </w:numPr>
        <w:ind w:left="709" w:hanging="425"/>
        <w:jc w:val="both"/>
      </w:pPr>
      <w:proofErr w:type="gramStart"/>
      <w:r>
        <w:t>do</w:t>
      </w:r>
      <w:proofErr w:type="gramEnd"/>
      <w:r>
        <w:t xml:space="preserve"> 2 tygodni od dnia otrzymania projektu raportu Zamawiający przekaże Wykonawcy uwagi do projektu raportu końcowego.</w:t>
      </w:r>
    </w:p>
    <w:p w:rsidR="005D7578" w:rsidRDefault="005D7578" w:rsidP="005D7578">
      <w:pPr>
        <w:pStyle w:val="Akapitzlist"/>
        <w:ind w:left="1423"/>
        <w:jc w:val="both"/>
      </w:pPr>
    </w:p>
    <w:p w:rsidR="00C85B58" w:rsidRDefault="00F506BE" w:rsidP="00F506BE">
      <w:pPr>
        <w:pStyle w:val="Akapitzlist"/>
        <w:numPr>
          <w:ilvl w:val="0"/>
          <w:numId w:val="6"/>
        </w:numPr>
        <w:ind w:left="284" w:hanging="284"/>
        <w:jc w:val="both"/>
      </w:pPr>
      <w:proofErr w:type="gramStart"/>
      <w:r>
        <w:t>w</w:t>
      </w:r>
      <w:proofErr w:type="gramEnd"/>
      <w:r>
        <w:t xml:space="preserve"> terminie do </w:t>
      </w:r>
      <w:r w:rsidR="002A2DA7">
        <w:t xml:space="preserve">12 </w:t>
      </w:r>
      <w:r>
        <w:t>tygodni od dnia podpisania umowy – przedstawienie ostatecznej wersji raportu końcowego (ekspertyzy)</w:t>
      </w:r>
      <w:r w:rsidR="002A2DA7">
        <w:t xml:space="preserve"> wraz z prezentacją multimedialną, z uwzględnieniem uwag Zamawiającego</w:t>
      </w:r>
      <w:r>
        <w:t>:</w:t>
      </w:r>
    </w:p>
    <w:p w:rsidR="00F506BE" w:rsidRDefault="00F506BE" w:rsidP="00F506BE">
      <w:pPr>
        <w:pStyle w:val="Akapitzlist"/>
        <w:numPr>
          <w:ilvl w:val="0"/>
          <w:numId w:val="5"/>
        </w:numPr>
        <w:ind w:left="709" w:hanging="425"/>
        <w:jc w:val="both"/>
      </w:pPr>
      <w:r>
        <w:t xml:space="preserve">raport </w:t>
      </w:r>
      <w:proofErr w:type="gramStart"/>
      <w:r>
        <w:t>końcowy</w:t>
      </w:r>
      <w:r w:rsidR="002A2DA7">
        <w:t xml:space="preserve"> </w:t>
      </w:r>
      <w:r>
        <w:t xml:space="preserve"> zostanie</w:t>
      </w:r>
      <w:proofErr w:type="gramEnd"/>
      <w:r>
        <w:t xml:space="preserve"> przekazany Zamawiającemu w edytowalnej wersji elektronicznej </w:t>
      </w:r>
      <w:r w:rsidR="001671D3">
        <w:br/>
      </w:r>
      <w:r>
        <w:t>w postaci plików *.</w:t>
      </w:r>
      <w:proofErr w:type="spellStart"/>
      <w:proofErr w:type="gramStart"/>
      <w:r>
        <w:t>doc</w:t>
      </w:r>
      <w:proofErr w:type="spellEnd"/>
      <w:proofErr w:type="gramEnd"/>
      <w:r>
        <w:t xml:space="preserve"> oraz *.</w:t>
      </w:r>
      <w:proofErr w:type="gramStart"/>
      <w:r>
        <w:t>pdf</w:t>
      </w:r>
      <w:proofErr w:type="gramEnd"/>
      <w:r>
        <w:t xml:space="preserve"> na płycie CD lub DVD oraz na wskazany adres mailowy, </w:t>
      </w:r>
      <w:r w:rsidR="001671D3">
        <w:br/>
      </w:r>
      <w:r>
        <w:t xml:space="preserve">a także w 5 egzemplarzach w wersji papierowej (wydruk na papierze A4, dwustronny kolorowy, mapy i tabele mogą zostać wydrukowane na formacie </w:t>
      </w:r>
      <w:proofErr w:type="spellStart"/>
      <w:r>
        <w:t>A3</w:t>
      </w:r>
      <w:proofErr w:type="spellEnd"/>
      <w:r>
        <w:t xml:space="preserve"> i złożone, oprawa </w:t>
      </w:r>
      <w:r w:rsidR="001671D3">
        <w:br/>
      </w:r>
      <w:r w:rsidR="00E709CD">
        <w:t>w sztywne okładki).</w:t>
      </w:r>
    </w:p>
    <w:p w:rsidR="00F506BE" w:rsidRDefault="00F506BE" w:rsidP="00F506BE">
      <w:pPr>
        <w:pStyle w:val="Akapitzlist"/>
        <w:ind w:left="1423"/>
        <w:jc w:val="both"/>
      </w:pPr>
    </w:p>
    <w:p w:rsidR="00912ED4" w:rsidRPr="007B40D5" w:rsidRDefault="00912ED4" w:rsidP="008E2EFE">
      <w:pPr>
        <w:pStyle w:val="Akapitzlist"/>
        <w:numPr>
          <w:ilvl w:val="0"/>
          <w:numId w:val="1"/>
        </w:numPr>
        <w:rPr>
          <w:b/>
        </w:rPr>
      </w:pPr>
      <w:r w:rsidRPr="007B40D5">
        <w:rPr>
          <w:b/>
        </w:rPr>
        <w:t>Wymagania minimalne wobec potencjalnego wykonawcy badania:</w:t>
      </w:r>
    </w:p>
    <w:p w:rsidR="00C01BE7" w:rsidRDefault="00C01BE7" w:rsidP="00C01BE7">
      <w:pPr>
        <w:tabs>
          <w:tab w:val="left" w:pos="284"/>
        </w:tabs>
        <w:jc w:val="both"/>
      </w:pPr>
      <w:r>
        <w:t>W postępowaniu może wziąć udział Wykonawca, który spełnia następujące kryteria:</w:t>
      </w:r>
    </w:p>
    <w:p w:rsidR="00C01BE7" w:rsidRDefault="00C01BE7" w:rsidP="00C01BE7">
      <w:pPr>
        <w:ind w:left="705" w:hanging="705"/>
        <w:jc w:val="both"/>
      </w:pPr>
      <w:proofErr w:type="gramStart"/>
      <w:r>
        <w:t>a</w:t>
      </w:r>
      <w:proofErr w:type="gramEnd"/>
      <w:r>
        <w:t>.</w:t>
      </w:r>
      <w:r>
        <w:tab/>
        <w:t xml:space="preserve">posiada wykształcenie wyższe drugiego stopnia w zakresie transportu, logistyki lub ekonomii z doświadczeniem w okresie ostatnich 5 lat w </w:t>
      </w:r>
      <w:proofErr w:type="gramStart"/>
      <w:r>
        <w:t>realizacji co</w:t>
      </w:r>
      <w:proofErr w:type="gramEnd"/>
      <w:r>
        <w:t xml:space="preserve"> najmniej 5 analiz, ewaluacji, badań (których jest autorem lub współautorem) w zakresie rozwoju transportu, w tym</w:t>
      </w:r>
      <w:r>
        <w:br/>
        <w:t>z doświadczeniem w realizacji dwóch badań związanych z transportem lotniczym, a także deklaruje doświadczenie w elektronicznym opracowywaniu map w zakresie transportu i/lub rozwoju transportu;</w:t>
      </w:r>
    </w:p>
    <w:p w:rsidR="00C01BE7" w:rsidRDefault="00C01BE7" w:rsidP="00C01BE7">
      <w:pPr>
        <w:ind w:left="705" w:hanging="705"/>
        <w:jc w:val="both"/>
      </w:pPr>
      <w:proofErr w:type="gramStart"/>
      <w:r>
        <w:t>albo</w:t>
      </w:r>
      <w:proofErr w:type="gramEnd"/>
    </w:p>
    <w:p w:rsidR="00C01BE7" w:rsidRDefault="00C01BE7" w:rsidP="00C01BE7">
      <w:pPr>
        <w:ind w:left="705" w:hanging="705"/>
        <w:jc w:val="both"/>
      </w:pPr>
      <w:r>
        <w:t>b.</w:t>
      </w:r>
      <w:r>
        <w:tab/>
        <w:t>dysponuje zespołem badawczym, w którym kierownik/koordynator posiada wykształcenie wyższe drugiego stopnia w zakresie transportu, logistyki lub ekonomii z doświadczeniem</w:t>
      </w:r>
      <w:r>
        <w:br/>
        <w:t>w okresie ostatnich 5 lat w realizacji co najmniej 5 analiz, ewaluacji, badań (których jest autorem lub współautorem) w zakresie rozwoju transportu oraz przynajmniej jedna osoba posiada doświadczenie w realizacji dwóch badań związanych z transportem lotniczym</w:t>
      </w:r>
      <w:proofErr w:type="gramStart"/>
      <w:r>
        <w:t>,</w:t>
      </w:r>
      <w:r>
        <w:br/>
        <w:t>a</w:t>
      </w:r>
      <w:proofErr w:type="gramEnd"/>
      <w:r>
        <w:t xml:space="preserve"> także w zespole badawczym przynajmniej jedna osoba deklaruje doświadczenie</w:t>
      </w:r>
      <w:r>
        <w:br/>
        <w:t>w elektronicznym opracowywaniu map w zakresie transportu i/lub rozwoju transportu.</w:t>
      </w:r>
    </w:p>
    <w:p w:rsidR="00C01BE7" w:rsidRDefault="00C01BE7" w:rsidP="00C01BE7">
      <w:pPr>
        <w:jc w:val="both"/>
      </w:pPr>
      <w:r>
        <w:lastRenderedPageBreak/>
        <w:t>Ilekroć jest mowa o doświadczeniu w realizacji analiz/ewaluacji/badań w kontekście poszczególnych osób, należy przez to rozumieć bycie autorem lub współautorem raportów końcowych, tj. twórców całych lub przynajmniej części rozdziałów z raportu końcowego.</w:t>
      </w:r>
    </w:p>
    <w:p w:rsidR="00C01BE7" w:rsidRDefault="00C01BE7" w:rsidP="00C01BE7">
      <w:pPr>
        <w:jc w:val="both"/>
      </w:pPr>
      <w:r>
        <w:t>W kontekście członków zespołu badawczego warunek uważa się za spełniony, gdy każda</w:t>
      </w:r>
      <w:r>
        <w:br/>
        <w:t xml:space="preserve">z </w:t>
      </w:r>
      <w:proofErr w:type="gramStart"/>
      <w:r>
        <w:t>zaproponowanych  osób</w:t>
      </w:r>
      <w:proofErr w:type="gramEnd"/>
      <w:r>
        <w:t xml:space="preserve"> będzie spełniać przynajmniej jeden z przedstawionych warunków, a zespół łącznie spełniać będzie wszystkie określone warunki.</w:t>
      </w:r>
    </w:p>
    <w:p w:rsidR="00977202" w:rsidRDefault="00977202" w:rsidP="002B7A46">
      <w:pPr>
        <w:pStyle w:val="Akapitzlist"/>
      </w:pPr>
    </w:p>
    <w:p w:rsidR="008E2EFE" w:rsidRPr="007B40D5" w:rsidRDefault="00912ED4" w:rsidP="008E2EFE">
      <w:pPr>
        <w:pStyle w:val="Akapitzlist"/>
        <w:numPr>
          <w:ilvl w:val="0"/>
          <w:numId w:val="1"/>
        </w:numPr>
        <w:rPr>
          <w:b/>
        </w:rPr>
      </w:pPr>
      <w:r w:rsidRPr="007B40D5">
        <w:rPr>
          <w:b/>
        </w:rPr>
        <w:t>Kryteria wyboru oferty:</w:t>
      </w:r>
    </w:p>
    <w:p w:rsidR="00C63263" w:rsidRPr="003357F1" w:rsidRDefault="0056091D" w:rsidP="00C63263">
      <w:pPr>
        <w:spacing w:after="120" w:line="240" w:lineRule="exact"/>
        <w:jc w:val="both"/>
        <w:outlineLvl w:val="0"/>
        <w:rPr>
          <w:rFonts w:cs="Arial"/>
        </w:rPr>
      </w:pPr>
      <w:r w:rsidRPr="0056091D">
        <w:rPr>
          <w:rFonts w:cs="Arial"/>
        </w:rPr>
        <w:t xml:space="preserve">Przy wyborze oferty Zamawiający zweryfikuje wszystkie nadesłane w terminie oferty biorąc pod uwagę następujące kryteria: </w:t>
      </w:r>
    </w:p>
    <w:p w:rsidR="00C63263" w:rsidRPr="003357F1" w:rsidRDefault="0056091D" w:rsidP="00C63263">
      <w:pPr>
        <w:spacing w:after="120" w:line="240" w:lineRule="exact"/>
        <w:jc w:val="both"/>
        <w:outlineLvl w:val="0"/>
        <w:rPr>
          <w:rFonts w:cs="Arial"/>
        </w:rPr>
      </w:pPr>
      <w:r w:rsidRPr="0056091D">
        <w:rPr>
          <w:rFonts w:cs="Arial"/>
        </w:rPr>
        <w:t xml:space="preserve">1. </w:t>
      </w:r>
      <w:r w:rsidR="00F931A8" w:rsidRPr="00F931A8">
        <w:rPr>
          <w:rFonts w:cs="Arial"/>
        </w:rPr>
        <w:t xml:space="preserve">Doświadczenie Wykonawcy i/lub zespołu badawczego w problematyce, której dotyczy oferta (Doświadczenie w wykonywaniu ekspertyz i badań w zakresie transportu zgodnie z punktem VII. </w:t>
      </w:r>
      <w:proofErr w:type="gramStart"/>
      <w:r w:rsidR="00F931A8" w:rsidRPr="00F931A8">
        <w:rPr>
          <w:rFonts w:cs="Arial"/>
        </w:rPr>
        <w:t>niniejszego</w:t>
      </w:r>
      <w:proofErr w:type="gramEnd"/>
      <w:r w:rsidR="00F931A8" w:rsidRPr="00F931A8">
        <w:rPr>
          <w:rFonts w:cs="Arial"/>
        </w:rPr>
        <w:t xml:space="preserve"> dokumentu) (20%).</w:t>
      </w:r>
    </w:p>
    <w:p w:rsidR="00E37D8A" w:rsidRDefault="0056091D" w:rsidP="00E37D8A">
      <w:pPr>
        <w:spacing w:after="120" w:line="240" w:lineRule="exact"/>
        <w:jc w:val="both"/>
        <w:outlineLvl w:val="0"/>
        <w:rPr>
          <w:rFonts w:cs="Arial"/>
        </w:rPr>
      </w:pPr>
      <w:r w:rsidRPr="0056091D">
        <w:rPr>
          <w:rFonts w:cs="Arial"/>
        </w:rPr>
        <w:t xml:space="preserve">2. </w:t>
      </w:r>
      <w:proofErr w:type="gramStart"/>
      <w:r w:rsidRPr="0056091D">
        <w:rPr>
          <w:rFonts w:cs="Arial"/>
        </w:rPr>
        <w:t xml:space="preserve">Cena (40%) </w:t>
      </w:r>
      <w:r w:rsidR="003357F1">
        <w:rPr>
          <w:rFonts w:cs="Arial"/>
        </w:rPr>
        <w:t>.</w:t>
      </w:r>
      <w:proofErr w:type="gramEnd"/>
    </w:p>
    <w:p w:rsidR="00E37D8A" w:rsidRDefault="0056091D" w:rsidP="00E37D8A">
      <w:pPr>
        <w:spacing w:after="120" w:line="240" w:lineRule="exact"/>
        <w:jc w:val="both"/>
        <w:outlineLvl w:val="0"/>
        <w:rPr>
          <w:rFonts w:cs="Arial"/>
        </w:rPr>
      </w:pPr>
      <w:r w:rsidRPr="00E37D8A">
        <w:rPr>
          <w:rFonts w:cs="Arial"/>
        </w:rPr>
        <w:t>3. Trafność proponowanej koncepcji badania wraz z metodologią (40%)</w:t>
      </w:r>
      <w:r w:rsidR="003357F1" w:rsidRPr="00E37D8A">
        <w:rPr>
          <w:rFonts w:cs="Arial"/>
        </w:rPr>
        <w:t>.</w:t>
      </w:r>
    </w:p>
    <w:p w:rsidR="00E37D8A" w:rsidRDefault="00E37D8A" w:rsidP="00E37D8A">
      <w:pPr>
        <w:spacing w:after="120" w:line="240" w:lineRule="exact"/>
        <w:jc w:val="both"/>
        <w:outlineLvl w:val="0"/>
        <w:rPr>
          <w:rFonts w:cs="Arial"/>
        </w:rPr>
      </w:pPr>
    </w:p>
    <w:p w:rsidR="00B214FA" w:rsidRPr="00E37D8A" w:rsidRDefault="00912ED4" w:rsidP="00E37D8A">
      <w:pPr>
        <w:pStyle w:val="Akapitzlist"/>
        <w:numPr>
          <w:ilvl w:val="0"/>
          <w:numId w:val="1"/>
        </w:numPr>
        <w:spacing w:after="120" w:line="240" w:lineRule="exact"/>
        <w:jc w:val="both"/>
        <w:outlineLvl w:val="0"/>
        <w:rPr>
          <w:rFonts w:cs="Arial"/>
          <w:b/>
        </w:rPr>
      </w:pPr>
      <w:r w:rsidRPr="00E37D8A">
        <w:rPr>
          <w:b/>
        </w:rPr>
        <w:t>Wymagania wobec oferty:</w:t>
      </w:r>
    </w:p>
    <w:p w:rsidR="00B214FA" w:rsidRDefault="0056091D">
      <w:pPr>
        <w:autoSpaceDE w:val="0"/>
        <w:autoSpaceDN w:val="0"/>
        <w:adjustRightInd w:val="0"/>
        <w:jc w:val="both"/>
        <w:rPr>
          <w:rFonts w:cs="ArialMT"/>
        </w:rPr>
      </w:pPr>
      <w:r w:rsidRPr="0056091D">
        <w:rPr>
          <w:rFonts w:cs="ArialMT"/>
        </w:rPr>
        <w:t>Oferta musi zawierać przynajmniej:</w:t>
      </w:r>
    </w:p>
    <w:p w:rsidR="00C63263" w:rsidRPr="003357F1" w:rsidRDefault="0056091D" w:rsidP="003357F1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MT"/>
        </w:rPr>
      </w:pPr>
      <w:r w:rsidRPr="0056091D">
        <w:rPr>
          <w:rFonts w:cs="ArialMT"/>
        </w:rPr>
        <w:t>Koncepcję wraz z metodologią realizacji badania;</w:t>
      </w:r>
    </w:p>
    <w:p w:rsidR="00F931A8" w:rsidRPr="00F931A8" w:rsidRDefault="00F931A8" w:rsidP="00F931A8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ArialMT"/>
        </w:rPr>
      </w:pPr>
      <w:r w:rsidRPr="00F931A8">
        <w:rPr>
          <w:rFonts w:cs="ArialMT"/>
        </w:rPr>
        <w:t xml:space="preserve">Prezentację Wykonawcy i/lub zespołu badawczego wraz z informacją o ich wykształceniu </w:t>
      </w:r>
      <w:r w:rsidRPr="00F931A8">
        <w:rPr>
          <w:rFonts w:cs="ArialMT"/>
        </w:rPr>
        <w:br/>
        <w:t>i doświadczeniu adekwatnym do zakresu planowanego badania;</w:t>
      </w:r>
    </w:p>
    <w:p w:rsidR="00C63263" w:rsidRPr="00E239EB" w:rsidRDefault="0056091D">
      <w:pPr>
        <w:pStyle w:val="Akapitzlist"/>
        <w:numPr>
          <w:ilvl w:val="0"/>
          <w:numId w:val="4"/>
        </w:numPr>
        <w:spacing w:after="120" w:line="240" w:lineRule="exact"/>
        <w:jc w:val="both"/>
        <w:outlineLvl w:val="0"/>
        <w:rPr>
          <w:rFonts w:cs="Arial"/>
          <w:b/>
        </w:rPr>
      </w:pPr>
      <w:r w:rsidRPr="00F931A8">
        <w:rPr>
          <w:rFonts w:cs="ArialMT"/>
        </w:rPr>
        <w:t xml:space="preserve">Cenę brutto </w:t>
      </w:r>
      <w:r w:rsidR="00D3049D" w:rsidRPr="00F931A8">
        <w:rPr>
          <w:rFonts w:cs="ArialMT"/>
        </w:rPr>
        <w:t xml:space="preserve">w PLN </w:t>
      </w:r>
      <w:r w:rsidR="00826B4B" w:rsidRPr="00F931A8">
        <w:rPr>
          <w:rFonts w:cs="ArialMT"/>
        </w:rPr>
        <w:t xml:space="preserve">za całość </w:t>
      </w:r>
      <w:r w:rsidR="00D3049D" w:rsidRPr="00F931A8">
        <w:rPr>
          <w:rFonts w:cs="ArialMT"/>
        </w:rPr>
        <w:t>usługi</w:t>
      </w:r>
      <w:r w:rsidR="00826B4B" w:rsidRPr="00F931A8">
        <w:rPr>
          <w:rFonts w:cs="ArialMT"/>
        </w:rPr>
        <w:t xml:space="preserve"> będącej przedmiotem zamówienia. Cena za wykonanie usługi określona</w:t>
      </w:r>
      <w:r w:rsidR="00826B4B">
        <w:rPr>
          <w:rFonts w:cs="ArialMT"/>
        </w:rPr>
        <w:t xml:space="preserve"> przez Oferenta musi obejmować wszystkie koszty </w:t>
      </w:r>
      <w:r w:rsidR="00D3049D">
        <w:rPr>
          <w:rFonts w:cs="ArialMT"/>
        </w:rPr>
        <w:t xml:space="preserve">związane z wykonaniem usługi, w tym podatek </w:t>
      </w:r>
      <w:proofErr w:type="gramStart"/>
      <w:r w:rsidR="00D3049D">
        <w:rPr>
          <w:rFonts w:cs="ArialMT"/>
        </w:rPr>
        <w:t>VAT</w:t>
      </w:r>
      <w:r w:rsidR="00826B4B">
        <w:rPr>
          <w:rFonts w:cs="ArialMT"/>
        </w:rPr>
        <w:t xml:space="preserve"> (jeśli</w:t>
      </w:r>
      <w:proofErr w:type="gramEnd"/>
      <w:r w:rsidR="00826B4B">
        <w:rPr>
          <w:rFonts w:cs="ArialMT"/>
        </w:rPr>
        <w:t xml:space="preserve"> dotyczy), składki na ubezpieczenie społeczne po stronie Zamawiającego (jeśli dotyczy)</w:t>
      </w:r>
      <w:r w:rsidR="006F780D">
        <w:rPr>
          <w:rFonts w:cs="ArialMT"/>
        </w:rPr>
        <w:t>;</w:t>
      </w:r>
    </w:p>
    <w:p w:rsidR="00D3049D" w:rsidRPr="00671A30" w:rsidRDefault="00D3049D">
      <w:pPr>
        <w:pStyle w:val="Akapitzlist"/>
        <w:numPr>
          <w:ilvl w:val="0"/>
          <w:numId w:val="4"/>
        </w:numPr>
        <w:spacing w:after="120" w:line="240" w:lineRule="exact"/>
        <w:jc w:val="both"/>
        <w:outlineLvl w:val="0"/>
        <w:rPr>
          <w:rFonts w:cs="Arial"/>
          <w:b/>
        </w:rPr>
      </w:pPr>
      <w:r>
        <w:rPr>
          <w:rFonts w:cs="ArialMT"/>
        </w:rPr>
        <w:t>Dane Wykonawcy (nazwa, adres, adres poczty elektronicznej, numer telefonu) oraz dane osoby upoważnionej do kontaktu w imieniu Wykonawcy</w:t>
      </w:r>
      <w:r w:rsidR="006F780D">
        <w:rPr>
          <w:rFonts w:cs="ArialMT"/>
        </w:rPr>
        <w:t>;</w:t>
      </w:r>
    </w:p>
    <w:p w:rsidR="00826B4B" w:rsidRPr="00E239EB" w:rsidRDefault="00826B4B">
      <w:pPr>
        <w:pStyle w:val="Akapitzlist"/>
        <w:numPr>
          <w:ilvl w:val="0"/>
          <w:numId w:val="4"/>
        </w:numPr>
        <w:spacing w:after="120" w:line="240" w:lineRule="exact"/>
        <w:jc w:val="both"/>
        <w:outlineLvl w:val="0"/>
        <w:rPr>
          <w:rFonts w:cs="Arial"/>
          <w:b/>
        </w:rPr>
      </w:pPr>
      <w:r>
        <w:rPr>
          <w:rFonts w:cs="ArialMT"/>
        </w:rPr>
        <w:t>Dokument, z którego będzie wynikało umocowanie do złożenia oferty</w:t>
      </w:r>
      <w:r w:rsidR="006F780D">
        <w:rPr>
          <w:rFonts w:cs="ArialMT"/>
        </w:rPr>
        <w:t>;</w:t>
      </w:r>
    </w:p>
    <w:p w:rsidR="00D3049D" w:rsidRPr="00383B45" w:rsidRDefault="00D3049D">
      <w:pPr>
        <w:pStyle w:val="Akapitzlist"/>
        <w:numPr>
          <w:ilvl w:val="0"/>
          <w:numId w:val="4"/>
        </w:numPr>
        <w:spacing w:after="120" w:line="240" w:lineRule="exact"/>
        <w:jc w:val="both"/>
        <w:outlineLvl w:val="0"/>
        <w:rPr>
          <w:rFonts w:cs="Arial"/>
          <w:b/>
        </w:rPr>
      </w:pPr>
      <w:r>
        <w:rPr>
          <w:rFonts w:cs="ArialMT"/>
        </w:rPr>
        <w:t>Datę sporządzenia oferty</w:t>
      </w:r>
      <w:r w:rsidR="00826B4B">
        <w:rPr>
          <w:rFonts w:cs="ArialMT"/>
        </w:rPr>
        <w:t>.</w:t>
      </w:r>
    </w:p>
    <w:p w:rsidR="008243E4" w:rsidRPr="00383B45" w:rsidRDefault="008243E4" w:rsidP="00383B45">
      <w:pPr>
        <w:pStyle w:val="Akapitzlist"/>
        <w:spacing w:after="120" w:line="240" w:lineRule="exact"/>
        <w:jc w:val="both"/>
        <w:outlineLvl w:val="0"/>
        <w:rPr>
          <w:rFonts w:cs="Arial"/>
        </w:rPr>
      </w:pPr>
    </w:p>
    <w:p w:rsidR="00B214FA" w:rsidRDefault="00B214FA">
      <w:pPr>
        <w:pStyle w:val="Akapitzlist"/>
        <w:jc w:val="both"/>
      </w:pPr>
    </w:p>
    <w:p w:rsidR="00B214FA" w:rsidRDefault="008E2EFE">
      <w:pPr>
        <w:pStyle w:val="Akapitzlist"/>
        <w:numPr>
          <w:ilvl w:val="0"/>
          <w:numId w:val="1"/>
        </w:numPr>
        <w:jc w:val="both"/>
        <w:rPr>
          <w:b/>
        </w:rPr>
      </w:pPr>
      <w:r w:rsidRPr="003357F1">
        <w:rPr>
          <w:b/>
        </w:rPr>
        <w:t>Finansowanie zamówienia</w:t>
      </w:r>
      <w:r w:rsidR="00912ED4" w:rsidRPr="003357F1">
        <w:rPr>
          <w:b/>
        </w:rPr>
        <w:t>:</w:t>
      </w:r>
    </w:p>
    <w:p w:rsidR="008E2EFE" w:rsidRPr="003357F1" w:rsidRDefault="0056091D" w:rsidP="003357F1">
      <w:pPr>
        <w:autoSpaceDE w:val="0"/>
        <w:autoSpaceDN w:val="0"/>
        <w:adjustRightInd w:val="0"/>
        <w:jc w:val="both"/>
        <w:rPr>
          <w:rFonts w:cs="Arial"/>
          <w:color w:val="000000"/>
        </w:rPr>
      </w:pPr>
      <w:r w:rsidRPr="0056091D">
        <w:rPr>
          <w:rFonts w:cs="Arial"/>
          <w:color w:val="000000"/>
        </w:rPr>
        <w:t xml:space="preserve">Zamówienie zostanie zrealizowane bez zastosowania przepisów </w:t>
      </w:r>
      <w:r w:rsidRPr="0056091D">
        <w:rPr>
          <w:rFonts w:cs="Arial"/>
          <w:i/>
          <w:iCs/>
          <w:color w:val="000000"/>
        </w:rPr>
        <w:t>ustawy z dnia 29 stycznia 2004 r. Prawo zamówień publicznych</w:t>
      </w:r>
      <w:r w:rsidRPr="0056091D">
        <w:rPr>
          <w:rFonts w:cs="Arial"/>
          <w:color w:val="000000"/>
        </w:rPr>
        <w:t xml:space="preserve">, zgodnie </w:t>
      </w:r>
      <w:r w:rsidR="001671D3">
        <w:rPr>
          <w:rFonts w:cs="Arial"/>
          <w:color w:val="000000"/>
        </w:rPr>
        <w:br/>
      </w:r>
      <w:r w:rsidRPr="0056091D">
        <w:rPr>
          <w:rFonts w:cs="Arial"/>
          <w:color w:val="000000"/>
        </w:rPr>
        <w:t xml:space="preserve">z wyłączeniem określonym w art. 4 pkt. 8 ww. ustawy. </w:t>
      </w:r>
    </w:p>
    <w:p w:rsidR="008E2EFE" w:rsidRPr="003357F1" w:rsidRDefault="0056091D" w:rsidP="003357F1">
      <w:pPr>
        <w:autoSpaceDE w:val="0"/>
        <w:autoSpaceDN w:val="0"/>
        <w:adjustRightInd w:val="0"/>
        <w:jc w:val="both"/>
      </w:pPr>
      <w:r w:rsidRPr="0056091D">
        <w:rPr>
          <w:rFonts w:cs="Arial"/>
          <w:color w:val="000000"/>
        </w:rPr>
        <w:t xml:space="preserve">Niniejsze ogłoszenie nie stanowi oferty w rozumieniu przepisów </w:t>
      </w:r>
      <w:r w:rsidRPr="0056091D">
        <w:rPr>
          <w:rFonts w:cs="Arial"/>
          <w:i/>
          <w:iCs/>
          <w:color w:val="000000"/>
        </w:rPr>
        <w:t>ustawy z dnia 23 kwietnia 1964 r. Kodeks cywilny</w:t>
      </w:r>
      <w:r w:rsidRPr="0056091D">
        <w:rPr>
          <w:rFonts w:cs="Arial"/>
          <w:color w:val="000000"/>
        </w:rPr>
        <w:t xml:space="preserve">, jak również nie jest ogłoszeniem w rozumieniu </w:t>
      </w:r>
      <w:r w:rsidRPr="0056091D">
        <w:rPr>
          <w:rFonts w:cs="Arial"/>
          <w:i/>
          <w:iCs/>
          <w:color w:val="000000"/>
        </w:rPr>
        <w:t xml:space="preserve">ustawy Prawo zamówień publicznych. </w:t>
      </w:r>
    </w:p>
    <w:p w:rsidR="00B214FA" w:rsidRDefault="008E2EFE">
      <w:pPr>
        <w:pStyle w:val="Akapitzlist"/>
        <w:numPr>
          <w:ilvl w:val="0"/>
          <w:numId w:val="1"/>
        </w:numPr>
        <w:jc w:val="both"/>
        <w:rPr>
          <w:b/>
        </w:rPr>
      </w:pPr>
      <w:r w:rsidRPr="003357F1">
        <w:rPr>
          <w:b/>
        </w:rPr>
        <w:t>Miejsce oraz termin składania ofert</w:t>
      </w:r>
      <w:r w:rsidR="00912ED4" w:rsidRPr="003357F1">
        <w:rPr>
          <w:b/>
        </w:rPr>
        <w:t>:</w:t>
      </w:r>
    </w:p>
    <w:p w:rsidR="00EA4088" w:rsidRPr="00383B45" w:rsidRDefault="0056091D" w:rsidP="003357F1">
      <w:pPr>
        <w:spacing w:after="120" w:line="240" w:lineRule="exact"/>
        <w:jc w:val="both"/>
        <w:outlineLvl w:val="0"/>
        <w:rPr>
          <w:rFonts w:cs="Arial"/>
          <w:color w:val="000000"/>
        </w:rPr>
      </w:pPr>
      <w:r w:rsidRPr="00383B45">
        <w:rPr>
          <w:rFonts w:cs="Arial"/>
          <w:color w:val="000000"/>
        </w:rPr>
        <w:t>Oferty należy składać</w:t>
      </w:r>
      <w:r w:rsidR="00BB34A5" w:rsidRPr="00383B45">
        <w:rPr>
          <w:rFonts w:cs="Arial"/>
          <w:color w:val="000000"/>
        </w:rPr>
        <w:t xml:space="preserve"> wyłącznie</w:t>
      </w:r>
      <w:r w:rsidRPr="00383B45">
        <w:rPr>
          <w:rFonts w:cs="Arial"/>
          <w:color w:val="000000"/>
        </w:rPr>
        <w:t xml:space="preserve"> drogą elektroniczną na adres</w:t>
      </w:r>
      <w:r w:rsidR="00BB34A5" w:rsidRPr="00383B45">
        <w:rPr>
          <w:rFonts w:cs="Arial"/>
          <w:color w:val="000000"/>
        </w:rPr>
        <w:t>y</w:t>
      </w:r>
      <w:r w:rsidRPr="00383B45">
        <w:rPr>
          <w:rFonts w:cs="Arial"/>
          <w:color w:val="000000"/>
        </w:rPr>
        <w:t xml:space="preserve"> e-mail: </w:t>
      </w:r>
      <w:hyperlink r:id="rId10" w:history="1">
        <w:r w:rsidR="00BB34A5" w:rsidRPr="00383B45">
          <w:rPr>
            <w:color w:val="000000"/>
          </w:rPr>
          <w:t>sekretariatDL@mi.gov.pl</w:t>
        </w:r>
      </w:hyperlink>
      <w:r w:rsidR="007257E9">
        <w:rPr>
          <w:rFonts w:cs="Arial"/>
          <w:color w:val="000000"/>
        </w:rPr>
        <w:br/>
      </w:r>
      <w:proofErr w:type="gramStart"/>
      <w:r w:rsidR="00BB34A5" w:rsidRPr="007257E9">
        <w:rPr>
          <w:rFonts w:cs="Arial"/>
        </w:rPr>
        <w:t xml:space="preserve">i  </w:t>
      </w:r>
      <w:hyperlink r:id="rId11" w:history="1">
        <w:proofErr w:type="gramEnd"/>
        <w:r w:rsidR="00BB34A5" w:rsidRPr="00383B45">
          <w:rPr>
            <w:color w:val="000000"/>
          </w:rPr>
          <w:t>Karina.Porecka@mi.gov.pl</w:t>
        </w:r>
      </w:hyperlink>
      <w:r w:rsidR="00BB34A5" w:rsidRPr="00383B45">
        <w:rPr>
          <w:rFonts w:cs="Arial"/>
          <w:color w:val="000000"/>
        </w:rPr>
        <w:t xml:space="preserve"> </w:t>
      </w:r>
      <w:r w:rsidRPr="00A076BE">
        <w:rPr>
          <w:rFonts w:cs="Arial"/>
          <w:color w:val="000000"/>
        </w:rPr>
        <w:t>do</w:t>
      </w:r>
      <w:r w:rsidR="00BB34A5" w:rsidRPr="00A076BE">
        <w:rPr>
          <w:rFonts w:cs="Arial"/>
          <w:color w:val="000000"/>
        </w:rPr>
        <w:t xml:space="preserve"> dnia</w:t>
      </w:r>
      <w:r w:rsidRPr="00A076BE">
        <w:rPr>
          <w:rFonts w:cs="Arial"/>
          <w:color w:val="000000"/>
        </w:rPr>
        <w:t xml:space="preserve"> </w:t>
      </w:r>
      <w:r w:rsidR="00F931A8" w:rsidRPr="00F931A8">
        <w:rPr>
          <w:rFonts w:cs="Arial"/>
          <w:color w:val="000000"/>
        </w:rPr>
        <w:t>24</w:t>
      </w:r>
      <w:r w:rsidR="007257E9" w:rsidRPr="00F931A8">
        <w:rPr>
          <w:rFonts w:cs="Arial"/>
          <w:color w:val="000000"/>
        </w:rPr>
        <w:t xml:space="preserve"> </w:t>
      </w:r>
      <w:r w:rsidR="0086314B" w:rsidRPr="00F931A8">
        <w:rPr>
          <w:rFonts w:cs="Arial"/>
          <w:color w:val="000000"/>
        </w:rPr>
        <w:t>lipca</w:t>
      </w:r>
      <w:r w:rsidR="00D87ED0" w:rsidRPr="00F931A8">
        <w:rPr>
          <w:rFonts w:cs="Arial"/>
          <w:color w:val="000000"/>
        </w:rPr>
        <w:t xml:space="preserve"> </w:t>
      </w:r>
      <w:r w:rsidRPr="00F931A8">
        <w:rPr>
          <w:rFonts w:cs="Arial"/>
          <w:color w:val="000000"/>
        </w:rPr>
        <w:t>2020 r.</w:t>
      </w:r>
      <w:r w:rsidR="00BB34A5" w:rsidRPr="00383B45">
        <w:rPr>
          <w:rFonts w:cs="Arial"/>
          <w:color w:val="000000"/>
        </w:rPr>
        <w:t xml:space="preserve"> </w:t>
      </w:r>
      <w:r w:rsidR="00EA4088" w:rsidRPr="00383B45">
        <w:rPr>
          <w:rFonts w:cs="Arial"/>
          <w:color w:val="000000"/>
        </w:rPr>
        <w:t>w formie zeskanowanych dokumentów (maksymalny rozmiar załącznika nie powinien przekraczać 10 MB).</w:t>
      </w:r>
    </w:p>
    <w:p w:rsidR="00EA4088" w:rsidRPr="00383B45" w:rsidRDefault="00BB34A5" w:rsidP="003357F1">
      <w:pPr>
        <w:spacing w:after="120" w:line="240" w:lineRule="exact"/>
        <w:jc w:val="both"/>
        <w:outlineLvl w:val="0"/>
        <w:rPr>
          <w:rFonts w:cs="Arial"/>
          <w:color w:val="000000"/>
        </w:rPr>
      </w:pPr>
      <w:r w:rsidRPr="00383B45">
        <w:rPr>
          <w:rFonts w:cs="Arial"/>
          <w:color w:val="000000"/>
        </w:rPr>
        <w:lastRenderedPageBreak/>
        <w:t>Oferta musi być podpisana przez Oferenta lub osobę należycie umocowaną do reprezentowania Oferenta (w takim przypadku do oferty należy dołączyć zeskanowany dokument umocow</w:t>
      </w:r>
      <w:r w:rsidR="00EA4088" w:rsidRPr="00383B45">
        <w:rPr>
          <w:rFonts w:cs="Arial"/>
          <w:color w:val="000000"/>
        </w:rPr>
        <w:t>a</w:t>
      </w:r>
      <w:r w:rsidRPr="00383B45">
        <w:rPr>
          <w:rFonts w:cs="Arial"/>
          <w:color w:val="000000"/>
        </w:rPr>
        <w:t>nia).</w:t>
      </w:r>
    </w:p>
    <w:p w:rsidR="00B27584" w:rsidRDefault="00B27584" w:rsidP="003357F1">
      <w:pPr>
        <w:spacing w:after="120" w:line="240" w:lineRule="exact"/>
        <w:jc w:val="both"/>
        <w:outlineLvl w:val="0"/>
        <w:rPr>
          <w:rFonts w:cs="Arial"/>
          <w:color w:val="000000"/>
        </w:rPr>
      </w:pPr>
    </w:p>
    <w:p w:rsidR="00B27584" w:rsidRPr="00E4242A" w:rsidRDefault="00B27584" w:rsidP="00B27584">
      <w:pPr>
        <w:spacing w:after="120" w:line="240" w:lineRule="exact"/>
        <w:jc w:val="both"/>
        <w:outlineLvl w:val="0"/>
        <w:rPr>
          <w:rFonts w:cs="Arial"/>
          <w:color w:val="000000"/>
        </w:rPr>
      </w:pPr>
      <w:r>
        <w:rPr>
          <w:rFonts w:cs="Arial"/>
          <w:color w:val="000000"/>
        </w:rPr>
        <w:t>Ofertę składa się w postaci wypełnionego</w:t>
      </w:r>
      <w:r w:rsidRPr="00E4242A">
        <w:rPr>
          <w:rFonts w:cs="Arial"/>
          <w:color w:val="000000"/>
        </w:rPr>
        <w:t xml:space="preserve"> Formularz</w:t>
      </w:r>
      <w:r>
        <w:rPr>
          <w:rFonts w:cs="Arial"/>
          <w:color w:val="000000"/>
        </w:rPr>
        <w:t>a</w:t>
      </w:r>
      <w:r w:rsidRPr="00E4242A">
        <w:rPr>
          <w:rFonts w:cs="Arial"/>
          <w:color w:val="000000"/>
        </w:rPr>
        <w:t xml:space="preserve"> ofertow</w:t>
      </w:r>
      <w:r>
        <w:rPr>
          <w:rFonts w:cs="Arial"/>
          <w:color w:val="000000"/>
        </w:rPr>
        <w:t>ego, do którego należy dołączyć załączniki stanowiące integralną część oferty w postaci (i) koncepcji wraz z metodologią realizacji badania oraz (ii) wypełnionego formularza prezentacji Wykonawcy lub członków zespołu badawczego.. Formularze stanowią załączniki nr 2 i 3 do ogłoszenia o zamówieniu.</w:t>
      </w:r>
    </w:p>
    <w:p w:rsidR="008E2EFE" w:rsidRDefault="0056091D" w:rsidP="003357F1">
      <w:pPr>
        <w:spacing w:after="120" w:line="240" w:lineRule="exact"/>
        <w:jc w:val="both"/>
        <w:outlineLvl w:val="0"/>
        <w:rPr>
          <w:rFonts w:cs="Arial"/>
        </w:rPr>
      </w:pPr>
      <w:r w:rsidRPr="0056091D">
        <w:rPr>
          <w:rFonts w:cs="Arial"/>
        </w:rPr>
        <w:t>Oferty złożone po terminie nie będą rozpatrywane. W toku badania i oceny ofert Zamawiający może żądać od Oferentów wyjaśnień dotyczących treści złożonych ofert</w:t>
      </w:r>
      <w:r w:rsidR="007257E9">
        <w:rPr>
          <w:rFonts w:cs="Arial"/>
        </w:rPr>
        <w:t xml:space="preserve"> i ewentualnego uzupełnienia dokumentacji</w:t>
      </w:r>
      <w:r w:rsidRPr="0056091D">
        <w:rPr>
          <w:rFonts w:cs="Arial"/>
        </w:rPr>
        <w:t xml:space="preserve">. Zamawiający zastrzega sobie prawo do negocjacji warunków </w:t>
      </w:r>
      <w:r w:rsidRPr="00383B45">
        <w:rPr>
          <w:rFonts w:cs="Arial"/>
        </w:rPr>
        <w:t>oferty</w:t>
      </w:r>
      <w:r w:rsidR="00B5515F" w:rsidRPr="00383B45">
        <w:rPr>
          <w:rFonts w:cs="Arial"/>
        </w:rPr>
        <w:t xml:space="preserve"> oraz ceny za jej wykonanie</w:t>
      </w:r>
      <w:r w:rsidRPr="00383B45">
        <w:rPr>
          <w:rFonts w:cs="Arial"/>
        </w:rPr>
        <w:t>, a także rezygnacji z zamówienia bez podania przyczyny.</w:t>
      </w:r>
    </w:p>
    <w:p w:rsidR="00EA4088" w:rsidRDefault="00EA4088" w:rsidP="00EA4088">
      <w:pPr>
        <w:spacing w:after="120" w:line="240" w:lineRule="exact"/>
        <w:jc w:val="both"/>
        <w:outlineLvl w:val="0"/>
        <w:rPr>
          <w:rFonts w:cs="Arial"/>
        </w:rPr>
      </w:pPr>
      <w:r w:rsidRPr="0056091D">
        <w:rPr>
          <w:rFonts w:cs="Arial"/>
        </w:rPr>
        <w:t xml:space="preserve">O wyborze oferty Zamawiający powiadomi Oferentów za pośrednictwem poczty elektronicznej. </w:t>
      </w:r>
    </w:p>
    <w:p w:rsidR="00EA4088" w:rsidRDefault="00EA4088" w:rsidP="00EA4088">
      <w:pPr>
        <w:spacing w:after="120" w:line="240" w:lineRule="exact"/>
        <w:jc w:val="both"/>
        <w:outlineLvl w:val="0"/>
      </w:pPr>
      <w:r>
        <w:t xml:space="preserve">Zamawiający zastrzega, że oferta stanowi informację publiczną w rozumieniu ustawy o dostępie do informacji publicznej i nie podlega </w:t>
      </w:r>
      <w:proofErr w:type="gramStart"/>
      <w:r>
        <w:t>zastrzeżeniu jako</w:t>
      </w:r>
      <w:proofErr w:type="gramEnd"/>
      <w:r>
        <w:t xml:space="preserve"> tajemnica przedsiębiorstwa.</w:t>
      </w:r>
    </w:p>
    <w:p w:rsidR="00E709CD" w:rsidRDefault="00E709CD" w:rsidP="00E709CD">
      <w:pPr>
        <w:spacing w:after="120" w:line="240" w:lineRule="exact"/>
        <w:jc w:val="both"/>
        <w:outlineLvl w:val="0"/>
        <w:rPr>
          <w:rFonts w:cs="Arial"/>
        </w:rPr>
      </w:pPr>
      <w:r>
        <w:rPr>
          <w:rFonts w:cs="Arial"/>
        </w:rPr>
        <w:t>Ministerstwo Infrastruktury zawiera umowy na podstawie własnych wzorów umów stosowanych w Ministerstwie.</w:t>
      </w:r>
      <w:r w:rsidRPr="00FB2B7F">
        <w:rPr>
          <w:rFonts w:cs="Arial"/>
        </w:rPr>
        <w:t xml:space="preserve"> </w:t>
      </w:r>
      <w:r>
        <w:rPr>
          <w:rFonts w:cs="Arial"/>
        </w:rPr>
        <w:t xml:space="preserve"> Płatność dokonywana jest po odbiorze przedmiotu zamówienia.</w:t>
      </w:r>
    </w:p>
    <w:p w:rsidR="0023219B" w:rsidRPr="003357F1" w:rsidRDefault="0023219B">
      <w:pPr>
        <w:spacing w:after="120" w:line="240" w:lineRule="exact"/>
        <w:jc w:val="both"/>
        <w:outlineLvl w:val="0"/>
        <w:rPr>
          <w:rFonts w:cs="Arial"/>
        </w:rPr>
      </w:pPr>
    </w:p>
    <w:p w:rsidR="00E709CD" w:rsidRPr="00963FB4" w:rsidRDefault="00E709CD" w:rsidP="00E709CD">
      <w:pPr>
        <w:spacing w:after="120" w:line="240" w:lineRule="exact"/>
        <w:jc w:val="both"/>
        <w:outlineLvl w:val="0"/>
        <w:rPr>
          <w:rFonts w:cs="Arial"/>
        </w:rPr>
      </w:pPr>
      <w:r w:rsidRPr="0056091D">
        <w:rPr>
          <w:rFonts w:cs="Arial"/>
        </w:rPr>
        <w:t xml:space="preserve">Osoba do kontaktu: </w:t>
      </w:r>
      <w:r>
        <w:rPr>
          <w:rFonts w:cs="Arial"/>
        </w:rPr>
        <w:t xml:space="preserve">Pani Karina Poręcka, Specjalista w Departamencie Lotnictwa. </w:t>
      </w:r>
    </w:p>
    <w:p w:rsidR="00E709CD" w:rsidRPr="002B7A46" w:rsidRDefault="00E709CD" w:rsidP="00E709CD">
      <w:pPr>
        <w:spacing w:after="120" w:line="240" w:lineRule="exact"/>
        <w:jc w:val="both"/>
        <w:outlineLvl w:val="0"/>
        <w:rPr>
          <w:rFonts w:cs="Arial"/>
          <w:lang w:val="en-US"/>
        </w:rPr>
      </w:pPr>
      <w:r w:rsidRPr="002B7A46">
        <w:rPr>
          <w:rFonts w:cs="Arial"/>
          <w:lang w:val="en-US"/>
        </w:rPr>
        <w:t xml:space="preserve">E-mail: </w:t>
      </w:r>
      <w:hyperlink r:id="rId12" w:history="1">
        <w:r w:rsidRPr="00F92B34">
          <w:rPr>
            <w:rStyle w:val="Hipercze"/>
            <w:rFonts w:cs="Arial"/>
            <w:lang w:val="en-US"/>
          </w:rPr>
          <w:t>Karina.Porecka@mi.gov.pl</w:t>
        </w:r>
      </w:hyperlink>
    </w:p>
    <w:p w:rsidR="00E709CD" w:rsidRPr="00B82A15" w:rsidRDefault="00E709CD" w:rsidP="00E709CD">
      <w:pPr>
        <w:spacing w:after="120" w:line="240" w:lineRule="exact"/>
        <w:jc w:val="both"/>
        <w:outlineLvl w:val="0"/>
      </w:pPr>
      <w:r w:rsidRPr="0056091D">
        <w:rPr>
          <w:rFonts w:cs="Arial"/>
        </w:rPr>
        <w:t xml:space="preserve">Tel. </w:t>
      </w:r>
      <w:r w:rsidRPr="00963FB4">
        <w:rPr>
          <w:rFonts w:cs="Arial"/>
        </w:rPr>
        <w:t>22 </w:t>
      </w:r>
      <w:r w:rsidRPr="005F5313">
        <w:rPr>
          <w:rFonts w:cs="Arial"/>
        </w:rPr>
        <w:t>630 14</w:t>
      </w:r>
      <w:r>
        <w:rPr>
          <w:rFonts w:cs="Arial"/>
        </w:rPr>
        <w:t xml:space="preserve"> </w:t>
      </w:r>
      <w:r w:rsidRPr="00963FB4">
        <w:rPr>
          <w:rFonts w:cs="Arial"/>
        </w:rPr>
        <w:t>25</w:t>
      </w:r>
    </w:p>
    <w:p w:rsidR="007A3729" w:rsidRDefault="007A3729" w:rsidP="00E709CD">
      <w:pPr>
        <w:spacing w:after="120" w:line="240" w:lineRule="exact"/>
        <w:jc w:val="both"/>
        <w:outlineLvl w:val="0"/>
      </w:pPr>
    </w:p>
    <w:sectPr w:rsidR="007A3729" w:rsidSect="00E75587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9CF" w:rsidRDefault="003F39CF" w:rsidP="00093BE5">
      <w:pPr>
        <w:spacing w:after="0" w:line="240" w:lineRule="auto"/>
      </w:pPr>
      <w:r>
        <w:separator/>
      </w:r>
    </w:p>
  </w:endnote>
  <w:endnote w:type="continuationSeparator" w:id="0">
    <w:p w:rsidR="003F39CF" w:rsidRDefault="003F39CF" w:rsidP="00093B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64292033"/>
      <w:docPartObj>
        <w:docPartGallery w:val="Page Numbers (Bottom of Page)"/>
        <w:docPartUnique/>
      </w:docPartObj>
    </w:sdtPr>
    <w:sdtEndPr/>
    <w:sdtContent>
      <w:p w:rsidR="00093BE5" w:rsidRDefault="001D67EE">
        <w:pPr>
          <w:pStyle w:val="Stopka"/>
          <w:jc w:val="center"/>
        </w:pPr>
        <w:r>
          <w:fldChar w:fldCharType="begin"/>
        </w:r>
        <w:r w:rsidR="00093BE5">
          <w:instrText>PAGE   \* MERGEFORMAT</w:instrText>
        </w:r>
        <w:r>
          <w:fldChar w:fldCharType="separate"/>
        </w:r>
        <w:r w:rsidR="00A60FB4">
          <w:rPr>
            <w:noProof/>
          </w:rPr>
          <w:t>1</w:t>
        </w:r>
        <w:r>
          <w:fldChar w:fldCharType="end"/>
        </w:r>
      </w:p>
    </w:sdtContent>
  </w:sdt>
  <w:p w:rsidR="00093BE5" w:rsidRDefault="00093BE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9CF" w:rsidRDefault="003F39CF" w:rsidP="00093BE5">
      <w:pPr>
        <w:spacing w:after="0" w:line="240" w:lineRule="auto"/>
      </w:pPr>
      <w:r>
        <w:separator/>
      </w:r>
    </w:p>
  </w:footnote>
  <w:footnote w:type="continuationSeparator" w:id="0">
    <w:p w:rsidR="003F39CF" w:rsidRDefault="003F39CF" w:rsidP="00093B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2286C"/>
    <w:multiLevelType w:val="hybridMultilevel"/>
    <w:tmpl w:val="D8A6E1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1622B1"/>
    <w:multiLevelType w:val="hybridMultilevel"/>
    <w:tmpl w:val="1B423012"/>
    <w:lvl w:ilvl="0" w:tplc="04D8334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9B73F5E"/>
    <w:multiLevelType w:val="hybridMultilevel"/>
    <w:tmpl w:val="8B8E4F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132C15"/>
    <w:multiLevelType w:val="hybridMultilevel"/>
    <w:tmpl w:val="BD10B758"/>
    <w:lvl w:ilvl="0" w:tplc="04D833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1B757C"/>
    <w:multiLevelType w:val="hybridMultilevel"/>
    <w:tmpl w:val="DA2E9F92"/>
    <w:lvl w:ilvl="0" w:tplc="04D833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905303"/>
    <w:multiLevelType w:val="hybridMultilevel"/>
    <w:tmpl w:val="A2BA2B96"/>
    <w:lvl w:ilvl="0" w:tplc="04D8334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3DE7062"/>
    <w:multiLevelType w:val="hybridMultilevel"/>
    <w:tmpl w:val="68202A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0E2A60"/>
    <w:multiLevelType w:val="hybridMultilevel"/>
    <w:tmpl w:val="B6FEAF34"/>
    <w:lvl w:ilvl="0" w:tplc="04D833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8D07997"/>
    <w:multiLevelType w:val="hybridMultilevel"/>
    <w:tmpl w:val="4A9245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23744F"/>
    <w:multiLevelType w:val="hybridMultilevel"/>
    <w:tmpl w:val="B0683B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B92004D"/>
    <w:multiLevelType w:val="hybridMultilevel"/>
    <w:tmpl w:val="66765DCC"/>
    <w:lvl w:ilvl="0" w:tplc="04D83340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6D4947BC"/>
    <w:multiLevelType w:val="hybridMultilevel"/>
    <w:tmpl w:val="3C725D9C"/>
    <w:lvl w:ilvl="0" w:tplc="0415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12">
    <w:nsid w:val="6DE701D9"/>
    <w:multiLevelType w:val="hybridMultilevel"/>
    <w:tmpl w:val="396EA30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12"/>
  </w:num>
  <w:num w:numId="4">
    <w:abstractNumId w:val="4"/>
  </w:num>
  <w:num w:numId="5">
    <w:abstractNumId w:val="11"/>
  </w:num>
  <w:num w:numId="6">
    <w:abstractNumId w:val="3"/>
  </w:num>
  <w:num w:numId="7">
    <w:abstractNumId w:val="6"/>
  </w:num>
  <w:num w:numId="8">
    <w:abstractNumId w:val="1"/>
  </w:num>
  <w:num w:numId="9">
    <w:abstractNumId w:val="2"/>
  </w:num>
  <w:num w:numId="10">
    <w:abstractNumId w:val="5"/>
  </w:num>
  <w:num w:numId="11">
    <w:abstractNumId w:val="10"/>
  </w:num>
  <w:num w:numId="12">
    <w:abstractNumId w:val="7"/>
  </w:num>
  <w:num w:numId="13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ucharski Adrian">
    <w15:presenceInfo w15:providerId="AD" w15:userId="S-1-5-21-3207413595-2161433757-774780966-1468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EFE"/>
    <w:rsid w:val="00005DBF"/>
    <w:rsid w:val="00052EDD"/>
    <w:rsid w:val="00063B1F"/>
    <w:rsid w:val="00093BE5"/>
    <w:rsid w:val="000C4ED9"/>
    <w:rsid w:val="000E0BA1"/>
    <w:rsid w:val="001049EB"/>
    <w:rsid w:val="001055CD"/>
    <w:rsid w:val="00111A72"/>
    <w:rsid w:val="00123D0D"/>
    <w:rsid w:val="00151017"/>
    <w:rsid w:val="001671D3"/>
    <w:rsid w:val="001B46E7"/>
    <w:rsid w:val="001C014D"/>
    <w:rsid w:val="001D051C"/>
    <w:rsid w:val="001D67EE"/>
    <w:rsid w:val="001F691C"/>
    <w:rsid w:val="001F71C2"/>
    <w:rsid w:val="002155CC"/>
    <w:rsid w:val="0023219B"/>
    <w:rsid w:val="002715E6"/>
    <w:rsid w:val="002A2DA7"/>
    <w:rsid w:val="002B7A46"/>
    <w:rsid w:val="002D72F3"/>
    <w:rsid w:val="002E6889"/>
    <w:rsid w:val="00305D0B"/>
    <w:rsid w:val="003064A8"/>
    <w:rsid w:val="003357F1"/>
    <w:rsid w:val="00383B45"/>
    <w:rsid w:val="003B0A47"/>
    <w:rsid w:val="003B5657"/>
    <w:rsid w:val="003C08E0"/>
    <w:rsid w:val="003C1648"/>
    <w:rsid w:val="003D3F3E"/>
    <w:rsid w:val="003F39CF"/>
    <w:rsid w:val="00410AAF"/>
    <w:rsid w:val="0042185B"/>
    <w:rsid w:val="0043161B"/>
    <w:rsid w:val="00432D35"/>
    <w:rsid w:val="00434C98"/>
    <w:rsid w:val="00451EEB"/>
    <w:rsid w:val="00456F55"/>
    <w:rsid w:val="004662B9"/>
    <w:rsid w:val="00474C34"/>
    <w:rsid w:val="00480CE3"/>
    <w:rsid w:val="004A57E0"/>
    <w:rsid w:val="004B35B9"/>
    <w:rsid w:val="004D1594"/>
    <w:rsid w:val="004E265F"/>
    <w:rsid w:val="00541EC6"/>
    <w:rsid w:val="005431C1"/>
    <w:rsid w:val="0056091D"/>
    <w:rsid w:val="0056313D"/>
    <w:rsid w:val="005725AE"/>
    <w:rsid w:val="00586A4D"/>
    <w:rsid w:val="005C76A7"/>
    <w:rsid w:val="005D6388"/>
    <w:rsid w:val="005D7578"/>
    <w:rsid w:val="005E6F24"/>
    <w:rsid w:val="005F5313"/>
    <w:rsid w:val="00643116"/>
    <w:rsid w:val="00671A30"/>
    <w:rsid w:val="0067641C"/>
    <w:rsid w:val="0068571E"/>
    <w:rsid w:val="006D45E2"/>
    <w:rsid w:val="006F780D"/>
    <w:rsid w:val="007006E3"/>
    <w:rsid w:val="00705A56"/>
    <w:rsid w:val="007257E9"/>
    <w:rsid w:val="00733E04"/>
    <w:rsid w:val="00743948"/>
    <w:rsid w:val="00782D17"/>
    <w:rsid w:val="0078670E"/>
    <w:rsid w:val="0079550B"/>
    <w:rsid w:val="007A3729"/>
    <w:rsid w:val="007B40D5"/>
    <w:rsid w:val="007E2843"/>
    <w:rsid w:val="008243E4"/>
    <w:rsid w:val="00826B4B"/>
    <w:rsid w:val="00832AA2"/>
    <w:rsid w:val="00836EC7"/>
    <w:rsid w:val="00844E51"/>
    <w:rsid w:val="0086314B"/>
    <w:rsid w:val="0087008F"/>
    <w:rsid w:val="008A34A6"/>
    <w:rsid w:val="008B5A25"/>
    <w:rsid w:val="008B66CD"/>
    <w:rsid w:val="008D0FF9"/>
    <w:rsid w:val="008E2EFE"/>
    <w:rsid w:val="008E3F58"/>
    <w:rsid w:val="008F17D7"/>
    <w:rsid w:val="00912ED4"/>
    <w:rsid w:val="0095262A"/>
    <w:rsid w:val="0096119D"/>
    <w:rsid w:val="00962CB2"/>
    <w:rsid w:val="00963FB4"/>
    <w:rsid w:val="00977202"/>
    <w:rsid w:val="00980960"/>
    <w:rsid w:val="009A5565"/>
    <w:rsid w:val="009B5219"/>
    <w:rsid w:val="009B7F18"/>
    <w:rsid w:val="00A065F3"/>
    <w:rsid w:val="00A076BE"/>
    <w:rsid w:val="00A22656"/>
    <w:rsid w:val="00A22966"/>
    <w:rsid w:val="00A60FB4"/>
    <w:rsid w:val="00B04128"/>
    <w:rsid w:val="00B20B5C"/>
    <w:rsid w:val="00B214FA"/>
    <w:rsid w:val="00B27584"/>
    <w:rsid w:val="00B32D64"/>
    <w:rsid w:val="00B5126D"/>
    <w:rsid w:val="00B53A2F"/>
    <w:rsid w:val="00B5515F"/>
    <w:rsid w:val="00B716A6"/>
    <w:rsid w:val="00B944CF"/>
    <w:rsid w:val="00BA6A5E"/>
    <w:rsid w:val="00BB34A5"/>
    <w:rsid w:val="00BE48BF"/>
    <w:rsid w:val="00BE6433"/>
    <w:rsid w:val="00C01BE7"/>
    <w:rsid w:val="00C116D7"/>
    <w:rsid w:val="00C128BD"/>
    <w:rsid w:val="00C203C3"/>
    <w:rsid w:val="00C5285D"/>
    <w:rsid w:val="00C63263"/>
    <w:rsid w:val="00C84F67"/>
    <w:rsid w:val="00C85B58"/>
    <w:rsid w:val="00CC5AB1"/>
    <w:rsid w:val="00D12FF2"/>
    <w:rsid w:val="00D3049D"/>
    <w:rsid w:val="00D87ED0"/>
    <w:rsid w:val="00D94EB9"/>
    <w:rsid w:val="00DD57A1"/>
    <w:rsid w:val="00DE75B6"/>
    <w:rsid w:val="00DF35A2"/>
    <w:rsid w:val="00E02ADD"/>
    <w:rsid w:val="00E1442C"/>
    <w:rsid w:val="00E239EB"/>
    <w:rsid w:val="00E37D8A"/>
    <w:rsid w:val="00E709CD"/>
    <w:rsid w:val="00E75587"/>
    <w:rsid w:val="00EA4088"/>
    <w:rsid w:val="00EA5CF2"/>
    <w:rsid w:val="00EB0D4C"/>
    <w:rsid w:val="00EB30E2"/>
    <w:rsid w:val="00F2199B"/>
    <w:rsid w:val="00F21CE8"/>
    <w:rsid w:val="00F25D5A"/>
    <w:rsid w:val="00F506BE"/>
    <w:rsid w:val="00F508A8"/>
    <w:rsid w:val="00F91CC7"/>
    <w:rsid w:val="00F92B34"/>
    <w:rsid w:val="00F931A8"/>
    <w:rsid w:val="00FA2F8C"/>
    <w:rsid w:val="00FD5D86"/>
    <w:rsid w:val="00FE360C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D12FF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E2EF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E2EFE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E2EF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E2EF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E2EF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E2EF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E2EF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E2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2EFE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4394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US"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D12FF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ighlight">
    <w:name w:val="highlight"/>
    <w:basedOn w:val="Domylnaczcionkaakapitu"/>
    <w:rsid w:val="00D12FF2"/>
  </w:style>
  <w:style w:type="paragraph" w:customStyle="1" w:styleId="mainpub">
    <w:name w:val="mainpub"/>
    <w:basedOn w:val="Normalny"/>
    <w:rsid w:val="00D12F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93B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3BE5"/>
  </w:style>
  <w:style w:type="paragraph" w:styleId="Stopka">
    <w:name w:val="footer"/>
    <w:basedOn w:val="Normalny"/>
    <w:link w:val="StopkaZnak"/>
    <w:uiPriority w:val="99"/>
    <w:unhideWhenUsed/>
    <w:rsid w:val="00093B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3B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D12FF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E2EF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E2EFE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E2EF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E2EF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E2EF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E2EF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E2EF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E2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2EFE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4394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US"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D12FF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ighlight">
    <w:name w:val="highlight"/>
    <w:basedOn w:val="Domylnaczcionkaakapitu"/>
    <w:rsid w:val="00D12FF2"/>
  </w:style>
  <w:style w:type="paragraph" w:customStyle="1" w:styleId="mainpub">
    <w:name w:val="mainpub"/>
    <w:basedOn w:val="Normalny"/>
    <w:rsid w:val="00D12F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93B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3BE5"/>
  </w:style>
  <w:style w:type="paragraph" w:styleId="Stopka">
    <w:name w:val="footer"/>
    <w:basedOn w:val="Normalny"/>
    <w:link w:val="StopkaZnak"/>
    <w:uiPriority w:val="99"/>
    <w:unhideWhenUsed/>
    <w:rsid w:val="00093B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3B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1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06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Karina.Porecka@mi.gov.pl" TargetMode="Externa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arina.Porecka@mi.gov.p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sekretariatDL@mi.gov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eur-lex.europa.eu/legal-content/pl/TXT/?uri=CELEX:32018R113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BA0C0F-597F-485C-BC3B-8DB45FA65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2463</Words>
  <Characters>14780</Characters>
  <Application>Microsoft Office Word</Application>
  <DocSecurity>0</DocSecurity>
  <Lines>123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DL</dc:creator>
  <cp:lastModifiedBy>Michał Fronczak</cp:lastModifiedBy>
  <cp:revision>2</cp:revision>
  <cp:lastPrinted>2020-07-03T09:49:00Z</cp:lastPrinted>
  <dcterms:created xsi:type="dcterms:W3CDTF">2020-07-14T10:53:00Z</dcterms:created>
  <dcterms:modified xsi:type="dcterms:W3CDTF">2020-07-14T10:53:00Z</dcterms:modified>
</cp:coreProperties>
</file>