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1C66C3E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57F97">
        <w:rPr>
          <w:rFonts w:cs="Arial"/>
          <w:szCs w:val="24"/>
        </w:rPr>
        <w:t>3 kwietnia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94E65F9" w14:textId="77777777" w:rsidR="00C0497E" w:rsidRPr="00D661B9" w:rsidRDefault="00C0497E" w:rsidP="00C0497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z zasobu </w:t>
      </w:r>
      <w:r>
        <w:rPr>
          <w:rFonts w:eastAsia="Calibri" w:cs="Arial"/>
          <w:szCs w:val="28"/>
        </w:rPr>
        <w:t xml:space="preserve">nieruchomości </w:t>
      </w:r>
      <w:r w:rsidRPr="00D661B9">
        <w:rPr>
          <w:rFonts w:eastAsia="Calibri" w:cs="Arial"/>
          <w:szCs w:val="28"/>
        </w:rPr>
        <w:t>Skarbu Państwa</w:t>
      </w:r>
    </w:p>
    <w:p w14:paraId="1FAAA7AC" w14:textId="77777777" w:rsidR="00C0497E" w:rsidRDefault="00C0497E" w:rsidP="00C0497E">
      <w:pPr>
        <w:pStyle w:val="Nagwek2"/>
        <w:spacing w:after="0"/>
        <w:rPr>
          <w:rFonts w:eastAsia="Calibri" w:cs="Arial"/>
          <w:szCs w:val="28"/>
        </w:rPr>
      </w:pPr>
    </w:p>
    <w:p w14:paraId="70EF3D62" w14:textId="1EA058AF" w:rsidR="00C0497E" w:rsidRDefault="00C0497E" w:rsidP="00C0497E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862F70">
        <w:t>Dz. U. z 202</w:t>
      </w:r>
      <w:r w:rsidR="008E5126">
        <w:t>6</w:t>
      </w:r>
      <w:r w:rsidRPr="00862F70">
        <w:t xml:space="preserve"> </w:t>
      </w:r>
      <w:r>
        <w:t xml:space="preserve">r. </w:t>
      </w:r>
      <w:r w:rsidRPr="00862F70">
        <w:t xml:space="preserve">poz. </w:t>
      </w:r>
      <w:r w:rsidR="008E5126">
        <w:t>399</w:t>
      </w:r>
      <w:r>
        <w:t>) zarządza się, co następuje:</w:t>
      </w:r>
    </w:p>
    <w:p w14:paraId="2512D8E1" w14:textId="1CCB6817" w:rsidR="00C0497E" w:rsidRPr="00B90BFF" w:rsidRDefault="00C0497E" w:rsidP="00C0497E">
      <w:pPr>
        <w:autoSpaceDE w:val="0"/>
        <w:autoSpaceDN w:val="0"/>
        <w:adjustRightInd w:val="0"/>
        <w:rPr>
          <w:rFonts w:cs="Arial"/>
          <w:color w:val="000000"/>
        </w:rPr>
      </w:pPr>
      <w:bookmarkStart w:id="1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>Wyraża się zgodę Staroście Kartuskiemu, wykonującemu zadania</w:t>
      </w:r>
      <w:r w:rsidRPr="00B90BFF">
        <w:rPr>
          <w:rFonts w:cs="Arial"/>
          <w:color w:val="000000"/>
        </w:rPr>
        <w:br/>
        <w:t>z 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Pr="001B008E">
        <w:rPr>
          <w:rFonts w:cs="Arial"/>
          <w:bCs/>
          <w:color w:val="000000"/>
        </w:rPr>
        <w:t xml:space="preserve">nieruchomości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>a nr 291/46 o powierzchni 0,0091 ha, obręb 0004</w:t>
      </w:r>
      <w:r w:rsidRPr="0041239C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Gołubie, g</w:t>
      </w:r>
      <w:r w:rsidRPr="00B90BFF">
        <w:rPr>
          <w:rFonts w:cs="Arial"/>
          <w:color w:val="000000"/>
        </w:rPr>
        <w:t>mi</w:t>
      </w:r>
      <w:r>
        <w:rPr>
          <w:rFonts w:cs="Arial"/>
          <w:color w:val="000000"/>
        </w:rPr>
        <w:t>na</w:t>
      </w:r>
      <w:r w:rsidRPr="00B90BFF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Stężyca</w:t>
      </w:r>
      <w:r w:rsidRPr="00B90BFF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n</w:t>
      </w:r>
      <w:r w:rsidRPr="00B90BFF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 xml:space="preserve">rzecz </w:t>
      </w:r>
      <w:r>
        <w:rPr>
          <w:rFonts w:cs="Arial"/>
          <w:color w:val="000000"/>
        </w:rPr>
        <w:t xml:space="preserve">współwłaścicieli </w:t>
      </w:r>
      <w:r w:rsidRPr="00B90BFF">
        <w:rPr>
          <w:rFonts w:cs="Arial"/>
          <w:color w:val="000000"/>
        </w:rPr>
        <w:t>nieruchomości przyległej, stanowiącej działk</w:t>
      </w:r>
      <w:r w:rsidR="00941BBD">
        <w:rPr>
          <w:rFonts w:cs="Arial"/>
          <w:color w:val="000000"/>
        </w:rPr>
        <w:t>ę</w:t>
      </w:r>
      <w:r>
        <w:rPr>
          <w:rFonts w:cs="Arial"/>
          <w:color w:val="000000"/>
        </w:rPr>
        <w:t xml:space="preserve"> nr 291/21, </w:t>
      </w:r>
      <w:r w:rsidRPr="00B90BFF">
        <w:rPr>
          <w:rFonts w:cs="Arial"/>
          <w:color w:val="000000"/>
        </w:rPr>
        <w:t>w celu poprawy warunków jej zagospodarowania.</w:t>
      </w:r>
      <w:r>
        <w:rPr>
          <w:rFonts w:cs="Arial"/>
          <w:color w:val="000000"/>
        </w:rPr>
        <w:t xml:space="preserve"> </w:t>
      </w:r>
    </w:p>
    <w:p w14:paraId="5F170860" w14:textId="2F58C03A" w:rsidR="00C0497E" w:rsidRPr="00B90BFF" w:rsidRDefault="00C0497E" w:rsidP="00C0497E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  <w:r w:rsidR="00C10C94">
        <w:rPr>
          <w:rFonts w:cs="Arial"/>
        </w:rPr>
        <w:t xml:space="preserve"> </w:t>
      </w:r>
    </w:p>
    <w:bookmarkEnd w:id="1"/>
    <w:p w14:paraId="11A94683" w14:textId="426503C9" w:rsidR="00C0497E" w:rsidRDefault="00C0497E" w:rsidP="00C0497E">
      <w:pPr>
        <w:spacing w:after="720"/>
        <w:rPr>
          <w:i/>
          <w:iCs/>
          <w:color w:val="808080" w:themeColor="background1" w:themeShade="80"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  <w:r w:rsidR="008E5126">
        <w:rPr>
          <w:rFonts w:cs="Arial"/>
          <w:bCs/>
        </w:rPr>
        <w:t xml:space="preserve"> </w:t>
      </w:r>
    </w:p>
    <w:p w14:paraId="3BB3534D" w14:textId="77777777" w:rsidR="00557F97" w:rsidRDefault="00557F97" w:rsidP="003322BF">
      <w:pPr>
        <w:spacing w:after="720"/>
        <w:rPr>
          <w:rFonts w:ascii="Times New Roman" w:hAnsi="Times New Roman"/>
          <w:szCs w:val="24"/>
        </w:rPr>
      </w:pPr>
    </w:p>
    <w:p w14:paraId="698F83B1" w14:textId="77777777" w:rsidR="00557F97" w:rsidRDefault="00557F97" w:rsidP="00557F9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1BC0B85" w14:textId="77777777" w:rsidR="00557F97" w:rsidRDefault="00557F97" w:rsidP="00557F97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6612CE92" w14:textId="77777777" w:rsidR="00557F97" w:rsidRDefault="00557F97" w:rsidP="00557F97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557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0533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57F97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09F2"/>
    <w:rsid w:val="00724494"/>
    <w:rsid w:val="007365D2"/>
    <w:rsid w:val="00786970"/>
    <w:rsid w:val="007E22AA"/>
    <w:rsid w:val="008076A3"/>
    <w:rsid w:val="008218D4"/>
    <w:rsid w:val="008644C3"/>
    <w:rsid w:val="008662D2"/>
    <w:rsid w:val="00866ED4"/>
    <w:rsid w:val="008A371C"/>
    <w:rsid w:val="008E5126"/>
    <w:rsid w:val="008F303B"/>
    <w:rsid w:val="00941BBD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0497E"/>
    <w:rsid w:val="00C10C94"/>
    <w:rsid w:val="00C22B2F"/>
    <w:rsid w:val="00C56088"/>
    <w:rsid w:val="00CA2F1D"/>
    <w:rsid w:val="00D35FD5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 nieruchomości z zasobu nieruchomości Skarbu Państwa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2026-04-03T11:36:00Z</dcterms:modified>
</cp:coreProperties>
</file>