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8E" w:rsidRPr="0073508E" w:rsidRDefault="0073508E" w:rsidP="0073508E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73508E">
        <w:rPr>
          <w:rFonts w:ascii="Verdana" w:eastAsia="Times New Roman" w:hAnsi="Verdana" w:cs="Times New Roman"/>
          <w:lang w:eastAsia="pl-PL"/>
        </w:rPr>
        <w:t>O/SZ.Z-11.2431.8.2022.HK</w:t>
      </w:r>
    </w:p>
    <w:p w:rsidR="009400A1" w:rsidRPr="009A62C2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9A62C2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9400A1" w:rsidRPr="009A62C2" w:rsidRDefault="009400A1" w:rsidP="009A62C2">
      <w:pPr>
        <w:widowControl w:val="0"/>
        <w:autoSpaceDE w:val="0"/>
        <w:autoSpaceDN w:val="0"/>
        <w:adjustRightInd w:val="0"/>
        <w:spacing w:after="0" w:line="240" w:lineRule="auto"/>
        <w:ind w:left="4005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Rejon </w:t>
      </w:r>
      <w:r w:rsidR="007B0747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</w:t>
      </w: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</w:t>
      </w:r>
      <w:r w:rsidR="00977802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Koszalinie</w:t>
      </w: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="00E942A5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 w:rsidR="00977802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Kupiecka </w:t>
      </w: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5,</w:t>
      </w:r>
      <w:r w:rsidR="007B0747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="00977802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75-671</w:t>
      </w: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977802"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Koszalin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CA5A9B" w:rsidRPr="009A62C2" w:rsidRDefault="009A62C2" w:rsidP="00CA5A9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Wykonanie</w:t>
      </w:r>
      <w:r w:rsidR="00CA5A9B"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okresowych przeglądów gazowych kotłów grzewczych </w:t>
      </w:r>
      <w:r w:rsidR="009D5D2A"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</w:t>
      </w:r>
      <w:r w:rsidR="00CA5A9B"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i wewnętrznych instalacji gazowych zainstalowanych w siedzibie Rejonu Koszalin </w:t>
      </w:r>
    </w:p>
    <w:p w:rsidR="00CA5A9B" w:rsidRPr="009A62C2" w:rsidRDefault="00CA5A9B" w:rsidP="00CA5A9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ul. </w:t>
      </w:r>
      <w:r w:rsidR="00D11C77"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>Kupiecka 5 oraz Obwodu Drogowego</w:t>
      </w:r>
      <w:r w:rsidRPr="009A62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 Malechowie i Starych Bielicach.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A62C2" w:rsidRPr="009A62C2" w:rsidRDefault="009A62C2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A62C2" w:rsidRPr="009A62C2" w:rsidRDefault="009A62C2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A62C2" w:rsidRPr="009A62C2" w:rsidRDefault="009A62C2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CA5A9B" w:rsidRPr="009A62C2" w:rsidRDefault="009A62C2" w:rsidP="00CA5A9B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9A62C2">
        <w:rPr>
          <w:rFonts w:ascii="Verdana" w:eastAsia="Times New Roman" w:hAnsi="Verdana" w:cs="Times New Roman"/>
          <w:i/>
          <w:sz w:val="20"/>
          <w:szCs w:val="20"/>
          <w:lang w:eastAsia="pl-PL"/>
        </w:rPr>
        <w:t>„Wykonanie</w:t>
      </w:r>
      <w:r w:rsidR="00CA5A9B" w:rsidRPr="009A62C2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okresowych przeglądów gazowych kotłów grzewczych i wewnętrznych instalacji gazowych zainstalowanych w siedzibie Rejonu Koszalin </w:t>
      </w:r>
      <w:r w:rsidR="00D11C77" w:rsidRPr="009A62C2">
        <w:rPr>
          <w:rFonts w:ascii="Verdana" w:eastAsia="Times New Roman" w:hAnsi="Verdana" w:cs="Times New Roman"/>
          <w:i/>
          <w:sz w:val="20"/>
          <w:szCs w:val="20"/>
          <w:lang w:eastAsia="pl-PL"/>
        </w:rPr>
        <w:t>ul. Kupiecka 5 oraz Obwodu Drogowego</w:t>
      </w:r>
      <w:r w:rsidR="00CA5A9B" w:rsidRPr="009A62C2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w Malechowie i Starych Bielicach.</w:t>
      </w:r>
      <w:r w:rsidRPr="009A62C2">
        <w:rPr>
          <w:rFonts w:ascii="Verdana" w:eastAsia="Times New Roman" w:hAnsi="Verdana" w:cs="Times New Roman"/>
          <w:i/>
          <w:sz w:val="20"/>
          <w:szCs w:val="20"/>
          <w:lang w:eastAsia="pl-PL"/>
        </w:rPr>
        <w:t>”</w:t>
      </w:r>
    </w:p>
    <w:p w:rsidR="009A62C2" w:rsidRPr="009A62C2" w:rsidRDefault="009A62C2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 w:rsidRPr="009A62C2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 w:rsidRPr="009A62C2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Pr="009A62C2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9400A1" w:rsidRPr="009A62C2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 xml:space="preserve">Termin realizacji zamówienia </w:t>
      </w:r>
      <w:r w:rsidR="007A62A6">
        <w:rPr>
          <w:rFonts w:ascii="Verdana" w:eastAsia="Times New Roman" w:hAnsi="Verdana" w:cs="Arial"/>
          <w:sz w:val="20"/>
          <w:szCs w:val="20"/>
          <w:lang w:eastAsia="pl-PL"/>
        </w:rPr>
        <w:t>od dnia podpisania umowy do dnia 31.12.2023r. lub do wyczerpania wartości zamówienia.</w:t>
      </w:r>
    </w:p>
    <w:p w:rsidR="008D18DB" w:rsidRPr="009A62C2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D64C7" w:rsidRPr="009A62C2" w:rsidRDefault="00AD64C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Pr="009A62C2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A62C2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9A62C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247770" w:rsidRPr="009A62C2" w:rsidRDefault="009400A1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</w:t>
      </w:r>
      <w:r w:rsidR="00AD64C7"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A62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Załącznik do formularza ofertowego</w:t>
      </w: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A62C2" w:rsidRPr="009A62C2" w:rsidRDefault="0073508E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3508E">
        <w:rPr>
          <w:rFonts w:ascii="Verdana" w:eastAsia="Times New Roman" w:hAnsi="Verdana" w:cs="Arial"/>
          <w:sz w:val="20"/>
          <w:szCs w:val="20"/>
          <w:lang w:eastAsia="pl-PL"/>
        </w:rPr>
        <w:t>O/SZ.Z-11.2431.8.2022.HK</w:t>
      </w:r>
      <w:bookmarkStart w:id="0" w:name="_GoBack"/>
      <w:bookmarkEnd w:id="0"/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</w:p>
    <w:p w:rsidR="009A62C2" w:rsidRPr="009A62C2" w:rsidRDefault="009A62C2" w:rsidP="009A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A62C2">
        <w:rPr>
          <w:rFonts w:ascii="Verdana" w:eastAsia="Times New Roman" w:hAnsi="Verdana" w:cs="Arial"/>
          <w:sz w:val="20"/>
          <w:szCs w:val="20"/>
          <w:lang w:eastAsia="pl-PL"/>
        </w:rPr>
        <w:t>Wykonanie okresowych przeglądów gazowych kotłów grzewczych i wewnętrznych instalacji gazowych zainstalowanych w siedzibie Rejonu Koszalin ul. Kupiecka 5 oraz Obwodu Drogowego w Malechowie i Starych Bielicach.</w:t>
      </w: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tbl>
      <w:tblPr>
        <w:tblStyle w:val="Tabela-Siatka"/>
        <w:tblW w:w="9119" w:type="dxa"/>
        <w:tblLook w:val="04A0" w:firstRow="1" w:lastRow="0" w:firstColumn="1" w:lastColumn="0" w:noHBand="0" w:noVBand="1"/>
      </w:tblPr>
      <w:tblGrid>
        <w:gridCol w:w="525"/>
        <w:gridCol w:w="2551"/>
        <w:gridCol w:w="2787"/>
        <w:gridCol w:w="1255"/>
        <w:gridCol w:w="712"/>
        <w:gridCol w:w="1289"/>
      </w:tblGrid>
      <w:tr w:rsidR="009A62C2" w:rsidRPr="009A62C2" w:rsidTr="00C33514">
        <w:trPr>
          <w:trHeight w:val="208"/>
        </w:trPr>
        <w:tc>
          <w:tcPr>
            <w:tcW w:w="482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563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Typ kotła/miejsce posadowienia</w:t>
            </w:r>
          </w:p>
        </w:tc>
        <w:tc>
          <w:tcPr>
            <w:tcW w:w="2806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Usługa</w:t>
            </w:r>
          </w:p>
        </w:tc>
        <w:tc>
          <w:tcPr>
            <w:tcW w:w="1261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Cena jedn. netto</w:t>
            </w:r>
          </w:p>
        </w:tc>
        <w:tc>
          <w:tcPr>
            <w:tcW w:w="710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294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Cena jedn. brutto</w:t>
            </w:r>
          </w:p>
        </w:tc>
      </w:tr>
      <w:tr w:rsidR="009A62C2" w:rsidRPr="009A62C2" w:rsidTr="00C33514">
        <w:trPr>
          <w:trHeight w:val="222"/>
        </w:trPr>
        <w:tc>
          <w:tcPr>
            <w:tcW w:w="482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563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Kocioł stojący OD Stare Bielice De Dietrich DTG X 36N + zasobnik 130 litrów</w:t>
            </w:r>
          </w:p>
        </w:tc>
        <w:tc>
          <w:tcPr>
            <w:tcW w:w="2806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- przeglądy kotłów z badaniem instalacji  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6D2D6B">
              <w:rPr>
                <w:rFonts w:ascii="Verdana" w:hAnsi="Verdana"/>
                <w:sz w:val="20"/>
                <w:szCs w:val="20"/>
              </w:rPr>
              <w:t xml:space="preserve">                               4</w:t>
            </w:r>
            <w:r w:rsidRPr="009A62C2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261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62C2" w:rsidRPr="009A62C2" w:rsidTr="00C33514">
        <w:trPr>
          <w:trHeight w:val="143"/>
        </w:trPr>
        <w:tc>
          <w:tcPr>
            <w:tcW w:w="482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563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Kocioł wiszący:  </w:t>
            </w:r>
            <w:proofErr w:type="spellStart"/>
            <w:r w:rsidRPr="009A62C2">
              <w:rPr>
                <w:rFonts w:ascii="Verdana" w:hAnsi="Verdana"/>
                <w:sz w:val="20"/>
                <w:szCs w:val="20"/>
              </w:rPr>
              <w:t>Brotje</w:t>
            </w:r>
            <w:proofErr w:type="spellEnd"/>
            <w:r w:rsidRPr="009A62C2">
              <w:rPr>
                <w:rFonts w:ascii="Verdana" w:hAnsi="Verdana"/>
                <w:sz w:val="20"/>
                <w:szCs w:val="20"/>
              </w:rPr>
              <w:t xml:space="preserve"> Energy Top Turbo 240 CT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OD Stare Bielice</w:t>
            </w:r>
          </w:p>
        </w:tc>
        <w:tc>
          <w:tcPr>
            <w:tcW w:w="2806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- przeglądy kotłów z badaniem instalacji  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6D2D6B">
              <w:rPr>
                <w:rFonts w:ascii="Verdana" w:hAnsi="Verdana"/>
                <w:sz w:val="20"/>
                <w:szCs w:val="20"/>
              </w:rPr>
              <w:t xml:space="preserve">                               4</w:t>
            </w:r>
            <w:r w:rsidRPr="009A62C2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261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62C2" w:rsidRPr="009A62C2" w:rsidTr="00C33514">
        <w:trPr>
          <w:trHeight w:val="276"/>
        </w:trPr>
        <w:tc>
          <w:tcPr>
            <w:tcW w:w="482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563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Kocioł wiszący:  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OD Malechowo </w:t>
            </w:r>
            <w:proofErr w:type="spellStart"/>
            <w:r w:rsidRPr="009A62C2">
              <w:rPr>
                <w:rFonts w:ascii="Verdana" w:hAnsi="Verdana"/>
                <w:sz w:val="20"/>
                <w:szCs w:val="20"/>
              </w:rPr>
              <w:t>Brotje</w:t>
            </w:r>
            <w:proofErr w:type="spellEnd"/>
            <w:r w:rsidRPr="009A62C2">
              <w:rPr>
                <w:rFonts w:ascii="Verdana" w:hAnsi="Verdana"/>
                <w:sz w:val="20"/>
                <w:szCs w:val="20"/>
              </w:rPr>
              <w:t xml:space="preserve"> Energy Top Turbo 240 CT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6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- przeglądy kotłów z badaniem instalacji  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6D2D6B">
              <w:rPr>
                <w:rFonts w:ascii="Verdana" w:hAnsi="Verdana"/>
                <w:sz w:val="20"/>
                <w:szCs w:val="20"/>
              </w:rPr>
              <w:t xml:space="preserve">                               4</w:t>
            </w:r>
            <w:r w:rsidRPr="009A62C2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261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62C2" w:rsidRPr="009A62C2" w:rsidTr="00C33514">
        <w:trPr>
          <w:trHeight w:val="229"/>
        </w:trPr>
        <w:tc>
          <w:tcPr>
            <w:tcW w:w="482" w:type="dxa"/>
            <w:tcBorders>
              <w:bottom w:val="single" w:sz="4" w:space="0" w:color="auto"/>
            </w:tcBorders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Kocioł stojący: </w:t>
            </w:r>
            <w:proofErr w:type="spellStart"/>
            <w:r w:rsidRPr="009A62C2">
              <w:rPr>
                <w:rFonts w:ascii="Verdana" w:hAnsi="Verdana"/>
                <w:sz w:val="20"/>
                <w:szCs w:val="20"/>
              </w:rPr>
              <w:t>Ferroli</w:t>
            </w:r>
            <w:proofErr w:type="spellEnd"/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>Koszalin, kupiecka 5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- przeglądy kotłów z badaniem instalacji  </w:t>
            </w:r>
          </w:p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6D2D6B">
              <w:rPr>
                <w:rFonts w:ascii="Verdana" w:hAnsi="Verdana"/>
                <w:sz w:val="20"/>
                <w:szCs w:val="20"/>
              </w:rPr>
              <w:t xml:space="preserve">                               4</w:t>
            </w:r>
            <w:r w:rsidRPr="009A62C2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62C2" w:rsidRPr="009A62C2" w:rsidTr="00C33514">
        <w:trPr>
          <w:trHeight w:val="109"/>
        </w:trPr>
        <w:tc>
          <w:tcPr>
            <w:tcW w:w="7825" w:type="dxa"/>
            <w:gridSpan w:val="5"/>
            <w:shd w:val="clear" w:color="auto" w:fill="D9D9D9" w:themeFill="background1" w:themeFillShade="D9"/>
          </w:tcPr>
          <w:p w:rsidR="009A62C2" w:rsidRPr="009A62C2" w:rsidRDefault="009A62C2" w:rsidP="00C3351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b/>
                <w:sz w:val="20"/>
                <w:szCs w:val="20"/>
              </w:rPr>
              <w:t xml:space="preserve">WARTOŚĆ NETTO                                     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62C2" w:rsidRPr="009A62C2" w:rsidTr="00C33514">
        <w:trPr>
          <w:trHeight w:val="125"/>
        </w:trPr>
        <w:tc>
          <w:tcPr>
            <w:tcW w:w="7825" w:type="dxa"/>
            <w:gridSpan w:val="5"/>
            <w:shd w:val="clear" w:color="auto" w:fill="D9D9D9" w:themeFill="background1" w:themeFillShade="D9"/>
          </w:tcPr>
          <w:p w:rsidR="009A62C2" w:rsidRPr="009A62C2" w:rsidRDefault="009A62C2" w:rsidP="00C335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A62C2">
              <w:rPr>
                <w:rFonts w:ascii="Verdana" w:hAnsi="Verdana"/>
                <w:b/>
                <w:sz w:val="20"/>
                <w:szCs w:val="20"/>
              </w:rPr>
              <w:t xml:space="preserve">PODATEK VAT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62C2" w:rsidRPr="009A62C2" w:rsidTr="00C33514">
        <w:trPr>
          <w:trHeight w:val="160"/>
        </w:trPr>
        <w:tc>
          <w:tcPr>
            <w:tcW w:w="7825" w:type="dxa"/>
            <w:gridSpan w:val="5"/>
            <w:shd w:val="clear" w:color="auto" w:fill="D9D9D9" w:themeFill="background1" w:themeFillShade="D9"/>
          </w:tcPr>
          <w:p w:rsidR="009A62C2" w:rsidRPr="009A62C2" w:rsidRDefault="009A62C2" w:rsidP="00C3351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A62C2">
              <w:rPr>
                <w:rFonts w:ascii="Verdana" w:hAnsi="Verdana"/>
                <w:b/>
                <w:sz w:val="20"/>
                <w:szCs w:val="20"/>
              </w:rPr>
              <w:t>WARTOŚĆ BRUTTO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9A62C2" w:rsidRPr="009A62C2" w:rsidRDefault="009A62C2" w:rsidP="00C335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</w:pP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Default="009A62C2" w:rsidP="009A62C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Default="009A62C2" w:rsidP="009A62C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A62C2" w:rsidRPr="009A62C2" w:rsidRDefault="009A62C2" w:rsidP="009A62C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9A62C2" w:rsidRPr="009A62C2" w:rsidRDefault="009A62C2" w:rsidP="009A62C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A62C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</w:p>
    <w:p w:rsidR="009A62C2" w:rsidRPr="009A62C2" w:rsidRDefault="009A62C2" w:rsidP="009A62C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9A62C2">
        <w:rPr>
          <w:rFonts w:ascii="Verdana" w:eastAsia="Times New Roman" w:hAnsi="Verdana" w:cs="Times New Roman"/>
          <w:sz w:val="16"/>
          <w:szCs w:val="20"/>
          <w:lang w:eastAsia="pl-PL"/>
        </w:rPr>
        <w:t xml:space="preserve">      (data, podpis) </w:t>
      </w:r>
    </w:p>
    <w:p w:rsidR="009A62C2" w:rsidRPr="009A62C2" w:rsidRDefault="009A62C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9A62C2" w:rsidRPr="009A6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E8" w:rsidRDefault="00A213E8" w:rsidP="00831A90">
      <w:pPr>
        <w:spacing w:after="0" w:line="240" w:lineRule="auto"/>
      </w:pPr>
      <w:r>
        <w:separator/>
      </w:r>
    </w:p>
  </w:endnote>
  <w:endnote w:type="continuationSeparator" w:id="0">
    <w:p w:rsidR="00A213E8" w:rsidRDefault="00A213E8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E8" w:rsidRDefault="00A213E8" w:rsidP="00831A90">
      <w:pPr>
        <w:spacing w:after="0" w:line="240" w:lineRule="auto"/>
      </w:pPr>
      <w:r>
        <w:separator/>
      </w:r>
    </w:p>
  </w:footnote>
  <w:footnote w:type="continuationSeparator" w:id="0">
    <w:p w:rsidR="00A213E8" w:rsidRDefault="00A213E8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9A62C2" w:rsidP="008D18DB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076C32"/>
    <w:rsid w:val="0016640F"/>
    <w:rsid w:val="00210094"/>
    <w:rsid w:val="00247770"/>
    <w:rsid w:val="002A272B"/>
    <w:rsid w:val="004861C1"/>
    <w:rsid w:val="00514CCE"/>
    <w:rsid w:val="00572017"/>
    <w:rsid w:val="005D20D8"/>
    <w:rsid w:val="006D2D6B"/>
    <w:rsid w:val="006E6DB8"/>
    <w:rsid w:val="006F0E7F"/>
    <w:rsid w:val="0073508E"/>
    <w:rsid w:val="007A62A6"/>
    <w:rsid w:val="007B0747"/>
    <w:rsid w:val="007F7F70"/>
    <w:rsid w:val="00831A90"/>
    <w:rsid w:val="00847609"/>
    <w:rsid w:val="008C1E2A"/>
    <w:rsid w:val="008D18DB"/>
    <w:rsid w:val="009400A1"/>
    <w:rsid w:val="00977802"/>
    <w:rsid w:val="009A6117"/>
    <w:rsid w:val="009A62C2"/>
    <w:rsid w:val="009D5D2A"/>
    <w:rsid w:val="00A213E8"/>
    <w:rsid w:val="00AD64C7"/>
    <w:rsid w:val="00B70646"/>
    <w:rsid w:val="00BB4162"/>
    <w:rsid w:val="00C259D8"/>
    <w:rsid w:val="00C434DA"/>
    <w:rsid w:val="00CA5A9B"/>
    <w:rsid w:val="00CD568D"/>
    <w:rsid w:val="00D0599C"/>
    <w:rsid w:val="00D11C77"/>
    <w:rsid w:val="00DB74DB"/>
    <w:rsid w:val="00DC07A9"/>
    <w:rsid w:val="00E942A5"/>
    <w:rsid w:val="00EA2FF8"/>
    <w:rsid w:val="00F1033B"/>
    <w:rsid w:val="00F258FF"/>
    <w:rsid w:val="00F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9763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  <w:style w:type="table" w:styleId="Tabela-Siatka">
    <w:name w:val="Table Grid"/>
    <w:basedOn w:val="Standardowy"/>
    <w:uiPriority w:val="59"/>
    <w:rsid w:val="009A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A6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Kucal Hubert</cp:lastModifiedBy>
  <cp:revision>25</cp:revision>
  <dcterms:created xsi:type="dcterms:W3CDTF">2021-07-15T12:18:00Z</dcterms:created>
  <dcterms:modified xsi:type="dcterms:W3CDTF">2022-07-11T06:56:00Z</dcterms:modified>
</cp:coreProperties>
</file>