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5636" w14:textId="32CC2308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Style w:val="Uwydatnienie"/>
          <w:rFonts w:ascii="Arial" w:eastAsiaTheme="majorEastAsia" w:hAnsi="Arial" w:cs="Arial"/>
          <w:b/>
          <w:bCs/>
          <w:i w:val="0"/>
          <w:iCs w:val="0"/>
        </w:rPr>
        <w:t xml:space="preserve">Warszawski </w:t>
      </w:r>
      <w:r w:rsidRPr="007D506E">
        <w:rPr>
          <w:rStyle w:val="Uwydatnienie"/>
          <w:rFonts w:ascii="Arial" w:eastAsiaTheme="majorEastAsia" w:hAnsi="Arial" w:cs="Arial"/>
          <w:b/>
          <w:bCs/>
          <w:i w:val="0"/>
          <w:iCs w:val="0"/>
        </w:rPr>
        <w:t>Obszar Chronionego Krajobrazu</w:t>
      </w:r>
      <w:r w:rsidRPr="007D506E">
        <w:rPr>
          <w:rFonts w:ascii="Arial" w:hAnsi="Arial" w:cs="Arial"/>
        </w:rPr>
        <w:t xml:space="preserve"> wyznacza sejmik województwa a likwidacja lub zmiana granic może nastąpić po zaopiniowaniu przez wł</w:t>
      </w:r>
      <w:r>
        <w:rPr>
          <w:rFonts w:ascii="Arial" w:hAnsi="Arial" w:cs="Arial"/>
        </w:rPr>
        <w:t>aściwe</w:t>
      </w:r>
      <w:r w:rsidRPr="007D506E">
        <w:rPr>
          <w:rFonts w:ascii="Arial" w:hAnsi="Arial" w:cs="Arial"/>
        </w:rPr>
        <w:t xml:space="preserve"> miejscowo rady gmin. Projekty uchwał sejmiku województwa związane z obszarami wymagają uzgodnienia z właściwym </w:t>
      </w:r>
      <w:r>
        <w:rPr>
          <w:rFonts w:ascii="Arial" w:hAnsi="Arial" w:cs="Arial"/>
        </w:rPr>
        <w:t>R</w:t>
      </w:r>
      <w:r w:rsidRPr="007D506E">
        <w:rPr>
          <w:rFonts w:ascii="Arial" w:hAnsi="Arial" w:cs="Arial"/>
        </w:rPr>
        <w:t xml:space="preserve">egionalnym </w:t>
      </w:r>
      <w:r>
        <w:rPr>
          <w:rFonts w:ascii="Arial" w:hAnsi="Arial" w:cs="Arial"/>
        </w:rPr>
        <w:t>D</w:t>
      </w:r>
      <w:r w:rsidRPr="007D506E">
        <w:rPr>
          <w:rFonts w:ascii="Arial" w:hAnsi="Arial" w:cs="Arial"/>
        </w:rPr>
        <w:t xml:space="preserve">yrektorem </w:t>
      </w:r>
      <w:r>
        <w:rPr>
          <w:rFonts w:ascii="Arial" w:hAnsi="Arial" w:cs="Arial"/>
        </w:rPr>
        <w:t>O</w:t>
      </w:r>
      <w:r w:rsidRPr="007D506E">
        <w:rPr>
          <w:rFonts w:ascii="Arial" w:hAnsi="Arial" w:cs="Arial"/>
        </w:rPr>
        <w:t xml:space="preserve">chrony </w:t>
      </w:r>
      <w:r>
        <w:rPr>
          <w:rFonts w:ascii="Arial" w:hAnsi="Arial" w:cs="Arial"/>
        </w:rPr>
        <w:t>Ś</w:t>
      </w:r>
      <w:r w:rsidRPr="007D506E">
        <w:rPr>
          <w:rFonts w:ascii="Arial" w:hAnsi="Arial" w:cs="Arial"/>
        </w:rPr>
        <w:t>rodowiska.</w:t>
      </w:r>
    </w:p>
    <w:p w14:paraId="49E91083" w14:textId="2D66278E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Fonts w:ascii="Arial" w:hAnsi="Arial" w:cs="Arial"/>
        </w:rPr>
        <w:t xml:space="preserve">Podstawą prawną dla wyznaczania obszarów chronionego krajobrazu jest Ustawa o ochronie przyrody, która określa je jako tereny chronione ze </w:t>
      </w:r>
      <w:r>
        <w:rPr>
          <w:rFonts w:ascii="Arial" w:hAnsi="Arial" w:cs="Arial"/>
        </w:rPr>
        <w:t>w</w:t>
      </w:r>
      <w:r w:rsidRPr="007D506E">
        <w:rPr>
          <w:rFonts w:ascii="Arial" w:hAnsi="Arial" w:cs="Arial"/>
        </w:rPr>
        <w:t>zględu na wyróżniający się krajobraz, o zró</w:t>
      </w:r>
      <w:r>
        <w:rPr>
          <w:rFonts w:ascii="Arial" w:hAnsi="Arial" w:cs="Arial"/>
        </w:rPr>
        <w:t>ż</w:t>
      </w:r>
      <w:r w:rsidRPr="007D506E">
        <w:rPr>
          <w:rFonts w:ascii="Arial" w:hAnsi="Arial" w:cs="Arial"/>
        </w:rPr>
        <w:t>nicowanych ekosystemach, możliwość zaspokajania potrzeb związanych z turystyką i wypoczynkiem lub pełnioną funkcją korytarz ekologicznych.</w:t>
      </w:r>
    </w:p>
    <w:p w14:paraId="0D2B4297" w14:textId="77777777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Style w:val="Uwydatnienie"/>
          <w:rFonts w:ascii="Arial" w:eastAsiaTheme="majorEastAsia" w:hAnsi="Arial" w:cs="Arial"/>
          <w:b/>
          <w:bCs/>
          <w:i w:val="0"/>
          <w:iCs w:val="0"/>
        </w:rPr>
        <w:t>Warszawski Obszar Chronionego Krajobrazu</w:t>
      </w:r>
      <w:r w:rsidRPr="007D506E">
        <w:rPr>
          <w:rFonts w:ascii="Arial" w:hAnsi="Arial" w:cs="Arial"/>
        </w:rPr>
        <w:t xml:space="preserve"> utworzony został na podstawie Rozporządzenia Wojewody Warszawskiego w sprawie utworzenia Warszawskiego Obszaru Chronionego Krajobrazu z dnia 29 sierpnia 1997 r.</w:t>
      </w:r>
    </w:p>
    <w:p w14:paraId="4FA65BE5" w14:textId="77777777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Fonts w:ascii="Arial" w:hAnsi="Arial" w:cs="Arial"/>
        </w:rPr>
        <w:t>Zgodnie z nim utworzony obszar obejmuje powierzchnię 148 409,10 ha.</w:t>
      </w:r>
    </w:p>
    <w:p w14:paraId="3C202D25" w14:textId="77777777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Fonts w:ascii="Arial" w:hAnsi="Arial" w:cs="Arial"/>
        </w:rPr>
        <w:t>W jego granicach wyodrębniono trzy strefy :</w:t>
      </w:r>
    </w:p>
    <w:p w14:paraId="3970ACD3" w14:textId="77777777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Fonts w:ascii="Arial" w:hAnsi="Arial" w:cs="Arial"/>
        </w:rPr>
        <w:t>- strefę szczególnej ochrony ekologicznej, obejmującą tereny, które decydują o potencjale biotycznym dla zwierząt, rośli i grzybów    </w:t>
      </w:r>
    </w:p>
    <w:p w14:paraId="32A2DFF6" w14:textId="43082B02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Fonts w:ascii="Arial" w:hAnsi="Arial" w:cs="Arial"/>
        </w:rPr>
        <w:t>- strefę ochrony urbanistycznej, obejmującą wybrane tereny miast oraz obszary o wzmożonym naporze urbanizacyjnym, posiadające szczególne wartości pr</w:t>
      </w:r>
      <w:r>
        <w:rPr>
          <w:rFonts w:ascii="Arial" w:hAnsi="Arial" w:cs="Arial"/>
        </w:rPr>
        <w:t>z</w:t>
      </w:r>
      <w:r w:rsidRPr="007D506E">
        <w:rPr>
          <w:rFonts w:ascii="Arial" w:hAnsi="Arial" w:cs="Arial"/>
        </w:rPr>
        <w:t>yrodnicze                                                                                                                                                                                                    </w:t>
      </w:r>
    </w:p>
    <w:p w14:paraId="2D76BAE2" w14:textId="77777777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Fonts w:ascii="Arial" w:hAnsi="Arial" w:cs="Arial"/>
        </w:rPr>
        <w:t>- strefę "zwykłą" obejmującą pozostałe tereny</w:t>
      </w:r>
    </w:p>
    <w:p w14:paraId="3EEC33C3" w14:textId="314A4417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Fonts w:ascii="Arial" w:hAnsi="Arial" w:cs="Arial"/>
        </w:rPr>
        <w:t>W granicach terytorialnego zasięgu działania Nadle</w:t>
      </w:r>
      <w:r>
        <w:rPr>
          <w:rFonts w:ascii="Arial" w:hAnsi="Arial" w:cs="Arial"/>
        </w:rPr>
        <w:t>ś</w:t>
      </w:r>
      <w:r w:rsidRPr="007D506E">
        <w:rPr>
          <w:rFonts w:ascii="Arial" w:hAnsi="Arial" w:cs="Arial"/>
        </w:rPr>
        <w:t>nictwa Jabłonna znajduje si</w:t>
      </w:r>
      <w:r>
        <w:rPr>
          <w:rFonts w:ascii="Arial" w:hAnsi="Arial" w:cs="Arial"/>
        </w:rPr>
        <w:t>ę</w:t>
      </w:r>
      <w:r w:rsidRPr="007D506E">
        <w:rPr>
          <w:rFonts w:ascii="Arial" w:hAnsi="Arial" w:cs="Arial"/>
        </w:rPr>
        <w:t xml:space="preserve"> znaczna część obszaru ( ok. 65.781 ha ), w tym 12</w:t>
      </w:r>
      <w:r>
        <w:rPr>
          <w:rFonts w:ascii="Arial" w:hAnsi="Arial" w:cs="Arial"/>
        </w:rPr>
        <w:t> 452,74</w:t>
      </w:r>
      <w:r w:rsidRPr="007D506E">
        <w:rPr>
          <w:rFonts w:ascii="Arial" w:hAnsi="Arial" w:cs="Arial"/>
        </w:rPr>
        <w:t xml:space="preserve"> ha gruntów w zarządzie nadle</w:t>
      </w:r>
      <w:r>
        <w:rPr>
          <w:rFonts w:ascii="Arial" w:hAnsi="Arial" w:cs="Arial"/>
        </w:rPr>
        <w:t>ś</w:t>
      </w:r>
      <w:r w:rsidRPr="007D506E">
        <w:rPr>
          <w:rFonts w:ascii="Arial" w:hAnsi="Arial" w:cs="Arial"/>
        </w:rPr>
        <w:t>nictwa. Są to lasy otaczające Warszawę od północno – zachodniej strony.</w:t>
      </w:r>
    </w:p>
    <w:p w14:paraId="068A9A82" w14:textId="77777777" w:rsidR="007D506E" w:rsidRPr="007D506E" w:rsidRDefault="007D506E" w:rsidP="007D506E">
      <w:pPr>
        <w:pStyle w:val="NormalnyWeb"/>
        <w:jc w:val="both"/>
        <w:rPr>
          <w:rFonts w:ascii="Arial" w:hAnsi="Arial" w:cs="Arial"/>
        </w:rPr>
      </w:pPr>
      <w:r w:rsidRPr="007D506E">
        <w:rPr>
          <w:rFonts w:ascii="Arial" w:hAnsi="Arial" w:cs="Arial"/>
        </w:rPr>
        <w:t>Walorem tego terenu jest jego różnorodność biologiczna i krajobrazowa rezerwatów : Zegrze, Pomiechówek, Dolina Wkry, Bukowiec Jabłonowski i Jabłonna a także tereny położone wzdłuż  rzek  Wisły i Narwi, które stanowią naturalne korytarze ekologiczne.    </w:t>
      </w:r>
    </w:p>
    <w:p w14:paraId="5D97B334" w14:textId="77777777" w:rsidR="00AF34EC" w:rsidRDefault="00AF34EC"/>
    <w:sectPr w:rsidR="00AF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6E"/>
    <w:rsid w:val="00015BF7"/>
    <w:rsid w:val="007D506E"/>
    <w:rsid w:val="00A07887"/>
    <w:rsid w:val="00AF34EC"/>
    <w:rsid w:val="00C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C0D3"/>
  <w15:chartTrackingRefBased/>
  <w15:docId w15:val="{0D7F0055-33D2-4E94-9873-E6C322F1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D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506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506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506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50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506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506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506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5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5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5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5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5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5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5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5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506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50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506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506E"/>
    <w:rPr>
      <w:b/>
      <w:bCs/>
      <w:smallCaps/>
      <w:color w:val="2E74B5" w:themeColor="accent1" w:themeShade="BF"/>
      <w:spacing w:val="5"/>
    </w:rPr>
  </w:style>
  <w:style w:type="paragraph" w:customStyle="1" w:styleId="description">
    <w:name w:val="description"/>
    <w:basedOn w:val="Normalny"/>
    <w:rsid w:val="007D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D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D5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Grzywacz</dc:creator>
  <cp:keywords/>
  <dc:description/>
  <cp:lastModifiedBy>Ewa Grzywacz</cp:lastModifiedBy>
  <cp:revision>1</cp:revision>
  <dcterms:created xsi:type="dcterms:W3CDTF">2026-01-29T12:14:00Z</dcterms:created>
  <dcterms:modified xsi:type="dcterms:W3CDTF">2026-01-29T12:20:00Z</dcterms:modified>
</cp:coreProperties>
</file>