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600" w:rsidRPr="00E1453F" w:rsidRDefault="00992600" w:rsidP="00992600">
      <w:pPr>
        <w:pStyle w:val="TEKSTZacznikido"/>
        <w:rPr>
          <w:rFonts w:cs="Times New Roman"/>
        </w:rPr>
      </w:pPr>
      <w:bookmarkStart w:id="0" w:name="_GoBack"/>
      <w:r w:rsidRPr="00E1453F">
        <w:rPr>
          <w:rFonts w:cs="Times New Roman"/>
        </w:rPr>
        <w:t>Załącznik do zarządzenia nr 199/18/BDG Ministra Sprawiedliwości z dnia 11 czerwca 2018 r. (poz. 187)</w:t>
      </w:r>
    </w:p>
    <w:p w:rsidR="00992600" w:rsidRPr="00E1453F" w:rsidRDefault="00165FBF" w:rsidP="00992600">
      <w:pPr>
        <w:pStyle w:val="TEKSTZacznikido"/>
        <w:rPr>
          <w:rFonts w:cs="Times New Roman"/>
        </w:rPr>
      </w:pPr>
      <w:r w:rsidRPr="00E1453F">
        <w:rPr>
          <w:rFonts w:cs="Times New Roman"/>
        </w:rPr>
        <w:t>tekst ujednolicony na dzień 1</w:t>
      </w:r>
      <w:r w:rsidR="00171E0A">
        <w:rPr>
          <w:rFonts w:cs="Times New Roman"/>
        </w:rPr>
        <w:t>5</w:t>
      </w:r>
      <w:r w:rsidR="00992600" w:rsidRPr="00E1453F">
        <w:rPr>
          <w:rFonts w:cs="Times New Roman"/>
        </w:rPr>
        <w:t> </w:t>
      </w:r>
      <w:r w:rsidRPr="00E1453F">
        <w:rPr>
          <w:rFonts w:cs="Times New Roman"/>
        </w:rPr>
        <w:t>sierpnia</w:t>
      </w:r>
      <w:r w:rsidR="00992600" w:rsidRPr="00E1453F">
        <w:rPr>
          <w:rFonts w:cs="Times New Roman"/>
        </w:rPr>
        <w:t xml:space="preserve"> 2018 r.</w:t>
      </w:r>
      <w:r w:rsidR="00171E0A">
        <w:rPr>
          <w:rFonts w:cs="Times New Roman"/>
        </w:rPr>
        <w:t>,</w:t>
      </w:r>
      <w:r w:rsidR="00992600" w:rsidRPr="00E1453F">
        <w:rPr>
          <w:rFonts w:cs="Times New Roman"/>
        </w:rPr>
        <w:t xml:space="preserve"> uwzględniający zmiany wprowadzone zarządzeniem nr 218/18/BDG z dnia 5 lipca 2018 r. (poz. 203)</w:t>
      </w:r>
      <w:r w:rsidR="000F7DFD" w:rsidRPr="00E1453F">
        <w:rPr>
          <w:rFonts w:cs="Times New Roman"/>
        </w:rPr>
        <w:t xml:space="preserve"> i zarządzeniem nr 2</w:t>
      </w:r>
      <w:r w:rsidR="00171E0A">
        <w:rPr>
          <w:rFonts w:cs="Times New Roman"/>
        </w:rPr>
        <w:t>42</w:t>
      </w:r>
      <w:r w:rsidR="000F7DFD" w:rsidRPr="00E1453F">
        <w:rPr>
          <w:rFonts w:cs="Times New Roman"/>
        </w:rPr>
        <w:t xml:space="preserve">/18/BDG z dnia </w:t>
      </w:r>
      <w:r w:rsidR="00A12320" w:rsidRPr="00E1453F">
        <w:rPr>
          <w:rFonts w:cs="Times New Roman"/>
        </w:rPr>
        <w:t>1</w:t>
      </w:r>
      <w:r w:rsidR="00CE6058" w:rsidRPr="00E1453F">
        <w:rPr>
          <w:rFonts w:cs="Times New Roman"/>
        </w:rPr>
        <w:t>0</w:t>
      </w:r>
      <w:r w:rsidR="000F7DFD" w:rsidRPr="00E1453F">
        <w:rPr>
          <w:rFonts w:cs="Times New Roman"/>
        </w:rPr>
        <w:t> sierpnia 2018 r. (poz. </w:t>
      </w:r>
      <w:r w:rsidR="00ED6089" w:rsidRPr="00E1453F">
        <w:rPr>
          <w:rFonts w:cs="Times New Roman"/>
        </w:rPr>
        <w:t>2</w:t>
      </w:r>
      <w:r w:rsidR="00CE6058" w:rsidRPr="00E1453F">
        <w:rPr>
          <w:rFonts w:cs="Times New Roman"/>
        </w:rPr>
        <w:t>2</w:t>
      </w:r>
      <w:r w:rsidR="00171E0A">
        <w:rPr>
          <w:rFonts w:cs="Times New Roman"/>
        </w:rPr>
        <w:t>4</w:t>
      </w:r>
      <w:r w:rsidR="000F7DFD" w:rsidRPr="00E1453F">
        <w:rPr>
          <w:rFonts w:cs="Times New Roman"/>
        </w:rPr>
        <w:t>)</w:t>
      </w:r>
    </w:p>
    <w:p w:rsidR="00992600" w:rsidRPr="00E1453F" w:rsidRDefault="00992600" w:rsidP="00992600">
      <w:pPr>
        <w:pStyle w:val="TYTUAKTUprzedmiotregulacjiustawylubrozporzdzenia"/>
        <w:rPr>
          <w:rFonts w:ascii="Times New Roman" w:hAnsi="Times New Roman" w:cs="Times New Roman"/>
        </w:rPr>
      </w:pPr>
      <w:r w:rsidRPr="00E1453F">
        <w:rPr>
          <w:rFonts w:ascii="Times New Roman" w:hAnsi="Times New Roman" w:cs="Times New Roman"/>
        </w:rPr>
        <w:t>REGULAMIN ORGANIZACYJNY MINISTERSTWA SPRAWIEDLIWOŚCI</w:t>
      </w:r>
    </w:p>
    <w:p w:rsidR="00992600" w:rsidRPr="00E1453F" w:rsidRDefault="00992600" w:rsidP="00992600">
      <w:pPr>
        <w:pStyle w:val="ROZDZODDZOZNoznaczenierozdziauluboddziau"/>
        <w:rPr>
          <w:rFonts w:ascii="Times New Roman" w:hAnsi="Times New Roman" w:cs="Times New Roman"/>
        </w:rPr>
      </w:pPr>
      <w:r w:rsidRPr="00E1453F">
        <w:rPr>
          <w:rFonts w:ascii="Times New Roman" w:hAnsi="Times New Roman" w:cs="Times New Roman"/>
        </w:rPr>
        <w:t>Rozdział 1</w:t>
      </w:r>
    </w:p>
    <w:p w:rsidR="00992600" w:rsidRPr="00E1453F" w:rsidRDefault="00992600" w:rsidP="00992600">
      <w:pPr>
        <w:pStyle w:val="ROZDZODDZPRZEDMprzedmiotregulacjirozdziauluboddziau"/>
        <w:rPr>
          <w:rFonts w:ascii="Times New Roman" w:hAnsi="Times New Roman"/>
        </w:rPr>
      </w:pPr>
      <w:r w:rsidRPr="00E1453F">
        <w:rPr>
          <w:rFonts w:ascii="Times New Roman" w:hAnsi="Times New Roman"/>
        </w:rPr>
        <w:t>Przepisy ogólne</w:t>
      </w:r>
    </w:p>
    <w:p w:rsidR="00992600" w:rsidRPr="00E1453F" w:rsidRDefault="00992600" w:rsidP="00992600">
      <w:pPr>
        <w:pStyle w:val="ARTartustawynprozporzdzenia"/>
        <w:rPr>
          <w:rFonts w:ascii="Times New Roman" w:hAnsi="Times New Roman" w:cs="Times New Roman"/>
        </w:rPr>
      </w:pPr>
      <w:r w:rsidRPr="00E1453F">
        <w:rPr>
          <w:rStyle w:val="Ppogrubienie"/>
          <w:rFonts w:ascii="Times New Roman" w:hAnsi="Times New Roman" w:cs="Times New Roman"/>
        </w:rPr>
        <w:t>§ 1.</w:t>
      </w:r>
      <w:r w:rsidRPr="00E1453F">
        <w:rPr>
          <w:rFonts w:ascii="Times New Roman" w:hAnsi="Times New Roman" w:cs="Times New Roman"/>
        </w:rPr>
        <w:t xml:space="preserve"> Regulamin organizacyjny Ministerstwa Sprawiedliwości określa zakres zadań i tryb pracy komórek organizacyjnych Ministerstwa Sprawiedliwości.</w:t>
      </w:r>
    </w:p>
    <w:p w:rsidR="00992600" w:rsidRPr="00E1453F" w:rsidRDefault="00992600" w:rsidP="00992600">
      <w:pPr>
        <w:pStyle w:val="ARTartustawynprozporzdzenia"/>
        <w:rPr>
          <w:rFonts w:ascii="Times New Roman" w:hAnsi="Times New Roman" w:cs="Times New Roman"/>
        </w:rPr>
      </w:pPr>
      <w:r w:rsidRPr="00E1453F">
        <w:rPr>
          <w:rStyle w:val="Ppogrubienie"/>
          <w:rFonts w:ascii="Times New Roman" w:hAnsi="Times New Roman" w:cs="Times New Roman"/>
        </w:rPr>
        <w:t>§ 2.</w:t>
      </w:r>
      <w:r w:rsidRPr="00E1453F">
        <w:rPr>
          <w:rFonts w:ascii="Times New Roman" w:hAnsi="Times New Roman" w:cs="Times New Roman"/>
        </w:rPr>
        <w:t xml:space="preserve"> Kierownictwo Ministerstwa Sprawiedliwości stanowią: Minister Sprawiedliwości, Sekretarz Stanu i Podsekretarze Stanu.</w:t>
      </w:r>
    </w:p>
    <w:p w:rsidR="00992600" w:rsidRPr="00E1453F" w:rsidRDefault="00992600" w:rsidP="00992600">
      <w:pPr>
        <w:pStyle w:val="ARTartustawynprozporzdzenia"/>
        <w:rPr>
          <w:rFonts w:ascii="Times New Roman" w:hAnsi="Times New Roman" w:cs="Times New Roman"/>
        </w:rPr>
      </w:pPr>
      <w:r w:rsidRPr="00E1453F">
        <w:rPr>
          <w:rStyle w:val="Ppogrubienie"/>
          <w:rFonts w:ascii="Times New Roman" w:hAnsi="Times New Roman" w:cs="Times New Roman"/>
        </w:rPr>
        <w:t>§ 3.</w:t>
      </w:r>
      <w:r w:rsidRPr="00E1453F">
        <w:rPr>
          <w:rFonts w:ascii="Times New Roman" w:hAnsi="Times New Roman" w:cs="Times New Roman"/>
        </w:rPr>
        <w:t xml:space="preserve"> 1. Zakresy czynności członków kierownictwa Ministerstwa Sprawiedliwości określa odrębne zarządzenie Ministra Sprawiedliwości.</w:t>
      </w:r>
    </w:p>
    <w:p w:rsidR="00992600" w:rsidRPr="00E1453F" w:rsidRDefault="00992600" w:rsidP="00992600">
      <w:pPr>
        <w:pStyle w:val="USTustnpkodeksu"/>
        <w:rPr>
          <w:rFonts w:ascii="Times New Roman" w:hAnsi="Times New Roman" w:cs="Times New Roman"/>
        </w:rPr>
      </w:pPr>
      <w:r w:rsidRPr="00E1453F">
        <w:rPr>
          <w:rFonts w:ascii="Times New Roman" w:hAnsi="Times New Roman" w:cs="Times New Roman"/>
        </w:rPr>
        <w:t>2. Osoby zastępujące Ministra Sprawiedliwości i pozostałych członków kierownictwa Ministerstwa Sprawiedliwości oraz zakres, w jakim zastępstwa są wykonywane, określają odrębne przepisy.</w:t>
      </w:r>
    </w:p>
    <w:p w:rsidR="00992600" w:rsidRPr="00E1453F" w:rsidRDefault="00992600" w:rsidP="00992600">
      <w:pPr>
        <w:pStyle w:val="USTustnpkodeksu"/>
        <w:rPr>
          <w:rFonts w:ascii="Times New Roman" w:hAnsi="Times New Roman" w:cs="Times New Roman"/>
        </w:rPr>
      </w:pPr>
      <w:r w:rsidRPr="00E1453F">
        <w:rPr>
          <w:rFonts w:ascii="Times New Roman" w:hAnsi="Times New Roman" w:cs="Times New Roman"/>
        </w:rPr>
        <w:t>3. Dyrektor Generalny Ministerstwa Sprawiedliwości wykonuje zadania określone w odrębnych przepisach.</w:t>
      </w:r>
    </w:p>
    <w:p w:rsidR="00992600" w:rsidRPr="00E1453F" w:rsidRDefault="00992600" w:rsidP="00992600">
      <w:pPr>
        <w:pStyle w:val="USTustnpkodeksu"/>
        <w:rPr>
          <w:rFonts w:ascii="Times New Roman" w:hAnsi="Times New Roman" w:cs="Times New Roman"/>
        </w:rPr>
      </w:pPr>
      <w:r w:rsidRPr="00E1453F">
        <w:rPr>
          <w:rFonts w:ascii="Times New Roman" w:hAnsi="Times New Roman" w:cs="Times New Roman"/>
        </w:rPr>
        <w:t>4. Tryb wyznaczenia osoby zastępującej Dyrektora Generalnego Ministerstwa Sprawiedliwości i zakres zastępstwa określają odrębne przepisy.</w:t>
      </w:r>
    </w:p>
    <w:p w:rsidR="00992600" w:rsidRPr="00E1453F" w:rsidRDefault="00992600" w:rsidP="00992600">
      <w:pPr>
        <w:pStyle w:val="ARTartustawynprozporzdzenia"/>
        <w:rPr>
          <w:rFonts w:ascii="Times New Roman" w:hAnsi="Times New Roman" w:cs="Times New Roman"/>
        </w:rPr>
      </w:pPr>
      <w:r w:rsidRPr="00E1453F">
        <w:rPr>
          <w:rStyle w:val="Ppogrubienie"/>
          <w:rFonts w:ascii="Times New Roman" w:hAnsi="Times New Roman" w:cs="Times New Roman"/>
        </w:rPr>
        <w:t>§ 4.</w:t>
      </w:r>
      <w:r w:rsidRPr="00E1453F">
        <w:rPr>
          <w:rFonts w:ascii="Times New Roman" w:hAnsi="Times New Roman" w:cs="Times New Roman"/>
        </w:rPr>
        <w:t xml:space="preserve"> 1. W skład Ministerstwa Sprawiedliwości wchodzą: Gabinet Polityczny Ministra oraz komórki organizacyjne wymienione w statucie Ministerstwa Sprawiedliwości.</w:t>
      </w:r>
    </w:p>
    <w:p w:rsidR="00992600" w:rsidRPr="00E1453F" w:rsidRDefault="00992600" w:rsidP="00992600">
      <w:pPr>
        <w:pStyle w:val="USTustnpkodeksu"/>
        <w:rPr>
          <w:rFonts w:ascii="Times New Roman" w:hAnsi="Times New Roman" w:cs="Times New Roman"/>
        </w:rPr>
      </w:pPr>
      <w:r w:rsidRPr="00E1453F">
        <w:rPr>
          <w:rFonts w:ascii="Times New Roman" w:hAnsi="Times New Roman" w:cs="Times New Roman"/>
        </w:rPr>
        <w:t>2. Ilekroć w regulaminie organizacyjnym jest mowa o komórce organizacyjnej, należy przez to rozumieć także Gabinet Polityczny Ministra.</w:t>
      </w:r>
    </w:p>
    <w:p w:rsidR="00992600" w:rsidRPr="00E1453F" w:rsidRDefault="00992600" w:rsidP="00992600">
      <w:pPr>
        <w:pStyle w:val="USTustnpkodeksu"/>
        <w:rPr>
          <w:rFonts w:ascii="Times New Roman" w:hAnsi="Times New Roman" w:cs="Times New Roman"/>
        </w:rPr>
      </w:pPr>
      <w:r w:rsidRPr="00E1453F">
        <w:rPr>
          <w:rFonts w:ascii="Times New Roman" w:hAnsi="Times New Roman" w:cs="Times New Roman"/>
        </w:rPr>
        <w:t>3. Poszczególne komórki organizacyjne Ministerstwa Sprawiedliwości oznacza się następującymi symbolami literowymi:</w:t>
      </w:r>
    </w:p>
    <w:p w:rsidR="00992600" w:rsidRPr="00E1453F" w:rsidRDefault="00992600" w:rsidP="00992600">
      <w:pPr>
        <w:pStyle w:val="PKTpunkt"/>
        <w:tabs>
          <w:tab w:val="right" w:pos="9072"/>
        </w:tabs>
        <w:rPr>
          <w:rFonts w:ascii="Times New Roman" w:hAnsi="Times New Roman" w:cs="Times New Roman"/>
        </w:rPr>
      </w:pPr>
      <w:r w:rsidRPr="00E1453F">
        <w:rPr>
          <w:rFonts w:ascii="Times New Roman" w:hAnsi="Times New Roman" w:cs="Times New Roman"/>
        </w:rPr>
        <w:t>1)</w:t>
      </w:r>
      <w:r w:rsidRPr="00E1453F">
        <w:rPr>
          <w:rFonts w:ascii="Times New Roman" w:hAnsi="Times New Roman" w:cs="Times New Roman"/>
        </w:rPr>
        <w:tab/>
        <w:t>Gabinet Polityczny Ministra</w:t>
      </w:r>
      <w:r w:rsidRPr="00E1453F">
        <w:rPr>
          <w:rFonts w:ascii="Times New Roman" w:hAnsi="Times New Roman" w:cs="Times New Roman"/>
        </w:rPr>
        <w:tab/>
        <w:t>– „GPM”;</w:t>
      </w:r>
    </w:p>
    <w:p w:rsidR="00992600" w:rsidRPr="00E1453F" w:rsidRDefault="00992600" w:rsidP="00992600">
      <w:pPr>
        <w:pStyle w:val="PKTpunkt"/>
        <w:tabs>
          <w:tab w:val="right" w:pos="9072"/>
        </w:tabs>
        <w:rPr>
          <w:rFonts w:ascii="Times New Roman" w:hAnsi="Times New Roman" w:cs="Times New Roman"/>
        </w:rPr>
      </w:pPr>
      <w:r w:rsidRPr="00E1453F">
        <w:rPr>
          <w:rFonts w:ascii="Times New Roman" w:hAnsi="Times New Roman" w:cs="Times New Roman"/>
        </w:rPr>
        <w:lastRenderedPageBreak/>
        <w:t>2)</w:t>
      </w:r>
      <w:r w:rsidRPr="00E1453F">
        <w:rPr>
          <w:rFonts w:ascii="Times New Roman" w:hAnsi="Times New Roman" w:cs="Times New Roman"/>
        </w:rPr>
        <w:tab/>
        <w:t>Departament Budżetu i Efektywności Finansowej</w:t>
      </w:r>
      <w:r w:rsidRPr="00E1453F">
        <w:rPr>
          <w:rFonts w:ascii="Times New Roman" w:hAnsi="Times New Roman" w:cs="Times New Roman"/>
        </w:rPr>
        <w:tab/>
        <w:t>– „DB”;</w:t>
      </w:r>
    </w:p>
    <w:p w:rsidR="00992600" w:rsidRPr="00E1453F" w:rsidRDefault="00992600" w:rsidP="00992600">
      <w:pPr>
        <w:pStyle w:val="PKTpunkt"/>
        <w:tabs>
          <w:tab w:val="right" w:pos="9072"/>
        </w:tabs>
        <w:rPr>
          <w:rFonts w:ascii="Times New Roman" w:hAnsi="Times New Roman" w:cs="Times New Roman"/>
        </w:rPr>
      </w:pPr>
      <w:r w:rsidRPr="00E1453F">
        <w:rPr>
          <w:rFonts w:ascii="Times New Roman" w:hAnsi="Times New Roman" w:cs="Times New Roman"/>
        </w:rPr>
        <w:t>3)</w:t>
      </w:r>
      <w:r w:rsidRPr="00E1453F">
        <w:rPr>
          <w:rFonts w:ascii="Times New Roman" w:hAnsi="Times New Roman" w:cs="Times New Roman"/>
        </w:rPr>
        <w:tab/>
        <w:t>Departament Funduszu Sprawiedliwości</w:t>
      </w:r>
      <w:r w:rsidRPr="00E1453F">
        <w:rPr>
          <w:rFonts w:ascii="Times New Roman" w:hAnsi="Times New Roman" w:cs="Times New Roman"/>
        </w:rPr>
        <w:tab/>
        <w:t>– „DFS”;</w:t>
      </w:r>
    </w:p>
    <w:p w:rsidR="00992600" w:rsidRPr="00E1453F" w:rsidRDefault="00992600" w:rsidP="00992600">
      <w:pPr>
        <w:pStyle w:val="PKTpunkt"/>
        <w:tabs>
          <w:tab w:val="right" w:pos="9072"/>
        </w:tabs>
        <w:rPr>
          <w:rFonts w:ascii="Times New Roman" w:hAnsi="Times New Roman" w:cs="Times New Roman"/>
        </w:rPr>
      </w:pPr>
      <w:r w:rsidRPr="00E1453F">
        <w:rPr>
          <w:rFonts w:ascii="Times New Roman" w:hAnsi="Times New Roman" w:cs="Times New Roman"/>
        </w:rPr>
        <w:t>4)</w:t>
      </w:r>
      <w:r w:rsidRPr="00E1453F">
        <w:rPr>
          <w:rFonts w:ascii="Times New Roman" w:hAnsi="Times New Roman" w:cs="Times New Roman"/>
        </w:rPr>
        <w:tab/>
        <w:t>Departament Informatyzacji i Rejestrów Sądowych</w:t>
      </w:r>
      <w:r w:rsidRPr="00E1453F">
        <w:rPr>
          <w:rFonts w:ascii="Times New Roman" w:hAnsi="Times New Roman" w:cs="Times New Roman"/>
        </w:rPr>
        <w:tab/>
        <w:t>– „DIRS”;</w:t>
      </w:r>
    </w:p>
    <w:p w:rsidR="00992600" w:rsidRPr="00E1453F" w:rsidRDefault="00992600" w:rsidP="00992600">
      <w:pPr>
        <w:pStyle w:val="PKTpunkt"/>
        <w:tabs>
          <w:tab w:val="right" w:pos="9072"/>
        </w:tabs>
        <w:rPr>
          <w:rFonts w:ascii="Times New Roman" w:hAnsi="Times New Roman" w:cs="Times New Roman"/>
        </w:rPr>
      </w:pPr>
      <w:r w:rsidRPr="00E1453F">
        <w:rPr>
          <w:rFonts w:ascii="Times New Roman" w:hAnsi="Times New Roman" w:cs="Times New Roman"/>
        </w:rPr>
        <w:t>5)</w:t>
      </w:r>
      <w:r w:rsidRPr="00E1453F">
        <w:rPr>
          <w:rFonts w:ascii="Times New Roman" w:hAnsi="Times New Roman" w:cs="Times New Roman"/>
        </w:rPr>
        <w:tab/>
        <w:t>Departament Kadr i Organizacji Sądów Powszechnych i Wojskowych</w:t>
      </w:r>
      <w:r w:rsidRPr="00E1453F">
        <w:rPr>
          <w:rFonts w:ascii="Times New Roman" w:hAnsi="Times New Roman" w:cs="Times New Roman"/>
        </w:rPr>
        <w:tab/>
        <w:t>– „DKO”;</w:t>
      </w:r>
    </w:p>
    <w:p w:rsidR="00992600" w:rsidRPr="00E1453F" w:rsidRDefault="00992600" w:rsidP="00992600">
      <w:pPr>
        <w:pStyle w:val="PKTpunkt"/>
        <w:tabs>
          <w:tab w:val="right" w:pos="9072"/>
        </w:tabs>
        <w:rPr>
          <w:rFonts w:ascii="Times New Roman" w:hAnsi="Times New Roman" w:cs="Times New Roman"/>
        </w:rPr>
      </w:pPr>
      <w:r w:rsidRPr="00E1453F">
        <w:rPr>
          <w:rFonts w:ascii="Times New Roman" w:hAnsi="Times New Roman" w:cs="Times New Roman"/>
        </w:rPr>
        <w:t>6)</w:t>
      </w:r>
      <w:r w:rsidRPr="00E1453F">
        <w:rPr>
          <w:rFonts w:ascii="Times New Roman" w:hAnsi="Times New Roman" w:cs="Times New Roman"/>
        </w:rPr>
        <w:tab/>
        <w:t>Departament Legislacyjny Prawa Cywilnego</w:t>
      </w:r>
      <w:r w:rsidRPr="00E1453F">
        <w:rPr>
          <w:rFonts w:ascii="Times New Roman" w:hAnsi="Times New Roman" w:cs="Times New Roman"/>
        </w:rPr>
        <w:tab/>
        <w:t>– „DLPC”;</w:t>
      </w:r>
    </w:p>
    <w:p w:rsidR="00992600" w:rsidRPr="00E1453F" w:rsidRDefault="00992600" w:rsidP="00992600">
      <w:pPr>
        <w:pStyle w:val="PKTpunkt"/>
        <w:tabs>
          <w:tab w:val="right" w:pos="9072"/>
        </w:tabs>
        <w:rPr>
          <w:rFonts w:ascii="Times New Roman" w:hAnsi="Times New Roman" w:cs="Times New Roman"/>
        </w:rPr>
      </w:pPr>
      <w:r w:rsidRPr="00E1453F">
        <w:rPr>
          <w:rFonts w:ascii="Times New Roman" w:hAnsi="Times New Roman" w:cs="Times New Roman"/>
        </w:rPr>
        <w:t>7)</w:t>
      </w:r>
      <w:r w:rsidRPr="00E1453F">
        <w:rPr>
          <w:rFonts w:ascii="Times New Roman" w:hAnsi="Times New Roman" w:cs="Times New Roman"/>
        </w:rPr>
        <w:tab/>
        <w:t>Departament Legislacyjny Prawa Karnego</w:t>
      </w:r>
      <w:r w:rsidRPr="00E1453F">
        <w:rPr>
          <w:rFonts w:ascii="Times New Roman" w:hAnsi="Times New Roman" w:cs="Times New Roman"/>
        </w:rPr>
        <w:tab/>
        <w:t>– „DLPK”;</w:t>
      </w:r>
    </w:p>
    <w:p w:rsidR="00992600" w:rsidRPr="00E1453F" w:rsidRDefault="00992600" w:rsidP="00992600">
      <w:pPr>
        <w:pStyle w:val="PKTpunkt"/>
        <w:tabs>
          <w:tab w:val="right" w:pos="9072"/>
        </w:tabs>
        <w:rPr>
          <w:rFonts w:ascii="Times New Roman" w:hAnsi="Times New Roman" w:cs="Times New Roman"/>
        </w:rPr>
      </w:pPr>
      <w:r w:rsidRPr="00E1453F">
        <w:rPr>
          <w:rFonts w:ascii="Times New Roman" w:hAnsi="Times New Roman" w:cs="Times New Roman"/>
        </w:rPr>
        <w:t>8)</w:t>
      </w:r>
      <w:r w:rsidRPr="00E1453F">
        <w:rPr>
          <w:rFonts w:ascii="Times New Roman" w:hAnsi="Times New Roman" w:cs="Times New Roman"/>
        </w:rPr>
        <w:tab/>
        <w:t>Departament Nadzoru Administracyjnego</w:t>
      </w:r>
      <w:r w:rsidRPr="00E1453F">
        <w:rPr>
          <w:rFonts w:ascii="Times New Roman" w:hAnsi="Times New Roman" w:cs="Times New Roman"/>
        </w:rPr>
        <w:tab/>
        <w:t>– „DNA”;</w:t>
      </w:r>
    </w:p>
    <w:p w:rsidR="00992600" w:rsidRPr="00E1453F" w:rsidRDefault="00992600" w:rsidP="00992600">
      <w:pPr>
        <w:pStyle w:val="PKTpunkt"/>
        <w:tabs>
          <w:tab w:val="right" w:pos="9072"/>
        </w:tabs>
        <w:rPr>
          <w:rFonts w:ascii="Times New Roman" w:hAnsi="Times New Roman" w:cs="Times New Roman"/>
        </w:rPr>
      </w:pPr>
      <w:r w:rsidRPr="00E1453F">
        <w:rPr>
          <w:rFonts w:ascii="Times New Roman" w:hAnsi="Times New Roman" w:cs="Times New Roman"/>
        </w:rPr>
        <w:t>9)</w:t>
      </w:r>
      <w:r w:rsidRPr="00E1453F">
        <w:rPr>
          <w:rFonts w:ascii="Times New Roman" w:hAnsi="Times New Roman" w:cs="Times New Roman"/>
        </w:rPr>
        <w:tab/>
        <w:t>Departament Prawa Administracyjnego</w:t>
      </w:r>
      <w:r w:rsidRPr="00E1453F">
        <w:rPr>
          <w:rFonts w:ascii="Times New Roman" w:hAnsi="Times New Roman" w:cs="Times New Roman"/>
        </w:rPr>
        <w:tab/>
        <w:t>– „DPA”;</w:t>
      </w:r>
    </w:p>
    <w:p w:rsidR="00992600" w:rsidRPr="00E1453F" w:rsidRDefault="00992600" w:rsidP="00992600">
      <w:pPr>
        <w:pStyle w:val="PKTpunkt"/>
        <w:tabs>
          <w:tab w:val="right" w:pos="9072"/>
        </w:tabs>
        <w:rPr>
          <w:rFonts w:ascii="Times New Roman" w:hAnsi="Times New Roman" w:cs="Times New Roman"/>
        </w:rPr>
      </w:pPr>
      <w:r w:rsidRPr="00E1453F">
        <w:rPr>
          <w:rFonts w:ascii="Times New Roman" w:hAnsi="Times New Roman" w:cs="Times New Roman"/>
        </w:rPr>
        <w:t>10)</w:t>
      </w:r>
      <w:r w:rsidRPr="00E1453F">
        <w:rPr>
          <w:rFonts w:ascii="Times New Roman" w:hAnsi="Times New Roman" w:cs="Times New Roman"/>
        </w:rPr>
        <w:tab/>
        <w:t>Departament Spraw Rodzinnych i Nieletnich</w:t>
      </w:r>
      <w:r w:rsidRPr="00E1453F">
        <w:rPr>
          <w:rFonts w:ascii="Times New Roman" w:hAnsi="Times New Roman" w:cs="Times New Roman"/>
        </w:rPr>
        <w:tab/>
        <w:t>– „DSRiN”;</w:t>
      </w:r>
    </w:p>
    <w:p w:rsidR="00992600" w:rsidRPr="00E1453F" w:rsidRDefault="00992600" w:rsidP="00992600">
      <w:pPr>
        <w:pStyle w:val="PKTpunkt"/>
        <w:tabs>
          <w:tab w:val="right" w:pos="9072"/>
        </w:tabs>
        <w:rPr>
          <w:rFonts w:ascii="Times New Roman" w:hAnsi="Times New Roman" w:cs="Times New Roman"/>
        </w:rPr>
      </w:pPr>
      <w:r w:rsidRPr="00E1453F">
        <w:rPr>
          <w:rFonts w:ascii="Times New Roman" w:hAnsi="Times New Roman" w:cs="Times New Roman"/>
        </w:rPr>
        <w:t>11)</w:t>
      </w:r>
      <w:r w:rsidRPr="00E1453F">
        <w:rPr>
          <w:rFonts w:ascii="Times New Roman" w:hAnsi="Times New Roman" w:cs="Times New Roman"/>
        </w:rPr>
        <w:tab/>
        <w:t>Departament Strategii i Funduszy Europejskich</w:t>
      </w:r>
      <w:r w:rsidRPr="00E1453F">
        <w:rPr>
          <w:rFonts w:ascii="Times New Roman" w:hAnsi="Times New Roman" w:cs="Times New Roman"/>
        </w:rPr>
        <w:tab/>
        <w:t>– „DSF”;</w:t>
      </w:r>
    </w:p>
    <w:p w:rsidR="00992600" w:rsidRPr="00E1453F" w:rsidRDefault="00992600" w:rsidP="00992600">
      <w:pPr>
        <w:pStyle w:val="PKTpunkt"/>
        <w:tabs>
          <w:tab w:val="right" w:pos="9072"/>
        </w:tabs>
        <w:rPr>
          <w:rFonts w:ascii="Times New Roman" w:hAnsi="Times New Roman" w:cs="Times New Roman"/>
        </w:rPr>
      </w:pPr>
      <w:r w:rsidRPr="00E1453F">
        <w:rPr>
          <w:rFonts w:ascii="Times New Roman" w:hAnsi="Times New Roman" w:cs="Times New Roman"/>
        </w:rPr>
        <w:t>12)</w:t>
      </w:r>
      <w:r w:rsidRPr="00E1453F">
        <w:rPr>
          <w:rFonts w:ascii="Times New Roman" w:hAnsi="Times New Roman" w:cs="Times New Roman"/>
        </w:rPr>
        <w:tab/>
        <w:t>Departament Współpracy Międzynarodowej i Praw Człowieka</w:t>
      </w:r>
      <w:r w:rsidRPr="00E1453F">
        <w:rPr>
          <w:rFonts w:ascii="Times New Roman" w:hAnsi="Times New Roman" w:cs="Times New Roman"/>
        </w:rPr>
        <w:tab/>
        <w:t>– „DWMPC”;</w:t>
      </w:r>
    </w:p>
    <w:p w:rsidR="00992600" w:rsidRPr="00E1453F" w:rsidRDefault="00992600" w:rsidP="00992600">
      <w:pPr>
        <w:pStyle w:val="PKTpunkt"/>
        <w:tabs>
          <w:tab w:val="right" w:pos="9072"/>
        </w:tabs>
        <w:rPr>
          <w:rFonts w:ascii="Times New Roman" w:hAnsi="Times New Roman" w:cs="Times New Roman"/>
        </w:rPr>
      </w:pPr>
      <w:r w:rsidRPr="00E1453F">
        <w:rPr>
          <w:rFonts w:ascii="Times New Roman" w:hAnsi="Times New Roman" w:cs="Times New Roman"/>
        </w:rPr>
        <w:t>13)</w:t>
      </w:r>
      <w:r w:rsidRPr="00E1453F">
        <w:rPr>
          <w:rFonts w:ascii="Times New Roman" w:hAnsi="Times New Roman" w:cs="Times New Roman"/>
        </w:rPr>
        <w:tab/>
        <w:t>Departament Wykonania Orzeczeń i Probacji</w:t>
      </w:r>
      <w:r w:rsidR="001726D8" w:rsidRPr="00E1453F">
        <w:rPr>
          <w:rFonts w:ascii="Times New Roman" w:hAnsi="Times New Roman" w:cs="Times New Roman"/>
        </w:rPr>
        <w:tab/>
      </w:r>
      <w:r w:rsidRPr="00E1453F">
        <w:rPr>
          <w:rFonts w:ascii="Times New Roman" w:hAnsi="Times New Roman" w:cs="Times New Roman"/>
        </w:rPr>
        <w:t>– „DWOiP”;</w:t>
      </w:r>
    </w:p>
    <w:p w:rsidR="00992600" w:rsidRPr="00E1453F" w:rsidRDefault="00992600" w:rsidP="00992600">
      <w:pPr>
        <w:pStyle w:val="PKTpunkt"/>
        <w:tabs>
          <w:tab w:val="right" w:pos="9072"/>
        </w:tabs>
        <w:rPr>
          <w:rFonts w:ascii="Times New Roman" w:hAnsi="Times New Roman" w:cs="Times New Roman"/>
        </w:rPr>
      </w:pPr>
      <w:r w:rsidRPr="00E1453F">
        <w:rPr>
          <w:rFonts w:ascii="Times New Roman" w:hAnsi="Times New Roman" w:cs="Times New Roman"/>
        </w:rPr>
        <w:t>14)</w:t>
      </w:r>
      <w:r w:rsidRPr="00E1453F">
        <w:rPr>
          <w:rFonts w:ascii="Times New Roman" w:hAnsi="Times New Roman" w:cs="Times New Roman"/>
        </w:rPr>
        <w:tab/>
        <w:t>Departament Za</w:t>
      </w:r>
      <w:r w:rsidR="001726D8" w:rsidRPr="00E1453F">
        <w:rPr>
          <w:rFonts w:ascii="Times New Roman" w:hAnsi="Times New Roman" w:cs="Times New Roman"/>
        </w:rPr>
        <w:t>wodów Prawniczych</w:t>
      </w:r>
      <w:r w:rsidR="001726D8" w:rsidRPr="00E1453F">
        <w:rPr>
          <w:rFonts w:ascii="Times New Roman" w:hAnsi="Times New Roman" w:cs="Times New Roman"/>
        </w:rPr>
        <w:tab/>
      </w:r>
      <w:r w:rsidRPr="00E1453F">
        <w:rPr>
          <w:rFonts w:ascii="Times New Roman" w:hAnsi="Times New Roman" w:cs="Times New Roman"/>
        </w:rPr>
        <w:t>– „DZP”;</w:t>
      </w:r>
    </w:p>
    <w:p w:rsidR="00992600" w:rsidRPr="00E1453F" w:rsidRDefault="001726D8" w:rsidP="00992600">
      <w:pPr>
        <w:pStyle w:val="PKTpunkt"/>
        <w:tabs>
          <w:tab w:val="right" w:pos="9072"/>
        </w:tabs>
        <w:rPr>
          <w:rFonts w:ascii="Times New Roman" w:hAnsi="Times New Roman" w:cs="Times New Roman"/>
        </w:rPr>
      </w:pPr>
      <w:r w:rsidRPr="00E1453F">
        <w:rPr>
          <w:rFonts w:ascii="Times New Roman" w:hAnsi="Times New Roman" w:cs="Times New Roman"/>
        </w:rPr>
        <w:t>15)</w:t>
      </w:r>
      <w:r w:rsidRPr="00E1453F">
        <w:rPr>
          <w:rFonts w:ascii="Times New Roman" w:hAnsi="Times New Roman" w:cs="Times New Roman"/>
        </w:rPr>
        <w:tab/>
        <w:t>Biuro Administracyjne</w:t>
      </w:r>
      <w:r w:rsidRPr="00E1453F">
        <w:rPr>
          <w:rFonts w:ascii="Times New Roman" w:hAnsi="Times New Roman" w:cs="Times New Roman"/>
        </w:rPr>
        <w:tab/>
      </w:r>
      <w:r w:rsidR="00992600" w:rsidRPr="00E1453F">
        <w:rPr>
          <w:rFonts w:ascii="Times New Roman" w:hAnsi="Times New Roman" w:cs="Times New Roman"/>
        </w:rPr>
        <w:t>– „BA”;</w:t>
      </w:r>
    </w:p>
    <w:p w:rsidR="00992600" w:rsidRPr="00E1453F" w:rsidRDefault="00992600" w:rsidP="00992600">
      <w:pPr>
        <w:pStyle w:val="PKTpunkt"/>
        <w:tabs>
          <w:tab w:val="right" w:pos="9072"/>
        </w:tabs>
        <w:rPr>
          <w:rFonts w:ascii="Times New Roman" w:hAnsi="Times New Roman" w:cs="Times New Roman"/>
        </w:rPr>
      </w:pPr>
      <w:r w:rsidRPr="00E1453F">
        <w:rPr>
          <w:rFonts w:ascii="Times New Roman" w:hAnsi="Times New Roman" w:cs="Times New Roman"/>
        </w:rPr>
        <w:t>16)</w:t>
      </w:r>
      <w:r w:rsidRPr="00E1453F">
        <w:rPr>
          <w:rFonts w:ascii="Times New Roman" w:hAnsi="Times New Roman" w:cs="Times New Roman"/>
        </w:rPr>
        <w:tab/>
        <w:t>Biuro Cyberbezpieczeństwa</w:t>
      </w:r>
      <w:r w:rsidR="001726D8" w:rsidRPr="00E1453F">
        <w:rPr>
          <w:rFonts w:ascii="Times New Roman" w:hAnsi="Times New Roman" w:cs="Times New Roman"/>
        </w:rPr>
        <w:tab/>
      </w:r>
      <w:r w:rsidRPr="00E1453F">
        <w:rPr>
          <w:rFonts w:ascii="Times New Roman" w:hAnsi="Times New Roman" w:cs="Times New Roman"/>
        </w:rPr>
        <w:t>– „BC”;</w:t>
      </w:r>
    </w:p>
    <w:p w:rsidR="00992600" w:rsidRPr="00E1453F" w:rsidRDefault="001726D8" w:rsidP="00992600">
      <w:pPr>
        <w:pStyle w:val="PKTpunkt"/>
        <w:tabs>
          <w:tab w:val="right" w:pos="9072"/>
        </w:tabs>
        <w:rPr>
          <w:rFonts w:ascii="Times New Roman" w:hAnsi="Times New Roman" w:cs="Times New Roman"/>
        </w:rPr>
      </w:pPr>
      <w:r w:rsidRPr="00E1453F">
        <w:rPr>
          <w:rFonts w:ascii="Times New Roman" w:hAnsi="Times New Roman" w:cs="Times New Roman"/>
        </w:rPr>
        <w:t>17)</w:t>
      </w:r>
      <w:r w:rsidRPr="00E1453F">
        <w:rPr>
          <w:rFonts w:ascii="Times New Roman" w:hAnsi="Times New Roman" w:cs="Times New Roman"/>
        </w:rPr>
        <w:tab/>
        <w:t>Biuro Dyrektora Generalnego</w:t>
      </w:r>
      <w:r w:rsidRPr="00E1453F">
        <w:rPr>
          <w:rFonts w:ascii="Times New Roman" w:hAnsi="Times New Roman" w:cs="Times New Roman"/>
        </w:rPr>
        <w:tab/>
      </w:r>
      <w:r w:rsidR="00992600" w:rsidRPr="00E1453F">
        <w:rPr>
          <w:rFonts w:ascii="Times New Roman" w:hAnsi="Times New Roman" w:cs="Times New Roman"/>
        </w:rPr>
        <w:t>– „BDG”;</w:t>
      </w:r>
    </w:p>
    <w:p w:rsidR="00992600" w:rsidRPr="00E1453F" w:rsidRDefault="001726D8" w:rsidP="00992600">
      <w:pPr>
        <w:pStyle w:val="PKTpunkt"/>
        <w:tabs>
          <w:tab w:val="right" w:pos="9072"/>
        </w:tabs>
        <w:rPr>
          <w:rFonts w:ascii="Times New Roman" w:hAnsi="Times New Roman" w:cs="Times New Roman"/>
        </w:rPr>
      </w:pPr>
      <w:r w:rsidRPr="00E1453F">
        <w:rPr>
          <w:rFonts w:ascii="Times New Roman" w:hAnsi="Times New Roman" w:cs="Times New Roman"/>
        </w:rPr>
        <w:t>18)</w:t>
      </w:r>
      <w:r w:rsidRPr="00E1453F">
        <w:rPr>
          <w:rFonts w:ascii="Times New Roman" w:hAnsi="Times New Roman" w:cs="Times New Roman"/>
        </w:rPr>
        <w:tab/>
        <w:t>Biuro Finansów</w:t>
      </w:r>
      <w:r w:rsidRPr="00E1453F">
        <w:rPr>
          <w:rFonts w:ascii="Times New Roman" w:hAnsi="Times New Roman" w:cs="Times New Roman"/>
        </w:rPr>
        <w:tab/>
      </w:r>
      <w:r w:rsidR="00992600" w:rsidRPr="00E1453F">
        <w:rPr>
          <w:rFonts w:ascii="Times New Roman" w:hAnsi="Times New Roman" w:cs="Times New Roman"/>
        </w:rPr>
        <w:t>– „BF”;</w:t>
      </w:r>
    </w:p>
    <w:p w:rsidR="00992600" w:rsidRPr="00E1453F" w:rsidRDefault="00992600" w:rsidP="00992600">
      <w:pPr>
        <w:pStyle w:val="PKTpunkt"/>
        <w:tabs>
          <w:tab w:val="right" w:pos="9072"/>
        </w:tabs>
        <w:rPr>
          <w:rFonts w:ascii="Times New Roman" w:hAnsi="Times New Roman" w:cs="Times New Roman"/>
        </w:rPr>
      </w:pPr>
      <w:r w:rsidRPr="00E1453F">
        <w:rPr>
          <w:rFonts w:ascii="Times New Roman" w:hAnsi="Times New Roman" w:cs="Times New Roman"/>
        </w:rPr>
        <w:t>19)</w:t>
      </w:r>
      <w:r w:rsidRPr="00E1453F">
        <w:rPr>
          <w:rFonts w:ascii="Times New Roman" w:hAnsi="Times New Roman" w:cs="Times New Roman"/>
        </w:rPr>
        <w:tab/>
        <w:t>Biuro Komunikacji i Promocji</w:t>
      </w:r>
      <w:r w:rsidR="00AA5164" w:rsidRPr="00E1453F">
        <w:rPr>
          <w:rFonts w:ascii="Times New Roman" w:hAnsi="Times New Roman" w:cs="Times New Roman"/>
        </w:rPr>
        <w:tab/>
      </w:r>
      <w:r w:rsidRPr="00E1453F">
        <w:rPr>
          <w:rFonts w:ascii="Times New Roman" w:hAnsi="Times New Roman" w:cs="Times New Roman"/>
        </w:rPr>
        <w:t>– „BK”;</w:t>
      </w:r>
    </w:p>
    <w:p w:rsidR="00992600" w:rsidRPr="00E1453F" w:rsidRDefault="00992600" w:rsidP="00992600">
      <w:pPr>
        <w:pStyle w:val="PKTpunkt"/>
        <w:tabs>
          <w:tab w:val="right" w:pos="9072"/>
        </w:tabs>
        <w:rPr>
          <w:rFonts w:ascii="Times New Roman" w:hAnsi="Times New Roman" w:cs="Times New Roman"/>
        </w:rPr>
      </w:pPr>
      <w:r w:rsidRPr="00E1453F">
        <w:rPr>
          <w:rFonts w:ascii="Times New Roman" w:hAnsi="Times New Roman" w:cs="Times New Roman"/>
        </w:rPr>
        <w:t>20)</w:t>
      </w:r>
      <w:r w:rsidRPr="00E1453F">
        <w:rPr>
          <w:rFonts w:ascii="Times New Roman" w:hAnsi="Times New Roman" w:cs="Times New Roman"/>
        </w:rPr>
        <w:tab/>
        <w:t>Biuro Informacyjne Krajowego Rejestru Karnego</w:t>
      </w:r>
      <w:r w:rsidR="00AA5164" w:rsidRPr="00E1453F">
        <w:rPr>
          <w:rFonts w:ascii="Times New Roman" w:hAnsi="Times New Roman" w:cs="Times New Roman"/>
        </w:rPr>
        <w:tab/>
      </w:r>
      <w:r w:rsidRPr="00E1453F">
        <w:rPr>
          <w:rFonts w:ascii="Times New Roman" w:hAnsi="Times New Roman" w:cs="Times New Roman"/>
        </w:rPr>
        <w:t>– „B</w:t>
      </w:r>
      <w:r w:rsidRPr="00E1453F">
        <w:rPr>
          <w:rFonts w:ascii="Times New Roman" w:hAnsi="Times New Roman" w:cs="Times New Roman"/>
        </w:rPr>
        <w:noBreakHyphen/>
        <w:t>KRK”;</w:t>
      </w:r>
    </w:p>
    <w:p w:rsidR="00992600" w:rsidRPr="00E1453F" w:rsidRDefault="00992600" w:rsidP="00992600">
      <w:pPr>
        <w:pStyle w:val="PKTpunkt"/>
        <w:tabs>
          <w:tab w:val="right" w:pos="9072"/>
        </w:tabs>
        <w:rPr>
          <w:rFonts w:ascii="Times New Roman" w:hAnsi="Times New Roman" w:cs="Times New Roman"/>
        </w:rPr>
      </w:pPr>
      <w:r w:rsidRPr="00E1453F">
        <w:rPr>
          <w:rFonts w:ascii="Times New Roman" w:hAnsi="Times New Roman" w:cs="Times New Roman"/>
        </w:rPr>
        <w:t>21)</w:t>
      </w:r>
      <w:r w:rsidRPr="00E1453F">
        <w:rPr>
          <w:rFonts w:ascii="Times New Roman" w:hAnsi="Times New Roman" w:cs="Times New Roman"/>
        </w:rPr>
        <w:tab/>
        <w:t>Biuro Ministra</w:t>
      </w:r>
      <w:r w:rsidR="00AA5164" w:rsidRPr="00E1453F">
        <w:rPr>
          <w:rFonts w:ascii="Times New Roman" w:hAnsi="Times New Roman" w:cs="Times New Roman"/>
        </w:rPr>
        <w:tab/>
      </w:r>
      <w:r w:rsidRPr="00E1453F">
        <w:rPr>
          <w:rFonts w:ascii="Times New Roman" w:hAnsi="Times New Roman" w:cs="Times New Roman"/>
        </w:rPr>
        <w:t>– „BM”;</w:t>
      </w:r>
    </w:p>
    <w:p w:rsidR="00992600" w:rsidRPr="00E1453F" w:rsidRDefault="00AA5164" w:rsidP="00992600">
      <w:pPr>
        <w:pStyle w:val="PKTpunkt"/>
        <w:tabs>
          <w:tab w:val="right" w:pos="9072"/>
        </w:tabs>
        <w:rPr>
          <w:rFonts w:ascii="Times New Roman" w:hAnsi="Times New Roman" w:cs="Times New Roman"/>
        </w:rPr>
      </w:pPr>
      <w:r w:rsidRPr="00E1453F">
        <w:rPr>
          <w:rFonts w:ascii="Times New Roman" w:hAnsi="Times New Roman" w:cs="Times New Roman"/>
        </w:rPr>
        <w:t>22)</w:t>
      </w:r>
      <w:r w:rsidRPr="00E1453F">
        <w:rPr>
          <w:rFonts w:ascii="Times New Roman" w:hAnsi="Times New Roman" w:cs="Times New Roman"/>
        </w:rPr>
        <w:tab/>
        <w:t>Biuro Ochrony</w:t>
      </w:r>
      <w:r w:rsidRPr="00E1453F">
        <w:rPr>
          <w:rFonts w:ascii="Times New Roman" w:hAnsi="Times New Roman" w:cs="Times New Roman"/>
        </w:rPr>
        <w:tab/>
      </w:r>
      <w:r w:rsidR="00992600" w:rsidRPr="00E1453F">
        <w:rPr>
          <w:rFonts w:ascii="Times New Roman" w:hAnsi="Times New Roman" w:cs="Times New Roman"/>
        </w:rPr>
        <w:t>– „BO”.</w:t>
      </w:r>
    </w:p>
    <w:p w:rsidR="00992600" w:rsidRPr="00E1453F" w:rsidRDefault="00992600" w:rsidP="00992600">
      <w:pPr>
        <w:pStyle w:val="ARTartustawynprozporzdzenia"/>
        <w:rPr>
          <w:rFonts w:ascii="Times New Roman" w:hAnsi="Times New Roman" w:cs="Times New Roman"/>
        </w:rPr>
      </w:pPr>
      <w:r w:rsidRPr="00E1453F">
        <w:rPr>
          <w:rStyle w:val="Ppogrubienie"/>
          <w:rFonts w:ascii="Times New Roman" w:hAnsi="Times New Roman" w:cs="Times New Roman"/>
        </w:rPr>
        <w:t>§ 5.</w:t>
      </w:r>
      <w:r w:rsidRPr="00E1453F">
        <w:rPr>
          <w:rFonts w:ascii="Times New Roman" w:hAnsi="Times New Roman" w:cs="Times New Roman"/>
        </w:rPr>
        <w:t xml:space="preserve"> 1. Każda komórka organizacyjna wykonuje zadania z powierzonego jej zakresu oraz koordynuje działania innych komórek organizacyjnych służące realizacji tych zadań.</w:t>
      </w:r>
    </w:p>
    <w:p w:rsidR="00992600" w:rsidRPr="00E1453F" w:rsidRDefault="00992600" w:rsidP="00992600">
      <w:pPr>
        <w:pStyle w:val="USTustnpkodeksu"/>
        <w:rPr>
          <w:rFonts w:ascii="Times New Roman" w:hAnsi="Times New Roman" w:cs="Times New Roman"/>
        </w:rPr>
      </w:pPr>
      <w:r w:rsidRPr="00E1453F">
        <w:rPr>
          <w:rFonts w:ascii="Times New Roman" w:hAnsi="Times New Roman" w:cs="Times New Roman"/>
        </w:rPr>
        <w:t>2. Komórki organizacyjne są zobowiązane do ścisłego współdziałania przy wykonywaniu zadań, w szczególności poprzez dokonywanie uzgodnień, przedstawianie opinii, udostępnianie materiałów i informacji oraz prowadzenie wspólnych prac.</w:t>
      </w:r>
    </w:p>
    <w:p w:rsidR="00992600" w:rsidRPr="00E1453F" w:rsidRDefault="00992600" w:rsidP="00992600">
      <w:pPr>
        <w:pStyle w:val="USTustnpkodeksu"/>
        <w:rPr>
          <w:rFonts w:ascii="Times New Roman" w:hAnsi="Times New Roman" w:cs="Times New Roman"/>
        </w:rPr>
      </w:pPr>
      <w:r w:rsidRPr="00E1453F">
        <w:rPr>
          <w:rFonts w:ascii="Times New Roman" w:hAnsi="Times New Roman" w:cs="Times New Roman"/>
        </w:rPr>
        <w:t>3. Wiodąca komórka organizacyjna jest zobowiązana do przekazania komórkom współdziałającym przy wykonywaniu zadania informacji o sposobie wykonania zadania, w tym w szczególności udostępnienia kopii ostatecznego stanowiska w sprawie.</w:t>
      </w:r>
    </w:p>
    <w:p w:rsidR="00992600" w:rsidRPr="00E1453F" w:rsidRDefault="00992600" w:rsidP="00992600">
      <w:pPr>
        <w:pStyle w:val="USTustnpkodeksu"/>
        <w:rPr>
          <w:rFonts w:ascii="Times New Roman" w:hAnsi="Times New Roman" w:cs="Times New Roman"/>
        </w:rPr>
      </w:pPr>
      <w:r w:rsidRPr="00E1453F">
        <w:rPr>
          <w:rFonts w:ascii="Times New Roman" w:hAnsi="Times New Roman" w:cs="Times New Roman"/>
        </w:rPr>
        <w:t>4. Jeżeli realizacja zadania wymaga współdziałania komórek organizacyjnych, a ustalenie komórki wiodącej na podstawie przepisów § 12</w:t>
      </w:r>
      <w:r w:rsidRPr="00E1453F">
        <w:rPr>
          <w:rFonts w:ascii="Times New Roman" w:hAnsi="Times New Roman" w:cs="Times New Roman"/>
        </w:rPr>
        <w:noBreakHyphen/>
        <w:t xml:space="preserve">33 nastręcza trudności, komórkę tę wyznacza właściwy członek kierownictwa Ministerstwa Sprawiedliwości lub właściwi </w:t>
      </w:r>
      <w:r w:rsidRPr="00E1453F">
        <w:rPr>
          <w:rFonts w:ascii="Times New Roman" w:hAnsi="Times New Roman" w:cs="Times New Roman"/>
        </w:rPr>
        <w:lastRenderedPageBreak/>
        <w:t>członkowie kierownictwa Ministerstwa Sprawiedliwości w porozumieniu, a w razie braku porozumienia – Minister Sprawiedliwości.</w:t>
      </w:r>
    </w:p>
    <w:p w:rsidR="00992600" w:rsidRPr="00E1453F" w:rsidRDefault="00992600" w:rsidP="00992600">
      <w:pPr>
        <w:pStyle w:val="USTustnpkodeksu"/>
        <w:rPr>
          <w:rFonts w:ascii="Times New Roman" w:hAnsi="Times New Roman" w:cs="Times New Roman"/>
        </w:rPr>
      </w:pPr>
      <w:r w:rsidRPr="00E1453F">
        <w:rPr>
          <w:rFonts w:ascii="Times New Roman" w:hAnsi="Times New Roman" w:cs="Times New Roman"/>
        </w:rPr>
        <w:t>5. Spory kompetencyjne rozstrzyga wspólny przełożony osób pozostających w sporze.</w:t>
      </w:r>
    </w:p>
    <w:p w:rsidR="00992600" w:rsidRPr="00E1453F" w:rsidRDefault="00992600" w:rsidP="00992600">
      <w:pPr>
        <w:pStyle w:val="USTustnpkodeksu"/>
        <w:rPr>
          <w:rFonts w:ascii="Times New Roman" w:hAnsi="Times New Roman" w:cs="Times New Roman"/>
        </w:rPr>
      </w:pPr>
      <w:r w:rsidRPr="00E1453F">
        <w:rPr>
          <w:rFonts w:ascii="Times New Roman" w:hAnsi="Times New Roman" w:cs="Times New Roman"/>
        </w:rPr>
        <w:t>6. Przepis ust. 5 stosuje się odpowiednio do rozstrzygania w sprawach rozbieżności powstałych w toku dokonywania uzgodnień lub prowadzenia wspólnych prac.</w:t>
      </w:r>
    </w:p>
    <w:p w:rsidR="00992600" w:rsidRPr="00E1453F" w:rsidRDefault="00992600" w:rsidP="00992600">
      <w:pPr>
        <w:pStyle w:val="USTustnpkodeksu"/>
        <w:rPr>
          <w:rFonts w:ascii="Times New Roman" w:hAnsi="Times New Roman" w:cs="Times New Roman"/>
        </w:rPr>
      </w:pPr>
      <w:r w:rsidRPr="00E1453F">
        <w:rPr>
          <w:rFonts w:ascii="Times New Roman" w:hAnsi="Times New Roman" w:cs="Times New Roman"/>
        </w:rPr>
        <w:t>7. Komórka organizacyjna występująca do Departamentu Legislacyjnego Prawa Cywilnego albo Departamentu Legislacyjnego Prawa Karnego</w:t>
      </w:r>
      <w:r w:rsidRPr="00E1453F" w:rsidDel="00B24551">
        <w:rPr>
          <w:rFonts w:ascii="Times New Roman" w:hAnsi="Times New Roman" w:cs="Times New Roman"/>
        </w:rPr>
        <w:t xml:space="preserve"> </w:t>
      </w:r>
      <w:r w:rsidRPr="00E1453F">
        <w:rPr>
          <w:rFonts w:ascii="Times New Roman" w:hAnsi="Times New Roman" w:cs="Times New Roman"/>
        </w:rPr>
        <w:t>z wnioskiem o wyrażenie opinii dotyczącej stosowania prawa jest obowiązana przedstawić własne stanowisko w sprawie.</w:t>
      </w:r>
    </w:p>
    <w:p w:rsidR="00992600" w:rsidRPr="00E1453F" w:rsidRDefault="00992600" w:rsidP="00992600">
      <w:pPr>
        <w:pStyle w:val="USTustnpkodeksu"/>
        <w:rPr>
          <w:rFonts w:ascii="Times New Roman" w:hAnsi="Times New Roman" w:cs="Times New Roman"/>
        </w:rPr>
      </w:pPr>
      <w:r w:rsidRPr="00E1453F">
        <w:rPr>
          <w:rFonts w:ascii="Times New Roman" w:hAnsi="Times New Roman" w:cs="Times New Roman"/>
        </w:rPr>
        <w:t>8. Komórka organizacyjna przekazująca Biuru Finansów orzeczenie lub ugodę, stanowiące podstawę wypłaty odszkodowania, o którym mowa w art. 5 pkt 1 ustawy z dnia 20 stycznia 2011 r. o odpowiedzialności majątkowej funkcjonariuszy publicznych za rażące naruszenie prawa (Dz. U. z 2016 r. poz. 1169), jest obowiązana przekazać jednocześnie dokumenty, o których mowa w art. 7 ust. 2 pkt 2 tej ustawy. Jeżeli ze względu na konieczność odpowiedniego przygotowania tych dokumentów ich jednoczesne przekazanie prowadziłoby do opóźnienia wypłaty odszkodowania, przekazuje się je niezwłocznie w terminie późniejszym, nie dłuższym niż 10 dni od przekazania orzeczenia lub ugody stanowiących podstawę wypłaty odszkodowania.</w:t>
      </w:r>
    </w:p>
    <w:p w:rsidR="00992600" w:rsidRPr="00E1453F" w:rsidRDefault="00992600" w:rsidP="00992600">
      <w:pPr>
        <w:pStyle w:val="ARTartustawynprozporzdzenia"/>
        <w:rPr>
          <w:rFonts w:ascii="Times New Roman" w:hAnsi="Times New Roman" w:cs="Times New Roman"/>
        </w:rPr>
      </w:pPr>
      <w:r w:rsidRPr="00E1453F">
        <w:rPr>
          <w:rStyle w:val="Ppogrubienie"/>
          <w:rFonts w:ascii="Times New Roman" w:hAnsi="Times New Roman" w:cs="Times New Roman"/>
        </w:rPr>
        <w:t>§ 6.</w:t>
      </w:r>
      <w:r w:rsidRPr="00E1453F">
        <w:rPr>
          <w:rFonts w:ascii="Times New Roman" w:hAnsi="Times New Roman" w:cs="Times New Roman"/>
        </w:rPr>
        <w:t xml:space="preserve"> Do zadań wykonywanych przez wszystkie komórki organizacyjne w zakresie ich właściwości należy w szczególności:</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1)</w:t>
      </w:r>
      <w:r w:rsidRPr="00E1453F">
        <w:rPr>
          <w:rFonts w:ascii="Times New Roman" w:hAnsi="Times New Roman" w:cs="Times New Roman"/>
        </w:rPr>
        <w:tab/>
        <w:t>opracowywanie programów, analiz, opinii, informacji i innych materiałów – odpowiednio do zakresu zadań komórki organizacyjnej w całości albo w części, a także w formie ostatecznego dokumentu, projektu albo propozycji;</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2)</w:t>
      </w:r>
      <w:r w:rsidRPr="00E1453F">
        <w:rPr>
          <w:rFonts w:ascii="Times New Roman" w:hAnsi="Times New Roman" w:cs="Times New Roman"/>
        </w:rPr>
        <w:tab/>
        <w:t>współpraca z innymi jednostkami organizacyjnymi, organami władzy publicznej i ich organami pomocniczymi, instytucjami naukowymi oraz partnerami społecznymi;</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3)</w:t>
      </w:r>
      <w:r w:rsidRPr="00E1453F">
        <w:rPr>
          <w:rFonts w:ascii="Times New Roman" w:hAnsi="Times New Roman" w:cs="Times New Roman"/>
        </w:rPr>
        <w:tab/>
        <w:t>monitorowanie zmian w prawie wpływających na realizację zadań komórki organizacyjnej i podejmowanie działań służących dostosowaniu sposobu realizacji zadań do zmienionego stanu prawnego, w tym inicjowanie zmian organizacyjnych oraz prac nad projektami aktów wykonawczych;</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4)</w:t>
      </w:r>
      <w:r w:rsidRPr="00E1453F">
        <w:rPr>
          <w:rFonts w:ascii="Times New Roman" w:hAnsi="Times New Roman" w:cs="Times New Roman"/>
        </w:rPr>
        <w:tab/>
        <w:t>uczestniczenie w pracach legislacyjnych na zasadach określonych w § 7;</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5)</w:t>
      </w:r>
      <w:r w:rsidRPr="00E1453F">
        <w:rPr>
          <w:rFonts w:ascii="Times New Roman" w:hAnsi="Times New Roman" w:cs="Times New Roman"/>
        </w:rPr>
        <w:tab/>
        <w:t>uczestniczenie w inicjowaniu, przygotowywaniu i wdrażaniu zmian w wymiarze sprawiedliwości poprzez realizację projektów na zasadach określonych w odrębnym zarządzeniu Ministra Sprawiedliwości, przy czym;</w:t>
      </w:r>
    </w:p>
    <w:p w:rsidR="00992600" w:rsidRPr="00E1453F" w:rsidRDefault="00992600" w:rsidP="00992600">
      <w:pPr>
        <w:pStyle w:val="LITlitera"/>
        <w:rPr>
          <w:rFonts w:ascii="Times New Roman" w:hAnsi="Times New Roman" w:cs="Times New Roman"/>
        </w:rPr>
      </w:pPr>
      <w:r w:rsidRPr="00E1453F">
        <w:rPr>
          <w:rFonts w:ascii="Times New Roman" w:hAnsi="Times New Roman" w:cs="Times New Roman"/>
        </w:rPr>
        <w:lastRenderedPageBreak/>
        <w:t>a)</w:t>
      </w:r>
      <w:r w:rsidRPr="00E1453F">
        <w:rPr>
          <w:rFonts w:ascii="Times New Roman" w:hAnsi="Times New Roman" w:cs="Times New Roman"/>
        </w:rPr>
        <w:tab/>
        <w:t>rolę inicjatora projektu pełni komórka organizacyjna, do zadań której należy obszar merytorycznych zmian będących przedmiotem projektu,</w:t>
      </w:r>
    </w:p>
    <w:p w:rsidR="00992600" w:rsidRPr="00E1453F" w:rsidRDefault="00992600" w:rsidP="00992600">
      <w:pPr>
        <w:pStyle w:val="LITlitera"/>
        <w:rPr>
          <w:rFonts w:ascii="Times New Roman" w:hAnsi="Times New Roman" w:cs="Times New Roman"/>
        </w:rPr>
      </w:pPr>
      <w:r w:rsidRPr="00E1453F">
        <w:rPr>
          <w:rFonts w:ascii="Times New Roman" w:hAnsi="Times New Roman" w:cs="Times New Roman"/>
        </w:rPr>
        <w:t>b)</w:t>
      </w:r>
      <w:r w:rsidRPr="00E1453F">
        <w:rPr>
          <w:rFonts w:ascii="Times New Roman" w:hAnsi="Times New Roman" w:cs="Times New Roman"/>
        </w:rPr>
        <w:tab/>
        <w:t>prace projektowe rozpoczynane są po uzyskaniu zgody właściwych członków Rady Portfela Projektów,</w:t>
      </w:r>
    </w:p>
    <w:p w:rsidR="00992600" w:rsidRPr="00E1453F" w:rsidRDefault="00992600" w:rsidP="00992600">
      <w:pPr>
        <w:pStyle w:val="LITlitera"/>
        <w:rPr>
          <w:rFonts w:ascii="Times New Roman" w:hAnsi="Times New Roman" w:cs="Times New Roman"/>
        </w:rPr>
      </w:pPr>
      <w:r w:rsidRPr="00E1453F">
        <w:rPr>
          <w:rFonts w:ascii="Times New Roman" w:hAnsi="Times New Roman" w:cs="Times New Roman"/>
        </w:rPr>
        <w:t>c)</w:t>
      </w:r>
      <w:r w:rsidRPr="00E1453F">
        <w:rPr>
          <w:rFonts w:ascii="Times New Roman" w:hAnsi="Times New Roman" w:cs="Times New Roman"/>
        </w:rPr>
        <w:tab/>
        <w:t>do Komitetu Sterującego Projektu i Zespołu Projektowego komórki organizacyjne delegują odpowiednie zasoby,</w:t>
      </w:r>
    </w:p>
    <w:p w:rsidR="00992600" w:rsidRPr="00E1453F" w:rsidRDefault="00992600" w:rsidP="00992600">
      <w:pPr>
        <w:pStyle w:val="LITlitera"/>
        <w:rPr>
          <w:rFonts w:ascii="Times New Roman" w:hAnsi="Times New Roman" w:cs="Times New Roman"/>
        </w:rPr>
      </w:pPr>
      <w:r w:rsidRPr="00E1453F">
        <w:rPr>
          <w:rFonts w:ascii="Times New Roman" w:hAnsi="Times New Roman" w:cs="Times New Roman"/>
        </w:rPr>
        <w:t>d)</w:t>
      </w:r>
      <w:r w:rsidRPr="00E1453F">
        <w:rPr>
          <w:rFonts w:ascii="Times New Roman" w:hAnsi="Times New Roman" w:cs="Times New Roman"/>
        </w:rPr>
        <w:tab/>
        <w:t>nadzór nad procesami realizowanymi za pomocą systemów informatycznych pełni komórka organizacyjna, do zadań której należy obszar merytorycznych zmian;</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6)</w:t>
      </w:r>
      <w:r w:rsidRPr="00E1453F">
        <w:rPr>
          <w:rFonts w:ascii="Times New Roman" w:hAnsi="Times New Roman" w:cs="Times New Roman"/>
        </w:rPr>
        <w:tab/>
        <w:t>przygotowywanie projektów odpowiedzi na interpelacje i zapytania poselskie, oświadczenia senatorskie, dezyderaty i opinie komisji sejmowych oraz interwencje posłów i senatorów;</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7)</w:t>
      </w:r>
      <w:r w:rsidRPr="00E1453F">
        <w:rPr>
          <w:rFonts w:ascii="Times New Roman" w:hAnsi="Times New Roman" w:cs="Times New Roman"/>
        </w:rPr>
        <w:tab/>
        <w:t>załatwianie wystąpień podmiotów wykonujących działalność lobbingową w procesie stanowienia prawa, w sposób określony w odrębnym zarządzeniu Ministra Sprawiedliwości;</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8)</w:t>
      </w:r>
      <w:r w:rsidRPr="00E1453F">
        <w:rPr>
          <w:rFonts w:ascii="Times New Roman" w:hAnsi="Times New Roman" w:cs="Times New Roman"/>
        </w:rPr>
        <w:tab/>
        <w:t>uczestniczenie w pracach związanych ze sporządzeniem i wykonaniem planu finansowego Ministerstwa Sprawiedliwości;</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9)</w:t>
      </w:r>
      <w:r w:rsidRPr="00E1453F">
        <w:rPr>
          <w:rFonts w:ascii="Times New Roman" w:hAnsi="Times New Roman" w:cs="Times New Roman"/>
        </w:rPr>
        <w:tab/>
        <w:t>wykonywanie zadań z zakresu kontroli zarządczej;</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10)</w:t>
      </w:r>
      <w:r w:rsidRPr="00E1453F">
        <w:rPr>
          <w:rFonts w:ascii="Times New Roman" w:hAnsi="Times New Roman" w:cs="Times New Roman"/>
        </w:rPr>
        <w:tab/>
        <w:t>uczestniczenie w postępowaniach o udzielenie zamówienia publicznego związanego z realizacją zadań komórki organizacyjnej;</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11)</w:t>
      </w:r>
      <w:r w:rsidRPr="00E1453F">
        <w:rPr>
          <w:rFonts w:ascii="Times New Roman" w:hAnsi="Times New Roman" w:cs="Times New Roman"/>
        </w:rPr>
        <w:tab/>
        <w:t>sprawowanie zastępstwa procesowego Ministra Sprawiedliwości oraz Ministerstwa Sprawiedliwości i Skarbu Państwa reprezentowanych przez Ministra Sprawiedliwości i Dyrektora Generalnego Ministerstwa Sprawiedliwości, a także przekazywanie co najmniej raz na kwartał aktualnych informacji o tych sprawach do Biura Finansów;</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12)</w:t>
      </w:r>
      <w:r w:rsidRPr="00E1453F">
        <w:rPr>
          <w:rFonts w:ascii="Times New Roman" w:hAnsi="Times New Roman" w:cs="Times New Roman"/>
        </w:rPr>
        <w:tab/>
        <w:t>realizowanie wniosków i zaleceń pokontrolnych;</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13)</w:t>
      </w:r>
      <w:r w:rsidRPr="00E1453F">
        <w:rPr>
          <w:rFonts w:ascii="Times New Roman" w:hAnsi="Times New Roman" w:cs="Times New Roman"/>
        </w:rPr>
        <w:tab/>
        <w:t>załatwianie skarg, wniosków i petycji;</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14)</w:t>
      </w:r>
      <w:r w:rsidRPr="00E1453F">
        <w:rPr>
          <w:rFonts w:ascii="Times New Roman" w:hAnsi="Times New Roman" w:cs="Times New Roman"/>
        </w:rPr>
        <w:tab/>
        <w:t>udostępnianie informacji publicznej i prowadzenie spraw dotyczących jej ponownego wykorzystywania;</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15)</w:t>
      </w:r>
      <w:r w:rsidRPr="00E1453F">
        <w:rPr>
          <w:rFonts w:ascii="Times New Roman" w:hAnsi="Times New Roman" w:cs="Times New Roman"/>
        </w:rPr>
        <w:tab/>
        <w:t>wykonywanie zadań wynikających z przepisów o przetwarzaniu i ochronie danych osobowych;</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16)</w:t>
      </w:r>
      <w:r w:rsidRPr="00E1453F">
        <w:rPr>
          <w:rFonts w:ascii="Times New Roman" w:hAnsi="Times New Roman" w:cs="Times New Roman"/>
        </w:rPr>
        <w:tab/>
        <w:t>wykonywanie zadań związanych z ochroną informacji niejawnych oznaczonych klauzulą „zastrzeżone”, w sposób określony w instrukcji ustalonej na podstawie art. 43 ust. 5 ustawy z dnia 5 sierpnia 2010 r. o ochronie informacji niejawnych (Dz. U. z 2018 r. poz. 412, 650, 1000 i 1083);</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lastRenderedPageBreak/>
        <w:t>17)</w:t>
      </w:r>
      <w:r w:rsidRPr="00E1453F">
        <w:rPr>
          <w:rFonts w:ascii="Times New Roman" w:hAnsi="Times New Roman" w:cs="Times New Roman"/>
        </w:rPr>
        <w:tab/>
        <w:t>wykonywanie zadań wynikających z ustawy z dnia 22 grudnia 2015 r. o Zintegrowanym Systemie Kwalifikacji (Dz. U. z 2017 r. poz. 986 i 1475 oraz z 2018 r. poz. 650);</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18)</w:t>
      </w:r>
      <w:r w:rsidRPr="00E1453F">
        <w:rPr>
          <w:rFonts w:ascii="Times New Roman" w:hAnsi="Times New Roman" w:cs="Times New Roman"/>
        </w:rPr>
        <w:tab/>
        <w:t>wykonywanie zadań z zakresu zarządzania kryzysowego, przygotowań obronnych oraz obrony cywilnej;</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19)</w:t>
      </w:r>
      <w:r w:rsidRPr="00E1453F">
        <w:rPr>
          <w:rFonts w:ascii="Times New Roman" w:hAnsi="Times New Roman" w:cs="Times New Roman"/>
        </w:rPr>
        <w:tab/>
        <w:t>wykonywanie zadań związanych z czynnościami kancelaryjnymi, przechowywaniem dokumentacji, obiegiem korespondencji i przekazywaniem akt do archiwum zakładowego w sposób określony w instrukcji kancelaryjnej Ministerstwa Sprawiedliwości.</w:t>
      </w:r>
    </w:p>
    <w:p w:rsidR="00992600" w:rsidRPr="00E1453F" w:rsidRDefault="00992600" w:rsidP="00992600">
      <w:pPr>
        <w:pStyle w:val="ARTartustawynprozporzdzenia"/>
        <w:rPr>
          <w:rFonts w:ascii="Times New Roman" w:hAnsi="Times New Roman" w:cs="Times New Roman"/>
        </w:rPr>
      </w:pPr>
      <w:r w:rsidRPr="00E1453F">
        <w:rPr>
          <w:rStyle w:val="Ppogrubienie"/>
          <w:rFonts w:ascii="Times New Roman" w:hAnsi="Times New Roman" w:cs="Times New Roman"/>
        </w:rPr>
        <w:t>§ 7.</w:t>
      </w:r>
      <w:r w:rsidRPr="00E1453F">
        <w:rPr>
          <w:rFonts w:ascii="Times New Roman" w:hAnsi="Times New Roman" w:cs="Times New Roman"/>
        </w:rPr>
        <w:t xml:space="preserve"> 1. Prace legislacyjne prowadzą Departament Legislacyjny Prawa Cywilnego albo Departament Legislacyjny Prawa Karnego, zgodnie z właściwością wynikającą z § 17 ust. 1 pkt 1 i § 18 ust. 1 pkt 1, chyba że przepis szczególny wskazuje inną komórkę organizacyjną.</w:t>
      </w:r>
    </w:p>
    <w:p w:rsidR="00992600" w:rsidRPr="00E1453F" w:rsidRDefault="00992600" w:rsidP="00992600">
      <w:pPr>
        <w:pStyle w:val="USTustnpkodeksu"/>
        <w:rPr>
          <w:rFonts w:ascii="Times New Roman" w:hAnsi="Times New Roman" w:cs="Times New Roman"/>
        </w:rPr>
      </w:pPr>
      <w:r w:rsidRPr="00E1453F">
        <w:rPr>
          <w:rFonts w:ascii="Times New Roman" w:hAnsi="Times New Roman" w:cs="Times New Roman"/>
        </w:rPr>
        <w:t>2. Tryb prowadzenia prac legislacyjnych określa odrębne zarządzenie Ministra Sprawiedliwości.</w:t>
      </w:r>
    </w:p>
    <w:p w:rsidR="00992600" w:rsidRPr="00E1453F" w:rsidRDefault="00992600" w:rsidP="00992600">
      <w:pPr>
        <w:pStyle w:val="USTustnpkodeksu"/>
        <w:rPr>
          <w:rFonts w:ascii="Times New Roman" w:hAnsi="Times New Roman" w:cs="Times New Roman"/>
        </w:rPr>
      </w:pPr>
      <w:r w:rsidRPr="00E1453F">
        <w:rPr>
          <w:rFonts w:ascii="Times New Roman" w:hAnsi="Times New Roman" w:cs="Times New Roman"/>
        </w:rPr>
        <w:t>3. Prace legislacyjne mogą zostać podjęte:</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1)</w:t>
      </w:r>
      <w:r w:rsidRPr="00E1453F">
        <w:rPr>
          <w:rFonts w:ascii="Times New Roman" w:hAnsi="Times New Roman" w:cs="Times New Roman"/>
        </w:rPr>
        <w:tab/>
        <w:t>na polecenie członka kierownictwa Ministerstwa Sprawiedliwości lub Dyrektora Generalnego Ministerstwa Sprawiedliwości;</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2)</w:t>
      </w:r>
      <w:r w:rsidRPr="00E1453F">
        <w:rPr>
          <w:rFonts w:ascii="Times New Roman" w:hAnsi="Times New Roman" w:cs="Times New Roman"/>
        </w:rPr>
        <w:tab/>
        <w:t>na wniosek komórki organizacyjnej;</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3)</w:t>
      </w:r>
      <w:r w:rsidRPr="00E1453F">
        <w:rPr>
          <w:rFonts w:ascii="Times New Roman" w:hAnsi="Times New Roman" w:cs="Times New Roman"/>
        </w:rPr>
        <w:tab/>
        <w:t>z inicjatywy Departamentu Legislacyjnego Prawa Cywilnego lub Departamentu Legislacyjnego Prawa Karnego, w szczególności w przypadku konieczności wykonania upoważnienia ustawowego, orzeczenia Trybunału Konstytucyjnego, dokonania implementacji aktu prawnego Unii Europejskiej lub umowy międzynarodowej.</w:t>
      </w:r>
    </w:p>
    <w:p w:rsidR="00992600" w:rsidRPr="00E1453F" w:rsidRDefault="00992600" w:rsidP="00992600">
      <w:pPr>
        <w:pStyle w:val="USTustnpkodeksu"/>
        <w:rPr>
          <w:rFonts w:ascii="Times New Roman" w:hAnsi="Times New Roman" w:cs="Times New Roman"/>
        </w:rPr>
      </w:pPr>
      <w:r w:rsidRPr="00E1453F">
        <w:rPr>
          <w:rFonts w:ascii="Times New Roman" w:hAnsi="Times New Roman" w:cs="Times New Roman"/>
        </w:rPr>
        <w:t>4. Projekt uzgadnia się z komórkami organizacyjnymi, z których zakresem zadań wiąże się projektowana regulacja.</w:t>
      </w:r>
    </w:p>
    <w:p w:rsidR="00992600" w:rsidRPr="00E1453F" w:rsidRDefault="00992600" w:rsidP="00992600">
      <w:pPr>
        <w:pStyle w:val="USTustnpkodeksu"/>
        <w:rPr>
          <w:rFonts w:ascii="Times New Roman" w:hAnsi="Times New Roman" w:cs="Times New Roman"/>
        </w:rPr>
      </w:pPr>
      <w:r w:rsidRPr="00E1453F">
        <w:rPr>
          <w:rFonts w:ascii="Times New Roman" w:hAnsi="Times New Roman" w:cs="Times New Roman"/>
        </w:rPr>
        <w:t>5. Akceptacji członków kierownictwa Ministerstwa Sprawiedliwości i Dyrektora Generalnego Ministerstwa Sprawiedliwości wymagają:</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1)</w:t>
      </w:r>
      <w:r w:rsidRPr="00E1453F">
        <w:rPr>
          <w:rFonts w:ascii="Times New Roman" w:hAnsi="Times New Roman" w:cs="Times New Roman"/>
        </w:rPr>
        <w:tab/>
        <w:t>informacje o projekcie zamieszczane we właściwym wykazie prac legislacyjnych;</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2)</w:t>
      </w:r>
      <w:r w:rsidRPr="00E1453F">
        <w:rPr>
          <w:rFonts w:ascii="Times New Roman" w:hAnsi="Times New Roman" w:cs="Times New Roman"/>
        </w:rPr>
        <w:tab/>
        <w:t>projekt kierowany do konsultacji publicznych lub opiniowania;</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3)</w:t>
      </w:r>
      <w:r w:rsidRPr="00E1453F">
        <w:rPr>
          <w:rFonts w:ascii="Times New Roman" w:hAnsi="Times New Roman" w:cs="Times New Roman"/>
        </w:rPr>
        <w:tab/>
        <w:t>projekt kierowany do uzgodnień międzyresortowych.</w:t>
      </w:r>
    </w:p>
    <w:p w:rsidR="00992600" w:rsidRPr="00E1453F" w:rsidRDefault="00992600" w:rsidP="00992600">
      <w:pPr>
        <w:pStyle w:val="USTustnpkodeksu"/>
        <w:rPr>
          <w:rFonts w:ascii="Times New Roman" w:hAnsi="Times New Roman" w:cs="Times New Roman"/>
        </w:rPr>
      </w:pPr>
      <w:r w:rsidRPr="00E1453F">
        <w:rPr>
          <w:rFonts w:ascii="Times New Roman" w:hAnsi="Times New Roman" w:cs="Times New Roman"/>
        </w:rPr>
        <w:t>6. Na wniosek komórki organizacyjnej prowadzącej prace legislacyjne pozostałe komórki organizacyjne zobowiązane są do:</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1)</w:t>
      </w:r>
      <w:r w:rsidRPr="00E1453F">
        <w:rPr>
          <w:rFonts w:ascii="Times New Roman" w:hAnsi="Times New Roman" w:cs="Times New Roman"/>
        </w:rPr>
        <w:tab/>
        <w:t>przedstawienia informacji i przygotowania materiałów niezbędnych w pracach nad projektem, w tym w szczególności opracowania rozwiązań, założeń lub wskazanych części projektu;</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lastRenderedPageBreak/>
        <w:t>2)</w:t>
      </w:r>
      <w:r w:rsidRPr="00E1453F">
        <w:rPr>
          <w:rFonts w:ascii="Times New Roman" w:hAnsi="Times New Roman" w:cs="Times New Roman"/>
        </w:rPr>
        <w:tab/>
        <w:t>przedstawienia opinii o projekcie lub stanowiska wobec uwag i opinii innych podmiotów;</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3)</w:t>
      </w:r>
      <w:r w:rsidRPr="00E1453F">
        <w:rPr>
          <w:rFonts w:ascii="Times New Roman" w:hAnsi="Times New Roman" w:cs="Times New Roman"/>
        </w:rPr>
        <w:tab/>
        <w:t>zapewnienia udziału swoich przedstawicieli w pracach zespołów roboczych, wysłuchaniach publicznych, konferencjach uzgodnieniowych, pracach Komisji Prawniczej, posiedzeniach Sejmu, Senatu oraz komisji i podkomisji sejmowych i senackich.</w:t>
      </w:r>
    </w:p>
    <w:p w:rsidR="00992600" w:rsidRPr="00E1453F" w:rsidRDefault="00992600" w:rsidP="00992600">
      <w:pPr>
        <w:pStyle w:val="USTustnpkodeksu"/>
        <w:rPr>
          <w:rFonts w:ascii="Times New Roman" w:hAnsi="Times New Roman" w:cs="Times New Roman"/>
        </w:rPr>
      </w:pPr>
      <w:r w:rsidRPr="00E1453F">
        <w:rPr>
          <w:rFonts w:ascii="Times New Roman" w:hAnsi="Times New Roman" w:cs="Times New Roman"/>
        </w:rPr>
        <w:t>7. Prace nad projektem wewnętrznego aktu prawnego Ministra Sprawiedliwości albo Dyrektora Generalnego Ministerstwa Sprawiedliwości prowadzi komórka organizacyjna właściwa do spraw objętych projektowaną regulacją.</w:t>
      </w:r>
    </w:p>
    <w:p w:rsidR="00992600" w:rsidRPr="00E1453F" w:rsidRDefault="00992600" w:rsidP="00992600">
      <w:pPr>
        <w:pStyle w:val="USTustnpkodeksu"/>
        <w:rPr>
          <w:rFonts w:ascii="Times New Roman" w:hAnsi="Times New Roman" w:cs="Times New Roman"/>
        </w:rPr>
      </w:pPr>
      <w:r w:rsidRPr="00E1453F">
        <w:rPr>
          <w:rFonts w:ascii="Times New Roman" w:hAnsi="Times New Roman" w:cs="Times New Roman"/>
        </w:rPr>
        <w:t>8. Projekt, o którym mowa w ust. 7, uzgadnia się z Departamentem Legislacyjnym Prawa Cywilnego lub Departamentem Legislacyjnym Prawa Karnego oraz komórkami organizacyjnymi, z których zakresem zadań wiąże się projektowana regulacja.</w:t>
      </w:r>
    </w:p>
    <w:p w:rsidR="00992600" w:rsidRPr="00E1453F" w:rsidRDefault="00992600" w:rsidP="00992600">
      <w:pPr>
        <w:pStyle w:val="USTustnpkodeksu"/>
        <w:rPr>
          <w:rFonts w:ascii="Times New Roman" w:hAnsi="Times New Roman" w:cs="Times New Roman"/>
        </w:rPr>
      </w:pPr>
      <w:r w:rsidRPr="00E1453F">
        <w:rPr>
          <w:rFonts w:ascii="Times New Roman" w:hAnsi="Times New Roman" w:cs="Times New Roman"/>
        </w:rPr>
        <w:t>9. Projekt wewnętrznego aktu prawnego Dyrektora Generalnego Ministerstwa Sprawiedliwości uzgadnia się również z Biurem Dyrektora Generalnego.</w:t>
      </w:r>
    </w:p>
    <w:p w:rsidR="00992600" w:rsidRPr="00E1453F" w:rsidRDefault="00992600" w:rsidP="00992600">
      <w:pPr>
        <w:pStyle w:val="USTustnpkodeksu"/>
        <w:rPr>
          <w:rFonts w:ascii="Times New Roman" w:hAnsi="Times New Roman" w:cs="Times New Roman"/>
        </w:rPr>
      </w:pPr>
      <w:r w:rsidRPr="00E1453F">
        <w:rPr>
          <w:rFonts w:ascii="Times New Roman" w:hAnsi="Times New Roman" w:cs="Times New Roman"/>
        </w:rPr>
        <w:t>10. Projekt wewnętrznego regulaminu organizacyjnego departamentu lub biura albo wewnętrznej instrukcji w sprawie szczególnych zasad i trybu postępowania z korespondencją w komórce organizacyjnej uzgadnia się z Biurem Dyrektora Generalnego.</w:t>
      </w:r>
    </w:p>
    <w:p w:rsidR="00992600" w:rsidRPr="00E1453F" w:rsidRDefault="00992600" w:rsidP="00992600">
      <w:pPr>
        <w:pStyle w:val="ARTartustawynprozporzdzenia"/>
        <w:rPr>
          <w:rFonts w:ascii="Times New Roman" w:hAnsi="Times New Roman" w:cs="Times New Roman"/>
        </w:rPr>
      </w:pPr>
      <w:r w:rsidRPr="00E1453F">
        <w:rPr>
          <w:rStyle w:val="Ppogrubienie"/>
          <w:rFonts w:ascii="Times New Roman" w:hAnsi="Times New Roman" w:cs="Times New Roman"/>
        </w:rPr>
        <w:t>§ 8.</w:t>
      </w:r>
      <w:r w:rsidRPr="00E1453F">
        <w:rPr>
          <w:rFonts w:ascii="Times New Roman" w:hAnsi="Times New Roman" w:cs="Times New Roman"/>
        </w:rPr>
        <w:t xml:space="preserve"> W zakresie wykonywania zadań rzecznika prasowego Ministra Sprawiedliwości osoba pełniąca tę funkcję podlega bezpośrednio Ministrowi Sprawiedliwości.</w:t>
      </w:r>
    </w:p>
    <w:p w:rsidR="00992600" w:rsidRPr="00E1453F" w:rsidRDefault="00992600" w:rsidP="00992600">
      <w:pPr>
        <w:pStyle w:val="ARTartustawynprozporzdzenia"/>
        <w:rPr>
          <w:rFonts w:ascii="Times New Roman" w:hAnsi="Times New Roman" w:cs="Times New Roman"/>
        </w:rPr>
      </w:pPr>
      <w:r w:rsidRPr="00E1453F">
        <w:rPr>
          <w:rStyle w:val="Ppogrubienie"/>
          <w:rFonts w:ascii="Times New Roman" w:hAnsi="Times New Roman" w:cs="Times New Roman"/>
        </w:rPr>
        <w:t>§ 9.</w:t>
      </w:r>
      <w:r w:rsidRPr="00E1453F">
        <w:rPr>
          <w:rFonts w:ascii="Times New Roman" w:hAnsi="Times New Roman" w:cs="Times New Roman"/>
        </w:rPr>
        <w:t xml:space="preserve"> 1. W strukturze organizacyjnej departamentów i biur mogą zostać wyodrębnione wydziały, zespoły, inne wewnętrzne komórki organizacyjne określone w odrębnych przepisach oraz samodzielne stanowiska pracy.</w:t>
      </w:r>
    </w:p>
    <w:p w:rsidR="00992600" w:rsidRPr="00E1453F" w:rsidRDefault="00992600" w:rsidP="00992600">
      <w:pPr>
        <w:pStyle w:val="USTustnpkodeksu"/>
        <w:rPr>
          <w:rFonts w:ascii="Times New Roman" w:hAnsi="Times New Roman" w:cs="Times New Roman"/>
        </w:rPr>
      </w:pPr>
      <w:r w:rsidRPr="00E1453F">
        <w:rPr>
          <w:rFonts w:ascii="Times New Roman" w:hAnsi="Times New Roman" w:cs="Times New Roman"/>
        </w:rPr>
        <w:t>2. Wewnętrzny regulamin organizacyjny departamentu lub biura określa:</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1)</w:t>
      </w:r>
      <w:r w:rsidRPr="00E1453F">
        <w:rPr>
          <w:rFonts w:ascii="Times New Roman" w:hAnsi="Times New Roman" w:cs="Times New Roman"/>
        </w:rPr>
        <w:tab/>
        <w:t>strukturę organizacyjną departamentu lub biura;</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2)</w:t>
      </w:r>
      <w:r w:rsidRPr="00E1453F">
        <w:rPr>
          <w:rFonts w:ascii="Times New Roman" w:hAnsi="Times New Roman" w:cs="Times New Roman"/>
        </w:rPr>
        <w:tab/>
        <w:t>podporządkowanie wewnętrznych komórek organizacyjnych i samodzielnych stanowisk pracy;</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3)</w:t>
      </w:r>
      <w:r w:rsidRPr="00E1453F">
        <w:rPr>
          <w:rFonts w:ascii="Times New Roman" w:hAnsi="Times New Roman" w:cs="Times New Roman"/>
        </w:rPr>
        <w:tab/>
        <w:t>szczegółowe zadania departamentu lub biura oraz ich podział pomiędzy wewnętrzne komórki organizacyjne i samodzielne stanowiska pracy.</w:t>
      </w:r>
    </w:p>
    <w:p w:rsidR="00992600" w:rsidRPr="00E1453F" w:rsidRDefault="00992600" w:rsidP="00992600">
      <w:pPr>
        <w:pStyle w:val="USTustnpkodeksu"/>
        <w:rPr>
          <w:rFonts w:ascii="Times New Roman" w:hAnsi="Times New Roman" w:cs="Times New Roman"/>
        </w:rPr>
      </w:pPr>
      <w:r w:rsidRPr="00E1453F">
        <w:rPr>
          <w:rFonts w:ascii="Times New Roman" w:hAnsi="Times New Roman" w:cs="Times New Roman"/>
        </w:rPr>
        <w:t>3. Wewnętrzny regulamin organizacyjny departamentu lub biura jest ustalany przez dyrektora departamentu lub biura i zatwierdzany – po uprzedniej akceptacji właściwego członka kierownictwa Ministerstwa Sprawiedliwości – przez Dyrektora Generalnego Ministerstwa Sprawiedliwości.</w:t>
      </w:r>
    </w:p>
    <w:p w:rsidR="00992600" w:rsidRPr="00E1453F" w:rsidRDefault="00992600" w:rsidP="00992600">
      <w:pPr>
        <w:pStyle w:val="USTustnpkodeksu"/>
        <w:rPr>
          <w:rFonts w:ascii="Times New Roman" w:hAnsi="Times New Roman" w:cs="Times New Roman"/>
        </w:rPr>
      </w:pPr>
      <w:r w:rsidRPr="00E1453F">
        <w:rPr>
          <w:rFonts w:ascii="Times New Roman" w:hAnsi="Times New Roman" w:cs="Times New Roman"/>
        </w:rPr>
        <w:lastRenderedPageBreak/>
        <w:t>4. Wewnętrzne regulaminy organizacyjne departamentów i biur są przekazywane do Biura Dyrektora Generalnego.</w:t>
      </w:r>
    </w:p>
    <w:p w:rsidR="00992600" w:rsidRPr="00E1453F" w:rsidRDefault="00992600" w:rsidP="00992600">
      <w:pPr>
        <w:pStyle w:val="USTustnpkodeksu"/>
        <w:rPr>
          <w:rFonts w:ascii="Times New Roman" w:hAnsi="Times New Roman" w:cs="Times New Roman"/>
        </w:rPr>
      </w:pPr>
      <w:r w:rsidRPr="00E1453F">
        <w:rPr>
          <w:rFonts w:ascii="Times New Roman" w:hAnsi="Times New Roman" w:cs="Times New Roman"/>
        </w:rPr>
        <w:t>5. Wewnętrznych komórek organizacyjnych nie wyodrębnia się w Gabinecie Politycznym Ministra.</w:t>
      </w:r>
    </w:p>
    <w:p w:rsidR="00992600" w:rsidRPr="00E1453F" w:rsidRDefault="00992600" w:rsidP="00992600">
      <w:pPr>
        <w:pStyle w:val="ARTartustawynprozporzdzenia"/>
        <w:rPr>
          <w:rFonts w:ascii="Times New Roman" w:hAnsi="Times New Roman" w:cs="Times New Roman"/>
        </w:rPr>
      </w:pPr>
      <w:r w:rsidRPr="00E1453F">
        <w:rPr>
          <w:rStyle w:val="Ppogrubienie"/>
          <w:rFonts w:ascii="Times New Roman" w:hAnsi="Times New Roman" w:cs="Times New Roman"/>
        </w:rPr>
        <w:t>§ 10.</w:t>
      </w:r>
      <w:r w:rsidRPr="00E1453F">
        <w:rPr>
          <w:rFonts w:ascii="Times New Roman" w:hAnsi="Times New Roman" w:cs="Times New Roman"/>
        </w:rPr>
        <w:t xml:space="preserve"> 1. Działalnością departamentu lub biura kieruje dyrektor departamentu lub biura, który odpowiada za prawidłowe i zgodne z obowiązującymi przepisami prawa wykonywanie zadań podległej mu komórki organizacyjnej, w tym za przestrzeganie określonych przepisami prawa terminów załatwiania spraw.</w:t>
      </w:r>
    </w:p>
    <w:p w:rsidR="00992600" w:rsidRPr="00E1453F" w:rsidRDefault="00992600" w:rsidP="00992600">
      <w:pPr>
        <w:pStyle w:val="USTustnpkodeksu"/>
        <w:rPr>
          <w:rFonts w:ascii="Times New Roman" w:hAnsi="Times New Roman" w:cs="Times New Roman"/>
        </w:rPr>
      </w:pPr>
      <w:r w:rsidRPr="00E1453F">
        <w:rPr>
          <w:rFonts w:ascii="Times New Roman" w:hAnsi="Times New Roman" w:cs="Times New Roman"/>
        </w:rPr>
        <w:t>2. Działalnością Gabinetu Politycznego Ministra kieruje Szef Gabinetu Politycznego Ministra.</w:t>
      </w:r>
    </w:p>
    <w:p w:rsidR="00992600" w:rsidRPr="00E1453F" w:rsidRDefault="00992600" w:rsidP="00992600">
      <w:pPr>
        <w:pStyle w:val="USTustnpkodeksu"/>
        <w:rPr>
          <w:rFonts w:ascii="Times New Roman" w:hAnsi="Times New Roman" w:cs="Times New Roman"/>
        </w:rPr>
      </w:pPr>
      <w:r w:rsidRPr="00E1453F">
        <w:rPr>
          <w:rFonts w:ascii="Times New Roman" w:hAnsi="Times New Roman" w:cs="Times New Roman"/>
        </w:rPr>
        <w:t>3. Do Szefa Gabinetu Politycznego Ministra stosuje się odpowiednio przepisy dotyczące dyrektora departamentu lub biura.</w:t>
      </w:r>
    </w:p>
    <w:p w:rsidR="00992600" w:rsidRPr="00E1453F" w:rsidRDefault="00992600" w:rsidP="00992600">
      <w:pPr>
        <w:pStyle w:val="USTustnpkodeksu"/>
        <w:rPr>
          <w:rFonts w:ascii="Times New Roman" w:hAnsi="Times New Roman" w:cs="Times New Roman"/>
        </w:rPr>
      </w:pPr>
      <w:r w:rsidRPr="00E1453F">
        <w:rPr>
          <w:rFonts w:ascii="Times New Roman" w:hAnsi="Times New Roman" w:cs="Times New Roman"/>
        </w:rPr>
        <w:t>4. Zastępca dyrektora departamentu lub biura kieruje działalnością wewnętrznych komórek organizacyjnych w zakresie powierzonym mu przez dyrektora.</w:t>
      </w:r>
    </w:p>
    <w:p w:rsidR="00992600" w:rsidRPr="00E1453F" w:rsidRDefault="00992600" w:rsidP="00992600">
      <w:pPr>
        <w:pStyle w:val="USTustnpkodeksu"/>
        <w:rPr>
          <w:rFonts w:ascii="Times New Roman" w:hAnsi="Times New Roman" w:cs="Times New Roman"/>
        </w:rPr>
      </w:pPr>
      <w:r w:rsidRPr="00E1453F">
        <w:rPr>
          <w:rFonts w:ascii="Times New Roman" w:hAnsi="Times New Roman" w:cs="Times New Roman"/>
        </w:rPr>
        <w:t>5. Zastępca dyrektora departamentu lub biura odpowiada za prawidłowe i zgodne z obowiązującymi przepisami prawa wykonywanie zadań z powierzonego mu zakresu, w tym za przestrzeganie określonych przepisami prawa terminów załatwiania spraw.</w:t>
      </w:r>
    </w:p>
    <w:p w:rsidR="00992600" w:rsidRPr="00E1453F" w:rsidRDefault="00992600" w:rsidP="00992600">
      <w:pPr>
        <w:pStyle w:val="USTustnpkodeksu"/>
        <w:rPr>
          <w:rFonts w:ascii="Times New Roman" w:hAnsi="Times New Roman" w:cs="Times New Roman"/>
        </w:rPr>
      </w:pPr>
      <w:r w:rsidRPr="00E1453F">
        <w:rPr>
          <w:rFonts w:ascii="Times New Roman" w:hAnsi="Times New Roman" w:cs="Times New Roman"/>
        </w:rPr>
        <w:t>6. W czasie nieobecności dyrektora departamentu lub biura zastępuje go wyznaczony przez niego w porozumieniu z właściwym członkiem kierownictwa Ministerstwa Sprawiedliwości zastępca dyrektora, a jeżeli w komórce organizacyjnej nie utworzono stanowiska zastępcy dyrektora lub zastępca dyrektora jest nieobecny – naczelnik wydziału albo inny pracownik, jeżeli w komórce organizacyjnej nie wyodrębniono wydziałów.</w:t>
      </w:r>
    </w:p>
    <w:p w:rsidR="00992600" w:rsidRPr="00E1453F" w:rsidRDefault="00992600" w:rsidP="00992600">
      <w:pPr>
        <w:pStyle w:val="USTustnpkodeksu"/>
        <w:rPr>
          <w:rFonts w:ascii="Times New Roman" w:hAnsi="Times New Roman" w:cs="Times New Roman"/>
        </w:rPr>
      </w:pPr>
      <w:r w:rsidRPr="00E1453F">
        <w:rPr>
          <w:rFonts w:ascii="Times New Roman" w:hAnsi="Times New Roman" w:cs="Times New Roman"/>
        </w:rPr>
        <w:t>7. Informację o zastępstwie, o którym mowa w ust. 6, przekazuje się Dyrektorowi Generalnemu Ministerstwa Sprawiedliwości.</w:t>
      </w:r>
    </w:p>
    <w:p w:rsidR="00992600" w:rsidRPr="00E1453F" w:rsidRDefault="00992600" w:rsidP="00992600">
      <w:pPr>
        <w:pStyle w:val="USTustnpkodeksu"/>
        <w:rPr>
          <w:rFonts w:ascii="Times New Roman" w:hAnsi="Times New Roman" w:cs="Times New Roman"/>
        </w:rPr>
      </w:pPr>
      <w:r w:rsidRPr="00E1453F">
        <w:rPr>
          <w:rFonts w:ascii="Times New Roman" w:hAnsi="Times New Roman" w:cs="Times New Roman"/>
        </w:rPr>
        <w:t>8. Działalnością wydziału kieruje naczelnik wydziału.</w:t>
      </w:r>
    </w:p>
    <w:p w:rsidR="00992600" w:rsidRPr="00E1453F" w:rsidRDefault="00992600" w:rsidP="00992600">
      <w:pPr>
        <w:pStyle w:val="USTustnpkodeksu"/>
        <w:rPr>
          <w:rFonts w:ascii="Times New Roman" w:hAnsi="Times New Roman" w:cs="Times New Roman"/>
        </w:rPr>
      </w:pPr>
      <w:r w:rsidRPr="00E1453F">
        <w:rPr>
          <w:rFonts w:ascii="Times New Roman" w:hAnsi="Times New Roman" w:cs="Times New Roman"/>
        </w:rPr>
        <w:t>9. Naczelnik wydziału odpowiada za prawidłowe i zgodne z obowiązującymi przepisami prawa wykonywanie zadań kierowanego przez niego wydziału, w tym za przestrzeganie określonych przepisami prawa terminów załatwiania spraw.</w:t>
      </w:r>
    </w:p>
    <w:p w:rsidR="00992600" w:rsidRPr="00E1453F" w:rsidRDefault="00992600" w:rsidP="00992600">
      <w:pPr>
        <w:pStyle w:val="USTustnpkodeksu"/>
        <w:rPr>
          <w:rFonts w:ascii="Times New Roman" w:hAnsi="Times New Roman" w:cs="Times New Roman"/>
        </w:rPr>
      </w:pPr>
      <w:r w:rsidRPr="00E1453F">
        <w:rPr>
          <w:rFonts w:ascii="Times New Roman" w:hAnsi="Times New Roman" w:cs="Times New Roman"/>
        </w:rPr>
        <w:t>10. Kierowanie wydziałem może zostać powierzone zastępcy dyrektora albo pracownikowi zajmującemu stanowisko głównego specjalisty lub głównego wizytatora.</w:t>
      </w:r>
    </w:p>
    <w:p w:rsidR="00992600" w:rsidRPr="00E1453F" w:rsidRDefault="00992600" w:rsidP="00992600">
      <w:pPr>
        <w:pStyle w:val="USTustnpkodeksu"/>
        <w:rPr>
          <w:rFonts w:ascii="Times New Roman" w:hAnsi="Times New Roman" w:cs="Times New Roman"/>
        </w:rPr>
      </w:pPr>
      <w:r w:rsidRPr="00E1453F">
        <w:rPr>
          <w:rFonts w:ascii="Times New Roman" w:hAnsi="Times New Roman" w:cs="Times New Roman"/>
        </w:rPr>
        <w:t>11. Do osoby, której powierzono kierowanie wydziałem, stosuje się przepisy dotyczące naczelnika wydziału.</w:t>
      </w:r>
    </w:p>
    <w:p w:rsidR="00992600" w:rsidRPr="00E1453F" w:rsidRDefault="00992600" w:rsidP="00992600">
      <w:pPr>
        <w:pStyle w:val="USTustnpkodeksu"/>
        <w:rPr>
          <w:rFonts w:ascii="Times New Roman" w:hAnsi="Times New Roman" w:cs="Times New Roman"/>
        </w:rPr>
      </w:pPr>
      <w:r w:rsidRPr="00E1453F">
        <w:rPr>
          <w:rFonts w:ascii="Times New Roman" w:hAnsi="Times New Roman" w:cs="Times New Roman"/>
        </w:rPr>
        <w:lastRenderedPageBreak/>
        <w:t>12. Kierowanie inną niż wydział wewnętrzną komórką organizacyjną albo koordynowanie jej pracy może zostać powierzone pracownikowi zatrudnionemu w tej komórce.</w:t>
      </w:r>
    </w:p>
    <w:p w:rsidR="00992600" w:rsidRPr="00E1453F" w:rsidRDefault="00992600" w:rsidP="00992600">
      <w:pPr>
        <w:pStyle w:val="USTustnpkodeksu"/>
        <w:rPr>
          <w:rFonts w:ascii="Times New Roman" w:hAnsi="Times New Roman" w:cs="Times New Roman"/>
        </w:rPr>
      </w:pPr>
      <w:r w:rsidRPr="00E1453F">
        <w:rPr>
          <w:rFonts w:ascii="Times New Roman" w:hAnsi="Times New Roman" w:cs="Times New Roman"/>
        </w:rPr>
        <w:t>13. Do osoby, której powierzono kierowanie inną niż wydział wewnętrzną komórką organizacyjną albo koordynowanie jej pracy, stosuje się odpowiednio przepisy dotyczące naczelnika wydziału.</w:t>
      </w:r>
    </w:p>
    <w:p w:rsidR="00992600" w:rsidRPr="00E1453F" w:rsidRDefault="00992600" w:rsidP="00992600">
      <w:pPr>
        <w:pStyle w:val="ARTartustawynprozporzdzenia"/>
        <w:rPr>
          <w:rFonts w:ascii="Times New Roman" w:hAnsi="Times New Roman" w:cs="Times New Roman"/>
        </w:rPr>
      </w:pPr>
      <w:r w:rsidRPr="00E1453F">
        <w:rPr>
          <w:rStyle w:val="Ppogrubienie"/>
          <w:rFonts w:ascii="Times New Roman" w:hAnsi="Times New Roman" w:cs="Times New Roman"/>
        </w:rPr>
        <w:t>§ 11.</w:t>
      </w:r>
      <w:r w:rsidRPr="00E1453F">
        <w:rPr>
          <w:rFonts w:ascii="Times New Roman" w:hAnsi="Times New Roman" w:cs="Times New Roman"/>
        </w:rPr>
        <w:t xml:space="preserve"> 1. Dokumenty i pisma, których podpisywanie jest zastrzeżone dla Ministra Sprawiedliwości lub pozostałych członków kierownictwa Ministerstwa Sprawiedliwości, określają odrębne przepisy.</w:t>
      </w:r>
    </w:p>
    <w:p w:rsidR="00992600" w:rsidRPr="00E1453F" w:rsidRDefault="00992600" w:rsidP="00992600">
      <w:pPr>
        <w:pStyle w:val="USTustnpkodeksu"/>
        <w:rPr>
          <w:rFonts w:ascii="Times New Roman" w:hAnsi="Times New Roman" w:cs="Times New Roman"/>
        </w:rPr>
      </w:pPr>
      <w:r w:rsidRPr="00E1453F">
        <w:rPr>
          <w:rFonts w:ascii="Times New Roman" w:hAnsi="Times New Roman" w:cs="Times New Roman"/>
        </w:rPr>
        <w:t>2. Dyrektor Generalny Ministerstwa Sprawiedliwości podpisuje dokumenty i pisma związane z wykonywaniem jego zadań określonych w odrębnych przepisach, w szczególności zawierające decyzje lub będące aktami kształtującymi prawa i obowiązki.</w:t>
      </w:r>
    </w:p>
    <w:p w:rsidR="00992600" w:rsidRPr="00E1453F" w:rsidRDefault="00992600" w:rsidP="00992600">
      <w:pPr>
        <w:pStyle w:val="USTustnpkodeksu"/>
        <w:rPr>
          <w:rFonts w:ascii="Times New Roman" w:hAnsi="Times New Roman" w:cs="Times New Roman"/>
        </w:rPr>
      </w:pPr>
      <w:r w:rsidRPr="00E1453F">
        <w:rPr>
          <w:rFonts w:ascii="Times New Roman" w:hAnsi="Times New Roman" w:cs="Times New Roman"/>
        </w:rPr>
        <w:t>3. Dokumenty i pisma, inne niż określone w ust. 1 i 2, podpisuje dyrektor lub zastępca dyrektora właściwego departamentu lub biura albo upoważniony przez dyrektora naczelnik wydziału bądź inny pracownik.</w:t>
      </w:r>
    </w:p>
    <w:p w:rsidR="00992600" w:rsidRPr="00E1453F" w:rsidRDefault="00992600" w:rsidP="00992600">
      <w:pPr>
        <w:pStyle w:val="USTustnpkodeksu"/>
        <w:rPr>
          <w:rFonts w:ascii="Times New Roman" w:hAnsi="Times New Roman" w:cs="Times New Roman"/>
        </w:rPr>
      </w:pPr>
      <w:r w:rsidRPr="00E1453F">
        <w:rPr>
          <w:rFonts w:ascii="Times New Roman" w:hAnsi="Times New Roman" w:cs="Times New Roman"/>
        </w:rPr>
        <w:t>4. Upoważnienie, o którym mowa w ust. 3, pracownika zatrudnionego na stanowisku pracy wchodzącym w skład wydziału jest dopuszczalne wyłącznie w przypadkach szczególnie uzasadnionych koniecznością zapewnienia właściwej organizacji pracy.</w:t>
      </w:r>
    </w:p>
    <w:p w:rsidR="00992600" w:rsidRPr="00E1453F" w:rsidRDefault="00992600" w:rsidP="00992600">
      <w:pPr>
        <w:pStyle w:val="USTustnpkodeksu"/>
        <w:rPr>
          <w:rFonts w:ascii="Times New Roman" w:hAnsi="Times New Roman" w:cs="Times New Roman"/>
        </w:rPr>
      </w:pPr>
      <w:r w:rsidRPr="00E1453F">
        <w:rPr>
          <w:rFonts w:ascii="Times New Roman" w:hAnsi="Times New Roman" w:cs="Times New Roman"/>
        </w:rPr>
        <w:t>5. Jeżeli odrębne przepisy nie stanowią inaczej, właściwy członek kierownictwa Ministerstwa Sprawiedliwości albo Dyrektor Generalny Ministerstwa Sprawiedliwości może upoważnić osoby wymienione w ust. 3 do podpisywania określonych kategorii dokumentów i pism, o których mowa w ust. 1 i 2.</w:t>
      </w:r>
    </w:p>
    <w:p w:rsidR="00992600" w:rsidRPr="00E1453F" w:rsidRDefault="00992600" w:rsidP="00992600">
      <w:pPr>
        <w:pStyle w:val="USTustnpkodeksu"/>
        <w:rPr>
          <w:rFonts w:ascii="Times New Roman" w:hAnsi="Times New Roman" w:cs="Times New Roman"/>
        </w:rPr>
      </w:pPr>
      <w:r w:rsidRPr="00E1453F">
        <w:rPr>
          <w:rFonts w:ascii="Times New Roman" w:hAnsi="Times New Roman" w:cs="Times New Roman"/>
        </w:rPr>
        <w:t>6. W przypadku gdy przepisy prawa nakładają na Ministra Sprawiedliwości obowiązek uzyskania informacji z Krajowego Rejestru Karnego, zapytanie o udzielenie informacji podpisuje osoba, o której mowa w ust. 3.</w:t>
      </w:r>
    </w:p>
    <w:p w:rsidR="00992600" w:rsidRPr="00E1453F" w:rsidRDefault="00992600" w:rsidP="00992600">
      <w:pPr>
        <w:pStyle w:val="USTustnpkodeksu"/>
        <w:rPr>
          <w:rFonts w:ascii="Times New Roman" w:hAnsi="Times New Roman" w:cs="Times New Roman"/>
        </w:rPr>
      </w:pPr>
      <w:r w:rsidRPr="00E1453F">
        <w:rPr>
          <w:rFonts w:ascii="Times New Roman" w:hAnsi="Times New Roman" w:cs="Times New Roman"/>
        </w:rPr>
        <w:t>7. W zakresie niezbędnym do prawidłowego i zgodnego z obowiązującymi przepisami prawa wykonywania powierzonych zadań, dyrektor departamentu albo biura lub jego zastępca rozpatruje oraz załatwia skargi, wnioski i petycje dotyczące zagadnień należących do właściwości kierowanej przez niego komórki organizacyjnej.</w:t>
      </w:r>
    </w:p>
    <w:p w:rsidR="00992600" w:rsidRPr="00E1453F" w:rsidRDefault="00992600" w:rsidP="00992600">
      <w:pPr>
        <w:pStyle w:val="USTustnpkodeksu"/>
        <w:rPr>
          <w:rFonts w:ascii="Times New Roman" w:hAnsi="Times New Roman" w:cs="Times New Roman"/>
        </w:rPr>
      </w:pPr>
      <w:r w:rsidRPr="00E1453F">
        <w:rPr>
          <w:rFonts w:ascii="Times New Roman" w:hAnsi="Times New Roman" w:cs="Times New Roman"/>
        </w:rPr>
        <w:t>8. Z zastrzeżeniem ustępów poprzedzających, komórki organizacyjne Ministerstwa Sprawiedliwości mogą występować do innych jednostek organizacyjnych, ministerstw, urzędów, organów, instytucji i organizacji o udostępnienie informacji, materiałów lub opinii niezbędnych do realizacji zadań.</w:t>
      </w:r>
    </w:p>
    <w:p w:rsidR="00992600" w:rsidRPr="00E1453F" w:rsidRDefault="00992600" w:rsidP="00992600">
      <w:pPr>
        <w:pStyle w:val="ROZDZODDZOZNoznaczenierozdziauluboddziau"/>
        <w:rPr>
          <w:rFonts w:ascii="Times New Roman" w:hAnsi="Times New Roman" w:cs="Times New Roman"/>
        </w:rPr>
      </w:pPr>
      <w:r w:rsidRPr="00E1453F">
        <w:rPr>
          <w:rFonts w:ascii="Times New Roman" w:hAnsi="Times New Roman" w:cs="Times New Roman"/>
        </w:rPr>
        <w:lastRenderedPageBreak/>
        <w:t>Rozdział 2</w:t>
      </w:r>
    </w:p>
    <w:p w:rsidR="00992600" w:rsidRPr="00E1453F" w:rsidRDefault="00992600" w:rsidP="00992600">
      <w:pPr>
        <w:pStyle w:val="ROZDZODDZPRZEDMprzedmiotregulacjirozdziauluboddziau"/>
        <w:rPr>
          <w:rFonts w:ascii="Times New Roman" w:hAnsi="Times New Roman"/>
        </w:rPr>
      </w:pPr>
      <w:r w:rsidRPr="00E1453F">
        <w:rPr>
          <w:rFonts w:ascii="Times New Roman" w:hAnsi="Times New Roman"/>
        </w:rPr>
        <w:t>Gabinet Polityczny Ministra</w:t>
      </w:r>
    </w:p>
    <w:p w:rsidR="00992600" w:rsidRPr="00E1453F" w:rsidRDefault="00992600" w:rsidP="00992600">
      <w:pPr>
        <w:pStyle w:val="ARTartustawynprozporzdzenia"/>
        <w:rPr>
          <w:rFonts w:ascii="Times New Roman" w:hAnsi="Times New Roman" w:cs="Times New Roman"/>
        </w:rPr>
      </w:pPr>
      <w:r w:rsidRPr="00E1453F">
        <w:rPr>
          <w:rStyle w:val="Ppogrubienie"/>
          <w:rFonts w:ascii="Times New Roman" w:hAnsi="Times New Roman" w:cs="Times New Roman"/>
        </w:rPr>
        <w:t>§ 12.</w:t>
      </w:r>
      <w:r w:rsidRPr="00E1453F">
        <w:rPr>
          <w:rFonts w:ascii="Times New Roman" w:hAnsi="Times New Roman" w:cs="Times New Roman"/>
        </w:rPr>
        <w:t xml:space="preserve"> Do zadań Gabinetu Politycznego Ministra należy prowadzenie powierzonych przez Ministra Sprawiedliwości spraw wynikających z jego funkcji politycznej, które dotyczą współdziałania Ministra Sprawiedliwości z organami władzy ustawodawczej, administracji rządowej i samorządowej, partii politycznych, związków zawodowych i organizacji społecznych.</w:t>
      </w:r>
    </w:p>
    <w:p w:rsidR="00992600" w:rsidRPr="00E1453F" w:rsidRDefault="00992600" w:rsidP="00992600">
      <w:pPr>
        <w:pStyle w:val="ROZDZODDZOZNoznaczenierozdziauluboddziau"/>
        <w:rPr>
          <w:rFonts w:ascii="Times New Roman" w:hAnsi="Times New Roman" w:cs="Times New Roman"/>
        </w:rPr>
      </w:pPr>
      <w:r w:rsidRPr="00E1453F">
        <w:rPr>
          <w:rFonts w:ascii="Times New Roman" w:hAnsi="Times New Roman" w:cs="Times New Roman"/>
        </w:rPr>
        <w:t>Rozdział 3</w:t>
      </w:r>
    </w:p>
    <w:p w:rsidR="00992600" w:rsidRPr="00E1453F" w:rsidRDefault="00992600" w:rsidP="00992600">
      <w:pPr>
        <w:pStyle w:val="ROZDZODDZPRZEDMprzedmiotregulacjirozdziauluboddziau"/>
        <w:rPr>
          <w:rFonts w:ascii="Times New Roman" w:hAnsi="Times New Roman"/>
        </w:rPr>
      </w:pPr>
      <w:r w:rsidRPr="00E1453F">
        <w:rPr>
          <w:rFonts w:ascii="Times New Roman" w:hAnsi="Times New Roman"/>
        </w:rPr>
        <w:t>Departament Budżetu i Efektywności Finansowej</w:t>
      </w:r>
    </w:p>
    <w:p w:rsidR="00992600" w:rsidRPr="00E1453F" w:rsidRDefault="00992600" w:rsidP="00992600">
      <w:pPr>
        <w:pStyle w:val="ARTartustawynprozporzdzenia"/>
        <w:rPr>
          <w:rFonts w:ascii="Times New Roman" w:hAnsi="Times New Roman" w:cs="Times New Roman"/>
        </w:rPr>
      </w:pPr>
      <w:r w:rsidRPr="00E1453F">
        <w:rPr>
          <w:rStyle w:val="Ppogrubienie"/>
          <w:rFonts w:ascii="Times New Roman" w:hAnsi="Times New Roman" w:cs="Times New Roman"/>
        </w:rPr>
        <w:t>§ 13.</w:t>
      </w:r>
      <w:r w:rsidRPr="00E1453F">
        <w:rPr>
          <w:rFonts w:ascii="Times New Roman" w:hAnsi="Times New Roman" w:cs="Times New Roman"/>
        </w:rPr>
        <w:t xml:space="preserve"> 1. Do zadań Departamentu Budżetu i Efektywności Finansowej należy:</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1)</w:t>
      </w:r>
      <w:r w:rsidRPr="00E1453F">
        <w:rPr>
          <w:rFonts w:ascii="Times New Roman" w:hAnsi="Times New Roman" w:cs="Times New Roman"/>
        </w:rPr>
        <w:tab/>
        <w:t>zapewnienie obsługi Ministra Sprawiedliwości jako dysponenta właściwych części budżetu państwa, w szczególności:</w:t>
      </w:r>
    </w:p>
    <w:p w:rsidR="00992600" w:rsidRPr="00E1453F" w:rsidRDefault="00992600" w:rsidP="00992600">
      <w:pPr>
        <w:pStyle w:val="LITlitera"/>
        <w:rPr>
          <w:rFonts w:ascii="Times New Roman" w:hAnsi="Times New Roman" w:cs="Times New Roman"/>
        </w:rPr>
      </w:pPr>
      <w:r w:rsidRPr="00E1453F">
        <w:rPr>
          <w:rFonts w:ascii="Times New Roman" w:hAnsi="Times New Roman" w:cs="Times New Roman"/>
        </w:rPr>
        <w:t>a)</w:t>
      </w:r>
      <w:r w:rsidRPr="00E1453F">
        <w:rPr>
          <w:rFonts w:ascii="Times New Roman" w:hAnsi="Times New Roman" w:cs="Times New Roman"/>
        </w:rPr>
        <w:tab/>
        <w:t>opracowywanie projektów budżetów oraz budżetów właściwych części budżetowych w zakresie środków krajowych i europejskich w układzie tradycyjnym według szczegółowej klasyfikacji budżetowej i w układzie zadaniowym wraz z objaśnieniami oraz corocznej aktualizacji Wieloletniego Planu Finansowego Państwa w zakresie tych części budżetu,</w:t>
      </w:r>
    </w:p>
    <w:p w:rsidR="00992600" w:rsidRPr="00E1453F" w:rsidRDefault="00992600" w:rsidP="00992600">
      <w:pPr>
        <w:pStyle w:val="LITlitera"/>
        <w:rPr>
          <w:rFonts w:ascii="Times New Roman" w:hAnsi="Times New Roman" w:cs="Times New Roman"/>
        </w:rPr>
      </w:pPr>
      <w:r w:rsidRPr="00E1453F">
        <w:rPr>
          <w:rFonts w:ascii="Times New Roman" w:hAnsi="Times New Roman" w:cs="Times New Roman"/>
        </w:rPr>
        <w:t>b)</w:t>
      </w:r>
      <w:r w:rsidRPr="00E1453F">
        <w:rPr>
          <w:rFonts w:ascii="Times New Roman" w:hAnsi="Times New Roman" w:cs="Times New Roman"/>
        </w:rPr>
        <w:tab/>
        <w:t>sprawowanie nadzoru i kontroli nad całością gospodarki finansowej jednostek organizacyjnych podległych Ministrowi Sprawiedliwości lub przez niego nadzorowanych,</w:t>
      </w:r>
    </w:p>
    <w:p w:rsidR="00992600" w:rsidRPr="00E1453F" w:rsidRDefault="00992600" w:rsidP="00992600">
      <w:pPr>
        <w:pStyle w:val="LITlitera"/>
        <w:rPr>
          <w:rFonts w:ascii="Times New Roman" w:hAnsi="Times New Roman" w:cs="Times New Roman"/>
        </w:rPr>
      </w:pPr>
      <w:r w:rsidRPr="00E1453F">
        <w:rPr>
          <w:rFonts w:ascii="Times New Roman" w:hAnsi="Times New Roman" w:cs="Times New Roman"/>
        </w:rPr>
        <w:t>c)</w:t>
      </w:r>
      <w:r w:rsidRPr="00E1453F">
        <w:rPr>
          <w:rFonts w:ascii="Times New Roman" w:hAnsi="Times New Roman" w:cs="Times New Roman"/>
        </w:rPr>
        <w:tab/>
        <w:t>sprawowanie kontroli realizacji zadań finansowanych z budżetu państwa oraz kontroli wykonania dochodów budżetu państwa,</w:t>
      </w:r>
    </w:p>
    <w:p w:rsidR="00992600" w:rsidRPr="00E1453F" w:rsidRDefault="00992600" w:rsidP="00992600">
      <w:pPr>
        <w:pStyle w:val="LITlitera"/>
        <w:rPr>
          <w:rFonts w:ascii="Times New Roman" w:hAnsi="Times New Roman" w:cs="Times New Roman"/>
        </w:rPr>
      </w:pPr>
      <w:r w:rsidRPr="00E1453F">
        <w:rPr>
          <w:rFonts w:ascii="Times New Roman" w:hAnsi="Times New Roman" w:cs="Times New Roman"/>
        </w:rPr>
        <w:t>d)</w:t>
      </w:r>
      <w:r w:rsidRPr="00E1453F">
        <w:rPr>
          <w:rFonts w:ascii="Times New Roman" w:hAnsi="Times New Roman" w:cs="Times New Roman"/>
        </w:rPr>
        <w:tab/>
        <w:t>sporządzanie kwartalnych ocen dotyczących wykonywania zadań oraz dochodów i wydatków we właściwych częściach budżetu państwa,</w:t>
      </w:r>
    </w:p>
    <w:p w:rsidR="00992600" w:rsidRPr="00E1453F" w:rsidRDefault="00992600" w:rsidP="00992600">
      <w:pPr>
        <w:pStyle w:val="LITlitera"/>
        <w:rPr>
          <w:rFonts w:ascii="Times New Roman" w:hAnsi="Times New Roman" w:cs="Times New Roman"/>
        </w:rPr>
      </w:pPr>
      <w:r w:rsidRPr="00E1453F">
        <w:rPr>
          <w:rFonts w:ascii="Times New Roman" w:hAnsi="Times New Roman" w:cs="Times New Roman"/>
        </w:rPr>
        <w:t>e)</w:t>
      </w:r>
      <w:r w:rsidRPr="00E1453F">
        <w:rPr>
          <w:rFonts w:ascii="Times New Roman" w:hAnsi="Times New Roman" w:cs="Times New Roman"/>
        </w:rPr>
        <w:tab/>
        <w:t>prowadzenie ewidencji środków budżetu państwa dysponenta części budżetowej 37 Sprawiedliwość na zasadach określonych w odrębnym zarządzeniu Ministra Sprawiedliwości,</w:t>
      </w:r>
    </w:p>
    <w:p w:rsidR="00992600" w:rsidRPr="00E1453F" w:rsidRDefault="00992600" w:rsidP="00992600">
      <w:pPr>
        <w:pStyle w:val="LITlitera"/>
        <w:rPr>
          <w:rFonts w:ascii="Times New Roman" w:hAnsi="Times New Roman" w:cs="Times New Roman"/>
        </w:rPr>
      </w:pPr>
      <w:r w:rsidRPr="00E1453F">
        <w:rPr>
          <w:rFonts w:ascii="Times New Roman" w:hAnsi="Times New Roman" w:cs="Times New Roman"/>
        </w:rPr>
        <w:t>f)</w:t>
      </w:r>
      <w:r w:rsidRPr="00E1453F">
        <w:rPr>
          <w:rFonts w:ascii="Times New Roman" w:hAnsi="Times New Roman" w:cs="Times New Roman"/>
        </w:rPr>
        <w:tab/>
        <w:t>prowadzenie spraw w zakresie umarzania, odraczania terminów spłaty i rozkładania na raty spłat całości lub części należności cywilnoprawnych;</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2)</w:t>
      </w:r>
      <w:r w:rsidRPr="00E1453F">
        <w:rPr>
          <w:rFonts w:ascii="Times New Roman" w:hAnsi="Times New Roman" w:cs="Times New Roman"/>
        </w:rPr>
        <w:tab/>
        <w:t>planowanie i nadzorowanie inwestycji finansowanych z właściwych części budżetu państwa;</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lastRenderedPageBreak/>
        <w:t>3)</w:t>
      </w:r>
      <w:r w:rsidRPr="00E1453F">
        <w:rPr>
          <w:rFonts w:ascii="Times New Roman" w:hAnsi="Times New Roman" w:cs="Times New Roman"/>
        </w:rPr>
        <w:tab/>
        <w:t>prowadzenie spraw dotyczących gospodarowania mieniem jednostek podległych Ministrowi Sprawiedliwości lub przez niego nadzorowanych, zgodnie z przepisami o gospodarce nieruchomościami;</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4)</w:t>
      </w:r>
      <w:r w:rsidRPr="00E1453F">
        <w:rPr>
          <w:rFonts w:ascii="Times New Roman" w:hAnsi="Times New Roman" w:cs="Times New Roman"/>
        </w:rPr>
        <w:tab/>
        <w:t>prowadzenie spraw związanych z realizacją uprawnień Ministra Sprawiedliwości wynikających z badania i zatwierdzania sprawozdania finansowego oraz podziału zysków lub pokrycia strat właściwych instytucji gospodarki budżetowej oraz Krajowej Szkoły Sądownictwa i Prokuratury;</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5)</w:t>
      </w:r>
      <w:r w:rsidRPr="00E1453F">
        <w:rPr>
          <w:rFonts w:ascii="Times New Roman" w:hAnsi="Times New Roman" w:cs="Times New Roman"/>
        </w:rPr>
        <w:tab/>
        <w:t>opiniowanie spraw dotyczących dyrektorów sądów i ich zastępców;</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6)</w:t>
      </w:r>
      <w:r w:rsidRPr="00E1453F">
        <w:rPr>
          <w:rFonts w:ascii="Times New Roman" w:hAnsi="Times New Roman" w:cs="Times New Roman"/>
        </w:rPr>
        <w:tab/>
        <w:t>ustalanie skutków finansowych projektowanych aktów normatywnych.</w:t>
      </w:r>
    </w:p>
    <w:p w:rsidR="00992600" w:rsidRPr="00E1453F" w:rsidRDefault="00992600" w:rsidP="00992600">
      <w:pPr>
        <w:pStyle w:val="USTustnpkodeksu"/>
        <w:rPr>
          <w:rFonts w:ascii="Times New Roman" w:hAnsi="Times New Roman" w:cs="Times New Roman"/>
        </w:rPr>
      </w:pPr>
      <w:r w:rsidRPr="00E1453F">
        <w:rPr>
          <w:rFonts w:ascii="Times New Roman" w:hAnsi="Times New Roman" w:cs="Times New Roman"/>
        </w:rPr>
        <w:t>2. W strukturze Departamentu Budżetu i Efektywności Finansowej funkcjonuje główny księgowy resortu, którego uprawnienia i obowiązki określają odrębne przepisy.</w:t>
      </w:r>
    </w:p>
    <w:p w:rsidR="00992600" w:rsidRPr="00E1453F" w:rsidRDefault="00992600" w:rsidP="00992600">
      <w:pPr>
        <w:pStyle w:val="ROZDZODDZOZNoznaczenierozdziauluboddziau"/>
        <w:rPr>
          <w:rFonts w:ascii="Times New Roman" w:hAnsi="Times New Roman" w:cs="Times New Roman"/>
        </w:rPr>
      </w:pPr>
      <w:r w:rsidRPr="00E1453F">
        <w:rPr>
          <w:rFonts w:ascii="Times New Roman" w:hAnsi="Times New Roman" w:cs="Times New Roman"/>
        </w:rPr>
        <w:t>Rozdział 4</w:t>
      </w:r>
    </w:p>
    <w:p w:rsidR="00992600" w:rsidRPr="00E1453F" w:rsidRDefault="00992600" w:rsidP="00992600">
      <w:pPr>
        <w:pStyle w:val="ROZDZODDZPRZEDMprzedmiotregulacjirozdziauluboddziau"/>
        <w:rPr>
          <w:rFonts w:ascii="Times New Roman" w:hAnsi="Times New Roman"/>
        </w:rPr>
      </w:pPr>
      <w:r w:rsidRPr="00E1453F">
        <w:rPr>
          <w:rFonts w:ascii="Times New Roman" w:hAnsi="Times New Roman"/>
        </w:rPr>
        <w:t>Departament Funduszu Sprawiedliwości</w:t>
      </w:r>
    </w:p>
    <w:p w:rsidR="00992600" w:rsidRPr="00E1453F" w:rsidRDefault="00992600" w:rsidP="00992600">
      <w:pPr>
        <w:pStyle w:val="ARTartustawynprozporzdzenia"/>
        <w:rPr>
          <w:rFonts w:ascii="Times New Roman" w:hAnsi="Times New Roman" w:cs="Times New Roman"/>
        </w:rPr>
      </w:pPr>
      <w:r w:rsidRPr="00E1453F">
        <w:rPr>
          <w:rStyle w:val="Ppogrubienie"/>
          <w:rFonts w:ascii="Times New Roman" w:hAnsi="Times New Roman" w:cs="Times New Roman"/>
        </w:rPr>
        <w:t>§ 14.</w:t>
      </w:r>
      <w:r w:rsidRPr="00E1453F">
        <w:rPr>
          <w:rFonts w:ascii="Times New Roman" w:hAnsi="Times New Roman" w:cs="Times New Roman"/>
        </w:rPr>
        <w:t xml:space="preserve"> Do zadań Departamentu Funduszu Sprawiedliwości należy:</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1)</w:t>
      </w:r>
      <w:r w:rsidRPr="00E1453F">
        <w:rPr>
          <w:rFonts w:ascii="Times New Roman" w:hAnsi="Times New Roman" w:cs="Times New Roman"/>
        </w:rPr>
        <w:tab/>
        <w:t>zapewnienie obsługi Ministra Sprawiedliwości jako dysponenta Funduszu Pomocy Pokrzywdzonym oraz Pomocy Postpenitencjarnej, o którym mowa w art. 43 ustawy z dnia 6 czerwca 1997 r. – Kodeks karny wykonaw</w:t>
      </w:r>
      <w:r w:rsidR="007D213C" w:rsidRPr="00E1453F">
        <w:rPr>
          <w:rFonts w:ascii="Times New Roman" w:hAnsi="Times New Roman" w:cs="Times New Roman"/>
        </w:rPr>
        <w:t xml:space="preserve">czy (Dz. U. z 2018 r. poz. 652, </w:t>
      </w:r>
      <w:r w:rsidRPr="00E1453F">
        <w:rPr>
          <w:rFonts w:ascii="Times New Roman" w:hAnsi="Times New Roman" w:cs="Times New Roman"/>
        </w:rPr>
        <w:t>1010</w:t>
      </w:r>
      <w:r w:rsidR="007D213C" w:rsidRPr="00E1453F">
        <w:rPr>
          <w:rFonts w:ascii="Times New Roman" w:hAnsi="Times New Roman" w:cs="Times New Roman"/>
        </w:rPr>
        <w:t xml:space="preserve"> i 1387</w:t>
      </w:r>
      <w:r w:rsidRPr="00E1453F">
        <w:rPr>
          <w:rFonts w:ascii="Times New Roman" w:hAnsi="Times New Roman" w:cs="Times New Roman"/>
        </w:rPr>
        <w:t>), w trybie i na zasadach określonych w odrębnych przepisach, w szczególności przygotowanie projektu jego planu finansowego oraz merytoryczna kontrola sprawozdań z wykorzystywania dotacji;</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2)</w:t>
      </w:r>
      <w:r w:rsidRPr="00E1453F">
        <w:rPr>
          <w:rFonts w:ascii="Times New Roman" w:hAnsi="Times New Roman" w:cs="Times New Roman"/>
        </w:rPr>
        <w:tab/>
        <w:t>podejmowanie działań mających na celu wsparcie i rozwój systemu pomocy osobom pokrzywdzonym przestępstwem;</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3)</w:t>
      </w:r>
      <w:r w:rsidRPr="00E1453F">
        <w:rPr>
          <w:rFonts w:ascii="Times New Roman" w:hAnsi="Times New Roman" w:cs="Times New Roman"/>
        </w:rPr>
        <w:tab/>
        <w:t>podejmowanie działań mających na celu wsparcie i rozwój systemu pomocy postpenitencjarnej.</w:t>
      </w:r>
    </w:p>
    <w:p w:rsidR="00992600" w:rsidRPr="00E1453F" w:rsidRDefault="00992600" w:rsidP="00992600">
      <w:pPr>
        <w:pStyle w:val="ROZDZODDZOZNoznaczenierozdziauluboddziau"/>
        <w:rPr>
          <w:rFonts w:ascii="Times New Roman" w:hAnsi="Times New Roman" w:cs="Times New Roman"/>
        </w:rPr>
      </w:pPr>
      <w:r w:rsidRPr="00E1453F">
        <w:rPr>
          <w:rFonts w:ascii="Times New Roman" w:hAnsi="Times New Roman" w:cs="Times New Roman"/>
        </w:rPr>
        <w:t>Rozdział 5</w:t>
      </w:r>
    </w:p>
    <w:p w:rsidR="00992600" w:rsidRPr="00E1453F" w:rsidRDefault="00992600" w:rsidP="00992600">
      <w:pPr>
        <w:pStyle w:val="ROZDZODDZPRZEDMprzedmiotregulacjirozdziauluboddziau"/>
        <w:rPr>
          <w:rFonts w:ascii="Times New Roman" w:hAnsi="Times New Roman"/>
        </w:rPr>
      </w:pPr>
      <w:r w:rsidRPr="00E1453F">
        <w:rPr>
          <w:rFonts w:ascii="Times New Roman" w:hAnsi="Times New Roman"/>
        </w:rPr>
        <w:t>Departament Informatyzacji i Rejestrów Sądowych</w:t>
      </w:r>
    </w:p>
    <w:p w:rsidR="00992600" w:rsidRPr="00E1453F" w:rsidRDefault="00992600" w:rsidP="00992600">
      <w:pPr>
        <w:pStyle w:val="ARTartustawynprozporzdzenia"/>
        <w:rPr>
          <w:rFonts w:ascii="Times New Roman" w:hAnsi="Times New Roman" w:cs="Times New Roman"/>
        </w:rPr>
      </w:pPr>
      <w:r w:rsidRPr="00E1453F">
        <w:rPr>
          <w:rStyle w:val="Ppogrubienie"/>
          <w:rFonts w:ascii="Times New Roman" w:hAnsi="Times New Roman" w:cs="Times New Roman"/>
        </w:rPr>
        <w:t>§ </w:t>
      </w:r>
      <w:bookmarkStart w:id="1" w:name="Do_zadań_Departamentu_Informatyzacji"/>
      <w:r w:rsidRPr="00E1453F">
        <w:rPr>
          <w:rStyle w:val="Ppogrubienie"/>
          <w:rFonts w:ascii="Times New Roman" w:hAnsi="Times New Roman" w:cs="Times New Roman"/>
        </w:rPr>
        <w:t>15</w:t>
      </w:r>
      <w:bookmarkEnd w:id="1"/>
      <w:r w:rsidRPr="00E1453F">
        <w:rPr>
          <w:rStyle w:val="Ppogrubienie"/>
          <w:rFonts w:ascii="Times New Roman" w:hAnsi="Times New Roman" w:cs="Times New Roman"/>
        </w:rPr>
        <w:t>.</w:t>
      </w:r>
      <w:r w:rsidRPr="00E1453F">
        <w:rPr>
          <w:rFonts w:ascii="Times New Roman" w:hAnsi="Times New Roman" w:cs="Times New Roman"/>
        </w:rPr>
        <w:t xml:space="preserve"> 1. Do zadań Departamentu Informatyzacji i Rejestrów Sądowych należy:</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1)</w:t>
      </w:r>
      <w:r w:rsidRPr="00E1453F">
        <w:rPr>
          <w:rFonts w:ascii="Times New Roman" w:hAnsi="Times New Roman" w:cs="Times New Roman"/>
        </w:rPr>
        <w:tab/>
        <w:t>prowadzenie spraw związanych z informatyzacją resortu sprawiedliwości;</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2)</w:t>
      </w:r>
      <w:r w:rsidRPr="00E1453F">
        <w:rPr>
          <w:rFonts w:ascii="Times New Roman" w:hAnsi="Times New Roman" w:cs="Times New Roman"/>
        </w:rPr>
        <w:tab/>
        <w:t>prowadzenie spraw związanych z eksploatacją i rozwojem systemów informatycznych resortu sprawiedliwości;</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3)</w:t>
      </w:r>
      <w:r w:rsidRPr="00E1453F">
        <w:rPr>
          <w:rFonts w:ascii="Times New Roman" w:hAnsi="Times New Roman" w:cs="Times New Roman"/>
        </w:rPr>
        <w:tab/>
        <w:t>wydawanie i rozpowszechnianie Monitora Sądowego i Gospodarczego;</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lastRenderedPageBreak/>
        <w:t>4)</w:t>
      </w:r>
      <w:r w:rsidRPr="00E1453F">
        <w:rPr>
          <w:rFonts w:ascii="Times New Roman" w:hAnsi="Times New Roman" w:cs="Times New Roman"/>
        </w:rPr>
        <w:tab/>
        <w:t>świadczenie pomocy prawnej, w tym sprawowanie zastępstwa procesowego Ministra Sprawiedliwości, Ministerstwa Sprawiedliwości oraz Skarbu Państwa reprezentowanych przez Ministra Sprawiedliwości oraz przez Dyrektora Generalnego Ministerstwa Sprawiedliwości</w:t>
      </w:r>
      <w:r w:rsidRPr="00E1453F" w:rsidDel="00505C78">
        <w:rPr>
          <w:rFonts w:ascii="Times New Roman" w:hAnsi="Times New Roman" w:cs="Times New Roman"/>
        </w:rPr>
        <w:t xml:space="preserve"> </w:t>
      </w:r>
      <w:r w:rsidRPr="00E1453F">
        <w:rPr>
          <w:rFonts w:ascii="Times New Roman" w:hAnsi="Times New Roman" w:cs="Times New Roman"/>
        </w:rPr>
        <w:t>w zakresie spraw, o których mowa w pkt 1</w:t>
      </w:r>
      <w:r w:rsidRPr="00E1453F">
        <w:rPr>
          <w:rFonts w:ascii="Times New Roman" w:hAnsi="Times New Roman" w:cs="Times New Roman"/>
        </w:rPr>
        <w:noBreakHyphen/>
        <w:t>3;</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5)</w:t>
      </w:r>
      <w:r w:rsidR="00702AB9" w:rsidRPr="00E1453F">
        <w:rPr>
          <w:rStyle w:val="Odwoanieprzypisudolnego"/>
          <w:rFonts w:ascii="Times New Roman" w:hAnsi="Times New Roman"/>
        </w:rPr>
        <w:footnoteReference w:id="1"/>
      </w:r>
      <w:r w:rsidR="00702AB9" w:rsidRPr="00E1453F">
        <w:rPr>
          <w:rFonts w:ascii="Times New Roman" w:hAnsi="Times New Roman" w:cs="Times New Roman"/>
          <w:vertAlign w:val="superscript"/>
        </w:rPr>
        <w:t>)</w:t>
      </w:r>
      <w:r w:rsidRPr="00E1453F">
        <w:rPr>
          <w:rFonts w:ascii="Times New Roman" w:hAnsi="Times New Roman" w:cs="Times New Roman"/>
        </w:rPr>
        <w:tab/>
      </w:r>
      <w:r w:rsidR="00BC0B54" w:rsidRPr="00E1453F">
        <w:rPr>
          <w:rFonts w:ascii="Times New Roman" w:hAnsi="Times New Roman" w:cs="Times New Roman"/>
        </w:rPr>
        <w:t>zape</w:t>
      </w:r>
      <w:r w:rsidR="00F17B76" w:rsidRPr="00E1453F">
        <w:rPr>
          <w:rFonts w:ascii="Times New Roman" w:hAnsi="Times New Roman" w:cs="Times New Roman"/>
        </w:rPr>
        <w:t>wnienie obsługi legislacyjnej i </w:t>
      </w:r>
      <w:r w:rsidR="00BC0B54" w:rsidRPr="00E1453F">
        <w:rPr>
          <w:rFonts w:ascii="Times New Roman" w:hAnsi="Times New Roman" w:cs="Times New Roman"/>
        </w:rPr>
        <w:t>prawnej Ministra Sprawiedliwości oraz sprawowanie nadzoru meryto</w:t>
      </w:r>
      <w:r w:rsidR="00F17B76" w:rsidRPr="00E1453F">
        <w:rPr>
          <w:rFonts w:ascii="Times New Roman" w:hAnsi="Times New Roman" w:cs="Times New Roman"/>
        </w:rPr>
        <w:t>rycznego nad funkcjonowaniem i r</w:t>
      </w:r>
      <w:r w:rsidR="00BC0B54" w:rsidRPr="00E1453F">
        <w:rPr>
          <w:rFonts w:ascii="Times New Roman" w:hAnsi="Times New Roman" w:cs="Times New Roman"/>
        </w:rPr>
        <w:t xml:space="preserve">ozwojem rejestrów, w szczególności: Krajowego Rejestru Karnego, Krajowego Rejestru Sądowego, ksiąg wieczystych, Centralnego </w:t>
      </w:r>
      <w:r w:rsidR="00F17B76" w:rsidRPr="00E1453F">
        <w:rPr>
          <w:rFonts w:ascii="Times New Roman" w:hAnsi="Times New Roman" w:cs="Times New Roman"/>
        </w:rPr>
        <w:t>Rejestru Restrukturyzacji i </w:t>
      </w:r>
      <w:r w:rsidR="00BC0B54" w:rsidRPr="00E1453F">
        <w:rPr>
          <w:rFonts w:ascii="Times New Roman" w:hAnsi="Times New Roman" w:cs="Times New Roman"/>
        </w:rPr>
        <w:t>Upadłości oraz rejestru zastawów, w</w:t>
      </w:r>
      <w:r w:rsidR="00F17B76" w:rsidRPr="00E1453F">
        <w:rPr>
          <w:rFonts w:ascii="Times New Roman" w:hAnsi="Times New Roman" w:cs="Times New Roman"/>
        </w:rPr>
        <w:t> </w:t>
      </w:r>
      <w:r w:rsidR="00BC0B54" w:rsidRPr="00E1453F">
        <w:rPr>
          <w:rFonts w:ascii="Times New Roman" w:hAnsi="Times New Roman" w:cs="Times New Roman"/>
        </w:rPr>
        <w:t>tym monitorowanie wpływu zmian prawnych na ich działanie, definiowanie wymagań oraz wprowadzanie zmian z</w:t>
      </w:r>
      <w:r w:rsidR="00F17B76" w:rsidRPr="00E1453F">
        <w:rPr>
          <w:rFonts w:ascii="Times New Roman" w:hAnsi="Times New Roman" w:cs="Times New Roman"/>
        </w:rPr>
        <w:t>wiązanych z </w:t>
      </w:r>
      <w:r w:rsidR="00BC0B54" w:rsidRPr="00E1453F">
        <w:rPr>
          <w:rFonts w:ascii="Times New Roman" w:hAnsi="Times New Roman" w:cs="Times New Roman"/>
        </w:rPr>
        <w:t>ich funkcjonowaniem</w:t>
      </w:r>
      <w:r w:rsidR="002E3AC1" w:rsidRPr="00E1453F">
        <w:rPr>
          <w:rFonts w:ascii="Times New Roman" w:hAnsi="Times New Roman" w:cs="Times New Roman"/>
        </w:rPr>
        <w:t>.</w:t>
      </w:r>
    </w:p>
    <w:p w:rsidR="00992600" w:rsidRPr="00E1453F" w:rsidRDefault="00992600" w:rsidP="00992600">
      <w:pPr>
        <w:pStyle w:val="USTustnpkodeksu"/>
        <w:rPr>
          <w:rFonts w:ascii="Times New Roman" w:hAnsi="Times New Roman" w:cs="Times New Roman"/>
        </w:rPr>
      </w:pPr>
      <w:r w:rsidRPr="00E1453F">
        <w:rPr>
          <w:rFonts w:ascii="Times New Roman" w:hAnsi="Times New Roman" w:cs="Times New Roman"/>
        </w:rPr>
        <w:t>2. Do zadań, o których mowa w ust. 1 pkt 1, należy:</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1)</w:t>
      </w:r>
      <w:r w:rsidRPr="00E1453F">
        <w:rPr>
          <w:rFonts w:ascii="Times New Roman" w:hAnsi="Times New Roman" w:cs="Times New Roman"/>
        </w:rPr>
        <w:tab/>
        <w:t>opracowywanie kierunków rozwoju informatycznego, w tym dokonywanie analizy potrzeb, określanie priorytetów i przygotowywanie strategii;</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2)</w:t>
      </w:r>
      <w:r w:rsidRPr="00E1453F">
        <w:rPr>
          <w:rFonts w:ascii="Times New Roman" w:hAnsi="Times New Roman" w:cs="Times New Roman"/>
        </w:rPr>
        <w:tab/>
        <w:t>udział w pracach legislacyjnych dotyczących informatyzacji, w tym prowadzenie spraw związanych z udziałem przedstawicieli Ministra Sprawiedliwości w pracach Komitetu Rady Ministrów do spraw Cyfryzacji;</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3)</w:t>
      </w:r>
      <w:r w:rsidRPr="00E1453F">
        <w:rPr>
          <w:rFonts w:ascii="Times New Roman" w:hAnsi="Times New Roman" w:cs="Times New Roman"/>
        </w:rPr>
        <w:tab/>
        <w:t>prowadzenie spraw związanych z zarządzaniem środkami finansowymi przeznaczonymi na realizację zadań dotyczących informatyzacji;</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4)</w:t>
      </w:r>
      <w:r w:rsidRPr="00E1453F">
        <w:rPr>
          <w:rFonts w:ascii="Times New Roman" w:hAnsi="Times New Roman" w:cs="Times New Roman"/>
        </w:rPr>
        <w:tab/>
        <w:t>opracowywanie projektów dotyczących tworzenia, doskonalenia i rozwoju systemów oraz innych rozwiązań informatycznych;</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5)</w:t>
      </w:r>
      <w:r w:rsidRPr="00E1453F">
        <w:rPr>
          <w:rFonts w:ascii="Times New Roman" w:hAnsi="Times New Roman" w:cs="Times New Roman"/>
        </w:rPr>
        <w:tab/>
        <w:t>organizowanie, prowadzenie, nadzorowanie i koordynowanie prac związanych z realizacją projektów, o których mowa w pkt 4;</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6)</w:t>
      </w:r>
      <w:r w:rsidRPr="00E1453F">
        <w:rPr>
          <w:rFonts w:ascii="Times New Roman" w:hAnsi="Times New Roman" w:cs="Times New Roman"/>
        </w:rPr>
        <w:tab/>
        <w:t>opiniowanie planowanych w jednostkach organizacyjnych resortu sprawiedliwości zamówień na dostawy sprzętu i oprogramowania oraz usługi informatyczne w celu zapewnienia standaryzacji stosowanych rozwiązań informatycznych, w szczególności z uwzględnieniem obowiązujących norm i wymagań;</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7)</w:t>
      </w:r>
      <w:r w:rsidRPr="00E1453F">
        <w:rPr>
          <w:rFonts w:ascii="Times New Roman" w:hAnsi="Times New Roman" w:cs="Times New Roman"/>
        </w:rPr>
        <w:tab/>
        <w:t>współpraca z innymi organami i jednostkami organizacyjnymi w zakresie zapewnienia interoperacyjności funkcjonujących i projektowanych systemów i rozwiązań informatycznych.</w:t>
      </w:r>
    </w:p>
    <w:p w:rsidR="00992600" w:rsidRPr="00E1453F" w:rsidRDefault="00992600" w:rsidP="00992600">
      <w:pPr>
        <w:pStyle w:val="USTustnpkodeksu"/>
        <w:rPr>
          <w:rFonts w:ascii="Times New Roman" w:hAnsi="Times New Roman" w:cs="Times New Roman"/>
        </w:rPr>
      </w:pPr>
      <w:r w:rsidRPr="00E1453F">
        <w:rPr>
          <w:rFonts w:ascii="Times New Roman" w:hAnsi="Times New Roman" w:cs="Times New Roman"/>
        </w:rPr>
        <w:t>3. Do zadań, o których mowa w ust. 1 pkt 2, należy:</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1)</w:t>
      </w:r>
      <w:r w:rsidRPr="00E1453F">
        <w:rPr>
          <w:rFonts w:ascii="Times New Roman" w:hAnsi="Times New Roman" w:cs="Times New Roman"/>
        </w:rPr>
        <w:tab/>
        <w:t>zapewnienie prawidłowego funkcjonowania i obsługi:</w:t>
      </w:r>
    </w:p>
    <w:p w:rsidR="00992600" w:rsidRPr="00E1453F" w:rsidRDefault="00992600" w:rsidP="00992600">
      <w:pPr>
        <w:pStyle w:val="LITlitera"/>
        <w:rPr>
          <w:rFonts w:ascii="Times New Roman" w:hAnsi="Times New Roman" w:cs="Times New Roman"/>
        </w:rPr>
      </w:pPr>
      <w:r w:rsidRPr="00E1453F">
        <w:rPr>
          <w:rFonts w:ascii="Times New Roman" w:hAnsi="Times New Roman" w:cs="Times New Roman"/>
        </w:rPr>
        <w:lastRenderedPageBreak/>
        <w:t>a)</w:t>
      </w:r>
      <w:r w:rsidRPr="00E1453F">
        <w:rPr>
          <w:rFonts w:ascii="Times New Roman" w:hAnsi="Times New Roman" w:cs="Times New Roman"/>
        </w:rPr>
        <w:tab/>
        <w:t>urządzeń i systemów informatycznych wykorzystywanych w Ministerstwie Sprawiedliwości,</w:t>
      </w:r>
    </w:p>
    <w:p w:rsidR="00992600" w:rsidRPr="00E1453F" w:rsidRDefault="00992600" w:rsidP="00992600">
      <w:pPr>
        <w:pStyle w:val="LITlitera"/>
        <w:rPr>
          <w:rFonts w:ascii="Times New Roman" w:hAnsi="Times New Roman" w:cs="Times New Roman"/>
        </w:rPr>
      </w:pPr>
      <w:r w:rsidRPr="00E1453F">
        <w:rPr>
          <w:rFonts w:ascii="Times New Roman" w:hAnsi="Times New Roman" w:cs="Times New Roman"/>
        </w:rPr>
        <w:t>b)</w:t>
      </w:r>
      <w:r w:rsidRPr="00E1453F">
        <w:rPr>
          <w:rFonts w:ascii="Times New Roman" w:hAnsi="Times New Roman" w:cs="Times New Roman"/>
        </w:rPr>
        <w:tab/>
        <w:t>centralnych systemów informatycznych wykorzystywanych w resorcie sprawiedliwości</w:t>
      </w:r>
    </w:p>
    <w:p w:rsidR="00992600" w:rsidRPr="00E1453F" w:rsidRDefault="00992600" w:rsidP="00992600">
      <w:pPr>
        <w:pStyle w:val="CZWSPLITczwsplnaliter"/>
        <w:rPr>
          <w:rFonts w:ascii="Times New Roman" w:hAnsi="Times New Roman" w:cs="Times New Roman"/>
        </w:rPr>
      </w:pPr>
      <w:r w:rsidRPr="00E1453F">
        <w:rPr>
          <w:rFonts w:ascii="Times New Roman" w:hAnsi="Times New Roman" w:cs="Times New Roman"/>
        </w:rPr>
        <w:t>– w tym sprawowanie nadzoru nad ich obsługą i eksploatacją;</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2)</w:t>
      </w:r>
      <w:r w:rsidRPr="00E1453F">
        <w:rPr>
          <w:rFonts w:ascii="Times New Roman" w:hAnsi="Times New Roman" w:cs="Times New Roman"/>
        </w:rPr>
        <w:tab/>
        <w:t>prowadzenie spraw związanych z wykonywaniem uprawnień Ministra Sprawiedliwości dotyczących wyrażenia zgody, odmowy wyrażenia zgody oraz cofnięcia zgody na wielokrotne i nieograniczone w czasie wyszukiwanie ksiąg wieczystych w centralnej bazie danych ksiąg wieczystych;</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3)</w:t>
      </w:r>
      <w:r w:rsidRPr="00E1453F">
        <w:rPr>
          <w:rFonts w:ascii="Times New Roman" w:hAnsi="Times New Roman" w:cs="Times New Roman"/>
        </w:rPr>
        <w:tab/>
        <w:t xml:space="preserve">sprawowanie nadzoru nad eksploatacją i rozwojem systemu dozoru elektronicznego, o którym mowa w art. 43b § 2 ustawy z dnia 6 czerwca 1997 r. – Kodeks karny wykonawczy w zakresie technicznym oraz współpraca z departamentem odpowiedzialnym za nadzór merytoryczny i właściwymi jednostkami Służby Więziennej realizującymi zadania związane z eksploatacją i rozwojem systemu dozoru elektronicznego; </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4)</w:t>
      </w:r>
      <w:r w:rsidRPr="00E1453F">
        <w:rPr>
          <w:rFonts w:ascii="Times New Roman" w:hAnsi="Times New Roman" w:cs="Times New Roman"/>
        </w:rPr>
        <w:tab/>
        <w:t>współpraca z Biurem Cyberbezpieczeństwa w realizacji zadań związanych z zapewnieniem bezpieczeństwa systemów informatycznych i baz danych, w szczególności ich ochrony przed nieuprawnionym dostępem, zniszczeniem oraz utratą danych, z zastrzeżeniem § </w:t>
      </w:r>
      <w:r w:rsidRPr="00E1453F">
        <w:rPr>
          <w:rFonts w:ascii="Times New Roman" w:hAnsi="Times New Roman" w:cs="Times New Roman"/>
        </w:rPr>
        <w:fldChar w:fldCharType="begin"/>
      </w:r>
      <w:r w:rsidRPr="00E1453F">
        <w:rPr>
          <w:rFonts w:ascii="Times New Roman" w:hAnsi="Times New Roman" w:cs="Times New Roman"/>
        </w:rPr>
        <w:instrText xml:space="preserve"> REF Do_zakresu_zadań_Biura_Ochrony_należy \h   \* MERGEFORMAT </w:instrText>
      </w:r>
      <w:r w:rsidRPr="00E1453F">
        <w:rPr>
          <w:rFonts w:ascii="Times New Roman" w:hAnsi="Times New Roman" w:cs="Times New Roman"/>
        </w:rPr>
      </w:r>
      <w:r w:rsidRPr="00E1453F">
        <w:rPr>
          <w:rFonts w:ascii="Times New Roman" w:hAnsi="Times New Roman" w:cs="Times New Roman"/>
        </w:rPr>
        <w:fldChar w:fldCharType="separate"/>
      </w:r>
      <w:r w:rsidR="00E1453F" w:rsidRPr="00E1453F">
        <w:t>33</w:t>
      </w:r>
      <w:r w:rsidRPr="00E1453F">
        <w:rPr>
          <w:rFonts w:ascii="Times New Roman" w:hAnsi="Times New Roman" w:cs="Times New Roman"/>
        </w:rPr>
        <w:fldChar w:fldCharType="end"/>
      </w:r>
      <w:r w:rsidRPr="00E1453F">
        <w:rPr>
          <w:rFonts w:ascii="Times New Roman" w:hAnsi="Times New Roman" w:cs="Times New Roman"/>
        </w:rPr>
        <w:t xml:space="preserve"> ust. 1 pkt 1 lit. c;</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5)</w:t>
      </w:r>
      <w:r w:rsidRPr="00E1453F">
        <w:rPr>
          <w:rStyle w:val="Odwoanieprzypisudolnego"/>
          <w:rFonts w:ascii="Times New Roman" w:hAnsi="Times New Roman"/>
        </w:rPr>
        <w:footnoteReference w:id="2"/>
      </w:r>
      <w:r w:rsidRPr="00E1453F">
        <w:rPr>
          <w:rStyle w:val="IGindeksgrny"/>
          <w:rFonts w:ascii="Times New Roman" w:hAnsi="Times New Roman" w:cs="Times New Roman"/>
        </w:rPr>
        <w:t>)</w:t>
      </w:r>
      <w:r w:rsidRPr="00E1453F">
        <w:rPr>
          <w:rFonts w:ascii="Times New Roman" w:hAnsi="Times New Roman" w:cs="Times New Roman"/>
        </w:rPr>
        <w:tab/>
        <w:t>zapewnienie obsługi technicznej strony internetowej i intranetowej Ministerstwa Sprawiedliwości oraz Biuletynu Informacji Publicznej</w:t>
      </w:r>
      <w:r w:rsidR="00A41799" w:rsidRPr="00E1453F">
        <w:rPr>
          <w:rFonts w:ascii="Times New Roman" w:hAnsi="Times New Roman" w:cs="Times New Roman"/>
        </w:rPr>
        <w:t xml:space="preserve"> i współdziałanie w tym zakresie z komórkami organizacyjnymi</w:t>
      </w:r>
      <w:r w:rsidRPr="00E1453F">
        <w:rPr>
          <w:rFonts w:ascii="Times New Roman" w:hAnsi="Times New Roman" w:cs="Times New Roman"/>
        </w:rPr>
        <w:t>;</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5a)</w:t>
      </w:r>
      <w:r w:rsidRPr="00E1453F">
        <w:rPr>
          <w:rStyle w:val="Odwoanieprzypisudolnego"/>
          <w:rFonts w:ascii="Times New Roman" w:hAnsi="Times New Roman"/>
        </w:rPr>
        <w:footnoteReference w:id="3"/>
      </w:r>
      <w:r w:rsidRPr="00E1453F">
        <w:rPr>
          <w:rStyle w:val="IGindeksgrny"/>
          <w:rFonts w:ascii="Times New Roman" w:hAnsi="Times New Roman" w:cs="Times New Roman"/>
        </w:rPr>
        <w:t>)</w:t>
      </w:r>
      <w:r w:rsidRPr="00E1453F">
        <w:rPr>
          <w:rFonts w:ascii="Times New Roman" w:hAnsi="Times New Roman" w:cs="Times New Roman"/>
        </w:rPr>
        <w:tab/>
        <w:t>aktualizowanie strony intranetowej Ministerstwa Sprawiedliwości poprzez zamieszczanie informacji przygotowanych przez komórki organizacyjne;</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6)</w:t>
      </w:r>
      <w:r w:rsidRPr="00E1453F">
        <w:rPr>
          <w:rFonts w:ascii="Times New Roman" w:hAnsi="Times New Roman" w:cs="Times New Roman"/>
        </w:rPr>
        <w:tab/>
        <w:t>prowadzenie spraw związanych z zakupem sprzętu komputerowego i materiałów eksploatacyjnych oraz usług informatycznych i teleinformatycznych;</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7)</w:t>
      </w:r>
      <w:r w:rsidRPr="00E1453F">
        <w:rPr>
          <w:rFonts w:ascii="Times New Roman" w:hAnsi="Times New Roman" w:cs="Times New Roman"/>
        </w:rPr>
        <w:tab/>
        <w:t>gospodarowanie sprzętem komputerowym oraz wartościami niematerialnymi i prawnymi o charakterze informatycznym, pozostającymi w zarządzie Ministerstwa Sprawiedliwości.</w:t>
      </w:r>
    </w:p>
    <w:p w:rsidR="00992600" w:rsidRPr="00E1453F" w:rsidRDefault="00992600" w:rsidP="00992600">
      <w:pPr>
        <w:pStyle w:val="USTustnpkodeksu"/>
        <w:rPr>
          <w:rFonts w:ascii="Times New Roman" w:hAnsi="Times New Roman" w:cs="Times New Roman"/>
        </w:rPr>
      </w:pPr>
      <w:r w:rsidRPr="00E1453F">
        <w:rPr>
          <w:rFonts w:ascii="Times New Roman" w:hAnsi="Times New Roman" w:cs="Times New Roman"/>
        </w:rPr>
        <w:t>4. Do zadań, o których mowa w ust. 1 pkt 5, stosuje się odpowiednio § 17 ust. 2 pkt 1</w:t>
      </w:r>
      <w:r w:rsidRPr="00E1453F">
        <w:rPr>
          <w:rFonts w:ascii="Times New Roman" w:hAnsi="Times New Roman" w:cs="Times New Roman"/>
        </w:rPr>
        <w:noBreakHyphen/>
        <w:t>6.</w:t>
      </w:r>
    </w:p>
    <w:p w:rsidR="00992600" w:rsidRPr="00E1453F" w:rsidRDefault="00992600" w:rsidP="00992600">
      <w:pPr>
        <w:pStyle w:val="USTustnpkodeksu"/>
        <w:rPr>
          <w:rFonts w:ascii="Times New Roman" w:hAnsi="Times New Roman" w:cs="Times New Roman"/>
        </w:rPr>
      </w:pPr>
      <w:r w:rsidRPr="00E1453F">
        <w:rPr>
          <w:rFonts w:ascii="Times New Roman" w:hAnsi="Times New Roman" w:cs="Times New Roman"/>
        </w:rPr>
        <w:t>5. Do zadań, o których mowa w ust. 1 pkt 6, stosuje się odpowiednio § 17 ust. 3.</w:t>
      </w:r>
    </w:p>
    <w:p w:rsidR="00992600" w:rsidRPr="00E1453F" w:rsidRDefault="00992600" w:rsidP="00992600">
      <w:pPr>
        <w:pStyle w:val="USTustnpkodeksu"/>
        <w:rPr>
          <w:rFonts w:ascii="Times New Roman" w:hAnsi="Times New Roman" w:cs="Times New Roman"/>
        </w:rPr>
      </w:pPr>
      <w:r w:rsidRPr="00E1453F">
        <w:rPr>
          <w:rFonts w:ascii="Times New Roman" w:hAnsi="Times New Roman" w:cs="Times New Roman"/>
        </w:rPr>
        <w:lastRenderedPageBreak/>
        <w:t>6. W strukturze Departamentu Informatyzacji i Rejestrów Sądowych funkcjonują wewnętrzne komórki organizacyjne: Centralna Informacja Krajowego Rejestru Sądowego, Centralna Informacja o Zastawach Rejestrowych oraz Centralna Informacja Ksiąg Wieczystych, wykonujące zadania określone w odrębnych przepisach.</w:t>
      </w:r>
    </w:p>
    <w:p w:rsidR="00992600" w:rsidRPr="00E1453F" w:rsidRDefault="00992600" w:rsidP="00992600">
      <w:pPr>
        <w:pStyle w:val="USTustnpkodeksu"/>
        <w:rPr>
          <w:rFonts w:ascii="Times New Roman" w:hAnsi="Times New Roman" w:cs="Times New Roman"/>
        </w:rPr>
      </w:pPr>
      <w:r w:rsidRPr="00E1453F">
        <w:rPr>
          <w:rFonts w:ascii="Times New Roman" w:hAnsi="Times New Roman" w:cs="Times New Roman"/>
        </w:rPr>
        <w:t>7. Wewnętrzne komórki organizacyjne, o których mowa w ust. 6, mogą być łączone.</w:t>
      </w:r>
    </w:p>
    <w:p w:rsidR="00992600" w:rsidRPr="00E1453F" w:rsidRDefault="00992600" w:rsidP="00992600">
      <w:pPr>
        <w:pStyle w:val="USTustnpkodeksu"/>
        <w:rPr>
          <w:rFonts w:ascii="Times New Roman" w:hAnsi="Times New Roman" w:cs="Times New Roman"/>
        </w:rPr>
      </w:pPr>
      <w:r w:rsidRPr="00E1453F">
        <w:rPr>
          <w:rFonts w:ascii="Times New Roman" w:hAnsi="Times New Roman" w:cs="Times New Roman"/>
        </w:rPr>
        <w:t>8. Pracownicy kierujący wewnętrznymi komórkami organizacyjnymi określonymi w ust. 6 lub powstałymi w wyniku połączenia tych komórek mogą być zatrudniani na stanowisku naczelnika wydziału.</w:t>
      </w:r>
    </w:p>
    <w:p w:rsidR="00992600" w:rsidRPr="00E1453F" w:rsidRDefault="00992600" w:rsidP="00992600">
      <w:pPr>
        <w:pStyle w:val="ROZDZODDZOZNoznaczenierozdziauluboddziau"/>
        <w:rPr>
          <w:rFonts w:ascii="Times New Roman" w:hAnsi="Times New Roman" w:cs="Times New Roman"/>
        </w:rPr>
      </w:pPr>
      <w:r w:rsidRPr="00E1453F">
        <w:rPr>
          <w:rFonts w:ascii="Times New Roman" w:hAnsi="Times New Roman" w:cs="Times New Roman"/>
        </w:rPr>
        <w:t>Rozdział 6</w:t>
      </w:r>
    </w:p>
    <w:p w:rsidR="00992600" w:rsidRPr="00E1453F" w:rsidRDefault="00992600" w:rsidP="00992600">
      <w:pPr>
        <w:pStyle w:val="ROZDZODDZPRZEDMprzedmiotregulacjirozdziauluboddziau"/>
        <w:rPr>
          <w:rFonts w:ascii="Times New Roman" w:hAnsi="Times New Roman"/>
        </w:rPr>
      </w:pPr>
      <w:r w:rsidRPr="00E1453F">
        <w:rPr>
          <w:rFonts w:ascii="Times New Roman" w:hAnsi="Times New Roman"/>
        </w:rPr>
        <w:t>Departament Kadr i Organizacji Sądów Powszechnych i Wojskowych</w:t>
      </w:r>
    </w:p>
    <w:p w:rsidR="00992600" w:rsidRPr="00E1453F" w:rsidRDefault="00992600" w:rsidP="00992600">
      <w:pPr>
        <w:pStyle w:val="ARTartustawynprozporzdzenia"/>
        <w:rPr>
          <w:rFonts w:ascii="Times New Roman" w:hAnsi="Times New Roman" w:cs="Times New Roman"/>
        </w:rPr>
      </w:pPr>
      <w:r w:rsidRPr="00E1453F">
        <w:rPr>
          <w:rStyle w:val="Ppogrubienie"/>
          <w:rFonts w:ascii="Times New Roman" w:hAnsi="Times New Roman" w:cs="Times New Roman"/>
        </w:rPr>
        <w:t>§ </w:t>
      </w:r>
      <w:bookmarkStart w:id="2" w:name="Do_zadań_Departamentu_Kadr"/>
      <w:r w:rsidRPr="00E1453F">
        <w:rPr>
          <w:rStyle w:val="Ppogrubienie"/>
          <w:rFonts w:ascii="Times New Roman" w:hAnsi="Times New Roman" w:cs="Times New Roman"/>
        </w:rPr>
        <w:t>16</w:t>
      </w:r>
      <w:bookmarkEnd w:id="2"/>
      <w:r w:rsidRPr="00E1453F">
        <w:rPr>
          <w:rStyle w:val="Ppogrubienie"/>
          <w:rFonts w:ascii="Times New Roman" w:hAnsi="Times New Roman" w:cs="Times New Roman"/>
        </w:rPr>
        <w:t>.</w:t>
      </w:r>
      <w:r w:rsidRPr="00E1453F">
        <w:rPr>
          <w:rFonts w:ascii="Times New Roman" w:hAnsi="Times New Roman" w:cs="Times New Roman"/>
        </w:rPr>
        <w:t xml:space="preserve"> Do zadań Departamentu Kadr i Organizacji Sądów Powszechnych i Wojskowych należy:</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1)</w:t>
      </w:r>
      <w:r w:rsidRPr="00E1453F">
        <w:rPr>
          <w:rFonts w:ascii="Times New Roman" w:hAnsi="Times New Roman" w:cs="Times New Roman"/>
        </w:rPr>
        <w:tab/>
        <w:t>prowadzenie, w zakresie uprawnień przysługujących Ministrowi Sprawiedliwości, spraw osobowych:</w:t>
      </w:r>
    </w:p>
    <w:p w:rsidR="00992600" w:rsidRPr="00E1453F" w:rsidRDefault="00992600" w:rsidP="00992600">
      <w:pPr>
        <w:pStyle w:val="LITlitera"/>
        <w:rPr>
          <w:rFonts w:ascii="Times New Roman" w:hAnsi="Times New Roman" w:cs="Times New Roman"/>
        </w:rPr>
      </w:pPr>
      <w:r w:rsidRPr="00E1453F">
        <w:rPr>
          <w:rFonts w:ascii="Times New Roman" w:hAnsi="Times New Roman" w:cs="Times New Roman"/>
        </w:rPr>
        <w:t>a)</w:t>
      </w:r>
      <w:r w:rsidRPr="00E1453F">
        <w:rPr>
          <w:rFonts w:ascii="Times New Roman" w:hAnsi="Times New Roman" w:cs="Times New Roman"/>
        </w:rPr>
        <w:tab/>
        <w:t>sędziów sądów powszechnych i wojskowych,</w:t>
      </w:r>
    </w:p>
    <w:p w:rsidR="00992600" w:rsidRPr="00E1453F" w:rsidRDefault="00992600" w:rsidP="00992600">
      <w:pPr>
        <w:pStyle w:val="LITlitera"/>
        <w:rPr>
          <w:rFonts w:ascii="Times New Roman" w:hAnsi="Times New Roman" w:cs="Times New Roman"/>
        </w:rPr>
      </w:pPr>
      <w:r w:rsidRPr="00E1453F">
        <w:rPr>
          <w:rFonts w:ascii="Times New Roman" w:hAnsi="Times New Roman" w:cs="Times New Roman"/>
        </w:rPr>
        <w:t>b)</w:t>
      </w:r>
      <w:r w:rsidRPr="00E1453F">
        <w:rPr>
          <w:rFonts w:ascii="Times New Roman" w:hAnsi="Times New Roman" w:cs="Times New Roman"/>
        </w:rPr>
        <w:tab/>
        <w:t>sędziów w stanie spoczynku oraz członków ich rodzin pobierających uposażenie rodzinne,</w:t>
      </w:r>
    </w:p>
    <w:p w:rsidR="00992600" w:rsidRPr="00E1453F" w:rsidRDefault="00992600" w:rsidP="00992600">
      <w:pPr>
        <w:pStyle w:val="LITlitera"/>
        <w:rPr>
          <w:rFonts w:ascii="Times New Roman" w:hAnsi="Times New Roman" w:cs="Times New Roman"/>
        </w:rPr>
      </w:pPr>
      <w:r w:rsidRPr="00E1453F">
        <w:rPr>
          <w:rFonts w:ascii="Times New Roman" w:hAnsi="Times New Roman" w:cs="Times New Roman"/>
        </w:rPr>
        <w:t>c)</w:t>
      </w:r>
      <w:r w:rsidRPr="00E1453F">
        <w:rPr>
          <w:rFonts w:ascii="Times New Roman" w:hAnsi="Times New Roman" w:cs="Times New Roman"/>
        </w:rPr>
        <w:tab/>
        <w:t>referendarzy sądowych,</w:t>
      </w:r>
    </w:p>
    <w:p w:rsidR="00992600" w:rsidRPr="00E1453F" w:rsidRDefault="00992600" w:rsidP="00992600">
      <w:pPr>
        <w:pStyle w:val="LITlitera"/>
        <w:rPr>
          <w:rFonts w:ascii="Times New Roman" w:hAnsi="Times New Roman" w:cs="Times New Roman"/>
        </w:rPr>
      </w:pPr>
      <w:r w:rsidRPr="00E1453F">
        <w:rPr>
          <w:rFonts w:ascii="Times New Roman" w:hAnsi="Times New Roman" w:cs="Times New Roman"/>
        </w:rPr>
        <w:t>d)</w:t>
      </w:r>
      <w:r w:rsidRPr="00E1453F">
        <w:rPr>
          <w:rFonts w:ascii="Times New Roman" w:hAnsi="Times New Roman" w:cs="Times New Roman"/>
        </w:rPr>
        <w:tab/>
        <w:t>dyrektorów i zastępców dyrektora Krajowej Szkoły Sądownictwa i Prokuratury, Instytutu Ekspertyz Sądowych im. prof. dra Jana Sehna w Krakowie, Instytutu Wymiaru Sprawiedliwości oraz Instytutu Kryminologii i Penitencjarystyki,</w:t>
      </w:r>
    </w:p>
    <w:p w:rsidR="00992600" w:rsidRPr="00E1453F" w:rsidRDefault="00992600" w:rsidP="00992600">
      <w:pPr>
        <w:pStyle w:val="LITlitera"/>
        <w:rPr>
          <w:rFonts w:ascii="Times New Roman" w:hAnsi="Times New Roman" w:cs="Times New Roman"/>
        </w:rPr>
      </w:pPr>
      <w:r w:rsidRPr="00E1453F">
        <w:rPr>
          <w:rFonts w:ascii="Times New Roman" w:hAnsi="Times New Roman" w:cs="Times New Roman"/>
        </w:rPr>
        <w:t>e)</w:t>
      </w:r>
      <w:r w:rsidRPr="00E1453F">
        <w:rPr>
          <w:rFonts w:ascii="Times New Roman" w:hAnsi="Times New Roman" w:cs="Times New Roman"/>
        </w:rPr>
        <w:tab/>
        <w:t>dyrektorów sądów i ich zastępców,</w:t>
      </w:r>
    </w:p>
    <w:p w:rsidR="00992600" w:rsidRPr="00E1453F" w:rsidRDefault="00992600" w:rsidP="00992600">
      <w:pPr>
        <w:pStyle w:val="LITlitera"/>
        <w:rPr>
          <w:rFonts w:ascii="Times New Roman" w:hAnsi="Times New Roman" w:cs="Times New Roman"/>
        </w:rPr>
      </w:pPr>
      <w:r w:rsidRPr="00E1453F">
        <w:rPr>
          <w:rFonts w:ascii="Times New Roman" w:hAnsi="Times New Roman" w:cs="Times New Roman"/>
        </w:rPr>
        <w:t>f)</w:t>
      </w:r>
      <w:r w:rsidRPr="00E1453F">
        <w:rPr>
          <w:rFonts w:ascii="Times New Roman" w:hAnsi="Times New Roman" w:cs="Times New Roman"/>
        </w:rPr>
        <w:tab/>
        <w:t>asesorów sądowych;</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2)</w:t>
      </w:r>
      <w:r w:rsidRPr="00E1453F">
        <w:rPr>
          <w:rFonts w:ascii="Times New Roman" w:hAnsi="Times New Roman" w:cs="Times New Roman"/>
        </w:rPr>
        <w:tab/>
        <w:t>prowadzenie spraw dotyczących delegowania sędziów i innych pracowników sądów do wykonywania obowiązków w innym sądzie, a także przenoszenia sędziów i referendarzy sądowych pomiędzy sądami;</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3)</w:t>
      </w:r>
      <w:r w:rsidRPr="00E1453F">
        <w:rPr>
          <w:rFonts w:ascii="Times New Roman" w:hAnsi="Times New Roman" w:cs="Times New Roman"/>
        </w:rPr>
        <w:tab/>
        <w:t>prowadzenie spraw związanych z realizacją uprawnień i obowiązków Ministra Sprawiedliwości wynikających z przepisów o odpowiedzialności karnej sędziów oraz odpowiedzialności dyscyplinarnej sędziów, referendarzy sądowych i mianowanych urzędników państwowych zatrudnionych w sądach powszechnych;</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4)</w:t>
      </w:r>
      <w:r w:rsidRPr="00E1453F">
        <w:rPr>
          <w:rFonts w:ascii="Times New Roman" w:hAnsi="Times New Roman" w:cs="Times New Roman"/>
        </w:rPr>
        <w:tab/>
        <w:t xml:space="preserve">prowadzenie spraw dotyczących delegowania sędziów, prokuratorów, referendarzy sądowych, asystentów sędziów, zawodowych kuratorów sądowych, urzędników sądów </w:t>
      </w:r>
      <w:r w:rsidRPr="00E1453F">
        <w:rPr>
          <w:rFonts w:ascii="Times New Roman" w:hAnsi="Times New Roman" w:cs="Times New Roman"/>
        </w:rPr>
        <w:lastRenderedPageBreak/>
        <w:t>do Ministerstwa Sprawiedliwości lub innej jednostki organizacyjnej podległej Ministrowi Sprawiedliwości lub przez niego nadzorowanej;</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5)</w:t>
      </w:r>
      <w:r w:rsidRPr="00E1453F">
        <w:rPr>
          <w:rFonts w:ascii="Times New Roman" w:hAnsi="Times New Roman" w:cs="Times New Roman"/>
        </w:rPr>
        <w:tab/>
        <w:t>prowadzenie spraw dotyczących wyznaczania żołnierzy zawodowych na stanowiska służbowe w Ministerstwie Sprawiedliwości;</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6)</w:t>
      </w:r>
      <w:r w:rsidRPr="00E1453F">
        <w:rPr>
          <w:rFonts w:ascii="Times New Roman" w:hAnsi="Times New Roman" w:cs="Times New Roman"/>
        </w:rPr>
        <w:tab/>
        <w:t>prowadzenie spraw związanych z podnoszeniem kompetencji zawodowych sędziów i prokuratorów oraz innych pracowników sądów i prokuratury delegowanych do Ministerstwa Sprawiedliwości;</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7)</w:t>
      </w:r>
      <w:r w:rsidRPr="00E1453F">
        <w:rPr>
          <w:rFonts w:ascii="Times New Roman" w:hAnsi="Times New Roman" w:cs="Times New Roman"/>
        </w:rPr>
        <w:tab/>
        <w:t>prowadzenie spraw związanych z wnioskami sędziów o przyznanie pomocy finansowej na zaspokojenie potrzeb mieszkaniowych, do których rozpatrzenia właściwy jest Minister Sprawiedliwości;</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8)</w:t>
      </w:r>
      <w:r w:rsidRPr="00E1453F">
        <w:rPr>
          <w:rStyle w:val="Odwoanieprzypisudolnego"/>
          <w:rFonts w:ascii="Times New Roman" w:hAnsi="Times New Roman"/>
        </w:rPr>
        <w:footnoteReference w:id="4"/>
      </w:r>
      <w:r w:rsidRPr="00E1453F">
        <w:rPr>
          <w:rStyle w:val="IGindeksgrny"/>
          <w:rFonts w:ascii="Times New Roman" w:hAnsi="Times New Roman" w:cs="Times New Roman"/>
        </w:rPr>
        <w:t>)</w:t>
      </w:r>
      <w:r w:rsidRPr="00E1453F">
        <w:rPr>
          <w:rFonts w:ascii="Times New Roman" w:hAnsi="Times New Roman" w:cs="Times New Roman"/>
        </w:rPr>
        <w:tab/>
        <w:t>prowadzenie spraw związanych ze zgłaszaniem przez Ministra Sprawiedliwości sędziów do składu okręgowych i rejonowych komisji wyborczych;</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9)</w:t>
      </w:r>
      <w:r w:rsidRPr="00E1453F">
        <w:rPr>
          <w:rFonts w:ascii="Times New Roman" w:hAnsi="Times New Roman" w:cs="Times New Roman"/>
        </w:rPr>
        <w:tab/>
        <w:t>(uchylony)</w:t>
      </w:r>
      <w:r w:rsidRPr="00E1453F">
        <w:rPr>
          <w:rStyle w:val="Odwoanieprzypisudolnego"/>
          <w:rFonts w:ascii="Times New Roman" w:hAnsi="Times New Roman"/>
        </w:rPr>
        <w:footnoteReference w:id="5"/>
      </w:r>
      <w:r w:rsidRPr="00E1453F">
        <w:rPr>
          <w:rStyle w:val="IGindeksgrny"/>
          <w:rFonts w:ascii="Times New Roman" w:hAnsi="Times New Roman" w:cs="Times New Roman"/>
        </w:rPr>
        <w:t>)</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10)</w:t>
      </w:r>
      <w:r w:rsidRPr="00E1453F">
        <w:rPr>
          <w:rFonts w:ascii="Times New Roman" w:hAnsi="Times New Roman" w:cs="Times New Roman"/>
        </w:rPr>
        <w:tab/>
        <w:t>opracowywanie rozwiązań dotyczących organizacji i funkcjonowania sądów powszechnych, sądów wojskowych oraz izb morskich;</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11)</w:t>
      </w:r>
      <w:r w:rsidRPr="00E1453F">
        <w:rPr>
          <w:rFonts w:ascii="Times New Roman" w:hAnsi="Times New Roman" w:cs="Times New Roman"/>
        </w:rPr>
        <w:tab/>
        <w:t>analizowanie rozmieszczenia i obciążenia pracą sędziów i innych pracowników sądownictwa w poszczególnych jednostkach organizacyjnych oraz opracowywanie rozwiązań służących racjonalnej etatyzacji i organizacji pracy;</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12)</w:t>
      </w:r>
      <w:r w:rsidRPr="00E1453F">
        <w:rPr>
          <w:rFonts w:ascii="Times New Roman" w:hAnsi="Times New Roman" w:cs="Times New Roman"/>
        </w:rPr>
        <w:tab/>
        <w:t>prowadzenie spraw związanych z przydzielaniem wolnych stanowisk sędziowskich i asesorskich oraz wolnych stanowisk referendarza sądowego i asystenta sędziego, w tym przygotowywanie obwieszczeń o wolnych stanowiskach sędziowskich;</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13)</w:t>
      </w:r>
      <w:r w:rsidRPr="00E1453F">
        <w:rPr>
          <w:rFonts w:ascii="Times New Roman" w:hAnsi="Times New Roman" w:cs="Times New Roman"/>
        </w:rPr>
        <w:tab/>
        <w:t>prowadzenie spraw z zakresu sprawowanego przez Ministra Sprawiedliwości nadzoru nad Krajową Szkołą Sądownictwa i Prokuratury;</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14)</w:t>
      </w:r>
      <w:r w:rsidRPr="00E1453F">
        <w:rPr>
          <w:rFonts w:ascii="Times New Roman" w:hAnsi="Times New Roman" w:cs="Times New Roman"/>
        </w:rPr>
        <w:tab/>
        <w:t>realizacja zadań Ministra Sprawiedliwości związanych z naborem na aplikacje prowadzone przez Krajową Szkołę Sądownictwa i Prokuratury, nadzorem nad tymi aplikacjami oraz przeprowadzaniem egzaminów sędziowskich i prokuratorskich;</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15)</w:t>
      </w:r>
      <w:r w:rsidRPr="00E1453F">
        <w:rPr>
          <w:rFonts w:ascii="Times New Roman" w:hAnsi="Times New Roman" w:cs="Times New Roman"/>
        </w:rPr>
        <w:tab/>
        <w:t>zatwierdzanie programów zajęć teoretycznych staży urzędniczych w sądach;</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16)</w:t>
      </w:r>
      <w:r w:rsidRPr="00E1453F">
        <w:rPr>
          <w:rFonts w:ascii="Times New Roman" w:hAnsi="Times New Roman" w:cs="Times New Roman"/>
        </w:rPr>
        <w:tab/>
        <w:t>sprawowanie nadzoru merytorycznego nad podmiotami, których zadaniem jest zapewnienie poprawności i jakości danych kadrowych rejestrowanych w systemach centralnych.</w:t>
      </w:r>
    </w:p>
    <w:p w:rsidR="00992600" w:rsidRPr="00E1453F" w:rsidRDefault="00992600" w:rsidP="00992600">
      <w:pPr>
        <w:pStyle w:val="ROZDZODDZOZNoznaczenierozdziauluboddziau"/>
        <w:rPr>
          <w:rFonts w:ascii="Times New Roman" w:hAnsi="Times New Roman" w:cs="Times New Roman"/>
        </w:rPr>
      </w:pPr>
      <w:r w:rsidRPr="00E1453F">
        <w:rPr>
          <w:rFonts w:ascii="Times New Roman" w:hAnsi="Times New Roman" w:cs="Times New Roman"/>
        </w:rPr>
        <w:lastRenderedPageBreak/>
        <w:t>Rozdział 7</w:t>
      </w:r>
    </w:p>
    <w:p w:rsidR="00992600" w:rsidRPr="00E1453F" w:rsidRDefault="00992600" w:rsidP="00992600">
      <w:pPr>
        <w:pStyle w:val="ROZDZODDZPRZEDMprzedmiotregulacjirozdziauluboddziau"/>
        <w:rPr>
          <w:rFonts w:ascii="Times New Roman" w:hAnsi="Times New Roman"/>
        </w:rPr>
      </w:pPr>
      <w:r w:rsidRPr="00E1453F">
        <w:rPr>
          <w:rFonts w:ascii="Times New Roman" w:hAnsi="Times New Roman"/>
        </w:rPr>
        <w:t>Departament Legislacyjny Prawa Cywilnego</w:t>
      </w:r>
    </w:p>
    <w:p w:rsidR="00992600" w:rsidRPr="00E1453F" w:rsidRDefault="00992600" w:rsidP="00992600">
      <w:pPr>
        <w:pStyle w:val="ARTartustawynprozporzdzenia"/>
        <w:rPr>
          <w:rFonts w:ascii="Times New Roman" w:hAnsi="Times New Roman" w:cs="Times New Roman"/>
        </w:rPr>
      </w:pPr>
      <w:r w:rsidRPr="00E1453F">
        <w:rPr>
          <w:rStyle w:val="Ppogrubienie"/>
          <w:rFonts w:ascii="Times New Roman" w:hAnsi="Times New Roman" w:cs="Times New Roman"/>
        </w:rPr>
        <w:t>§ 17.</w:t>
      </w:r>
      <w:r w:rsidRPr="00E1453F">
        <w:rPr>
          <w:rFonts w:ascii="Times New Roman" w:hAnsi="Times New Roman" w:cs="Times New Roman"/>
        </w:rPr>
        <w:t xml:space="preserve"> 1. Do zadań Departamentu Legislacyjnego Prawa Cywilnego należy:</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1)</w:t>
      </w:r>
      <w:r w:rsidRPr="00E1453F">
        <w:rPr>
          <w:rFonts w:ascii="Times New Roman" w:hAnsi="Times New Roman" w:cs="Times New Roman"/>
        </w:rPr>
        <w:tab/>
        <w:t>zapewnienie obsługi legislacyjnej i prawnej Ministra Sprawiedliwości w zakresie prawa cywilnego, postępowania cywilnego, prawa rodzinnego i opiekuńczego, prawa gospodarczego, komorników sądowych i doradców restrukturyzacyjnych, z zastrzeżeniem § 15 ust. 1 pkt 5;</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2)</w:t>
      </w:r>
      <w:r w:rsidRPr="00E1453F">
        <w:rPr>
          <w:rFonts w:ascii="Times New Roman" w:hAnsi="Times New Roman" w:cs="Times New Roman"/>
        </w:rPr>
        <w:tab/>
        <w:t>organizowanie i koordynowanie w Ministerstwie Sprawiedliwości przebiegu procesu legislacyjnego w zakresie spraw, o których mowa w pkt 1.</w:t>
      </w:r>
    </w:p>
    <w:p w:rsidR="00992600" w:rsidRPr="00E1453F" w:rsidRDefault="00992600" w:rsidP="00992600">
      <w:pPr>
        <w:pStyle w:val="USTustnpkodeksu"/>
        <w:rPr>
          <w:rFonts w:ascii="Times New Roman" w:hAnsi="Times New Roman" w:cs="Times New Roman"/>
        </w:rPr>
      </w:pPr>
      <w:r w:rsidRPr="00E1453F">
        <w:rPr>
          <w:rFonts w:ascii="Times New Roman" w:hAnsi="Times New Roman" w:cs="Times New Roman"/>
        </w:rPr>
        <w:t>2. Do zadań, o których mowa w ust. 1 pkt 1, należy w szczególności:</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1)</w:t>
      </w:r>
      <w:r w:rsidRPr="00E1453F">
        <w:rPr>
          <w:rFonts w:ascii="Times New Roman" w:hAnsi="Times New Roman" w:cs="Times New Roman"/>
        </w:rPr>
        <w:tab/>
        <w:t>organizowanie i prowadzenie prac legislacyjnych dotyczących przygotowania, uzgodnienia lub zaopiniowania przez Ministra Sprawiedliwości projektów aktów normatywnych, projektów założeń projektu ustawy, innych projektów dokumentów rządowych, projektów aktów prawnych Unii Europejskiej oraz projektów umów międzynarodowych z zakresu działania Ministra Sprawiedliwości, z wyłączeniem umów dotyczących ochrony praw człowieka oraz umów dwustronnych dotyczących obrotu prawnego w sprawach cywilnych i karnych;</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2)</w:t>
      </w:r>
      <w:r w:rsidRPr="00E1453F">
        <w:rPr>
          <w:rFonts w:ascii="Times New Roman" w:hAnsi="Times New Roman" w:cs="Times New Roman"/>
        </w:rPr>
        <w:tab/>
        <w:t>koordynowanie współpracy komórek organizacyjnych na zasadach określonych w § 7, w tym tworzenie zespołów roboczych i organizowanie ich pracy;</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3)</w:t>
      </w:r>
      <w:r w:rsidRPr="00E1453F">
        <w:rPr>
          <w:rFonts w:ascii="Times New Roman" w:hAnsi="Times New Roman" w:cs="Times New Roman"/>
        </w:rPr>
        <w:tab/>
        <w:t>monitorowanie i analizowanie:</w:t>
      </w:r>
    </w:p>
    <w:p w:rsidR="00992600" w:rsidRPr="00E1453F" w:rsidRDefault="00992600" w:rsidP="00992600">
      <w:pPr>
        <w:pStyle w:val="LITlitera"/>
        <w:rPr>
          <w:rFonts w:ascii="Times New Roman" w:hAnsi="Times New Roman" w:cs="Times New Roman"/>
        </w:rPr>
      </w:pPr>
      <w:r w:rsidRPr="00E1453F">
        <w:rPr>
          <w:rFonts w:ascii="Times New Roman" w:hAnsi="Times New Roman" w:cs="Times New Roman"/>
        </w:rPr>
        <w:t>a)</w:t>
      </w:r>
      <w:r w:rsidRPr="00E1453F">
        <w:rPr>
          <w:rFonts w:ascii="Times New Roman" w:hAnsi="Times New Roman" w:cs="Times New Roman"/>
        </w:rPr>
        <w:tab/>
        <w:t>rządowych projektów ustaw i przebiegu prac nad tymi projektami,</w:t>
      </w:r>
    </w:p>
    <w:p w:rsidR="00992600" w:rsidRPr="00E1453F" w:rsidRDefault="00992600" w:rsidP="00992600">
      <w:pPr>
        <w:pStyle w:val="LITlitera"/>
        <w:rPr>
          <w:rFonts w:ascii="Times New Roman" w:hAnsi="Times New Roman" w:cs="Times New Roman"/>
        </w:rPr>
      </w:pPr>
      <w:r w:rsidRPr="00E1453F">
        <w:rPr>
          <w:rFonts w:ascii="Times New Roman" w:hAnsi="Times New Roman" w:cs="Times New Roman"/>
        </w:rPr>
        <w:t>b)</w:t>
      </w:r>
      <w:r w:rsidRPr="00E1453F">
        <w:rPr>
          <w:rFonts w:ascii="Times New Roman" w:hAnsi="Times New Roman" w:cs="Times New Roman"/>
        </w:rPr>
        <w:tab/>
        <w:t>przebiegu prac nad projektami ustaw w Sejmie i Senacie,</w:t>
      </w:r>
    </w:p>
    <w:p w:rsidR="00992600" w:rsidRPr="00E1453F" w:rsidRDefault="00992600" w:rsidP="00992600">
      <w:pPr>
        <w:pStyle w:val="LITlitera"/>
        <w:rPr>
          <w:rFonts w:ascii="Times New Roman" w:hAnsi="Times New Roman" w:cs="Times New Roman"/>
        </w:rPr>
      </w:pPr>
      <w:r w:rsidRPr="00E1453F">
        <w:rPr>
          <w:rFonts w:ascii="Times New Roman" w:hAnsi="Times New Roman" w:cs="Times New Roman"/>
        </w:rPr>
        <w:t>c)</w:t>
      </w:r>
      <w:r w:rsidRPr="00E1453F">
        <w:rPr>
          <w:rFonts w:ascii="Times New Roman" w:hAnsi="Times New Roman" w:cs="Times New Roman"/>
        </w:rPr>
        <w:tab/>
        <w:t>wniosków, skarg i pytań prawnych kierowanych do Trybunału Konstytucyjnego, przebiegu postępowań przed Trybunałem Konstytucyjnym oraz jego orzeczeń,</w:t>
      </w:r>
    </w:p>
    <w:p w:rsidR="00992600" w:rsidRPr="00E1453F" w:rsidRDefault="00992600" w:rsidP="00992600">
      <w:pPr>
        <w:pStyle w:val="LITlitera"/>
        <w:rPr>
          <w:rFonts w:ascii="Times New Roman" w:hAnsi="Times New Roman" w:cs="Times New Roman"/>
        </w:rPr>
      </w:pPr>
      <w:r w:rsidRPr="00E1453F">
        <w:rPr>
          <w:rFonts w:ascii="Times New Roman" w:hAnsi="Times New Roman" w:cs="Times New Roman"/>
        </w:rPr>
        <w:t>d)</w:t>
      </w:r>
      <w:r w:rsidRPr="00E1453F">
        <w:rPr>
          <w:rFonts w:ascii="Times New Roman" w:hAnsi="Times New Roman" w:cs="Times New Roman"/>
        </w:rPr>
        <w:tab/>
        <w:t>orzeczeń organów sądowych Unii Europejskiej,</w:t>
      </w:r>
    </w:p>
    <w:p w:rsidR="00992600" w:rsidRPr="00E1453F" w:rsidRDefault="00992600" w:rsidP="00992600">
      <w:pPr>
        <w:pStyle w:val="LITlitera"/>
        <w:rPr>
          <w:rFonts w:ascii="Times New Roman" w:hAnsi="Times New Roman" w:cs="Times New Roman"/>
        </w:rPr>
      </w:pPr>
      <w:r w:rsidRPr="00E1453F">
        <w:rPr>
          <w:rFonts w:ascii="Times New Roman" w:hAnsi="Times New Roman" w:cs="Times New Roman"/>
        </w:rPr>
        <w:t>e)</w:t>
      </w:r>
      <w:r w:rsidRPr="00E1453F">
        <w:rPr>
          <w:rFonts w:ascii="Times New Roman" w:hAnsi="Times New Roman" w:cs="Times New Roman"/>
        </w:rPr>
        <w:tab/>
        <w:t>projektów aktów prawnych Unii Europejskiej oraz przebiegu prac nad nimi,</w:t>
      </w:r>
    </w:p>
    <w:p w:rsidR="00992600" w:rsidRPr="00E1453F" w:rsidRDefault="00992600" w:rsidP="00992600">
      <w:pPr>
        <w:pStyle w:val="LITlitera"/>
        <w:rPr>
          <w:rFonts w:ascii="Times New Roman" w:hAnsi="Times New Roman" w:cs="Times New Roman"/>
        </w:rPr>
      </w:pPr>
      <w:r w:rsidRPr="00E1453F">
        <w:rPr>
          <w:rFonts w:ascii="Times New Roman" w:hAnsi="Times New Roman" w:cs="Times New Roman"/>
        </w:rPr>
        <w:t>f)</w:t>
      </w:r>
      <w:r w:rsidRPr="00E1453F">
        <w:rPr>
          <w:rFonts w:ascii="Times New Roman" w:hAnsi="Times New Roman" w:cs="Times New Roman"/>
        </w:rPr>
        <w:tab/>
        <w:t>projektów umów międzynarodowych oraz przebiegu prac nad nimi, w szczególności na forum innych niż Unia Europejska organizacji międzynarodowych</w:t>
      </w:r>
    </w:p>
    <w:p w:rsidR="00992600" w:rsidRPr="00E1453F" w:rsidRDefault="00992600" w:rsidP="00992600">
      <w:pPr>
        <w:pStyle w:val="CZWSPLITczwsplnaliter"/>
        <w:rPr>
          <w:rFonts w:ascii="Times New Roman" w:hAnsi="Times New Roman" w:cs="Times New Roman"/>
        </w:rPr>
      </w:pPr>
      <w:r w:rsidRPr="00E1453F">
        <w:rPr>
          <w:rFonts w:ascii="Times New Roman" w:hAnsi="Times New Roman" w:cs="Times New Roman"/>
        </w:rPr>
        <w:noBreakHyphen/>
        <w:t xml:space="preserve"> w zakresie ich wpływu na akty prawne związane z zakresem działania Ministra Sprawiedliwości;</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4)</w:t>
      </w:r>
      <w:r w:rsidRPr="00E1453F">
        <w:rPr>
          <w:rFonts w:ascii="Times New Roman" w:hAnsi="Times New Roman" w:cs="Times New Roman"/>
        </w:rPr>
        <w:tab/>
        <w:t>reprezentowanie Ministra Sprawiedliwości przed Trybunałem Konstytucyjnym;</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lastRenderedPageBreak/>
        <w:t>5)</w:t>
      </w:r>
      <w:r w:rsidRPr="00E1453F">
        <w:rPr>
          <w:rFonts w:ascii="Times New Roman" w:hAnsi="Times New Roman" w:cs="Times New Roman"/>
        </w:rPr>
        <w:tab/>
        <w:t>wydawanie opinii o treści obowiązujących przepisów prawa dla naczelnych i centralnych organów administracji państwowej oraz jednostek organizacyjnych resortu sprawiedliwości;</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6)</w:t>
      </w:r>
      <w:r w:rsidRPr="00E1453F">
        <w:rPr>
          <w:rFonts w:ascii="Times New Roman" w:hAnsi="Times New Roman" w:cs="Times New Roman"/>
        </w:rPr>
        <w:tab/>
        <w:t>opiniowanie projektów wewnętrznych aktów prawnych Ministra Sprawiedliwości albo Dyrektora Generalnego Ministerstwa Sprawiedliwości;</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7)</w:t>
      </w:r>
      <w:r w:rsidRPr="00E1453F">
        <w:rPr>
          <w:rFonts w:ascii="Times New Roman" w:hAnsi="Times New Roman" w:cs="Times New Roman"/>
        </w:rPr>
        <w:tab/>
        <w:t>współpraca z Komisją Kodyfikacyjną Prawa Cywilnego oraz zapewnienie jej obsługi techniczno</w:t>
      </w:r>
      <w:r w:rsidRPr="00E1453F">
        <w:rPr>
          <w:rFonts w:ascii="Times New Roman" w:hAnsi="Times New Roman" w:cs="Times New Roman"/>
        </w:rPr>
        <w:noBreakHyphen/>
        <w:t>organizacyjnej;</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8)</w:t>
      </w:r>
      <w:r w:rsidRPr="00E1453F">
        <w:rPr>
          <w:rFonts w:ascii="Times New Roman" w:hAnsi="Times New Roman" w:cs="Times New Roman"/>
        </w:rPr>
        <w:tab/>
        <w:t>współpraca z Departamentem Legislacyjnym Prawa Karnego przy wykonywaniu zadań, o których mowa w § 18 ust. 4 pkt 1 i 2 oraz 6</w:t>
      </w:r>
      <w:r w:rsidRPr="00E1453F">
        <w:rPr>
          <w:rFonts w:ascii="Times New Roman" w:hAnsi="Times New Roman" w:cs="Times New Roman"/>
        </w:rPr>
        <w:noBreakHyphen/>
        <w:t>8.</w:t>
      </w:r>
    </w:p>
    <w:p w:rsidR="00992600" w:rsidRPr="00E1453F" w:rsidRDefault="00992600" w:rsidP="00992600">
      <w:pPr>
        <w:pStyle w:val="USTustnpkodeksu"/>
        <w:rPr>
          <w:rFonts w:ascii="Times New Roman" w:hAnsi="Times New Roman" w:cs="Times New Roman"/>
        </w:rPr>
      </w:pPr>
      <w:r w:rsidRPr="00E1453F">
        <w:rPr>
          <w:rFonts w:ascii="Times New Roman" w:hAnsi="Times New Roman" w:cs="Times New Roman"/>
        </w:rPr>
        <w:t>3. Do zadań, o których mowa w ust. 1 pkt 2, należy w szczególności:</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1)</w:t>
      </w:r>
      <w:r w:rsidRPr="00E1453F">
        <w:rPr>
          <w:rFonts w:ascii="Times New Roman" w:hAnsi="Times New Roman" w:cs="Times New Roman"/>
        </w:rPr>
        <w:tab/>
        <w:t>prowadzenie spraw związanych z udziałem Ministra Sprawiedliwości w posiedzeniach Sejmu i Senatu;</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2)</w:t>
      </w:r>
      <w:r w:rsidRPr="00E1453F">
        <w:rPr>
          <w:rFonts w:ascii="Times New Roman" w:hAnsi="Times New Roman" w:cs="Times New Roman"/>
        </w:rPr>
        <w:tab/>
        <w:t>prowadzenie spraw związanych z umieszczaniem projektów w wykazach prac Rady Ministrów i Prezesa Rady Ministrów;</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3)</w:t>
      </w:r>
      <w:r w:rsidRPr="00E1453F">
        <w:rPr>
          <w:rFonts w:ascii="Times New Roman" w:hAnsi="Times New Roman" w:cs="Times New Roman"/>
        </w:rPr>
        <w:tab/>
        <w:t>prowadzenie kalendarza prac legislacyjnych, monitorowanie ich przebiegu i egzekwowanie terminowego wykonywania czynności od komórek organizacyjnych, zespołów roboczych i osób, którym je powierzono;</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4)</w:t>
      </w:r>
      <w:r w:rsidRPr="00E1453F">
        <w:rPr>
          <w:rFonts w:ascii="Times New Roman" w:hAnsi="Times New Roman" w:cs="Times New Roman"/>
        </w:rPr>
        <w:tab/>
        <w:t>koordynowanie inicjatyw legislacyjnych komórek organizacyjnych;</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5)</w:t>
      </w:r>
      <w:r w:rsidRPr="00E1453F">
        <w:rPr>
          <w:rFonts w:ascii="Times New Roman" w:hAnsi="Times New Roman" w:cs="Times New Roman"/>
        </w:rPr>
        <w:tab/>
        <w:t>prowadzenie spraw związanych z ogłaszaniem aktów prawnych Ministra Sprawiedliwości w Dzienniku Ustaw Rzeczypospolitej Polskiej oraz Dzienniku Urzędowym Rzeczypospolitej Polskiej „Monitor Polski”.</w:t>
      </w:r>
    </w:p>
    <w:p w:rsidR="00992600" w:rsidRPr="00E1453F" w:rsidRDefault="00992600" w:rsidP="00992600">
      <w:pPr>
        <w:pStyle w:val="ROZDZODDZOZNoznaczenierozdziauluboddziau"/>
        <w:rPr>
          <w:rFonts w:ascii="Times New Roman" w:hAnsi="Times New Roman" w:cs="Times New Roman"/>
        </w:rPr>
      </w:pPr>
      <w:r w:rsidRPr="00E1453F">
        <w:rPr>
          <w:rFonts w:ascii="Times New Roman" w:hAnsi="Times New Roman" w:cs="Times New Roman"/>
        </w:rPr>
        <w:t>Rozdział 8</w:t>
      </w:r>
    </w:p>
    <w:p w:rsidR="00992600" w:rsidRPr="00E1453F" w:rsidRDefault="00992600" w:rsidP="00992600">
      <w:pPr>
        <w:pStyle w:val="ROZDZODDZPRZEDMprzedmiotregulacjirozdziauluboddziau"/>
        <w:rPr>
          <w:rFonts w:ascii="Times New Roman" w:hAnsi="Times New Roman"/>
        </w:rPr>
      </w:pPr>
      <w:r w:rsidRPr="00E1453F">
        <w:rPr>
          <w:rFonts w:ascii="Times New Roman" w:hAnsi="Times New Roman"/>
        </w:rPr>
        <w:t>Departament Legislacyjny Prawa Karnego</w:t>
      </w:r>
    </w:p>
    <w:p w:rsidR="00992600" w:rsidRPr="00E1453F" w:rsidRDefault="00992600" w:rsidP="00992600">
      <w:pPr>
        <w:pStyle w:val="ARTartustawynprozporzdzenia"/>
        <w:rPr>
          <w:rFonts w:ascii="Times New Roman" w:hAnsi="Times New Roman" w:cs="Times New Roman"/>
        </w:rPr>
      </w:pPr>
      <w:r w:rsidRPr="00E1453F">
        <w:rPr>
          <w:rStyle w:val="Ppogrubienie"/>
          <w:rFonts w:ascii="Times New Roman" w:hAnsi="Times New Roman" w:cs="Times New Roman"/>
        </w:rPr>
        <w:t>§ 18.</w:t>
      </w:r>
      <w:r w:rsidRPr="00E1453F">
        <w:rPr>
          <w:rFonts w:ascii="Times New Roman" w:hAnsi="Times New Roman" w:cs="Times New Roman"/>
        </w:rPr>
        <w:t xml:space="preserve"> 1. Do zadań Departamentu Legislacyjnego Prawa Karnego należy:</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1)</w:t>
      </w:r>
      <w:r w:rsidRPr="00E1453F">
        <w:rPr>
          <w:rFonts w:ascii="Times New Roman" w:hAnsi="Times New Roman" w:cs="Times New Roman"/>
        </w:rPr>
        <w:tab/>
        <w:t>zapewnienie obsługi legislacyjnej i prawnej Ministra Sprawiedliwości, z zastrzeżeniem § 15 ust. 1 pkt 5 i § 17 ust. 1 pkt 1;</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2)</w:t>
      </w:r>
      <w:r w:rsidRPr="00E1453F">
        <w:rPr>
          <w:rFonts w:ascii="Times New Roman" w:hAnsi="Times New Roman" w:cs="Times New Roman"/>
        </w:rPr>
        <w:tab/>
        <w:t>organizowanie i koordynowanie w Ministerstwie Sprawiedliwości przebiegu procesu legislacyjnego, z zastrzeżeniem § 17 ust. 1 pkt 2;</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3)</w:t>
      </w:r>
      <w:r w:rsidRPr="00E1453F">
        <w:rPr>
          <w:rFonts w:ascii="Times New Roman" w:hAnsi="Times New Roman" w:cs="Times New Roman"/>
        </w:rPr>
        <w:tab/>
        <w:t>koordynowanie zadań Ministra Sprawiedliwości związanych z członkostwem Rzeczypospolitej Polskiej w Unii Europejskiej.</w:t>
      </w:r>
    </w:p>
    <w:p w:rsidR="00992600" w:rsidRPr="00E1453F" w:rsidRDefault="00992600" w:rsidP="00992600">
      <w:pPr>
        <w:pStyle w:val="USTustnpkodeksu"/>
        <w:rPr>
          <w:rFonts w:ascii="Times New Roman" w:hAnsi="Times New Roman" w:cs="Times New Roman"/>
        </w:rPr>
      </w:pPr>
      <w:r w:rsidRPr="00E1453F">
        <w:rPr>
          <w:rFonts w:ascii="Times New Roman" w:hAnsi="Times New Roman" w:cs="Times New Roman"/>
        </w:rPr>
        <w:t>2. Do zadań, o których mowa w ust. 1 pkt 1, stosuje się odpowiednio § 17 ust. 2 pkt 1</w:t>
      </w:r>
      <w:r w:rsidRPr="00E1453F">
        <w:rPr>
          <w:rFonts w:ascii="Times New Roman" w:hAnsi="Times New Roman" w:cs="Times New Roman"/>
        </w:rPr>
        <w:noBreakHyphen/>
        <w:t>6.</w:t>
      </w:r>
    </w:p>
    <w:p w:rsidR="00992600" w:rsidRPr="00E1453F" w:rsidRDefault="00992600" w:rsidP="00992600">
      <w:pPr>
        <w:pStyle w:val="USTustnpkodeksu"/>
        <w:rPr>
          <w:rFonts w:ascii="Times New Roman" w:hAnsi="Times New Roman" w:cs="Times New Roman"/>
        </w:rPr>
      </w:pPr>
      <w:r w:rsidRPr="00E1453F">
        <w:rPr>
          <w:rFonts w:ascii="Times New Roman" w:hAnsi="Times New Roman" w:cs="Times New Roman"/>
        </w:rPr>
        <w:t>3. Do zadań, o których mowa w ust. 1 pkt 1, należy w szczególności:</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lastRenderedPageBreak/>
        <w:t>1)</w:t>
      </w:r>
      <w:r w:rsidRPr="00E1453F">
        <w:rPr>
          <w:rFonts w:ascii="Times New Roman" w:hAnsi="Times New Roman" w:cs="Times New Roman"/>
        </w:rPr>
        <w:tab/>
        <w:t>współpraca z Komisją Kodyfikacyjną Prawa Karnego oraz zapewnienie jej obsługi techniczno</w:t>
      </w:r>
      <w:r w:rsidRPr="00E1453F">
        <w:rPr>
          <w:rFonts w:ascii="Times New Roman" w:hAnsi="Times New Roman" w:cs="Times New Roman"/>
        </w:rPr>
        <w:noBreakHyphen/>
        <w:t>organizacyjnej;</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2)</w:t>
      </w:r>
      <w:r w:rsidRPr="00E1453F">
        <w:rPr>
          <w:rFonts w:ascii="Times New Roman" w:hAnsi="Times New Roman" w:cs="Times New Roman"/>
        </w:rPr>
        <w:tab/>
        <w:t>prowadzenie spraw związanych z realizacją uprawnień i obowiązków Ministra Sprawiedliwości dotyczących działalności prokuratury wynikających z ustawy z dnia 28 stycznia 2016 r. – Prawo o prokuraturze (Dz. U. z 2017 r. p</w:t>
      </w:r>
      <w:r w:rsidR="00040CB7" w:rsidRPr="00E1453F">
        <w:rPr>
          <w:rFonts w:ascii="Times New Roman" w:hAnsi="Times New Roman" w:cs="Times New Roman"/>
        </w:rPr>
        <w:t xml:space="preserve">oz. 1767 oraz z 2018 r. poz. 5, </w:t>
      </w:r>
      <w:r w:rsidRPr="00E1453F">
        <w:rPr>
          <w:rFonts w:ascii="Times New Roman" w:hAnsi="Times New Roman" w:cs="Times New Roman"/>
        </w:rPr>
        <w:t>1000</w:t>
      </w:r>
      <w:r w:rsidR="00040CB7" w:rsidRPr="00E1453F">
        <w:rPr>
          <w:rFonts w:ascii="Times New Roman" w:hAnsi="Times New Roman" w:cs="Times New Roman"/>
        </w:rPr>
        <w:t xml:space="preserve"> i 1443</w:t>
      </w:r>
      <w:r w:rsidRPr="00E1453F">
        <w:rPr>
          <w:rFonts w:ascii="Times New Roman" w:hAnsi="Times New Roman" w:cs="Times New Roman"/>
        </w:rPr>
        <w:t>).</w:t>
      </w:r>
    </w:p>
    <w:p w:rsidR="00992600" w:rsidRPr="00E1453F" w:rsidRDefault="00992600" w:rsidP="00992600">
      <w:pPr>
        <w:pStyle w:val="USTustnpkodeksu"/>
        <w:rPr>
          <w:rFonts w:ascii="Times New Roman" w:hAnsi="Times New Roman" w:cs="Times New Roman"/>
        </w:rPr>
      </w:pPr>
      <w:r w:rsidRPr="00E1453F">
        <w:rPr>
          <w:rFonts w:ascii="Times New Roman" w:hAnsi="Times New Roman" w:cs="Times New Roman"/>
        </w:rPr>
        <w:t>4. Do zadań, o których mowa w ust. 1 pkt 2, należy w szczególności:</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1)</w:t>
      </w:r>
      <w:r w:rsidRPr="00E1453F">
        <w:rPr>
          <w:rFonts w:ascii="Times New Roman" w:hAnsi="Times New Roman" w:cs="Times New Roman"/>
        </w:rPr>
        <w:tab/>
        <w:t>prowadzenie spraw związanych z udziałem Ministra Sprawiedliwości w posiedzeniach Sejmu, Senatu, Rady Ministrów, Komitetu do Spraw Europejskich, komitetów Rady Ministrów oraz innych organów państwowych i społecznych;</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2)</w:t>
      </w:r>
      <w:r w:rsidRPr="00E1453F">
        <w:rPr>
          <w:rFonts w:ascii="Times New Roman" w:hAnsi="Times New Roman" w:cs="Times New Roman"/>
        </w:rPr>
        <w:tab/>
        <w:t>prowadzenie spraw związanych z umieszczaniem projektów w wykazach prac Rady Ministrów i Prezesa Rady Ministrów oraz planie pracy Komitetu do Spraw Europejskich, a także prowadzenie wykazu prac legislacyjnych Ministra Sprawiedliwości;</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3)</w:t>
      </w:r>
      <w:r w:rsidRPr="00E1453F">
        <w:rPr>
          <w:rFonts w:ascii="Times New Roman" w:hAnsi="Times New Roman" w:cs="Times New Roman"/>
        </w:rPr>
        <w:tab/>
        <w:t>prowadzenie kalendarza prac legislacyjnych, monitorowanie ich przebiegu i egzekwowanie terminowego wykonywania czynności od komórek organizacyjnych, zespołów roboczych i osób, którym je powierzono;</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4)</w:t>
      </w:r>
      <w:r w:rsidRPr="00E1453F">
        <w:rPr>
          <w:rFonts w:ascii="Times New Roman" w:hAnsi="Times New Roman" w:cs="Times New Roman"/>
        </w:rPr>
        <w:tab/>
        <w:t>koordynowanie inicjatyw legislacyjnych komórek organizacyjnych;</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5)</w:t>
      </w:r>
      <w:r w:rsidRPr="00E1453F">
        <w:rPr>
          <w:rFonts w:ascii="Times New Roman" w:hAnsi="Times New Roman" w:cs="Times New Roman"/>
        </w:rPr>
        <w:tab/>
        <w:t>prowadzenie spraw związanych z ogłaszaniem aktów prawnych Ministra Sprawiedliwości w Dzienniku Ustaw Rzeczypospolitej Polskiej oraz Dzienniku Urzędowym Rzeczypospolitej Polskiej „Monitor Polski”;</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6)</w:t>
      </w:r>
      <w:r w:rsidRPr="00E1453F">
        <w:rPr>
          <w:rFonts w:ascii="Times New Roman" w:hAnsi="Times New Roman" w:cs="Times New Roman"/>
        </w:rPr>
        <w:tab/>
        <w:t>prowadzenie ewidencji i zbioru wewnętrznych aktów prawnych Ministra Sprawiedliwości;</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7)</w:t>
      </w:r>
      <w:r w:rsidRPr="00E1453F">
        <w:rPr>
          <w:rFonts w:ascii="Times New Roman" w:hAnsi="Times New Roman" w:cs="Times New Roman"/>
        </w:rPr>
        <w:tab/>
        <w:t>prowadzenie spraw związanych z ogłaszaniem aktów prawnych w Dzienniku Urzędowym Ministra Sprawiedliwości, w tym jego redagowanie;</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8)</w:t>
      </w:r>
      <w:r w:rsidRPr="00E1453F">
        <w:rPr>
          <w:rFonts w:ascii="Times New Roman" w:hAnsi="Times New Roman" w:cs="Times New Roman"/>
        </w:rPr>
        <w:tab/>
        <w:t>wypracowywanie stanowiska Rzeczypospolitej Polskiej w sprawach z zakresu działania Ministra Sprawiedliwości rozpoznawanych przez organy sądowe Unii Europejskiej.</w:t>
      </w:r>
    </w:p>
    <w:p w:rsidR="00992600" w:rsidRPr="00E1453F" w:rsidRDefault="00992600" w:rsidP="00992600">
      <w:pPr>
        <w:pStyle w:val="ROZDZODDZOZNoznaczenierozdziauluboddziau"/>
        <w:rPr>
          <w:rFonts w:ascii="Times New Roman" w:hAnsi="Times New Roman" w:cs="Times New Roman"/>
        </w:rPr>
      </w:pPr>
      <w:r w:rsidRPr="00E1453F">
        <w:rPr>
          <w:rFonts w:ascii="Times New Roman" w:hAnsi="Times New Roman" w:cs="Times New Roman"/>
        </w:rPr>
        <w:t>Rozdział 9</w:t>
      </w:r>
    </w:p>
    <w:p w:rsidR="00992600" w:rsidRPr="00E1453F" w:rsidRDefault="00992600" w:rsidP="00992600">
      <w:pPr>
        <w:pStyle w:val="ROZDZODDZPRZEDMprzedmiotregulacjirozdziauluboddziau"/>
        <w:rPr>
          <w:rFonts w:ascii="Times New Roman" w:hAnsi="Times New Roman"/>
        </w:rPr>
      </w:pPr>
      <w:r w:rsidRPr="00E1453F">
        <w:rPr>
          <w:rFonts w:ascii="Times New Roman" w:hAnsi="Times New Roman"/>
        </w:rPr>
        <w:t>Departament Nadzoru Administracyjnego</w:t>
      </w:r>
    </w:p>
    <w:p w:rsidR="00992600" w:rsidRPr="00E1453F" w:rsidRDefault="00992600" w:rsidP="00992600">
      <w:pPr>
        <w:pStyle w:val="ARTartustawynprozporzdzenia"/>
        <w:rPr>
          <w:rFonts w:ascii="Times New Roman" w:hAnsi="Times New Roman" w:cs="Times New Roman"/>
        </w:rPr>
      </w:pPr>
      <w:r w:rsidRPr="00E1453F">
        <w:rPr>
          <w:rStyle w:val="Ppogrubienie"/>
          <w:rFonts w:ascii="Times New Roman" w:hAnsi="Times New Roman" w:cs="Times New Roman"/>
        </w:rPr>
        <w:t>§ 19.</w:t>
      </w:r>
      <w:r w:rsidRPr="00E1453F">
        <w:rPr>
          <w:rFonts w:ascii="Times New Roman" w:hAnsi="Times New Roman" w:cs="Times New Roman"/>
        </w:rPr>
        <w:t xml:space="preserve"> Do zadań Departamentu Nadzoru Administracyjnego należy:</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1)</w:t>
      </w:r>
      <w:r w:rsidRPr="00E1453F">
        <w:rPr>
          <w:rFonts w:ascii="Times New Roman" w:hAnsi="Times New Roman" w:cs="Times New Roman"/>
        </w:rPr>
        <w:tab/>
        <w:t>prowadzenie spraw z zakresu sprawowanego przez Ministra Sprawiedliwości nadzoru:</w:t>
      </w:r>
    </w:p>
    <w:p w:rsidR="00992600" w:rsidRPr="00E1453F" w:rsidRDefault="00992600" w:rsidP="00992600">
      <w:pPr>
        <w:pStyle w:val="LITlitera"/>
        <w:rPr>
          <w:rFonts w:ascii="Times New Roman" w:hAnsi="Times New Roman" w:cs="Times New Roman"/>
        </w:rPr>
      </w:pPr>
      <w:r w:rsidRPr="00E1453F">
        <w:rPr>
          <w:rFonts w:ascii="Times New Roman" w:hAnsi="Times New Roman" w:cs="Times New Roman"/>
        </w:rPr>
        <w:t>a)</w:t>
      </w:r>
      <w:r w:rsidRPr="00E1453F">
        <w:rPr>
          <w:rFonts w:ascii="Times New Roman" w:hAnsi="Times New Roman" w:cs="Times New Roman"/>
        </w:rPr>
        <w:tab/>
        <w:t>administracyjnego nad działalnością administracyjną sądów powszechnych, z zastrzeżeniem § 21 pkt 1 i § 24 pkt 1,</w:t>
      </w:r>
    </w:p>
    <w:p w:rsidR="00992600" w:rsidRPr="00E1453F" w:rsidRDefault="00992600" w:rsidP="00992600">
      <w:pPr>
        <w:pStyle w:val="LITlitera"/>
        <w:rPr>
          <w:rFonts w:ascii="Times New Roman" w:hAnsi="Times New Roman" w:cs="Times New Roman"/>
        </w:rPr>
      </w:pPr>
      <w:r w:rsidRPr="00E1453F">
        <w:rPr>
          <w:rFonts w:ascii="Times New Roman" w:hAnsi="Times New Roman" w:cs="Times New Roman"/>
        </w:rPr>
        <w:lastRenderedPageBreak/>
        <w:t>b)</w:t>
      </w:r>
      <w:r w:rsidRPr="00E1453F">
        <w:rPr>
          <w:rFonts w:ascii="Times New Roman" w:hAnsi="Times New Roman" w:cs="Times New Roman"/>
        </w:rPr>
        <w:tab/>
        <w:t>zwierzchniego nad sądami wojskowymi w zakresie organizacji i działalności administracyjnej, z zastrzeżeniem § </w:t>
      </w:r>
      <w:r w:rsidRPr="00E1453F">
        <w:rPr>
          <w:rFonts w:ascii="Times New Roman" w:hAnsi="Times New Roman" w:cs="Times New Roman"/>
        </w:rPr>
        <w:fldChar w:fldCharType="begin"/>
      </w:r>
      <w:r w:rsidRPr="00E1453F">
        <w:rPr>
          <w:rFonts w:ascii="Times New Roman" w:hAnsi="Times New Roman" w:cs="Times New Roman"/>
        </w:rPr>
        <w:instrText xml:space="preserve"> REF Do_zakresu_zadań_Departamentu_Wykonania_ \h   \* MERGEFORMAT </w:instrText>
      </w:r>
      <w:r w:rsidRPr="00E1453F">
        <w:rPr>
          <w:rFonts w:ascii="Times New Roman" w:hAnsi="Times New Roman" w:cs="Times New Roman"/>
        </w:rPr>
      </w:r>
      <w:r w:rsidRPr="00E1453F">
        <w:rPr>
          <w:rFonts w:ascii="Times New Roman" w:hAnsi="Times New Roman" w:cs="Times New Roman"/>
        </w:rPr>
        <w:fldChar w:fldCharType="separate"/>
      </w:r>
      <w:r w:rsidR="00E1453F" w:rsidRPr="00E1453F">
        <w:t>24</w:t>
      </w:r>
      <w:r w:rsidRPr="00E1453F">
        <w:rPr>
          <w:rFonts w:ascii="Times New Roman" w:hAnsi="Times New Roman" w:cs="Times New Roman"/>
        </w:rPr>
        <w:fldChar w:fldCharType="end"/>
      </w:r>
      <w:r w:rsidRPr="00E1453F">
        <w:rPr>
          <w:rFonts w:ascii="Times New Roman" w:hAnsi="Times New Roman" w:cs="Times New Roman"/>
        </w:rPr>
        <w:t xml:space="preserve"> pkt 1,</w:t>
      </w:r>
    </w:p>
    <w:p w:rsidR="00992600" w:rsidRPr="00E1453F" w:rsidRDefault="00992600" w:rsidP="00992600">
      <w:pPr>
        <w:pStyle w:val="LITlitera"/>
        <w:rPr>
          <w:rFonts w:ascii="Times New Roman" w:hAnsi="Times New Roman" w:cs="Times New Roman"/>
        </w:rPr>
      </w:pPr>
      <w:r w:rsidRPr="00E1453F">
        <w:rPr>
          <w:rFonts w:ascii="Times New Roman" w:hAnsi="Times New Roman" w:cs="Times New Roman"/>
        </w:rPr>
        <w:t>c)</w:t>
      </w:r>
      <w:r w:rsidRPr="00E1453F">
        <w:rPr>
          <w:rFonts w:ascii="Times New Roman" w:hAnsi="Times New Roman" w:cs="Times New Roman"/>
        </w:rPr>
        <w:tab/>
        <w:t>zwierzchniego nad przewodniczącymi i wiceprzewodniczącymi izb morskich oraz nad trybem postępowania przed izbami morskimi;</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2)</w:t>
      </w:r>
      <w:r w:rsidRPr="00E1453F">
        <w:rPr>
          <w:rFonts w:ascii="Times New Roman" w:hAnsi="Times New Roman" w:cs="Times New Roman"/>
        </w:rPr>
        <w:tab/>
        <w:t>opracowywanie i realizowanie projektów służących usprawnieniu działalności sądów powszechnych;</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3)</w:t>
      </w:r>
      <w:r w:rsidRPr="00E1453F">
        <w:rPr>
          <w:rFonts w:ascii="Times New Roman" w:hAnsi="Times New Roman" w:cs="Times New Roman"/>
        </w:rPr>
        <w:tab/>
        <w:t>prowadzenie spraw związanych z wykonywaniem uprawnień Ministra Sprawiedliwości w postępowaniu o stwierdzenie nieważności orzeczenia wydanego wobec osoby represjonowanej za działalność na rzecz niepodległego bytu Państwa Polskiego;</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4)</w:t>
      </w:r>
      <w:r w:rsidRPr="00E1453F">
        <w:rPr>
          <w:rFonts w:ascii="Times New Roman" w:hAnsi="Times New Roman" w:cs="Times New Roman"/>
        </w:rPr>
        <w:tab/>
        <w:t>prowadzenie spraw związanych z wykonywaniem uprawnień Ministra Sprawiedliwości w postępowaniu o wykreślenie z rejestru związku zawodowego, którego organ prowadzi działalność niezgodną z ustawą;</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5)</w:t>
      </w:r>
      <w:r w:rsidRPr="00E1453F">
        <w:rPr>
          <w:rFonts w:ascii="Times New Roman" w:hAnsi="Times New Roman" w:cs="Times New Roman"/>
        </w:rPr>
        <w:tab/>
        <w:t>prowadzenie postępowań odwoławczych od decyzji prezesów sądów okręgowych dotyczących potwierdzenia okresów osadzenia osób represjonowanych;</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6)</w:t>
      </w:r>
      <w:r w:rsidRPr="00E1453F">
        <w:rPr>
          <w:rFonts w:ascii="Times New Roman" w:hAnsi="Times New Roman" w:cs="Times New Roman"/>
        </w:rPr>
        <w:tab/>
        <w:t>prowadzenie postępowań odwoławczych od decyzji prezesów sądów okręgowych związanych z prowadzeniem wykazów mediatorów w sprawach nieletnich;</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7)</w:t>
      </w:r>
      <w:r w:rsidRPr="00E1453F">
        <w:rPr>
          <w:rFonts w:ascii="Times New Roman" w:hAnsi="Times New Roman" w:cs="Times New Roman"/>
        </w:rPr>
        <w:tab/>
        <w:t>prowadzenie postępowań odwoławczych od decyzji prezesów sądów okręgowych związanych z prowadzeniem list kandydatów na kuratorów ustanawianych na podstawie przepisów ustawy z dnia 20 sierpnia 1997 r. o Krajowym Rejestrze Sądowym (Dz. U. z 2018 r. poz. 986).</w:t>
      </w:r>
    </w:p>
    <w:p w:rsidR="00992600" w:rsidRPr="00E1453F" w:rsidRDefault="00992600" w:rsidP="00992600">
      <w:pPr>
        <w:pStyle w:val="ROZDZODDZOZNoznaczenierozdziauluboddziau"/>
        <w:rPr>
          <w:rFonts w:ascii="Times New Roman" w:hAnsi="Times New Roman" w:cs="Times New Roman"/>
        </w:rPr>
      </w:pPr>
      <w:r w:rsidRPr="00E1453F">
        <w:rPr>
          <w:rFonts w:ascii="Times New Roman" w:hAnsi="Times New Roman" w:cs="Times New Roman"/>
        </w:rPr>
        <w:t>Rozdział 10</w:t>
      </w:r>
    </w:p>
    <w:p w:rsidR="00992600" w:rsidRPr="00E1453F" w:rsidRDefault="00992600" w:rsidP="00992600">
      <w:pPr>
        <w:pStyle w:val="ROZDZODDZPRZEDMprzedmiotregulacjirozdziauluboddziau"/>
        <w:rPr>
          <w:rFonts w:ascii="Times New Roman" w:hAnsi="Times New Roman"/>
        </w:rPr>
      </w:pPr>
      <w:r w:rsidRPr="00E1453F">
        <w:rPr>
          <w:rFonts w:ascii="Times New Roman" w:hAnsi="Times New Roman"/>
        </w:rPr>
        <w:t>Departament Prawa Administracyjnego</w:t>
      </w:r>
    </w:p>
    <w:p w:rsidR="00992600" w:rsidRPr="00E1453F" w:rsidRDefault="00992600" w:rsidP="00992600">
      <w:pPr>
        <w:pStyle w:val="ARTartustawynprozporzdzenia"/>
        <w:rPr>
          <w:rFonts w:ascii="Times New Roman" w:hAnsi="Times New Roman" w:cs="Times New Roman"/>
        </w:rPr>
      </w:pPr>
      <w:r w:rsidRPr="00E1453F">
        <w:rPr>
          <w:rStyle w:val="Ppogrubienie"/>
          <w:rFonts w:ascii="Times New Roman" w:hAnsi="Times New Roman" w:cs="Times New Roman"/>
        </w:rPr>
        <w:t>§ 20.</w:t>
      </w:r>
      <w:r w:rsidRPr="00E1453F">
        <w:rPr>
          <w:rFonts w:ascii="Times New Roman" w:hAnsi="Times New Roman" w:cs="Times New Roman"/>
        </w:rPr>
        <w:t xml:space="preserve"> Do zadań Departamentu Prawa Administracyjnego należy obsługa merytoryczna, administracyjna i biurowa Komisji do spraw reprywatyzacji nieruchomości warszawskich, o której mowa w ustawie z dnia 9 marca 2017 r. o szczególnych zasadach usuwania skutków prawnych decyzji reprywatyzacyjnych dotyczących nieruchomości warszawskich, wydanych z naruszeniem prawa (Dz. U. poz. 718 oraz z 2018 r. poz. 431).</w:t>
      </w:r>
    </w:p>
    <w:p w:rsidR="00992600" w:rsidRPr="00E1453F" w:rsidRDefault="00992600" w:rsidP="00992600">
      <w:pPr>
        <w:pStyle w:val="ROZDZODDZOZNoznaczenierozdziauluboddziau"/>
        <w:rPr>
          <w:rFonts w:ascii="Times New Roman" w:hAnsi="Times New Roman" w:cs="Times New Roman"/>
        </w:rPr>
      </w:pPr>
      <w:r w:rsidRPr="00E1453F">
        <w:rPr>
          <w:rFonts w:ascii="Times New Roman" w:hAnsi="Times New Roman" w:cs="Times New Roman"/>
        </w:rPr>
        <w:t>Rozdział 11</w:t>
      </w:r>
    </w:p>
    <w:p w:rsidR="00992600" w:rsidRPr="00E1453F" w:rsidRDefault="00992600" w:rsidP="00992600">
      <w:pPr>
        <w:pStyle w:val="ROZDZODDZPRZEDMprzedmiotregulacjirozdziauluboddziau"/>
        <w:rPr>
          <w:rFonts w:ascii="Times New Roman" w:hAnsi="Times New Roman"/>
        </w:rPr>
      </w:pPr>
      <w:r w:rsidRPr="00E1453F">
        <w:rPr>
          <w:rFonts w:ascii="Times New Roman" w:hAnsi="Times New Roman"/>
        </w:rPr>
        <w:t>Departament Spraw Rodzinnych i Nieletnich</w:t>
      </w:r>
    </w:p>
    <w:p w:rsidR="00992600" w:rsidRPr="00E1453F" w:rsidRDefault="00992600" w:rsidP="00992600">
      <w:pPr>
        <w:pStyle w:val="ARTartustawynprozporzdzenia"/>
        <w:rPr>
          <w:rFonts w:ascii="Times New Roman" w:hAnsi="Times New Roman" w:cs="Times New Roman"/>
        </w:rPr>
      </w:pPr>
      <w:r w:rsidRPr="00E1453F">
        <w:rPr>
          <w:rStyle w:val="Ppogrubienie"/>
          <w:rFonts w:ascii="Times New Roman" w:hAnsi="Times New Roman" w:cs="Times New Roman"/>
        </w:rPr>
        <w:t>§ </w:t>
      </w:r>
      <w:bookmarkStart w:id="3" w:name="Do_zadań_Departamentu_Spraw_Rodzinnych_i"/>
      <w:r w:rsidRPr="00E1453F">
        <w:rPr>
          <w:rStyle w:val="Ppogrubienie"/>
          <w:rFonts w:ascii="Times New Roman" w:hAnsi="Times New Roman" w:cs="Times New Roman"/>
        </w:rPr>
        <w:t>21</w:t>
      </w:r>
      <w:bookmarkEnd w:id="3"/>
      <w:r w:rsidRPr="00E1453F">
        <w:rPr>
          <w:rStyle w:val="Ppogrubienie"/>
          <w:rFonts w:ascii="Times New Roman" w:hAnsi="Times New Roman" w:cs="Times New Roman"/>
        </w:rPr>
        <w:t>.</w:t>
      </w:r>
      <w:r w:rsidRPr="00E1453F">
        <w:rPr>
          <w:rFonts w:ascii="Times New Roman" w:hAnsi="Times New Roman" w:cs="Times New Roman"/>
        </w:rPr>
        <w:t xml:space="preserve"> Do zadań Departamentu Spraw Rodzinnych i Nieletnich należy:</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lastRenderedPageBreak/>
        <w:t>1)</w:t>
      </w:r>
      <w:r w:rsidRPr="00E1453F">
        <w:rPr>
          <w:rFonts w:ascii="Times New Roman" w:hAnsi="Times New Roman" w:cs="Times New Roman"/>
        </w:rPr>
        <w:tab/>
        <w:t>prowadzenie spraw z zakresu sprawowanego przez Ministra Sprawiedliwości nadzoru administracyjnego nad działalnością administracyjną sądów powszechnych w sprawach rodzinnych i nieletnich;</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2)</w:t>
      </w:r>
      <w:r w:rsidRPr="00E1453F">
        <w:rPr>
          <w:rFonts w:ascii="Times New Roman" w:hAnsi="Times New Roman" w:cs="Times New Roman"/>
        </w:rPr>
        <w:tab/>
        <w:t>prowadzenie spraw z zakresu sprawowanego przez Ministra Sprawiedliwości nadzoru nad działalnością opiniodawczych zespołów sądowych specjalistów;</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3)</w:t>
      </w:r>
      <w:r w:rsidRPr="00E1453F">
        <w:rPr>
          <w:rFonts w:ascii="Times New Roman" w:hAnsi="Times New Roman" w:cs="Times New Roman"/>
        </w:rPr>
        <w:tab/>
        <w:t>opracowywanie rozwiązań dotyczących organizacji i funkcjonowania opiniodawczych zespołów sądowych specjalistów;</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4)</w:t>
      </w:r>
      <w:r w:rsidRPr="00E1453F">
        <w:rPr>
          <w:rFonts w:ascii="Times New Roman" w:hAnsi="Times New Roman" w:cs="Times New Roman"/>
        </w:rPr>
        <w:tab/>
        <w:t>prowadzenie spraw z zakresu sprawowanego przez Ministra Sprawiedliwości zwierzchniego nadzoru oraz nadzoru pedagogicznego nad zakładami poprawczymi i schroniskami dla nieletnich;</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5)</w:t>
      </w:r>
      <w:r w:rsidRPr="00E1453F">
        <w:rPr>
          <w:rFonts w:ascii="Times New Roman" w:hAnsi="Times New Roman" w:cs="Times New Roman"/>
        </w:rPr>
        <w:tab/>
        <w:t>opracowywanie rozwiązań dotyczących organizacji i funkcjonowania zakładów poprawczych i schronisk dla nieletnich;</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6)</w:t>
      </w:r>
      <w:r w:rsidRPr="00E1453F">
        <w:rPr>
          <w:rFonts w:ascii="Times New Roman" w:hAnsi="Times New Roman" w:cs="Times New Roman"/>
        </w:rPr>
        <w:tab/>
        <w:t>prowadzenie spraw związanych z kierowaniem oraz przenoszeniem nieletnich do zakładów poprawczych i schronisk dla nieletnich;</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7)</w:t>
      </w:r>
      <w:r w:rsidRPr="00E1453F">
        <w:rPr>
          <w:rFonts w:ascii="Times New Roman" w:hAnsi="Times New Roman" w:cs="Times New Roman"/>
        </w:rPr>
        <w:tab/>
        <w:t>prowadzenie spraw związanych z awansem zawodowym nauczycieli zatrudnionych w zakładach dla nieletnich;</w:t>
      </w:r>
      <w:r w:rsidRPr="00E1453F">
        <w:rPr>
          <w:rFonts w:ascii="Times New Roman" w:hAnsi="Times New Roman" w:cs="Times New Roman"/>
        </w:rPr>
        <w:tab/>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8)</w:t>
      </w:r>
      <w:r w:rsidRPr="00E1453F">
        <w:rPr>
          <w:rFonts w:ascii="Times New Roman" w:hAnsi="Times New Roman" w:cs="Times New Roman"/>
        </w:rPr>
        <w:tab/>
        <w:t>podejmowanie i koordynowanie realizacji zadań z zakresu działania Ministra Sprawiedliwości dotyczących przeciwdziałania przemocy w rodzinie, w szczególności związanych z realizacją Krajowego Programu Przeciwdziałania Przemocy w Rodzinie;</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9)</w:t>
      </w:r>
      <w:r w:rsidRPr="00E1453F">
        <w:rPr>
          <w:rFonts w:ascii="Times New Roman" w:hAnsi="Times New Roman" w:cs="Times New Roman"/>
        </w:rPr>
        <w:tab/>
        <w:t>opracowywanie założeń rozwiązań prawnych w zakresie prawa rodzinnego i postępowania w sprawach nieletnich;</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10)</w:t>
      </w:r>
      <w:r w:rsidRPr="00E1453F">
        <w:rPr>
          <w:rFonts w:ascii="Times New Roman" w:hAnsi="Times New Roman" w:cs="Times New Roman"/>
        </w:rPr>
        <w:tab/>
        <w:t>promowanie dobrych praktyk w zakresie współpracy Ministerstwa Sprawiedliwości i sądów rodzinnych z organami państwa, samorządu terytorialnego, organizacjami pozarządowymi, służbami pomocniczymi oraz innymi instytucjami;</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11)</w:t>
      </w:r>
      <w:r w:rsidRPr="00E1453F">
        <w:rPr>
          <w:rFonts w:ascii="Times New Roman" w:hAnsi="Times New Roman" w:cs="Times New Roman"/>
        </w:rPr>
        <w:tab/>
        <w:t>realizacja zadań z zakresu międzynarodowego dochodzenia alimentów i transgranicznych postępowań dotyczących odpowiedzialności rodzicielskiej.</w:t>
      </w:r>
    </w:p>
    <w:p w:rsidR="00992600" w:rsidRPr="00E1453F" w:rsidRDefault="00992600" w:rsidP="00992600">
      <w:pPr>
        <w:pStyle w:val="ROZDZODDZOZNoznaczenierozdziauluboddziau"/>
        <w:rPr>
          <w:rFonts w:ascii="Times New Roman" w:hAnsi="Times New Roman" w:cs="Times New Roman"/>
        </w:rPr>
      </w:pPr>
      <w:r w:rsidRPr="00E1453F">
        <w:rPr>
          <w:rFonts w:ascii="Times New Roman" w:hAnsi="Times New Roman" w:cs="Times New Roman"/>
        </w:rPr>
        <w:t>Rozdział 12</w:t>
      </w:r>
    </w:p>
    <w:p w:rsidR="00992600" w:rsidRPr="00E1453F" w:rsidRDefault="00992600" w:rsidP="00992600">
      <w:pPr>
        <w:pStyle w:val="ROZDZODDZPRZEDMprzedmiotregulacjirozdziauluboddziau"/>
        <w:rPr>
          <w:rFonts w:ascii="Times New Roman" w:hAnsi="Times New Roman"/>
        </w:rPr>
      </w:pPr>
      <w:r w:rsidRPr="00E1453F">
        <w:rPr>
          <w:rFonts w:ascii="Times New Roman" w:hAnsi="Times New Roman"/>
        </w:rPr>
        <w:t>Departament Strategii i Funduszy Europejskich</w:t>
      </w:r>
    </w:p>
    <w:p w:rsidR="00992600" w:rsidRPr="00E1453F" w:rsidRDefault="00992600" w:rsidP="00992600">
      <w:pPr>
        <w:pStyle w:val="ARTartustawynprozporzdzenia"/>
        <w:rPr>
          <w:rFonts w:ascii="Times New Roman" w:hAnsi="Times New Roman" w:cs="Times New Roman"/>
        </w:rPr>
      </w:pPr>
      <w:r w:rsidRPr="00E1453F">
        <w:rPr>
          <w:rStyle w:val="Ppogrubienie"/>
          <w:rFonts w:ascii="Times New Roman" w:hAnsi="Times New Roman" w:cs="Times New Roman"/>
        </w:rPr>
        <w:t>§ 22.</w:t>
      </w:r>
      <w:r w:rsidRPr="00E1453F">
        <w:rPr>
          <w:rFonts w:ascii="Times New Roman" w:hAnsi="Times New Roman" w:cs="Times New Roman"/>
        </w:rPr>
        <w:t xml:space="preserve"> Do zadań Departamentu Strategii i Funduszy Europejskich należy:</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1)</w:t>
      </w:r>
      <w:r w:rsidRPr="00E1453F">
        <w:rPr>
          <w:rFonts w:ascii="Times New Roman" w:hAnsi="Times New Roman" w:cs="Times New Roman"/>
        </w:rPr>
        <w:tab/>
        <w:t>opracowywanie strategii działań Ministerstwa Sprawiedliwości i koordynowanie jej realizacji;</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2)</w:t>
      </w:r>
      <w:r w:rsidRPr="00E1453F">
        <w:rPr>
          <w:rFonts w:ascii="Times New Roman" w:hAnsi="Times New Roman" w:cs="Times New Roman"/>
        </w:rPr>
        <w:tab/>
        <w:t xml:space="preserve">organizowanie, koordynowanie, nadzorowanie i wykonywanie zadań z zakresu statystyki publicznej związanych z działalnością Ministra Sprawiedliwości, sądów </w:t>
      </w:r>
      <w:r w:rsidRPr="00E1453F">
        <w:rPr>
          <w:rFonts w:ascii="Times New Roman" w:hAnsi="Times New Roman" w:cs="Times New Roman"/>
        </w:rPr>
        <w:lastRenderedPageBreak/>
        <w:t>powszechnych, sądów wojskowych oraz innych jednostek organizacyjnych podległych Ministrowi Sprawiedliwości lub przez niego nadzorowanych, a także notariuszy i komorników sądowych;</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3)</w:t>
      </w:r>
      <w:r w:rsidRPr="00E1453F">
        <w:rPr>
          <w:rFonts w:ascii="Times New Roman" w:hAnsi="Times New Roman" w:cs="Times New Roman"/>
        </w:rPr>
        <w:tab/>
        <w:t>wykonywanie zadań dotyczących zapewnienia funkcjonowania adekwatnej, skutecznej i efektywnej kontroli zarządczej w dziale administracji rządowej sprawiedliwość, w tym w szczególności:</w:t>
      </w:r>
    </w:p>
    <w:p w:rsidR="00992600" w:rsidRPr="00E1453F" w:rsidRDefault="00992600" w:rsidP="00992600">
      <w:pPr>
        <w:pStyle w:val="LITlitera"/>
        <w:rPr>
          <w:rFonts w:ascii="Times New Roman" w:hAnsi="Times New Roman" w:cs="Times New Roman"/>
        </w:rPr>
      </w:pPr>
      <w:r w:rsidRPr="00E1453F">
        <w:rPr>
          <w:rFonts w:ascii="Times New Roman" w:hAnsi="Times New Roman" w:cs="Times New Roman"/>
        </w:rPr>
        <w:t>a)</w:t>
      </w:r>
      <w:r w:rsidRPr="00E1453F">
        <w:rPr>
          <w:rFonts w:ascii="Times New Roman" w:hAnsi="Times New Roman" w:cs="Times New Roman"/>
        </w:rPr>
        <w:tab/>
        <w:t>monitorowanie i ocena realizacji celów strategicznych i operacyjnych,</w:t>
      </w:r>
    </w:p>
    <w:p w:rsidR="00992600" w:rsidRPr="00E1453F" w:rsidRDefault="00992600" w:rsidP="00992600">
      <w:pPr>
        <w:pStyle w:val="LITlitera"/>
        <w:rPr>
          <w:rFonts w:ascii="Times New Roman" w:hAnsi="Times New Roman" w:cs="Times New Roman"/>
        </w:rPr>
      </w:pPr>
      <w:r w:rsidRPr="00E1453F">
        <w:rPr>
          <w:rFonts w:ascii="Times New Roman" w:hAnsi="Times New Roman" w:cs="Times New Roman"/>
        </w:rPr>
        <w:t>b)</w:t>
      </w:r>
      <w:r w:rsidRPr="00E1453F">
        <w:rPr>
          <w:rFonts w:ascii="Times New Roman" w:hAnsi="Times New Roman" w:cs="Times New Roman"/>
        </w:rPr>
        <w:tab/>
        <w:t>opracowywanie rozwiązań służących zapewnieniu adekwatnej informacji zarządczej, ze szczególnym uwzględnieniem pomiaru skuteczności i efektywności działania;</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4)</w:t>
      </w:r>
      <w:r w:rsidRPr="00E1453F">
        <w:rPr>
          <w:rFonts w:ascii="Times New Roman" w:hAnsi="Times New Roman" w:cs="Times New Roman"/>
        </w:rPr>
        <w:tab/>
        <w:t>zarządzanie portfelem projektów służących realizacji celów strategicznych, w tym zapewnienie standardów zarządzania projektami oraz monitorowanie ich realizacji w Ministerstwie Sprawiedliwości;</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5)</w:t>
      </w:r>
      <w:r w:rsidRPr="00E1453F">
        <w:rPr>
          <w:rFonts w:ascii="Times New Roman" w:hAnsi="Times New Roman" w:cs="Times New Roman"/>
        </w:rPr>
        <w:tab/>
        <w:t>współpraca z instytucjami i organizacjami międzynarodowymi w zakresie realizacji celów strategicznych;</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6)</w:t>
      </w:r>
      <w:r w:rsidRPr="00E1453F">
        <w:rPr>
          <w:rFonts w:ascii="Times New Roman" w:hAnsi="Times New Roman" w:cs="Times New Roman"/>
        </w:rPr>
        <w:tab/>
        <w:t>zapewnienie prawidłowości programowania projektów współfinansowanych ze środków pochodzących z funduszy europejskich i innych źródeł bezzwrotnej pomocy zagranicznej;</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7)</w:t>
      </w:r>
      <w:r w:rsidRPr="00E1453F">
        <w:rPr>
          <w:rFonts w:ascii="Times New Roman" w:hAnsi="Times New Roman" w:cs="Times New Roman"/>
        </w:rPr>
        <w:tab/>
        <w:t>planowanie i monitorowanie wykorzystywania środków finansowych z budżetu Unii Europejskiej i innych źródeł zagranicznych;</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8)</w:t>
      </w:r>
      <w:r w:rsidRPr="00E1453F">
        <w:rPr>
          <w:rFonts w:ascii="Times New Roman" w:hAnsi="Times New Roman" w:cs="Times New Roman"/>
        </w:rPr>
        <w:tab/>
        <w:t>wykonywanie zadań Operatora Programu „Budowanie potencjału instytucjonalnego i współpraca w obszarze wymiaru sprawiedliwości / Poprawa skuteczności wymiaru sprawiedliwości” w ramach Norweskiego Mechanizmu Finansowego, w zakresie określonym w Opisie Systemu Zarządzania i Kontroli;</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9)</w:t>
      </w:r>
      <w:r w:rsidRPr="00E1453F">
        <w:rPr>
          <w:rFonts w:ascii="Times New Roman" w:hAnsi="Times New Roman" w:cs="Times New Roman"/>
        </w:rPr>
        <w:tab/>
        <w:t>wykonywanie zadań Operatora Programu w ramach Norweskiego Mechanizmu Finansowego 2014</w:t>
      </w:r>
      <w:r w:rsidRPr="00E1453F">
        <w:rPr>
          <w:rFonts w:ascii="Times New Roman" w:hAnsi="Times New Roman" w:cs="Times New Roman"/>
        </w:rPr>
        <w:noBreakHyphen/>
        <w:t xml:space="preserve">2021 w zakresie wskazanym dla Ministerstwa Sprawiedliwości w Memorandum of </w:t>
      </w:r>
      <w:proofErr w:type="spellStart"/>
      <w:r w:rsidRPr="00E1453F">
        <w:rPr>
          <w:rFonts w:ascii="Times New Roman" w:hAnsi="Times New Roman" w:cs="Times New Roman"/>
        </w:rPr>
        <w:t>Understanding</w:t>
      </w:r>
      <w:proofErr w:type="spellEnd"/>
      <w:r w:rsidRPr="00E1453F">
        <w:rPr>
          <w:rFonts w:ascii="Times New Roman" w:hAnsi="Times New Roman" w:cs="Times New Roman"/>
        </w:rPr>
        <w:t xml:space="preserve"> w sprawie wdrażania Norweskiego Mechanizmu Finansowego na lata 2014</w:t>
      </w:r>
      <w:r w:rsidRPr="00E1453F">
        <w:rPr>
          <w:rFonts w:ascii="Times New Roman" w:hAnsi="Times New Roman" w:cs="Times New Roman"/>
        </w:rPr>
        <w:noBreakHyphen/>
        <w:t>2021;</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10)</w:t>
      </w:r>
      <w:r w:rsidRPr="00E1453F">
        <w:rPr>
          <w:rFonts w:ascii="Times New Roman" w:hAnsi="Times New Roman" w:cs="Times New Roman"/>
        </w:rPr>
        <w:tab/>
        <w:t>wykonywanie zadań Instytucji Pośredniczącej w ramach Programu Operacyjnego Wiedza Edukacja Rozwój (PO WER) współfinansowanego z Europejskiego Funduszu Społecznego, w zakresie określonym w Opisie Funkcji i Procedur;</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11)</w:t>
      </w:r>
      <w:r w:rsidRPr="00E1453F">
        <w:rPr>
          <w:rFonts w:ascii="Times New Roman" w:hAnsi="Times New Roman" w:cs="Times New Roman"/>
        </w:rPr>
        <w:tab/>
        <w:t>organizowanie i prowadzenie prac związanych z dokonywaniem w toku prac legislacyjnych oceny skutków regulacji, w tym z przygotowywaniem testów regulacyjnych;</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lastRenderedPageBreak/>
        <w:t>12)</w:t>
      </w:r>
      <w:r w:rsidRPr="00E1453F">
        <w:rPr>
          <w:rFonts w:ascii="Times New Roman" w:hAnsi="Times New Roman" w:cs="Times New Roman"/>
        </w:rPr>
        <w:tab/>
        <w:t>analizowanie i opiniowanie wniosków o podjęcie prac legislacyjnych oraz projektów kierowanych do konsultacji publicznych, opiniowania lub uzgodnień międzyresortowych w zakresie skuteczności, efektywności i proporcjonalności proponowanych rozwiązań;</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13)</w:t>
      </w:r>
      <w:r w:rsidRPr="00E1453F">
        <w:rPr>
          <w:rFonts w:ascii="Times New Roman" w:hAnsi="Times New Roman" w:cs="Times New Roman"/>
        </w:rPr>
        <w:tab/>
        <w:t>współdziałanie z Departamentem Legislacyjnym Prawa Cywilnego i Departamentem Legislacyjnym Prawa Karnego w zakresie przedstawiania stanowiska Ministra Sprawiedliwości w toku prac legislacyjnych prowadzonych z udziałem Rządowego Centrum Legislacji oraz w komisjach sejmowych i senackich, w szczególności w sprawach, o których mowa w pkt 11 i 12;</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14)</w:t>
      </w:r>
      <w:r w:rsidRPr="00E1453F">
        <w:rPr>
          <w:rFonts w:ascii="Times New Roman" w:hAnsi="Times New Roman" w:cs="Times New Roman"/>
        </w:rPr>
        <w:tab/>
        <w:t>podejmowanie działań na rzecz upowszechniania i rozwoju alternatywnych sposobów rozstrzygania sporów, w szczególności mediacji.</w:t>
      </w:r>
    </w:p>
    <w:p w:rsidR="00992600" w:rsidRPr="00E1453F" w:rsidRDefault="00992600" w:rsidP="00992600">
      <w:pPr>
        <w:pStyle w:val="ROZDZODDZOZNoznaczenierozdziauluboddziau"/>
        <w:rPr>
          <w:rFonts w:ascii="Times New Roman" w:hAnsi="Times New Roman" w:cs="Times New Roman"/>
        </w:rPr>
      </w:pPr>
      <w:r w:rsidRPr="00E1453F">
        <w:rPr>
          <w:rFonts w:ascii="Times New Roman" w:hAnsi="Times New Roman" w:cs="Times New Roman"/>
        </w:rPr>
        <w:t>Rozdział 13</w:t>
      </w:r>
    </w:p>
    <w:p w:rsidR="00992600" w:rsidRPr="00E1453F" w:rsidRDefault="00992600" w:rsidP="00992600">
      <w:pPr>
        <w:pStyle w:val="ROZDZODDZPRZEDMprzedmiotregulacjirozdziauluboddziau"/>
        <w:rPr>
          <w:rFonts w:ascii="Times New Roman" w:hAnsi="Times New Roman"/>
        </w:rPr>
      </w:pPr>
      <w:r w:rsidRPr="00E1453F">
        <w:rPr>
          <w:rFonts w:ascii="Times New Roman" w:hAnsi="Times New Roman"/>
        </w:rPr>
        <w:t>Departament Współpracy Międzynarodowej i Praw Człowieka</w:t>
      </w:r>
    </w:p>
    <w:p w:rsidR="00992600" w:rsidRPr="00E1453F" w:rsidRDefault="00992600" w:rsidP="00992600">
      <w:pPr>
        <w:pStyle w:val="ARTartustawynprozporzdzenia"/>
        <w:rPr>
          <w:rFonts w:ascii="Times New Roman" w:hAnsi="Times New Roman" w:cs="Times New Roman"/>
        </w:rPr>
      </w:pPr>
      <w:r w:rsidRPr="00E1453F">
        <w:rPr>
          <w:rStyle w:val="Ppogrubienie"/>
          <w:rFonts w:ascii="Times New Roman" w:hAnsi="Times New Roman" w:cs="Times New Roman"/>
        </w:rPr>
        <w:t>§ 23.</w:t>
      </w:r>
      <w:r w:rsidRPr="00E1453F">
        <w:rPr>
          <w:rFonts w:ascii="Times New Roman" w:hAnsi="Times New Roman" w:cs="Times New Roman"/>
        </w:rPr>
        <w:t xml:space="preserve"> Do zadań Departamentu Współpracy Międzynarodowej i Praw Człowieka należy:</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1)</w:t>
      </w:r>
      <w:r w:rsidRPr="00E1453F">
        <w:rPr>
          <w:rFonts w:ascii="Times New Roman" w:hAnsi="Times New Roman" w:cs="Times New Roman"/>
        </w:rPr>
        <w:tab/>
        <w:t>współpraca z organizacjami międzynarodowymi w zakresie spraw dotyczących wymiaru sprawiedliwości, w szczególności z Haską Konferencją Prawa Prywatnego Międzynarodowego, Radą Europy i Organizacją Narodów Zjednoczonych;</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2)</w:t>
      </w:r>
      <w:r w:rsidRPr="00E1453F">
        <w:rPr>
          <w:rFonts w:ascii="Times New Roman" w:hAnsi="Times New Roman" w:cs="Times New Roman"/>
        </w:rPr>
        <w:tab/>
        <w:t>prowadzenie spraw związanych z zawieraniem dwustronnych umów międzynarodowych z zakresu obrotu prawnego w sprawach cywilnych i karnych;</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3)</w:t>
      </w:r>
      <w:r w:rsidRPr="00E1453F">
        <w:rPr>
          <w:rFonts w:ascii="Times New Roman" w:hAnsi="Times New Roman" w:cs="Times New Roman"/>
        </w:rPr>
        <w:tab/>
        <w:t>opiniowanie projektów umów międzynarodowych, w przypadku których Minister Sprawiedliwości nie jest organem właściwym do prowadzenia negocjacji;</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4)</w:t>
      </w:r>
      <w:r w:rsidRPr="00E1453F">
        <w:rPr>
          <w:rFonts w:ascii="Times New Roman" w:hAnsi="Times New Roman" w:cs="Times New Roman"/>
        </w:rPr>
        <w:tab/>
        <w:t>wykonywanie zadań organu centralnego z zakresu obrotu prawnego w sprawach cywilnych i karnych na podstawie prawa Unii Europejskiej i umów międzynarodowych, z zastrzeżeniem § </w:t>
      </w:r>
      <w:r w:rsidRPr="00E1453F">
        <w:rPr>
          <w:rFonts w:ascii="Times New Roman" w:hAnsi="Times New Roman" w:cs="Times New Roman"/>
        </w:rPr>
        <w:fldChar w:fldCharType="begin"/>
      </w:r>
      <w:r w:rsidRPr="00E1453F">
        <w:rPr>
          <w:rFonts w:ascii="Times New Roman" w:hAnsi="Times New Roman" w:cs="Times New Roman"/>
        </w:rPr>
        <w:instrText xml:space="preserve"> REF Do_zadań_Departamentu_Spraw_Rodzinnych_i \h   \* MERGEFORMAT </w:instrText>
      </w:r>
      <w:r w:rsidRPr="00E1453F">
        <w:rPr>
          <w:rFonts w:ascii="Times New Roman" w:hAnsi="Times New Roman" w:cs="Times New Roman"/>
        </w:rPr>
      </w:r>
      <w:r w:rsidRPr="00E1453F">
        <w:rPr>
          <w:rFonts w:ascii="Times New Roman" w:hAnsi="Times New Roman" w:cs="Times New Roman"/>
        </w:rPr>
        <w:fldChar w:fldCharType="separate"/>
      </w:r>
      <w:r w:rsidR="00E1453F" w:rsidRPr="00E1453F">
        <w:t>21</w:t>
      </w:r>
      <w:r w:rsidRPr="00E1453F">
        <w:rPr>
          <w:rFonts w:ascii="Times New Roman" w:hAnsi="Times New Roman" w:cs="Times New Roman"/>
        </w:rPr>
        <w:fldChar w:fldCharType="end"/>
      </w:r>
      <w:r w:rsidRPr="00E1453F">
        <w:rPr>
          <w:rFonts w:ascii="Times New Roman" w:hAnsi="Times New Roman" w:cs="Times New Roman"/>
        </w:rPr>
        <w:t xml:space="preserve"> pkt 11;</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5)</w:t>
      </w:r>
      <w:r w:rsidRPr="00E1453F">
        <w:rPr>
          <w:rFonts w:ascii="Times New Roman" w:hAnsi="Times New Roman" w:cs="Times New Roman"/>
        </w:rPr>
        <w:tab/>
        <w:t>wykonywanie zadań punktów kontaktowych Europejskich Sieci Sądowych;</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6)</w:t>
      </w:r>
      <w:r w:rsidRPr="00E1453F">
        <w:rPr>
          <w:rFonts w:ascii="Times New Roman" w:hAnsi="Times New Roman" w:cs="Times New Roman"/>
        </w:rPr>
        <w:tab/>
        <w:t>udzielanie sądom polskim tekstów prawa obcego, wyjaśnień dotyczących obcej praktyki sądowej oraz informacji co do istnienia wzajemności w stosunkach z państwem obcym, a także udzielanie zagranicznym organom wymiaru sprawiedliwości oraz polskim i zagranicznym urzędom konsularnym informacji o treści prawa polskiego;</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7)</w:t>
      </w:r>
      <w:r w:rsidRPr="00E1453F">
        <w:rPr>
          <w:rFonts w:ascii="Times New Roman" w:hAnsi="Times New Roman" w:cs="Times New Roman"/>
        </w:rPr>
        <w:tab/>
        <w:t>prowadzenie spraw związanych z udzielaniem przez Ministra Sprawiedliwości konsulom Rzeczypospolitej Polskiej upoważnień do dokonywania czynności konsularnych;</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lastRenderedPageBreak/>
        <w:t>8)</w:t>
      </w:r>
      <w:r w:rsidRPr="00E1453F">
        <w:rPr>
          <w:rFonts w:ascii="Times New Roman" w:hAnsi="Times New Roman" w:cs="Times New Roman"/>
        </w:rPr>
        <w:tab/>
        <w:t>prowadzenie spraw związanych z udziałem Ministra Sprawiedliwości w pracach organizacji międzynarodowych dotyczących ochrony praw człowieka, w szczególności w pracach Organizacji Narodów Zjednoczonych, Rady Europy oraz Organizacji Bezpieczeństwa i Współpracy w Europie, a także spraw związanych z zawieraniem umów międzynarodowych w tym zakresie;</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9)</w:t>
      </w:r>
      <w:r w:rsidRPr="00E1453F">
        <w:rPr>
          <w:rFonts w:ascii="Times New Roman" w:hAnsi="Times New Roman" w:cs="Times New Roman"/>
        </w:rPr>
        <w:tab/>
        <w:t>podejmowanie działań zmierzających do zapewnienia zgodnego z aktualnymi standardami międzynarodowymi poziomu ochrony praw człowieka w zakresie wymiaru sprawiedliwości, w tym upowszechnianie treści orzeczeń Europejskiego Trybunału Praw Człowieka i decyzji innych organów organizacji międzynarodowych;</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10)</w:t>
      </w:r>
      <w:r w:rsidRPr="00E1453F">
        <w:rPr>
          <w:rFonts w:ascii="Times New Roman" w:hAnsi="Times New Roman" w:cs="Times New Roman"/>
        </w:rPr>
        <w:tab/>
        <w:t>współpraca z Biurem Pełnomocnika Ministra Spraw Zagranicznych do Spraw Postępowań przed Międzynarodowymi Organami Ochrony Praw Człowieka w zakresie spraw dotyczących zarzutów naruszenia praw człowieka przez polski wymiar sprawiedliwości, w tym w szczególności przygotowywanie analiz i stanowisk Ministra Sprawiedliwości w zakresie zarzutów dotyczących postępowań toczących się w sądach powszechnych, podniesionych w skargach złożonych do Europejskiego Trybunału Praw Człowieka;</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11)</w:t>
      </w:r>
      <w:r w:rsidRPr="00E1453F">
        <w:rPr>
          <w:rFonts w:ascii="Times New Roman" w:hAnsi="Times New Roman" w:cs="Times New Roman"/>
        </w:rPr>
        <w:tab/>
        <w:t>monitorowanie i analizowanie orzeczeń Europejskiego Trybunału Praw Człowieka w zakresie ich wpływu na akty prawne związane z zakresem działania Ministra Sprawiedliwości, w tym opiniowanie projektów aktów prawnych;</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12)</w:t>
      </w:r>
      <w:r w:rsidRPr="00E1453F">
        <w:rPr>
          <w:rFonts w:ascii="Times New Roman" w:hAnsi="Times New Roman" w:cs="Times New Roman"/>
        </w:rPr>
        <w:tab/>
        <w:t>przygotowywanie sprawozdań i komentarzy Rządu Rzeczypospolitej Polskiej dotyczących realizacji umów międzynarodowych z zakresu ochrony praw człowieka, w tym w szczególności Międzynarodowego Paktu Praw Obywatelskich i Politycznych (Dz. U. z 1977 r. poz. 167), Konwencji w sprawie zakazu stosowania tortur oraz innego okrutnego, nieludzkiego lub poniżającego traktowania albo karania (Dz. U. z 1989 r. poz. 378) oraz Europejskiej konwencji o zapobieganiu torturom oraz nieludzkiemu lub poniżającemu traktowaniu albo karaniu (Dz. U. z 1995 r. poz. 238 oraz z 2000 r. poz. 261).</w:t>
      </w:r>
    </w:p>
    <w:p w:rsidR="00992600" w:rsidRPr="00E1453F" w:rsidRDefault="00992600" w:rsidP="00992600">
      <w:pPr>
        <w:pStyle w:val="ROZDZODDZOZNoznaczenierozdziauluboddziau"/>
        <w:rPr>
          <w:rFonts w:ascii="Times New Roman" w:hAnsi="Times New Roman" w:cs="Times New Roman"/>
        </w:rPr>
      </w:pPr>
      <w:r w:rsidRPr="00E1453F">
        <w:rPr>
          <w:rFonts w:ascii="Times New Roman" w:hAnsi="Times New Roman" w:cs="Times New Roman"/>
        </w:rPr>
        <w:t>Rozdział 14</w:t>
      </w:r>
    </w:p>
    <w:p w:rsidR="00992600" w:rsidRPr="00E1453F" w:rsidRDefault="00992600" w:rsidP="00992600">
      <w:pPr>
        <w:pStyle w:val="ROZDZODDZPRZEDMprzedmiotregulacjirozdziauluboddziau"/>
        <w:rPr>
          <w:rFonts w:ascii="Times New Roman" w:hAnsi="Times New Roman"/>
        </w:rPr>
      </w:pPr>
      <w:r w:rsidRPr="00E1453F">
        <w:rPr>
          <w:rFonts w:ascii="Times New Roman" w:hAnsi="Times New Roman"/>
        </w:rPr>
        <w:t>Departament Wykonania Orzeczeń i Probacji</w:t>
      </w:r>
    </w:p>
    <w:p w:rsidR="00992600" w:rsidRPr="00E1453F" w:rsidRDefault="00992600" w:rsidP="00992600">
      <w:pPr>
        <w:pStyle w:val="ARTartustawynprozporzdzenia"/>
        <w:rPr>
          <w:rFonts w:ascii="Times New Roman" w:hAnsi="Times New Roman" w:cs="Times New Roman"/>
        </w:rPr>
      </w:pPr>
      <w:r w:rsidRPr="00E1453F">
        <w:rPr>
          <w:rStyle w:val="Ppogrubienie"/>
          <w:rFonts w:ascii="Times New Roman" w:hAnsi="Times New Roman" w:cs="Times New Roman"/>
        </w:rPr>
        <w:t>§ </w:t>
      </w:r>
      <w:bookmarkStart w:id="4" w:name="Do_zakresu_zadań_Departamentu_Wykonania_"/>
      <w:r w:rsidRPr="00E1453F">
        <w:rPr>
          <w:rStyle w:val="Ppogrubienie"/>
          <w:rFonts w:ascii="Times New Roman" w:hAnsi="Times New Roman" w:cs="Times New Roman"/>
        </w:rPr>
        <w:t>24</w:t>
      </w:r>
      <w:bookmarkEnd w:id="4"/>
      <w:r w:rsidRPr="00E1453F">
        <w:rPr>
          <w:rStyle w:val="Ppogrubienie"/>
          <w:rFonts w:ascii="Times New Roman" w:hAnsi="Times New Roman" w:cs="Times New Roman"/>
        </w:rPr>
        <w:t>.</w:t>
      </w:r>
      <w:r w:rsidRPr="00E1453F">
        <w:rPr>
          <w:rFonts w:ascii="Times New Roman" w:hAnsi="Times New Roman" w:cs="Times New Roman"/>
        </w:rPr>
        <w:t xml:space="preserve"> Do zadań Departamentu Wykonania Orzeczeń i Probacji należy:</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1)</w:t>
      </w:r>
      <w:r w:rsidRPr="00E1453F">
        <w:rPr>
          <w:rFonts w:ascii="Times New Roman" w:hAnsi="Times New Roman" w:cs="Times New Roman"/>
        </w:rPr>
        <w:tab/>
        <w:t xml:space="preserve">prowadzenie spraw z zakresu sprawowanego przez Ministra Sprawiedliwości nadzoru administracyjnego nad działalnością administracyjną sądów powszechnych i wojskowych w zakresie wykonania orzeczeń karnych i cywilnych oraz działalnością </w:t>
      </w:r>
      <w:r w:rsidRPr="00E1453F">
        <w:rPr>
          <w:rFonts w:ascii="Times New Roman" w:hAnsi="Times New Roman" w:cs="Times New Roman"/>
        </w:rPr>
        <w:lastRenderedPageBreak/>
        <w:t>administracyjną sądów powszechnych w zakresie dotyczącym postępowania egzekucyjnego w sprawach cywilnych, rodzinnych i należności sądowych;</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2)</w:t>
      </w:r>
      <w:r w:rsidRPr="00E1453F">
        <w:rPr>
          <w:rFonts w:ascii="Times New Roman" w:hAnsi="Times New Roman" w:cs="Times New Roman"/>
        </w:rPr>
        <w:tab/>
        <w:t>zapewnienie obsługi Ministra Sprawiedliwości w zakresie wykonywania czynności związanych z podległością Ministrowi Sprawiedliwości Służby Więziennej oraz Instytutu Kryminologii i Penitencjarystyki;</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3)</w:t>
      </w:r>
      <w:r w:rsidRPr="00E1453F">
        <w:rPr>
          <w:rFonts w:ascii="Times New Roman" w:hAnsi="Times New Roman" w:cs="Times New Roman"/>
        </w:rPr>
        <w:tab/>
        <w:t>sprawowanie nadzoru merytorycznego nad funkcjonowaniem i rozwojem systemu dozoru elektronicznego, o którym mowa w art. 43b § 2 ustawy z dnia 6 czerwca 1997 r. – Kodeks karny wykonawczy, w tym monitorowanie wpływu zmian prawnych na jego działanie oraz inicjowanie działań w tym zakresie i definiowanie wymagań dla tego systemu istotnych dla prawidłowej realizacji zadań;</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4)</w:t>
      </w:r>
      <w:r w:rsidRPr="00E1453F">
        <w:rPr>
          <w:rFonts w:ascii="Times New Roman" w:hAnsi="Times New Roman" w:cs="Times New Roman"/>
        </w:rPr>
        <w:tab/>
        <w:t>zapewnienie obsługi prac Rady Polityki Penitencjarnej;</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5)</w:t>
      </w:r>
      <w:r w:rsidRPr="00E1453F">
        <w:rPr>
          <w:rFonts w:ascii="Times New Roman" w:hAnsi="Times New Roman" w:cs="Times New Roman"/>
        </w:rPr>
        <w:tab/>
        <w:t>wykonywanie zadań Ministra Sprawiedliwości związanych z europejskimi nakazami aresztowania;</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6)</w:t>
      </w:r>
      <w:r w:rsidRPr="00E1453F">
        <w:rPr>
          <w:rFonts w:ascii="Times New Roman" w:hAnsi="Times New Roman" w:cs="Times New Roman"/>
        </w:rPr>
        <w:tab/>
        <w:t>wykonywanie zadań Ministra Sprawiedliwości związanych z wystąpieniami sądów polskich oraz sądów lub innych organów państw członkowskich Unii Europejskiej dotyczącymi przekazania wykonania kary pozbawienia wolności;</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7)</w:t>
      </w:r>
      <w:r w:rsidRPr="00E1453F">
        <w:rPr>
          <w:rFonts w:ascii="Times New Roman" w:hAnsi="Times New Roman" w:cs="Times New Roman"/>
        </w:rPr>
        <w:tab/>
        <w:t>zapewnienie obsługi prac Rady Głównej do Spraw Społecznej Readaptacji i Pomocy Skazanym;</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8)</w:t>
      </w:r>
      <w:r w:rsidRPr="00E1453F">
        <w:rPr>
          <w:rFonts w:ascii="Times New Roman" w:hAnsi="Times New Roman" w:cs="Times New Roman"/>
        </w:rPr>
        <w:tab/>
        <w:t>prowadzenie spraw z zakresu sprawowanego przez Ministra Sprawiedliwości nadzoru zwierzchniego nad działalnością komorników sądowych i działalnością samorządu komorniczego;</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9)</w:t>
      </w:r>
      <w:r w:rsidRPr="00E1453F">
        <w:rPr>
          <w:rFonts w:ascii="Times New Roman" w:hAnsi="Times New Roman" w:cs="Times New Roman"/>
        </w:rPr>
        <w:tab/>
        <w:t>prowadzenie spraw związanych z powoływaniem, odwoływaniem, zawieszaniem w czynnościach oraz przenoszeniem komorników sądowych, a także przygotowywaniem obwieszczeń o wolnym stanowisku komornika sądowego;</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10)</w:t>
      </w:r>
      <w:r w:rsidRPr="00E1453F">
        <w:rPr>
          <w:rFonts w:ascii="Times New Roman" w:hAnsi="Times New Roman" w:cs="Times New Roman"/>
        </w:rPr>
        <w:tab/>
        <w:t>prowadzenie spraw związanych z realizacją uprawnień i obowiązków Ministra Sprawiedliwości w zakresie odpowiedzialności dyscyplinarnej komorników sądowych oraz aplikantów i asesorów komorniczych;</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11)</w:t>
      </w:r>
      <w:r w:rsidRPr="00E1453F">
        <w:rPr>
          <w:rFonts w:ascii="Times New Roman" w:hAnsi="Times New Roman" w:cs="Times New Roman"/>
        </w:rPr>
        <w:tab/>
        <w:t>prowadzenie spraw z zakresu sprawowanego przez Ministra Sprawiedliwości nadzoru administracyjnego i organizacyjnego nad kuratorską służbą sądową oraz zwierzchniego nadzoru nad ośrodkami kuratorskimi;</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12)</w:t>
      </w:r>
      <w:r w:rsidRPr="00E1453F">
        <w:rPr>
          <w:rFonts w:ascii="Times New Roman" w:hAnsi="Times New Roman" w:cs="Times New Roman"/>
        </w:rPr>
        <w:tab/>
        <w:t>prowadzenie postępowań odwoławczych od decyzji prezesów sądów okręgowych w sprawach dotyczących zawodowych kuratorów sądowych;</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lastRenderedPageBreak/>
        <w:t>13)</w:t>
      </w:r>
      <w:r w:rsidRPr="00E1453F">
        <w:rPr>
          <w:rFonts w:ascii="Times New Roman" w:hAnsi="Times New Roman" w:cs="Times New Roman"/>
        </w:rPr>
        <w:tab/>
        <w:t>prowadzenie spraw związanych z realizacją uprawnień i obowiązków Ministra Sprawiedliwości w zakresie odpowiedzialności dyscyplinarnej zawodowych kuratorów sądowych;</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14)</w:t>
      </w:r>
      <w:r w:rsidRPr="00E1453F">
        <w:rPr>
          <w:rFonts w:ascii="Times New Roman" w:hAnsi="Times New Roman" w:cs="Times New Roman"/>
        </w:rPr>
        <w:tab/>
        <w:t>prowadzenie spraw związanych z udzielaniem przez Ministra Sprawiedliwości urlopu dla poratowania zdrowia kuratorom zawodowym;</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15)</w:t>
      </w:r>
      <w:r w:rsidRPr="00E1453F">
        <w:rPr>
          <w:rFonts w:ascii="Times New Roman" w:hAnsi="Times New Roman" w:cs="Times New Roman"/>
        </w:rPr>
        <w:tab/>
        <w:t>wydawanie kwartalnika „Probacja”.</w:t>
      </w:r>
    </w:p>
    <w:p w:rsidR="00992600" w:rsidRPr="00E1453F" w:rsidRDefault="00992600" w:rsidP="00992600">
      <w:pPr>
        <w:pStyle w:val="ROZDZODDZOZNoznaczenierozdziauluboddziau"/>
        <w:rPr>
          <w:rFonts w:ascii="Times New Roman" w:hAnsi="Times New Roman" w:cs="Times New Roman"/>
        </w:rPr>
      </w:pPr>
      <w:r w:rsidRPr="00E1453F">
        <w:rPr>
          <w:rFonts w:ascii="Times New Roman" w:hAnsi="Times New Roman" w:cs="Times New Roman"/>
        </w:rPr>
        <w:t>Rozdział 15</w:t>
      </w:r>
    </w:p>
    <w:p w:rsidR="00992600" w:rsidRPr="00E1453F" w:rsidRDefault="00992600" w:rsidP="00992600">
      <w:pPr>
        <w:pStyle w:val="ROZDZODDZPRZEDMprzedmiotregulacjirozdziauluboddziau"/>
        <w:rPr>
          <w:rFonts w:ascii="Times New Roman" w:hAnsi="Times New Roman"/>
        </w:rPr>
      </w:pPr>
      <w:r w:rsidRPr="00E1453F">
        <w:rPr>
          <w:rFonts w:ascii="Times New Roman" w:hAnsi="Times New Roman"/>
        </w:rPr>
        <w:t xml:space="preserve">Departament Zawodów Prawniczych </w:t>
      </w:r>
    </w:p>
    <w:p w:rsidR="00992600" w:rsidRPr="00E1453F" w:rsidRDefault="00992600" w:rsidP="00992600">
      <w:pPr>
        <w:pStyle w:val="ARTartustawynprozporzdzenia"/>
        <w:rPr>
          <w:rFonts w:ascii="Times New Roman" w:hAnsi="Times New Roman" w:cs="Times New Roman"/>
        </w:rPr>
      </w:pPr>
      <w:r w:rsidRPr="00E1453F">
        <w:rPr>
          <w:rStyle w:val="Ppogrubienie"/>
          <w:rFonts w:ascii="Times New Roman" w:hAnsi="Times New Roman" w:cs="Times New Roman"/>
        </w:rPr>
        <w:t>§ 25.</w:t>
      </w:r>
      <w:r w:rsidRPr="00E1453F">
        <w:rPr>
          <w:rFonts w:ascii="Times New Roman" w:hAnsi="Times New Roman" w:cs="Times New Roman"/>
        </w:rPr>
        <w:t xml:space="preserve"> Do zadań Departamentu Zawodów Prawniczych należy:</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1)</w:t>
      </w:r>
      <w:r w:rsidRPr="00E1453F">
        <w:rPr>
          <w:rFonts w:ascii="Times New Roman" w:hAnsi="Times New Roman" w:cs="Times New Roman"/>
        </w:rPr>
        <w:tab/>
        <w:t>prowadzenie spraw związanych ze sprawowanym przez Ministra Sprawiedliwości nadzorem nad działalnością samorządu adwokackiego i samorządu radców prawnych oraz działalnością notariuszy i organami samorządu notarialnego;</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2)</w:t>
      </w:r>
      <w:r w:rsidRPr="00E1453F">
        <w:rPr>
          <w:rFonts w:ascii="Times New Roman" w:hAnsi="Times New Roman" w:cs="Times New Roman"/>
        </w:rPr>
        <w:tab/>
        <w:t>badanie zgodności z prawem uchwał organów samorządu adwokackiego, samorządu radców prawnych i samorządu notarialnego;</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3)</w:t>
      </w:r>
      <w:r w:rsidRPr="00E1453F">
        <w:rPr>
          <w:rFonts w:ascii="Times New Roman" w:hAnsi="Times New Roman" w:cs="Times New Roman"/>
        </w:rPr>
        <w:tab/>
        <w:t>prowadzenie spraw związanych z występowaniem przez Ministra Sprawiedliwości do organów samorządu adwokackiego, samorządu radców prawnych i samorządu notarialnego o podejmowanie uchwał w sprawach należących do właściwości tych organów;</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4)</w:t>
      </w:r>
      <w:r w:rsidRPr="00E1453F">
        <w:rPr>
          <w:rFonts w:ascii="Times New Roman" w:hAnsi="Times New Roman" w:cs="Times New Roman"/>
        </w:rPr>
        <w:tab/>
        <w:t>prowadzenie spraw związanych z realizacją uprawnień i obowiązków Ministra Sprawiedliwości w zakresie odpowiedzialności dyscyplinarnej adwokatów, radców prawnych, prawników zagranicznych, aplikantów adwokackich, aplikantów radcowskich, notariuszy, zastępców notarialnych, aplikantów notarialnych, biegłych rewidentów i doradców podatkowych;</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5)</w:t>
      </w:r>
      <w:r w:rsidRPr="00E1453F">
        <w:rPr>
          <w:rFonts w:ascii="Times New Roman" w:hAnsi="Times New Roman" w:cs="Times New Roman"/>
        </w:rPr>
        <w:tab/>
        <w:t>realizacja zadań Ministra Sprawiedliwości związanych z przeprowadzaniem egzaminów adwokackich, radcowskich, notarialnych i komorniczych, testów umiejętności dla kandydatów ubiegających się o wpis na listę adwokatów albo listę radców prawnych, egzaminów dla osób ubiegających się o licencję doradcy restrukturyzacyjnego oraz egzaminów na tłumacza przysięgłego;</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6)</w:t>
      </w:r>
      <w:r w:rsidRPr="00E1453F">
        <w:rPr>
          <w:rFonts w:ascii="Times New Roman" w:hAnsi="Times New Roman" w:cs="Times New Roman"/>
        </w:rPr>
        <w:tab/>
        <w:t>realizacja zadań Ministra Sprawiedliwości związanych z przeprowadzaniem egzaminów wstępnych na aplikacje adwokacką, radcowską i notarialną oraz egzaminów konkursowych na aplikację komorniczą, a także z odbywaniem tych aplikacji;</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7)</w:t>
      </w:r>
      <w:r w:rsidRPr="00E1453F">
        <w:rPr>
          <w:rFonts w:ascii="Times New Roman" w:hAnsi="Times New Roman" w:cs="Times New Roman"/>
        </w:rPr>
        <w:tab/>
        <w:t xml:space="preserve">udostępnianie okręgowym radom adwokackim i radom okręgowych izb radców prawnych tekstów właściwego prawa obcego dotyczącego zawodów prawniczych oraz </w:t>
      </w:r>
      <w:r w:rsidRPr="00E1453F">
        <w:rPr>
          <w:rFonts w:ascii="Times New Roman" w:hAnsi="Times New Roman" w:cs="Times New Roman"/>
        </w:rPr>
        <w:lastRenderedPageBreak/>
        <w:t>informacji o stosowaniu przez państwo obce zasady wzajemności w zakresie uprawnienia prawników zagranicznych do wykonywania stałej praktyki;</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8)</w:t>
      </w:r>
      <w:r w:rsidRPr="00E1453F">
        <w:rPr>
          <w:rFonts w:ascii="Times New Roman" w:hAnsi="Times New Roman" w:cs="Times New Roman"/>
        </w:rPr>
        <w:tab/>
        <w:t>prowadzenie spraw związanych z powoływaniem i odwoływaniem notariuszy, zmianami siedzib kancelarii notarialnych oraz realizacja zadań Ministra Sprawiedliwości związanych z wydawaniem zaświadczeń o uzyskaniu statusu zastępcy notarialnego;</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9)</w:t>
      </w:r>
      <w:r w:rsidRPr="00E1453F">
        <w:rPr>
          <w:rFonts w:ascii="Times New Roman" w:hAnsi="Times New Roman" w:cs="Times New Roman"/>
        </w:rPr>
        <w:tab/>
        <w:t>prowadzenie spraw związanych z realizacją uprawnień i obowiązków Ministra Sprawiedliwości dotyczących tłumaczy przysięgłych;</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10)</w:t>
      </w:r>
      <w:r w:rsidRPr="00E1453F">
        <w:rPr>
          <w:rFonts w:ascii="Times New Roman" w:hAnsi="Times New Roman" w:cs="Times New Roman"/>
        </w:rPr>
        <w:tab/>
        <w:t>prowadzenie postępowań w przedmiocie przyznania oraz cofnięcia licencji doradcy restrukturyzacyjnego, a także zawieszenia praw wynikających z licencji doradcy restrukturyzacyjnego;</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11)</w:t>
      </w:r>
      <w:r w:rsidRPr="00E1453F">
        <w:rPr>
          <w:rFonts w:ascii="Times New Roman" w:hAnsi="Times New Roman" w:cs="Times New Roman"/>
        </w:rPr>
        <w:tab/>
        <w:t>realizacja uprawnień Ministra Sprawiedliwości w zakresie składania wniosków o stwierdzenie przez sąd upadłościowy rażącego naruszenia przez osobę posiadającą licencję doradcy restrukturyzacyjnego obowiązków nadzorcy, zarządcy albo syndyka ujawnionego po zakończeniu pełnienia funkcji w danym postępowaniu oraz uczestnictwa w postępowaniach dotyczących tych wniosków;</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12)</w:t>
      </w:r>
      <w:r w:rsidRPr="00E1453F">
        <w:rPr>
          <w:rFonts w:ascii="Times New Roman" w:hAnsi="Times New Roman" w:cs="Times New Roman"/>
        </w:rPr>
        <w:tab/>
        <w:t>prowadzenie postępowań w sprawie uznania nabytych w państwach członkowskich Unii Europejskiej kwalifikacji do wykonywania zawodu tłumacza przysięgłego lub do sprawowania funkcji syndyka;</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13)</w:t>
      </w:r>
      <w:r w:rsidRPr="00E1453F">
        <w:rPr>
          <w:rFonts w:ascii="Times New Roman" w:hAnsi="Times New Roman" w:cs="Times New Roman"/>
        </w:rPr>
        <w:tab/>
        <w:t>kontrolowanie prawidłowości wykonywania przez prezesów sądów okręgowych nadzoru nad biegłymi sądowymi, w tym prowadzenie postępowań odwoławczych od decyzji prezesów sądów okręgowych w sprawach dotyczących biegłych sądowych;</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14)</w:t>
      </w:r>
      <w:r w:rsidRPr="00E1453F">
        <w:rPr>
          <w:rFonts w:ascii="Times New Roman" w:hAnsi="Times New Roman" w:cs="Times New Roman"/>
        </w:rPr>
        <w:tab/>
        <w:t>opracowywanie rozwiązań dotyczących biegłych sądowych;</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15)</w:t>
      </w:r>
      <w:r w:rsidRPr="00E1453F">
        <w:rPr>
          <w:rFonts w:ascii="Times New Roman" w:hAnsi="Times New Roman" w:cs="Times New Roman"/>
        </w:rPr>
        <w:tab/>
        <w:t>realizacja zadań Ministra Sprawiedliwości dotyczących rzeczników patentowych;</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16)</w:t>
      </w:r>
      <w:r w:rsidRPr="00E1453F">
        <w:rPr>
          <w:rFonts w:ascii="Times New Roman" w:hAnsi="Times New Roman" w:cs="Times New Roman"/>
        </w:rPr>
        <w:tab/>
        <w:t>opracowywanie rozwiązań służących zwiększeniu dostępności profesjonalnej pomocy prawnej świadczonej przez przedstawicieli poszczególnych zawodów;</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17)</w:t>
      </w:r>
      <w:r w:rsidRPr="00E1453F">
        <w:rPr>
          <w:rFonts w:ascii="Times New Roman" w:hAnsi="Times New Roman" w:cs="Times New Roman"/>
        </w:rPr>
        <w:tab/>
        <w:t>prowadzenie spraw związanych z wykonywaniem uprawnień i obowiązków Ministra Sprawiedliwości wynikających z ustawy z dnia 5 sierpnia 2015 r. o nieodpłatnej pomocy prawnej oraz edukacji prawnej (Dz. U. z 2017 r. poz. 2030</w:t>
      </w:r>
      <w:r w:rsidR="0000474D" w:rsidRPr="00E1453F">
        <w:rPr>
          <w:rFonts w:ascii="Times New Roman" w:hAnsi="Times New Roman" w:cs="Times New Roman"/>
        </w:rPr>
        <w:t xml:space="preserve"> oraz z 2018 r. poz. 1467</w:t>
      </w:r>
      <w:r w:rsidRPr="00E1453F">
        <w:rPr>
          <w:rFonts w:ascii="Times New Roman" w:hAnsi="Times New Roman" w:cs="Times New Roman"/>
        </w:rPr>
        <w:t>), z zastrzeżeniem § </w:t>
      </w:r>
      <w:r w:rsidRPr="00E1453F">
        <w:rPr>
          <w:rFonts w:ascii="Times New Roman" w:hAnsi="Times New Roman" w:cs="Times New Roman"/>
        </w:rPr>
        <w:fldChar w:fldCharType="begin"/>
      </w:r>
      <w:r w:rsidRPr="00E1453F">
        <w:rPr>
          <w:rFonts w:ascii="Times New Roman" w:hAnsi="Times New Roman" w:cs="Times New Roman"/>
        </w:rPr>
        <w:instrText xml:space="preserve"> REF Do_zadań_Biura_Informacji \h   \* MERGEFORMAT </w:instrText>
      </w:r>
      <w:r w:rsidRPr="00E1453F">
        <w:rPr>
          <w:rFonts w:ascii="Times New Roman" w:hAnsi="Times New Roman" w:cs="Times New Roman"/>
        </w:rPr>
      </w:r>
      <w:r w:rsidRPr="00E1453F">
        <w:rPr>
          <w:rFonts w:ascii="Times New Roman" w:hAnsi="Times New Roman" w:cs="Times New Roman"/>
        </w:rPr>
        <w:fldChar w:fldCharType="separate"/>
      </w:r>
      <w:r w:rsidR="00E1453F" w:rsidRPr="00E1453F">
        <w:t>30</w:t>
      </w:r>
      <w:r w:rsidRPr="00E1453F">
        <w:rPr>
          <w:rFonts w:ascii="Times New Roman" w:hAnsi="Times New Roman" w:cs="Times New Roman"/>
        </w:rPr>
        <w:fldChar w:fldCharType="end"/>
      </w:r>
      <w:r w:rsidRPr="00E1453F">
        <w:rPr>
          <w:rFonts w:ascii="Times New Roman" w:hAnsi="Times New Roman" w:cs="Times New Roman"/>
        </w:rPr>
        <w:t xml:space="preserve"> pkt 3;</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18)</w:t>
      </w:r>
      <w:r w:rsidRPr="00E1453F">
        <w:rPr>
          <w:rFonts w:ascii="Times New Roman" w:hAnsi="Times New Roman" w:cs="Times New Roman"/>
        </w:rPr>
        <w:tab/>
        <w:t>koordynowanie wykonywania zadań wynikających z ustawy z dnia 22 grudnia 2015 r. o Zintegrowanym Systemie Kwalifikacji.</w:t>
      </w:r>
    </w:p>
    <w:p w:rsidR="00992600" w:rsidRPr="00E1453F" w:rsidRDefault="00992600" w:rsidP="00992600">
      <w:pPr>
        <w:pStyle w:val="ROZDZODDZOZNoznaczenierozdziauluboddziau"/>
        <w:rPr>
          <w:rFonts w:ascii="Times New Roman" w:hAnsi="Times New Roman" w:cs="Times New Roman"/>
        </w:rPr>
      </w:pPr>
      <w:r w:rsidRPr="00E1453F">
        <w:rPr>
          <w:rFonts w:ascii="Times New Roman" w:hAnsi="Times New Roman" w:cs="Times New Roman"/>
        </w:rPr>
        <w:lastRenderedPageBreak/>
        <w:t>Rozdział 16</w:t>
      </w:r>
    </w:p>
    <w:p w:rsidR="00992600" w:rsidRPr="00E1453F" w:rsidRDefault="00992600" w:rsidP="00992600">
      <w:pPr>
        <w:pStyle w:val="ROZDZODDZPRZEDMprzedmiotregulacjirozdziauluboddziau"/>
        <w:rPr>
          <w:rFonts w:ascii="Times New Roman" w:hAnsi="Times New Roman"/>
        </w:rPr>
      </w:pPr>
      <w:r w:rsidRPr="00E1453F">
        <w:rPr>
          <w:rFonts w:ascii="Times New Roman" w:hAnsi="Times New Roman"/>
        </w:rPr>
        <w:t>Biuro Administracyjne</w:t>
      </w:r>
    </w:p>
    <w:p w:rsidR="00992600" w:rsidRPr="00E1453F" w:rsidRDefault="00992600" w:rsidP="00992600">
      <w:pPr>
        <w:pStyle w:val="ARTartustawynprozporzdzenia"/>
        <w:rPr>
          <w:rFonts w:ascii="Times New Roman" w:hAnsi="Times New Roman" w:cs="Times New Roman"/>
        </w:rPr>
      </w:pPr>
      <w:r w:rsidRPr="00E1453F">
        <w:rPr>
          <w:rStyle w:val="Ppogrubienie"/>
          <w:rFonts w:ascii="Times New Roman" w:hAnsi="Times New Roman" w:cs="Times New Roman"/>
        </w:rPr>
        <w:t>§ 26.</w:t>
      </w:r>
      <w:r w:rsidRPr="00E1453F">
        <w:rPr>
          <w:rFonts w:ascii="Times New Roman" w:hAnsi="Times New Roman" w:cs="Times New Roman"/>
        </w:rPr>
        <w:t xml:space="preserve"> Do zadań Biura Administracyjnego należy:</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1)</w:t>
      </w:r>
      <w:r w:rsidRPr="00E1453F">
        <w:rPr>
          <w:rFonts w:ascii="Times New Roman" w:hAnsi="Times New Roman" w:cs="Times New Roman"/>
        </w:rPr>
        <w:tab/>
        <w:t>prowadzenie spraw związanych z ewidencją i gospodarowaniem rzeczowymi składnikami majątkowymi pozostającymi w zarządzie Ministerstwa Sprawiedliwości, z zastrzeżeniem § </w:t>
      </w:r>
      <w:r w:rsidRPr="00E1453F">
        <w:rPr>
          <w:rFonts w:ascii="Times New Roman" w:hAnsi="Times New Roman" w:cs="Times New Roman"/>
        </w:rPr>
        <w:fldChar w:fldCharType="begin"/>
      </w:r>
      <w:r w:rsidRPr="00E1453F">
        <w:rPr>
          <w:rFonts w:ascii="Times New Roman" w:hAnsi="Times New Roman" w:cs="Times New Roman"/>
        </w:rPr>
        <w:instrText xml:space="preserve"> REF Do_zadań_Departamentu_Informatyzacji \h   \* MERGEFORMAT </w:instrText>
      </w:r>
      <w:r w:rsidRPr="00E1453F">
        <w:rPr>
          <w:rFonts w:ascii="Times New Roman" w:hAnsi="Times New Roman" w:cs="Times New Roman"/>
        </w:rPr>
      </w:r>
      <w:r w:rsidRPr="00E1453F">
        <w:rPr>
          <w:rFonts w:ascii="Times New Roman" w:hAnsi="Times New Roman" w:cs="Times New Roman"/>
        </w:rPr>
        <w:fldChar w:fldCharType="separate"/>
      </w:r>
      <w:r w:rsidR="00E1453F" w:rsidRPr="00E1453F">
        <w:t>15</w:t>
      </w:r>
      <w:r w:rsidRPr="00E1453F">
        <w:rPr>
          <w:rFonts w:ascii="Times New Roman" w:hAnsi="Times New Roman" w:cs="Times New Roman"/>
        </w:rPr>
        <w:fldChar w:fldCharType="end"/>
      </w:r>
      <w:r w:rsidRPr="00E1453F">
        <w:rPr>
          <w:rFonts w:ascii="Times New Roman" w:hAnsi="Times New Roman" w:cs="Times New Roman"/>
        </w:rPr>
        <w:t xml:space="preserve"> ust. 3 pkt 7;</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2)</w:t>
      </w:r>
      <w:r w:rsidRPr="00E1453F">
        <w:rPr>
          <w:rFonts w:ascii="Times New Roman" w:hAnsi="Times New Roman" w:cs="Times New Roman"/>
        </w:rPr>
        <w:tab/>
        <w:t>administrowanie nieruchomościami pozostającymi w posiadaniu Ministerstwa Sprawiedliwości;</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3)</w:t>
      </w:r>
      <w:r w:rsidRPr="00E1453F">
        <w:rPr>
          <w:rFonts w:ascii="Times New Roman" w:hAnsi="Times New Roman" w:cs="Times New Roman"/>
        </w:rPr>
        <w:tab/>
        <w:t>planowanie i realizacja zadań inwestycyjno</w:t>
      </w:r>
      <w:r w:rsidRPr="00E1453F">
        <w:rPr>
          <w:rFonts w:ascii="Times New Roman" w:hAnsi="Times New Roman" w:cs="Times New Roman"/>
        </w:rPr>
        <w:noBreakHyphen/>
        <w:t>remontowych dotyczących nieruchomości pozostających w posiadaniu Ministerstwa Sprawiedliwości;</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4)</w:t>
      </w:r>
      <w:r w:rsidRPr="00E1453F">
        <w:rPr>
          <w:rFonts w:ascii="Times New Roman" w:hAnsi="Times New Roman" w:cs="Times New Roman"/>
        </w:rPr>
        <w:tab/>
        <w:t>prowadzenie spraw związanych z zakupem sprzętu, wyposażenia i materiałów biurowych oraz usług z zakresu obsługi administracyjno</w:t>
      </w:r>
      <w:r w:rsidRPr="00E1453F">
        <w:rPr>
          <w:rFonts w:ascii="Times New Roman" w:hAnsi="Times New Roman" w:cs="Times New Roman"/>
        </w:rPr>
        <w:noBreakHyphen/>
        <w:t>gospodarczej;</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5)</w:t>
      </w:r>
      <w:r w:rsidRPr="00E1453F">
        <w:rPr>
          <w:rFonts w:ascii="Times New Roman" w:hAnsi="Times New Roman" w:cs="Times New Roman"/>
        </w:rPr>
        <w:tab/>
        <w:t>zapewnienie obsługi oraz prowadzenie rozliczeń w zakresie zakwaterowania, transportu, poligrafii, łączności telefonicznej oraz gromadzenia i udostępniania zbiorów bibliotecznych Ministerstwa Sprawiedliwości;</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6)</w:t>
      </w:r>
      <w:r w:rsidRPr="00E1453F">
        <w:rPr>
          <w:rFonts w:ascii="Times New Roman" w:hAnsi="Times New Roman" w:cs="Times New Roman"/>
        </w:rPr>
        <w:tab/>
        <w:t>prowadzenie spraw związanych z zamawianiem i przekazywaniem do zniszczenia pieczęci urzędowych Ministra Sprawiedliwości, Ministerstwa Sprawiedliwości, sądów, prokuratury, notariuszy i komorników sądowych oraz pieczęci tłumaczy przysięgłych.</w:t>
      </w:r>
    </w:p>
    <w:p w:rsidR="00992600" w:rsidRPr="00E1453F" w:rsidRDefault="00992600" w:rsidP="00992600">
      <w:pPr>
        <w:pStyle w:val="ROZDZODDZOZNoznaczenierozdziauluboddziau"/>
        <w:rPr>
          <w:rFonts w:ascii="Times New Roman" w:hAnsi="Times New Roman" w:cs="Times New Roman"/>
        </w:rPr>
      </w:pPr>
      <w:r w:rsidRPr="00E1453F">
        <w:rPr>
          <w:rFonts w:ascii="Times New Roman" w:hAnsi="Times New Roman" w:cs="Times New Roman"/>
        </w:rPr>
        <w:t>Rozdział 17</w:t>
      </w:r>
    </w:p>
    <w:p w:rsidR="00992600" w:rsidRPr="00E1453F" w:rsidRDefault="00992600" w:rsidP="00992600">
      <w:pPr>
        <w:pStyle w:val="ROZDZODDZPRZEDMprzedmiotregulacjirozdziauluboddziau"/>
        <w:rPr>
          <w:rFonts w:ascii="Times New Roman" w:hAnsi="Times New Roman"/>
        </w:rPr>
      </w:pPr>
      <w:r w:rsidRPr="00E1453F">
        <w:rPr>
          <w:rFonts w:ascii="Times New Roman" w:hAnsi="Times New Roman"/>
        </w:rPr>
        <w:t>Biuro Cyberbezpieczeństwa</w:t>
      </w:r>
    </w:p>
    <w:p w:rsidR="00992600" w:rsidRPr="00E1453F" w:rsidRDefault="00992600" w:rsidP="00992600">
      <w:pPr>
        <w:pStyle w:val="ARTartustawynprozporzdzenia"/>
        <w:rPr>
          <w:rFonts w:ascii="Times New Roman" w:hAnsi="Times New Roman" w:cs="Times New Roman"/>
        </w:rPr>
      </w:pPr>
      <w:r w:rsidRPr="00E1453F">
        <w:rPr>
          <w:rStyle w:val="Ppogrubienie"/>
          <w:rFonts w:ascii="Times New Roman" w:hAnsi="Times New Roman" w:cs="Times New Roman"/>
        </w:rPr>
        <w:t>§ 27.</w:t>
      </w:r>
      <w:r w:rsidRPr="00E1453F">
        <w:rPr>
          <w:rFonts w:ascii="Times New Roman" w:hAnsi="Times New Roman" w:cs="Times New Roman"/>
        </w:rPr>
        <w:t xml:space="preserve"> Do zadań Biura Cyberbezpieczeństwa należy:</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1)</w:t>
      </w:r>
      <w:r w:rsidRPr="00E1453F">
        <w:rPr>
          <w:rFonts w:ascii="Times New Roman" w:hAnsi="Times New Roman" w:cs="Times New Roman"/>
        </w:rPr>
        <w:tab/>
        <w:t>wykonywanie zadań zapewniających prawidłowe funkcjonowanie systemu ochrony cyberbezpieczeństwa w Ministerstwie Sprawiedliwości oraz jednostkach podległych Ministrowi Sprawiedliwości lub przez niego nadzorowanych, w tym wykrywanie i przeciwdziałanie zagrożeniom cyberbezpieczeństwa;</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2)</w:t>
      </w:r>
      <w:r w:rsidRPr="00E1453F">
        <w:rPr>
          <w:rFonts w:ascii="Times New Roman" w:hAnsi="Times New Roman" w:cs="Times New Roman"/>
        </w:rPr>
        <w:tab/>
        <w:t>monitorowanie i analiza stanu bezpieczeństwa informacji w cyberprzestrzeni Ministerstwa Sprawiedliwości.</w:t>
      </w:r>
    </w:p>
    <w:p w:rsidR="00992600" w:rsidRPr="00E1453F" w:rsidRDefault="00992600" w:rsidP="00992600">
      <w:pPr>
        <w:pStyle w:val="ROZDZODDZOZNoznaczenierozdziauluboddziau"/>
        <w:rPr>
          <w:rFonts w:ascii="Times New Roman" w:hAnsi="Times New Roman" w:cs="Times New Roman"/>
        </w:rPr>
      </w:pPr>
      <w:r w:rsidRPr="00E1453F">
        <w:rPr>
          <w:rFonts w:ascii="Times New Roman" w:hAnsi="Times New Roman" w:cs="Times New Roman"/>
        </w:rPr>
        <w:t>Rozdział 18</w:t>
      </w:r>
    </w:p>
    <w:p w:rsidR="00992600" w:rsidRPr="00E1453F" w:rsidRDefault="00992600" w:rsidP="00992600">
      <w:pPr>
        <w:pStyle w:val="ROZDZODDZPRZEDMprzedmiotregulacjirozdziauluboddziau"/>
        <w:rPr>
          <w:rFonts w:ascii="Times New Roman" w:hAnsi="Times New Roman"/>
        </w:rPr>
      </w:pPr>
      <w:r w:rsidRPr="00E1453F">
        <w:rPr>
          <w:rFonts w:ascii="Times New Roman" w:hAnsi="Times New Roman"/>
        </w:rPr>
        <w:t>Biuro Dyrektora Generalnego</w:t>
      </w:r>
    </w:p>
    <w:p w:rsidR="00992600" w:rsidRPr="00E1453F" w:rsidRDefault="00992600" w:rsidP="00992600">
      <w:pPr>
        <w:pStyle w:val="ARTartustawynprozporzdzenia"/>
        <w:rPr>
          <w:rFonts w:ascii="Times New Roman" w:hAnsi="Times New Roman" w:cs="Times New Roman"/>
        </w:rPr>
      </w:pPr>
      <w:r w:rsidRPr="00E1453F">
        <w:rPr>
          <w:rStyle w:val="Ppogrubienie"/>
          <w:rFonts w:ascii="Times New Roman" w:hAnsi="Times New Roman" w:cs="Times New Roman"/>
        </w:rPr>
        <w:t>§ 28.</w:t>
      </w:r>
      <w:r w:rsidRPr="00E1453F">
        <w:rPr>
          <w:rFonts w:ascii="Times New Roman" w:hAnsi="Times New Roman" w:cs="Times New Roman"/>
        </w:rPr>
        <w:t xml:space="preserve"> 1. Do zadań Biura Dyrektora Generalnego należy:</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lastRenderedPageBreak/>
        <w:t>1)</w:t>
      </w:r>
      <w:r w:rsidRPr="00E1453F">
        <w:rPr>
          <w:rFonts w:ascii="Times New Roman" w:hAnsi="Times New Roman" w:cs="Times New Roman"/>
        </w:rPr>
        <w:tab/>
        <w:t>koordynowanie realizacji zadań związanych ze sporządzaniem i aktualizacją opisów stanowisk pracy, wartościowaniem stanowisk pracy, naborem, przeprowadzaniem ocen okresowych oraz odpowiedzialnością dyscyplinarną członków korpusu służby cywilnej w Ministerstwie Sprawiedliwości;</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2)</w:t>
      </w:r>
      <w:r w:rsidRPr="00E1453F">
        <w:rPr>
          <w:rFonts w:ascii="Times New Roman" w:hAnsi="Times New Roman" w:cs="Times New Roman"/>
        </w:rPr>
        <w:tab/>
        <w:t>prowadzenie spraw osobowych:</w:t>
      </w:r>
    </w:p>
    <w:p w:rsidR="00992600" w:rsidRPr="00E1453F" w:rsidRDefault="00992600" w:rsidP="00992600">
      <w:pPr>
        <w:pStyle w:val="LITlitera"/>
        <w:rPr>
          <w:rFonts w:ascii="Times New Roman" w:hAnsi="Times New Roman" w:cs="Times New Roman"/>
        </w:rPr>
      </w:pPr>
      <w:r w:rsidRPr="00E1453F">
        <w:rPr>
          <w:rFonts w:ascii="Times New Roman" w:hAnsi="Times New Roman" w:cs="Times New Roman"/>
        </w:rPr>
        <w:t>a)</w:t>
      </w:r>
      <w:r w:rsidRPr="00E1453F">
        <w:rPr>
          <w:rFonts w:ascii="Times New Roman" w:hAnsi="Times New Roman" w:cs="Times New Roman"/>
        </w:rPr>
        <w:tab/>
        <w:t>osób zajmujących w Ministerstwie Sprawiedliwości kierownicze stanowiska państwowe, z wyłączeniem sędziów powołanych na stanowisko Podsekretarza Stanu,</w:t>
      </w:r>
    </w:p>
    <w:p w:rsidR="00992600" w:rsidRPr="00E1453F" w:rsidRDefault="00992600" w:rsidP="00992600">
      <w:pPr>
        <w:pStyle w:val="LITlitera"/>
        <w:rPr>
          <w:rFonts w:ascii="Times New Roman" w:hAnsi="Times New Roman" w:cs="Times New Roman"/>
        </w:rPr>
      </w:pPr>
      <w:r w:rsidRPr="00E1453F">
        <w:rPr>
          <w:rFonts w:ascii="Times New Roman" w:hAnsi="Times New Roman" w:cs="Times New Roman"/>
        </w:rPr>
        <w:t>b)</w:t>
      </w:r>
      <w:r w:rsidRPr="00E1453F">
        <w:rPr>
          <w:rFonts w:ascii="Times New Roman" w:hAnsi="Times New Roman" w:cs="Times New Roman"/>
        </w:rPr>
        <w:tab/>
        <w:t>członków korpusu służby cywilnej,</w:t>
      </w:r>
    </w:p>
    <w:p w:rsidR="00992600" w:rsidRPr="00E1453F" w:rsidRDefault="00992600" w:rsidP="00992600">
      <w:pPr>
        <w:pStyle w:val="LITlitera"/>
        <w:rPr>
          <w:rFonts w:ascii="Times New Roman" w:hAnsi="Times New Roman" w:cs="Times New Roman"/>
        </w:rPr>
      </w:pPr>
      <w:r w:rsidRPr="00E1453F">
        <w:rPr>
          <w:rFonts w:ascii="Times New Roman" w:hAnsi="Times New Roman" w:cs="Times New Roman"/>
        </w:rPr>
        <w:t>c)</w:t>
      </w:r>
      <w:r w:rsidRPr="00E1453F">
        <w:rPr>
          <w:rFonts w:ascii="Times New Roman" w:hAnsi="Times New Roman" w:cs="Times New Roman"/>
        </w:rPr>
        <w:tab/>
        <w:t>pracowników zatrudnionych na stanowiskach pomocniczych, robotniczych i obsługi,</w:t>
      </w:r>
    </w:p>
    <w:p w:rsidR="00992600" w:rsidRPr="00E1453F" w:rsidRDefault="00992600" w:rsidP="00992600">
      <w:pPr>
        <w:pStyle w:val="LITlitera"/>
        <w:rPr>
          <w:rFonts w:ascii="Times New Roman" w:hAnsi="Times New Roman" w:cs="Times New Roman"/>
        </w:rPr>
      </w:pPr>
      <w:r w:rsidRPr="00E1453F">
        <w:rPr>
          <w:rFonts w:ascii="Times New Roman" w:hAnsi="Times New Roman" w:cs="Times New Roman"/>
        </w:rPr>
        <w:t>d)</w:t>
      </w:r>
      <w:r w:rsidRPr="00E1453F">
        <w:rPr>
          <w:rFonts w:ascii="Times New Roman" w:hAnsi="Times New Roman" w:cs="Times New Roman"/>
        </w:rPr>
        <w:tab/>
        <w:t>pracowników zatrudnionych w Gabinecie Politycznym Ministra,</w:t>
      </w:r>
    </w:p>
    <w:p w:rsidR="00992600" w:rsidRPr="00E1453F" w:rsidRDefault="00992600" w:rsidP="00992600">
      <w:pPr>
        <w:pStyle w:val="LITlitera"/>
        <w:rPr>
          <w:rFonts w:ascii="Times New Roman" w:hAnsi="Times New Roman" w:cs="Times New Roman"/>
        </w:rPr>
      </w:pPr>
      <w:r w:rsidRPr="00E1453F">
        <w:rPr>
          <w:rFonts w:ascii="Times New Roman" w:hAnsi="Times New Roman" w:cs="Times New Roman"/>
        </w:rPr>
        <w:t>e)</w:t>
      </w:r>
      <w:r w:rsidRPr="00E1453F">
        <w:rPr>
          <w:rFonts w:ascii="Times New Roman" w:hAnsi="Times New Roman" w:cs="Times New Roman"/>
        </w:rPr>
        <w:tab/>
        <w:t>osób delegowanych do Ministerstwa Sprawiedliwości, z zastrzeżeniem § </w:t>
      </w:r>
      <w:r w:rsidRPr="00E1453F">
        <w:rPr>
          <w:rFonts w:ascii="Times New Roman" w:hAnsi="Times New Roman" w:cs="Times New Roman"/>
        </w:rPr>
        <w:fldChar w:fldCharType="begin"/>
      </w:r>
      <w:r w:rsidRPr="00E1453F">
        <w:rPr>
          <w:rFonts w:ascii="Times New Roman" w:hAnsi="Times New Roman" w:cs="Times New Roman"/>
        </w:rPr>
        <w:instrText xml:space="preserve"> REF Do_zadań_Departamentu_Kadr \h   \* MERGEFORMAT </w:instrText>
      </w:r>
      <w:r w:rsidRPr="00E1453F">
        <w:rPr>
          <w:rFonts w:ascii="Times New Roman" w:hAnsi="Times New Roman" w:cs="Times New Roman"/>
        </w:rPr>
      </w:r>
      <w:r w:rsidRPr="00E1453F">
        <w:rPr>
          <w:rFonts w:ascii="Times New Roman" w:hAnsi="Times New Roman" w:cs="Times New Roman"/>
        </w:rPr>
        <w:fldChar w:fldCharType="separate"/>
      </w:r>
      <w:r w:rsidR="00E1453F" w:rsidRPr="00E1453F">
        <w:t>16</w:t>
      </w:r>
      <w:r w:rsidRPr="00E1453F">
        <w:rPr>
          <w:rFonts w:ascii="Times New Roman" w:hAnsi="Times New Roman" w:cs="Times New Roman"/>
        </w:rPr>
        <w:fldChar w:fldCharType="end"/>
      </w:r>
      <w:r w:rsidRPr="00E1453F">
        <w:rPr>
          <w:rFonts w:ascii="Times New Roman" w:hAnsi="Times New Roman" w:cs="Times New Roman"/>
        </w:rPr>
        <w:t xml:space="preserve"> pkt 2, 4 i 5;</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3)</w:t>
      </w:r>
      <w:r w:rsidRPr="00E1453F">
        <w:rPr>
          <w:rFonts w:ascii="Times New Roman" w:hAnsi="Times New Roman" w:cs="Times New Roman"/>
        </w:rPr>
        <w:tab/>
        <w:t>realizacja polityki dotyczącej wynagrodzeń osobowych, nagród, premii i dodatkowych wynagrodzeń rocznych;</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4)</w:t>
      </w:r>
      <w:r w:rsidRPr="00E1453F">
        <w:rPr>
          <w:rFonts w:ascii="Times New Roman" w:hAnsi="Times New Roman" w:cs="Times New Roman"/>
        </w:rPr>
        <w:tab/>
        <w:t>prowadzenie spraw związanych z administrowaniem środkami zakładowego funduszu świadczeń socjalnych w Ministerstwie Sprawiedliwości oraz organizowanie działalności socjalnej finansowanej ze środków funduszu;</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5)</w:t>
      </w:r>
      <w:r w:rsidRPr="00E1453F">
        <w:rPr>
          <w:rFonts w:ascii="Times New Roman" w:hAnsi="Times New Roman" w:cs="Times New Roman"/>
        </w:rPr>
        <w:tab/>
        <w:t>sporządzanie analiz i ocen stanu zatrudnienia w Ministerstwie Sprawiedliwości;</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6)</w:t>
      </w:r>
      <w:r w:rsidRPr="00E1453F">
        <w:rPr>
          <w:rFonts w:ascii="Times New Roman" w:hAnsi="Times New Roman" w:cs="Times New Roman"/>
        </w:rPr>
        <w:tab/>
        <w:t>analizowanie potrzeb szkoleniowych i realizowanie procesu doskonalenia zawodowego pracowników Ministerstwa Sprawiedliwości oraz zarządzanie środkami finansowymi przeznaczonymi na ten cel;</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7)</w:t>
      </w:r>
      <w:r w:rsidRPr="00E1453F">
        <w:rPr>
          <w:rFonts w:ascii="Times New Roman" w:hAnsi="Times New Roman" w:cs="Times New Roman"/>
        </w:rPr>
        <w:tab/>
        <w:t>koordynowanie spraw związanych z praktykami studenckimi i stażami zawodowymi;</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8)</w:t>
      </w:r>
      <w:r w:rsidRPr="00E1453F">
        <w:rPr>
          <w:rFonts w:ascii="Times New Roman" w:hAnsi="Times New Roman" w:cs="Times New Roman"/>
        </w:rPr>
        <w:tab/>
        <w:t>prowadzenie spraw związanych z organizacją Ministerstwa Sprawiedliwości, w tym opracowywanie projektów statutu, regulaminu organizacyjnego, instrukcji kancelaryjnej i regulaminu pracy Ministerstwa Sprawiedliwości, a także opiniowanie projektów wewnętrznych regulaminów organizacyjnych departamentów i biur oraz wewnętrznych instrukcji w sprawie szczególnych zasad i trybu postępowania z korespondencją w komórkach organizacyjnych;</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9)</w:t>
      </w:r>
      <w:r w:rsidRPr="00E1453F">
        <w:rPr>
          <w:rFonts w:ascii="Times New Roman" w:hAnsi="Times New Roman" w:cs="Times New Roman"/>
        </w:rPr>
        <w:tab/>
        <w:t>prowadzenie ewidencji i zbioru wewnętrznych regulaminów organizacyjnych departamentów i biur Ministerstwa Sprawiedliwości;</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10)</w:t>
      </w:r>
      <w:r w:rsidRPr="00E1453F">
        <w:rPr>
          <w:rFonts w:ascii="Times New Roman" w:hAnsi="Times New Roman" w:cs="Times New Roman"/>
        </w:rPr>
        <w:tab/>
        <w:t>opiniowanie projektów wewnętrznych aktów prawnych Dyrektora Generalnego Ministerstwa Sprawiedliwości oraz prowadzenie ich ewidencji i zbioru;</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lastRenderedPageBreak/>
        <w:t>11)</w:t>
      </w:r>
      <w:r w:rsidRPr="00E1453F">
        <w:rPr>
          <w:rFonts w:ascii="Times New Roman" w:hAnsi="Times New Roman" w:cs="Times New Roman"/>
        </w:rPr>
        <w:tab/>
        <w:t>prowadzenie rejestrów upoważnień i pełnomocnictw Ministra Sprawiedliwości i Dyrektora Generalnego Ministerstwa Sprawiedliwości;</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12)</w:t>
      </w:r>
      <w:r w:rsidRPr="00E1453F">
        <w:rPr>
          <w:rFonts w:ascii="Times New Roman" w:hAnsi="Times New Roman" w:cs="Times New Roman"/>
        </w:rPr>
        <w:tab/>
        <w:t>wykonywanie zadań dotyczących zapewnienia funkcjonowania kontroli zarządczej w Ministerstwie Sprawiedliwości;</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13)</w:t>
      </w:r>
      <w:r w:rsidRPr="00E1453F">
        <w:rPr>
          <w:rFonts w:ascii="Times New Roman" w:hAnsi="Times New Roman" w:cs="Times New Roman"/>
        </w:rPr>
        <w:tab/>
        <w:t>prowadzenie ewidencji organów pomocniczych funkcjonujących w Ministerstwie Sprawiedliwości oraz tych, w których uczestniczą przedstawiciele Ministerstwa Sprawiedliwości;</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14)</w:t>
      </w:r>
      <w:r w:rsidRPr="00E1453F">
        <w:rPr>
          <w:rFonts w:ascii="Times New Roman" w:hAnsi="Times New Roman" w:cs="Times New Roman"/>
        </w:rPr>
        <w:tab/>
        <w:t>zapewnienie obsługi kancelaryjnej Ministerstwa Sprawiedliwości przez wyodrębnioną w strukturze biura kancelarię główną, w zakresie ustalonym w instrukcji kancelaryjnej;</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15)</w:t>
      </w:r>
      <w:r w:rsidRPr="00E1453F">
        <w:rPr>
          <w:rFonts w:ascii="Times New Roman" w:hAnsi="Times New Roman" w:cs="Times New Roman"/>
        </w:rPr>
        <w:tab/>
        <w:t>prowadzenie archiwum zakładowego, w tym sekcji archiwum akt niejawnych.</w:t>
      </w:r>
    </w:p>
    <w:p w:rsidR="00992600" w:rsidRPr="00E1453F" w:rsidRDefault="00992600" w:rsidP="00992600">
      <w:pPr>
        <w:pStyle w:val="USTustnpkodeksu"/>
        <w:rPr>
          <w:rFonts w:ascii="Times New Roman" w:hAnsi="Times New Roman" w:cs="Times New Roman"/>
        </w:rPr>
      </w:pPr>
      <w:r w:rsidRPr="00E1453F">
        <w:rPr>
          <w:rFonts w:ascii="Times New Roman" w:hAnsi="Times New Roman" w:cs="Times New Roman"/>
        </w:rPr>
        <w:t>2. W strukturze Biura Dyrektora Generalnego funkcjonuje wewnętrzna komórka organizacyjna wykonująca zadania służby bezpieczeństwa i higieny pracy w Ministerstwie Sprawiedliwości, a także podejmująca działania na rzecz kształtowania bezpiecznych i higienicznych warunków pracy w jednostkach organizacyjnych resortu sprawiedliwości. W zakresie wykonywania zadań służby bezpieczeństwa i higieny pracy komórka ta podlega bezpośrednio Dyrektorowi Generalnemu Ministerstwa Sprawiedliwości.</w:t>
      </w:r>
    </w:p>
    <w:p w:rsidR="00992600" w:rsidRPr="00E1453F" w:rsidRDefault="00992600" w:rsidP="00992600">
      <w:pPr>
        <w:pStyle w:val="ROZDZODDZOZNoznaczenierozdziauluboddziau"/>
        <w:rPr>
          <w:rFonts w:ascii="Times New Roman" w:hAnsi="Times New Roman" w:cs="Times New Roman"/>
        </w:rPr>
      </w:pPr>
      <w:r w:rsidRPr="00E1453F">
        <w:rPr>
          <w:rFonts w:ascii="Times New Roman" w:hAnsi="Times New Roman" w:cs="Times New Roman"/>
        </w:rPr>
        <w:t>Rozdział 19</w:t>
      </w:r>
    </w:p>
    <w:p w:rsidR="00992600" w:rsidRPr="00E1453F" w:rsidRDefault="00992600" w:rsidP="00992600">
      <w:pPr>
        <w:pStyle w:val="ROZDZODDZPRZEDMprzedmiotregulacjirozdziauluboddziau"/>
        <w:rPr>
          <w:rFonts w:ascii="Times New Roman" w:hAnsi="Times New Roman"/>
        </w:rPr>
      </w:pPr>
      <w:r w:rsidRPr="00E1453F">
        <w:rPr>
          <w:rFonts w:ascii="Times New Roman" w:hAnsi="Times New Roman"/>
        </w:rPr>
        <w:t>Biuro Finansów</w:t>
      </w:r>
    </w:p>
    <w:p w:rsidR="00992600" w:rsidRPr="00E1453F" w:rsidRDefault="00992600" w:rsidP="00992600">
      <w:pPr>
        <w:pStyle w:val="ARTartustawynprozporzdzenia"/>
        <w:rPr>
          <w:rFonts w:ascii="Times New Roman" w:hAnsi="Times New Roman" w:cs="Times New Roman"/>
        </w:rPr>
      </w:pPr>
      <w:r w:rsidRPr="00E1453F">
        <w:rPr>
          <w:rStyle w:val="Ppogrubienie"/>
          <w:rFonts w:ascii="Times New Roman" w:hAnsi="Times New Roman" w:cs="Times New Roman"/>
        </w:rPr>
        <w:t>§ 29.</w:t>
      </w:r>
      <w:r w:rsidRPr="00E1453F">
        <w:rPr>
          <w:rFonts w:ascii="Times New Roman" w:hAnsi="Times New Roman" w:cs="Times New Roman"/>
        </w:rPr>
        <w:t xml:space="preserve"> 1. Do zadań Biura Finansów należy:</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1)</w:t>
      </w:r>
      <w:r w:rsidRPr="00E1453F">
        <w:rPr>
          <w:rFonts w:ascii="Times New Roman" w:hAnsi="Times New Roman" w:cs="Times New Roman"/>
        </w:rPr>
        <w:tab/>
        <w:t>wykonywanie zadań dysponenta trzeciego stopnia środków budżetowych Ministerstwa Sprawiedliwości oraz prowadzenie rachunkowości Ministerstwa Sprawiedliwości, w tym:</w:t>
      </w:r>
    </w:p>
    <w:p w:rsidR="00992600" w:rsidRPr="00E1453F" w:rsidRDefault="00992600" w:rsidP="00992600">
      <w:pPr>
        <w:pStyle w:val="LITlitera"/>
        <w:rPr>
          <w:rFonts w:ascii="Times New Roman" w:hAnsi="Times New Roman" w:cs="Times New Roman"/>
        </w:rPr>
      </w:pPr>
      <w:r w:rsidRPr="00E1453F">
        <w:rPr>
          <w:rFonts w:ascii="Times New Roman" w:hAnsi="Times New Roman" w:cs="Times New Roman"/>
        </w:rPr>
        <w:t>a)</w:t>
      </w:r>
      <w:r w:rsidRPr="00E1453F">
        <w:rPr>
          <w:rFonts w:ascii="Times New Roman" w:hAnsi="Times New Roman" w:cs="Times New Roman"/>
        </w:rPr>
        <w:tab/>
        <w:t>sporządzanie projektu planu finansowego Ministerstwa Sprawiedliwości,</w:t>
      </w:r>
    </w:p>
    <w:p w:rsidR="00992600" w:rsidRPr="00E1453F" w:rsidRDefault="00992600" w:rsidP="00992600">
      <w:pPr>
        <w:pStyle w:val="LITlitera"/>
        <w:rPr>
          <w:rFonts w:ascii="Times New Roman" w:hAnsi="Times New Roman" w:cs="Times New Roman"/>
        </w:rPr>
      </w:pPr>
      <w:r w:rsidRPr="00E1453F">
        <w:rPr>
          <w:rFonts w:ascii="Times New Roman" w:hAnsi="Times New Roman" w:cs="Times New Roman"/>
        </w:rPr>
        <w:t>b)</w:t>
      </w:r>
      <w:r w:rsidRPr="00E1453F">
        <w:rPr>
          <w:rFonts w:ascii="Times New Roman" w:hAnsi="Times New Roman" w:cs="Times New Roman"/>
        </w:rPr>
        <w:tab/>
        <w:t>sporządzanie planu finansowego Ministerstwa Sprawiedliwości po ogłoszeniu ustawy budżetowej na dany rok,</w:t>
      </w:r>
    </w:p>
    <w:p w:rsidR="00992600" w:rsidRPr="00E1453F" w:rsidRDefault="00992600" w:rsidP="00992600">
      <w:pPr>
        <w:pStyle w:val="LITlitera"/>
        <w:rPr>
          <w:rFonts w:ascii="Times New Roman" w:hAnsi="Times New Roman" w:cs="Times New Roman"/>
        </w:rPr>
      </w:pPr>
      <w:r w:rsidRPr="00E1453F">
        <w:rPr>
          <w:rFonts w:ascii="Times New Roman" w:hAnsi="Times New Roman" w:cs="Times New Roman"/>
        </w:rPr>
        <w:t>c)</w:t>
      </w:r>
      <w:r w:rsidRPr="00E1453F">
        <w:rPr>
          <w:rFonts w:ascii="Times New Roman" w:hAnsi="Times New Roman" w:cs="Times New Roman"/>
        </w:rPr>
        <w:tab/>
        <w:t>potwierdzanie zgodności operacji gospodarczych z planem finansowym Ministerstwa Sprawiedliwości,</w:t>
      </w:r>
    </w:p>
    <w:p w:rsidR="00992600" w:rsidRPr="00E1453F" w:rsidRDefault="00992600" w:rsidP="00992600">
      <w:pPr>
        <w:pStyle w:val="LITlitera"/>
        <w:rPr>
          <w:rFonts w:ascii="Times New Roman" w:hAnsi="Times New Roman" w:cs="Times New Roman"/>
        </w:rPr>
      </w:pPr>
      <w:r w:rsidRPr="00E1453F">
        <w:rPr>
          <w:rFonts w:ascii="Times New Roman" w:hAnsi="Times New Roman" w:cs="Times New Roman"/>
        </w:rPr>
        <w:t>d)</w:t>
      </w:r>
      <w:r w:rsidRPr="00E1453F">
        <w:rPr>
          <w:rFonts w:ascii="Times New Roman" w:hAnsi="Times New Roman" w:cs="Times New Roman"/>
        </w:rPr>
        <w:tab/>
        <w:t>wykonywanie dyspozycji środkami pieniężnymi,</w:t>
      </w:r>
    </w:p>
    <w:p w:rsidR="00992600" w:rsidRPr="00E1453F" w:rsidRDefault="00992600" w:rsidP="00992600">
      <w:pPr>
        <w:pStyle w:val="LITlitera"/>
        <w:rPr>
          <w:rFonts w:ascii="Times New Roman" w:hAnsi="Times New Roman" w:cs="Times New Roman"/>
        </w:rPr>
      </w:pPr>
      <w:r w:rsidRPr="00E1453F">
        <w:rPr>
          <w:rFonts w:ascii="Times New Roman" w:hAnsi="Times New Roman" w:cs="Times New Roman"/>
        </w:rPr>
        <w:t>e)</w:t>
      </w:r>
      <w:r w:rsidRPr="00E1453F">
        <w:rPr>
          <w:rFonts w:ascii="Times New Roman" w:hAnsi="Times New Roman" w:cs="Times New Roman"/>
        </w:rPr>
        <w:tab/>
        <w:t>prowadzenie ewidencji księgowej zdarzeń gospodarczych w zakresie dochodów i wydatków budżetowych,</w:t>
      </w:r>
    </w:p>
    <w:p w:rsidR="00992600" w:rsidRPr="00E1453F" w:rsidRDefault="00992600" w:rsidP="00992600">
      <w:pPr>
        <w:pStyle w:val="LITlitera"/>
        <w:rPr>
          <w:rFonts w:ascii="Times New Roman" w:hAnsi="Times New Roman" w:cs="Times New Roman"/>
        </w:rPr>
      </w:pPr>
      <w:r w:rsidRPr="00E1453F">
        <w:rPr>
          <w:rFonts w:ascii="Times New Roman" w:hAnsi="Times New Roman" w:cs="Times New Roman"/>
        </w:rPr>
        <w:t>f)</w:t>
      </w:r>
      <w:r w:rsidRPr="00E1453F">
        <w:rPr>
          <w:rFonts w:ascii="Times New Roman" w:hAnsi="Times New Roman" w:cs="Times New Roman"/>
        </w:rPr>
        <w:tab/>
        <w:t>dokonywanie kontroli dowodów księgowych pod względem formalnym i rachunkowym,</w:t>
      </w:r>
    </w:p>
    <w:p w:rsidR="00992600" w:rsidRPr="00E1453F" w:rsidRDefault="00992600" w:rsidP="00992600">
      <w:pPr>
        <w:pStyle w:val="LITlitera"/>
        <w:rPr>
          <w:rFonts w:ascii="Times New Roman" w:hAnsi="Times New Roman" w:cs="Times New Roman"/>
        </w:rPr>
      </w:pPr>
      <w:r w:rsidRPr="00E1453F">
        <w:rPr>
          <w:rFonts w:ascii="Times New Roman" w:hAnsi="Times New Roman" w:cs="Times New Roman"/>
        </w:rPr>
        <w:t>g)</w:t>
      </w:r>
      <w:r w:rsidRPr="00E1453F">
        <w:rPr>
          <w:rFonts w:ascii="Times New Roman" w:hAnsi="Times New Roman" w:cs="Times New Roman"/>
        </w:rPr>
        <w:tab/>
        <w:t>prowadzenie obsługi kasowej Ministerstwa Sprawiedliwości,</w:t>
      </w:r>
    </w:p>
    <w:p w:rsidR="00992600" w:rsidRPr="00E1453F" w:rsidRDefault="00992600" w:rsidP="00992600">
      <w:pPr>
        <w:pStyle w:val="LITlitera"/>
        <w:rPr>
          <w:rFonts w:ascii="Times New Roman" w:hAnsi="Times New Roman" w:cs="Times New Roman"/>
        </w:rPr>
      </w:pPr>
      <w:r w:rsidRPr="00E1453F">
        <w:rPr>
          <w:rFonts w:ascii="Times New Roman" w:hAnsi="Times New Roman" w:cs="Times New Roman"/>
        </w:rPr>
        <w:lastRenderedPageBreak/>
        <w:t>h)</w:t>
      </w:r>
      <w:r w:rsidRPr="00E1453F">
        <w:rPr>
          <w:rFonts w:ascii="Times New Roman" w:hAnsi="Times New Roman" w:cs="Times New Roman"/>
        </w:rPr>
        <w:tab/>
        <w:t>sporządzanie dokumentacji płacowej,</w:t>
      </w:r>
    </w:p>
    <w:p w:rsidR="00992600" w:rsidRPr="00E1453F" w:rsidRDefault="00992600" w:rsidP="00992600">
      <w:pPr>
        <w:pStyle w:val="LITlitera"/>
        <w:rPr>
          <w:rFonts w:ascii="Times New Roman" w:hAnsi="Times New Roman" w:cs="Times New Roman"/>
        </w:rPr>
      </w:pPr>
      <w:r w:rsidRPr="00E1453F">
        <w:rPr>
          <w:rFonts w:ascii="Times New Roman" w:hAnsi="Times New Roman" w:cs="Times New Roman"/>
        </w:rPr>
        <w:t>i)</w:t>
      </w:r>
      <w:r w:rsidRPr="00E1453F">
        <w:rPr>
          <w:rFonts w:ascii="Times New Roman" w:hAnsi="Times New Roman" w:cs="Times New Roman"/>
        </w:rPr>
        <w:tab/>
        <w:t>prowadzenie rejestru zawartych umów, z których wynikają zobowiązania finansowe Ministerstwa Sprawiedliwości,</w:t>
      </w:r>
    </w:p>
    <w:p w:rsidR="00992600" w:rsidRPr="00E1453F" w:rsidRDefault="00992600" w:rsidP="00992600">
      <w:pPr>
        <w:pStyle w:val="LITlitera"/>
        <w:rPr>
          <w:rFonts w:ascii="Times New Roman" w:hAnsi="Times New Roman" w:cs="Times New Roman"/>
        </w:rPr>
      </w:pPr>
      <w:r w:rsidRPr="00E1453F">
        <w:rPr>
          <w:rFonts w:ascii="Times New Roman" w:hAnsi="Times New Roman" w:cs="Times New Roman"/>
        </w:rPr>
        <w:t>j)</w:t>
      </w:r>
      <w:r w:rsidRPr="00E1453F">
        <w:rPr>
          <w:rFonts w:ascii="Times New Roman" w:hAnsi="Times New Roman" w:cs="Times New Roman"/>
        </w:rPr>
        <w:tab/>
        <w:t>rozliczanie kosztów krajowych i zagranicznych wyjazdów służbowych,</w:t>
      </w:r>
    </w:p>
    <w:p w:rsidR="00992600" w:rsidRPr="00E1453F" w:rsidRDefault="00992600" w:rsidP="00992600">
      <w:pPr>
        <w:pStyle w:val="LITlitera"/>
        <w:rPr>
          <w:rFonts w:ascii="Times New Roman" w:hAnsi="Times New Roman" w:cs="Times New Roman"/>
        </w:rPr>
      </w:pPr>
      <w:r w:rsidRPr="00E1453F">
        <w:rPr>
          <w:rFonts w:ascii="Times New Roman" w:hAnsi="Times New Roman" w:cs="Times New Roman"/>
        </w:rPr>
        <w:t>k)</w:t>
      </w:r>
      <w:r w:rsidRPr="00E1453F">
        <w:rPr>
          <w:rFonts w:ascii="Times New Roman" w:hAnsi="Times New Roman" w:cs="Times New Roman"/>
        </w:rPr>
        <w:tab/>
        <w:t>sporządzanie sprawozdań budżetowych;</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2)</w:t>
      </w:r>
      <w:r w:rsidRPr="00E1453F">
        <w:rPr>
          <w:rFonts w:ascii="Times New Roman" w:hAnsi="Times New Roman" w:cs="Times New Roman"/>
        </w:rPr>
        <w:tab/>
        <w:t>przygotowywanie projektów wniosków Ministra Sprawiedliwości, o których mowa w art. 7 ust. 1 ustawy z dnia 20 stycznia 2011 r. o odpowiedzialności majątkowej funkcjonariuszy publicznych za rażące naruszenie prawa;</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3)</w:t>
      </w:r>
      <w:r w:rsidRPr="00E1453F">
        <w:rPr>
          <w:rFonts w:ascii="Times New Roman" w:hAnsi="Times New Roman" w:cs="Times New Roman"/>
        </w:rPr>
        <w:tab/>
        <w:t>opracowywanie planu zamówień publicznych;</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4)</w:t>
      </w:r>
      <w:r w:rsidRPr="00E1453F">
        <w:rPr>
          <w:rFonts w:ascii="Times New Roman" w:hAnsi="Times New Roman" w:cs="Times New Roman"/>
        </w:rPr>
        <w:tab/>
        <w:t>prowadzenie spraw związanych z postępowaniami o udzielenie zamówienia publicznego, w tym sprawowanie zastępstwa procesowego Ministra Sprawiedliwości oraz Ministerstwa Sprawiedliwości i Skarbu Państwa reprezentowanych przez Ministra Sprawiedliwości oraz przez Dyrektora Generalnego Ministerstwa Sprawiedliwości, w sprawach odwołań i skarg wnoszonych w toku postępowań o udzielenie zamówienia publicznego, z wyłączeniem § </w:t>
      </w:r>
      <w:r w:rsidRPr="00E1453F">
        <w:rPr>
          <w:rFonts w:ascii="Times New Roman" w:hAnsi="Times New Roman" w:cs="Times New Roman"/>
        </w:rPr>
        <w:fldChar w:fldCharType="begin"/>
      </w:r>
      <w:r w:rsidRPr="00E1453F">
        <w:rPr>
          <w:rFonts w:ascii="Times New Roman" w:hAnsi="Times New Roman" w:cs="Times New Roman"/>
        </w:rPr>
        <w:instrText xml:space="preserve"> REF Do_zadań_Departamentu_Informatyzacji \h   \* MERGEFORMAT </w:instrText>
      </w:r>
      <w:r w:rsidRPr="00E1453F">
        <w:rPr>
          <w:rFonts w:ascii="Times New Roman" w:hAnsi="Times New Roman" w:cs="Times New Roman"/>
        </w:rPr>
      </w:r>
      <w:r w:rsidRPr="00E1453F">
        <w:rPr>
          <w:rFonts w:ascii="Times New Roman" w:hAnsi="Times New Roman" w:cs="Times New Roman"/>
        </w:rPr>
        <w:fldChar w:fldCharType="separate"/>
      </w:r>
      <w:r w:rsidR="00E1453F" w:rsidRPr="00E1453F">
        <w:t>15</w:t>
      </w:r>
      <w:r w:rsidRPr="00E1453F">
        <w:rPr>
          <w:rFonts w:ascii="Times New Roman" w:hAnsi="Times New Roman" w:cs="Times New Roman"/>
        </w:rPr>
        <w:fldChar w:fldCharType="end"/>
      </w:r>
      <w:r w:rsidRPr="00E1453F">
        <w:rPr>
          <w:rFonts w:ascii="Times New Roman" w:hAnsi="Times New Roman" w:cs="Times New Roman"/>
        </w:rPr>
        <w:t xml:space="preserve"> ust. 1 pkt 4;</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5)</w:t>
      </w:r>
      <w:r w:rsidRPr="00E1453F">
        <w:rPr>
          <w:rFonts w:ascii="Times New Roman" w:hAnsi="Times New Roman" w:cs="Times New Roman"/>
        </w:rPr>
        <w:tab/>
        <w:t>sprawowanie zastępstwa procesowego:</w:t>
      </w:r>
    </w:p>
    <w:p w:rsidR="00992600" w:rsidRPr="00E1453F" w:rsidRDefault="00992600" w:rsidP="00992600">
      <w:pPr>
        <w:pStyle w:val="LITlitera"/>
        <w:rPr>
          <w:rFonts w:ascii="Times New Roman" w:hAnsi="Times New Roman" w:cs="Times New Roman"/>
        </w:rPr>
      </w:pPr>
      <w:r w:rsidRPr="00E1453F">
        <w:rPr>
          <w:rFonts w:ascii="Times New Roman" w:hAnsi="Times New Roman" w:cs="Times New Roman"/>
        </w:rPr>
        <w:t>a)</w:t>
      </w:r>
      <w:r w:rsidRPr="00E1453F">
        <w:rPr>
          <w:rFonts w:ascii="Times New Roman" w:hAnsi="Times New Roman" w:cs="Times New Roman"/>
        </w:rPr>
        <w:tab/>
        <w:t>Ministra Sprawiedliwości oraz Ministerstwa Sprawiedliwości i Skarbu Państwa reprezentowanych przez Ministra Sprawiedliwości w sprawach toczących się przed sądami powszechnymi i Sądem Najwyższym, z wyłączeniem spraw, w których zgodnie z § 6 pkt 11 zastępstwo procesowe jest sprawowane przez inne komórki organizacyjne, w szczególności spraw dotyczących postępowań administracyjnych prowadzonych w tych komórkach oraz spraw, o których mowa w § </w:t>
      </w:r>
      <w:r w:rsidRPr="00E1453F">
        <w:rPr>
          <w:rFonts w:ascii="Times New Roman" w:hAnsi="Times New Roman" w:cs="Times New Roman"/>
        </w:rPr>
        <w:fldChar w:fldCharType="begin"/>
      </w:r>
      <w:r w:rsidRPr="00E1453F">
        <w:rPr>
          <w:rFonts w:ascii="Times New Roman" w:hAnsi="Times New Roman" w:cs="Times New Roman"/>
        </w:rPr>
        <w:instrText xml:space="preserve"> REF Do_zadań_Departamentu_Informatyzacji \h   \* MERGEFORMAT </w:instrText>
      </w:r>
      <w:r w:rsidRPr="00E1453F">
        <w:rPr>
          <w:rFonts w:ascii="Times New Roman" w:hAnsi="Times New Roman" w:cs="Times New Roman"/>
        </w:rPr>
      </w:r>
      <w:r w:rsidRPr="00E1453F">
        <w:rPr>
          <w:rFonts w:ascii="Times New Roman" w:hAnsi="Times New Roman" w:cs="Times New Roman"/>
        </w:rPr>
        <w:fldChar w:fldCharType="separate"/>
      </w:r>
      <w:r w:rsidR="00E1453F" w:rsidRPr="00E1453F">
        <w:t>15</w:t>
      </w:r>
      <w:r w:rsidRPr="00E1453F">
        <w:rPr>
          <w:rFonts w:ascii="Times New Roman" w:hAnsi="Times New Roman" w:cs="Times New Roman"/>
        </w:rPr>
        <w:fldChar w:fldCharType="end"/>
      </w:r>
      <w:r w:rsidRPr="00E1453F">
        <w:rPr>
          <w:rFonts w:ascii="Times New Roman" w:hAnsi="Times New Roman" w:cs="Times New Roman"/>
        </w:rPr>
        <w:t xml:space="preserve"> ust. 1 pkt 4,</w:t>
      </w:r>
    </w:p>
    <w:p w:rsidR="00992600" w:rsidRPr="00E1453F" w:rsidRDefault="00992600" w:rsidP="00992600">
      <w:pPr>
        <w:pStyle w:val="LITlitera"/>
        <w:rPr>
          <w:rFonts w:ascii="Times New Roman" w:hAnsi="Times New Roman" w:cs="Times New Roman"/>
        </w:rPr>
      </w:pPr>
      <w:r w:rsidRPr="00E1453F">
        <w:rPr>
          <w:rFonts w:ascii="Times New Roman" w:hAnsi="Times New Roman" w:cs="Times New Roman"/>
        </w:rPr>
        <w:t>b)</w:t>
      </w:r>
      <w:r w:rsidRPr="00E1453F">
        <w:rPr>
          <w:rFonts w:ascii="Times New Roman" w:hAnsi="Times New Roman" w:cs="Times New Roman"/>
        </w:rPr>
        <w:tab/>
        <w:t>Ministerstwa Sprawiedliwości i Skarbu Państwa reprezentowanych przez Dyrektora Generalnego Ministerstwa Sprawiedliwości, z wyłączeniem spraw, o których mowa w § </w:t>
      </w:r>
      <w:r w:rsidRPr="00E1453F">
        <w:rPr>
          <w:rFonts w:ascii="Times New Roman" w:hAnsi="Times New Roman" w:cs="Times New Roman"/>
        </w:rPr>
        <w:fldChar w:fldCharType="begin"/>
      </w:r>
      <w:r w:rsidRPr="00E1453F">
        <w:rPr>
          <w:rFonts w:ascii="Times New Roman" w:hAnsi="Times New Roman" w:cs="Times New Roman"/>
        </w:rPr>
        <w:instrText xml:space="preserve"> REF Do_zadań_Departamentu_Informatyzacji \h   \* MERGEFORMAT </w:instrText>
      </w:r>
      <w:r w:rsidRPr="00E1453F">
        <w:rPr>
          <w:rFonts w:ascii="Times New Roman" w:hAnsi="Times New Roman" w:cs="Times New Roman"/>
        </w:rPr>
      </w:r>
      <w:r w:rsidRPr="00E1453F">
        <w:rPr>
          <w:rFonts w:ascii="Times New Roman" w:hAnsi="Times New Roman" w:cs="Times New Roman"/>
        </w:rPr>
        <w:fldChar w:fldCharType="separate"/>
      </w:r>
      <w:r w:rsidR="00E1453F" w:rsidRPr="00E1453F">
        <w:t>15</w:t>
      </w:r>
      <w:r w:rsidRPr="00E1453F">
        <w:rPr>
          <w:rFonts w:ascii="Times New Roman" w:hAnsi="Times New Roman" w:cs="Times New Roman"/>
        </w:rPr>
        <w:fldChar w:fldCharType="end"/>
      </w:r>
      <w:r w:rsidRPr="00E1453F">
        <w:rPr>
          <w:rFonts w:ascii="Times New Roman" w:hAnsi="Times New Roman" w:cs="Times New Roman"/>
        </w:rPr>
        <w:t xml:space="preserve"> ust. 1 pkt 4;</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6)</w:t>
      </w:r>
      <w:r w:rsidRPr="00E1453F">
        <w:rPr>
          <w:rFonts w:ascii="Times New Roman" w:hAnsi="Times New Roman" w:cs="Times New Roman"/>
        </w:rPr>
        <w:tab/>
        <w:t>udzielanie, po uprzednim uzgodnieniu, wsparcia w zakresie zastępstwa procesowego komórce organizacyjnej, o której mowa w § 15, w szczególnie uzasadnionych przypadkach i po uzyskaniu zgody Dyrektora Generalnego Ministerstwa Sprawiedliwości;</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7)</w:t>
      </w:r>
      <w:r w:rsidRPr="00E1453F">
        <w:rPr>
          <w:rFonts w:ascii="Times New Roman" w:hAnsi="Times New Roman" w:cs="Times New Roman"/>
        </w:rPr>
        <w:tab/>
        <w:t xml:space="preserve">prowadzenie ewidencji spraw sądowych </w:t>
      </w:r>
      <w:r w:rsidRPr="00E1453F">
        <w:rPr>
          <w:rFonts w:ascii="Times New Roman" w:hAnsi="Times New Roman" w:cs="Times New Roman"/>
        </w:rPr>
        <w:noBreakHyphen/>
        <w:t xml:space="preserve"> na podstawie kwartalnych informacji przekazywanych przez komórki organizacyjne, w których zastępstwo procesowe jest sprawowane zgodnie z § 6 pkt 11;</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8)</w:t>
      </w:r>
      <w:r w:rsidRPr="00E1453F">
        <w:rPr>
          <w:rFonts w:ascii="Times New Roman" w:hAnsi="Times New Roman" w:cs="Times New Roman"/>
        </w:rPr>
        <w:tab/>
        <w:t xml:space="preserve">opiniowanie projektów umów cywilnoprawnych zawieranych w imieniu Skarbu Państwa – Ministerstwa Sprawiedliwości, w tym dotyczących zamówień publicznych </w:t>
      </w:r>
      <w:r w:rsidRPr="00E1453F">
        <w:rPr>
          <w:rFonts w:ascii="Times New Roman" w:hAnsi="Times New Roman" w:cs="Times New Roman"/>
        </w:rPr>
        <w:lastRenderedPageBreak/>
        <w:t>udzielanych przez Ministerstwo Sprawiedliwości w zakresie zgodności z obowiązującym prawem oraz zabezpieczenia interesu prawnego Skarbu Państwa, a także wydawanie opinii prawnych w pozostałych sprawach dotyczących zasad funkcjonowania i organizacji pracy urzędu na potrzeby komórek organizacyjnych nie posiadających własnej obsługi prawnej.</w:t>
      </w:r>
    </w:p>
    <w:p w:rsidR="00992600" w:rsidRPr="00E1453F" w:rsidRDefault="00992600" w:rsidP="00992600">
      <w:pPr>
        <w:pStyle w:val="USTustnpkodeksu"/>
        <w:rPr>
          <w:rFonts w:ascii="Times New Roman" w:hAnsi="Times New Roman" w:cs="Times New Roman"/>
        </w:rPr>
      </w:pPr>
      <w:r w:rsidRPr="00E1453F">
        <w:rPr>
          <w:rFonts w:ascii="Times New Roman" w:hAnsi="Times New Roman" w:cs="Times New Roman"/>
        </w:rPr>
        <w:t>2. W strukturze Biura Finansów funkcjonuje główny księgowy Ministerstwa Sprawiedliwości, którego uprawnienia i obowiązki określają odrębne przepisy.</w:t>
      </w:r>
    </w:p>
    <w:p w:rsidR="00992600" w:rsidRPr="00E1453F" w:rsidRDefault="00992600" w:rsidP="00992600">
      <w:pPr>
        <w:pStyle w:val="ROZDZODDZOZNoznaczenierozdziauluboddziau"/>
        <w:rPr>
          <w:rFonts w:ascii="Times New Roman" w:hAnsi="Times New Roman" w:cs="Times New Roman"/>
        </w:rPr>
      </w:pPr>
      <w:r w:rsidRPr="00E1453F">
        <w:rPr>
          <w:rFonts w:ascii="Times New Roman" w:hAnsi="Times New Roman" w:cs="Times New Roman"/>
        </w:rPr>
        <w:t>Rozdział 20</w:t>
      </w:r>
    </w:p>
    <w:p w:rsidR="00992600" w:rsidRPr="00E1453F" w:rsidRDefault="00992600" w:rsidP="00992600">
      <w:pPr>
        <w:pStyle w:val="ROZDZODDZPRZEDMprzedmiotregulacjirozdziauluboddziau"/>
        <w:rPr>
          <w:rFonts w:ascii="Times New Roman" w:hAnsi="Times New Roman"/>
        </w:rPr>
      </w:pPr>
      <w:r w:rsidRPr="00E1453F">
        <w:rPr>
          <w:rFonts w:ascii="Times New Roman" w:hAnsi="Times New Roman"/>
        </w:rPr>
        <w:t>Biuro Komunikacji i Promocji</w:t>
      </w:r>
    </w:p>
    <w:p w:rsidR="00992600" w:rsidRPr="00E1453F" w:rsidRDefault="00992600" w:rsidP="00992600">
      <w:pPr>
        <w:pStyle w:val="ARTartustawynprozporzdzenia"/>
        <w:rPr>
          <w:rFonts w:ascii="Times New Roman" w:hAnsi="Times New Roman" w:cs="Times New Roman"/>
        </w:rPr>
      </w:pPr>
      <w:r w:rsidRPr="00E1453F">
        <w:rPr>
          <w:rStyle w:val="Ppogrubienie"/>
          <w:rFonts w:ascii="Times New Roman" w:hAnsi="Times New Roman" w:cs="Times New Roman"/>
        </w:rPr>
        <w:t>§ </w:t>
      </w:r>
      <w:bookmarkStart w:id="5" w:name="Do_zadań_Biura_Informacji"/>
      <w:r w:rsidRPr="00E1453F">
        <w:rPr>
          <w:rStyle w:val="Ppogrubienie"/>
          <w:rFonts w:ascii="Times New Roman" w:hAnsi="Times New Roman" w:cs="Times New Roman"/>
        </w:rPr>
        <w:t>30</w:t>
      </w:r>
      <w:bookmarkEnd w:id="5"/>
      <w:r w:rsidRPr="00E1453F">
        <w:rPr>
          <w:rStyle w:val="Ppogrubienie"/>
          <w:rFonts w:ascii="Times New Roman" w:hAnsi="Times New Roman" w:cs="Times New Roman"/>
        </w:rPr>
        <w:t>.</w:t>
      </w:r>
      <w:r w:rsidRPr="00E1453F">
        <w:rPr>
          <w:rFonts w:ascii="Times New Roman" w:hAnsi="Times New Roman" w:cs="Times New Roman"/>
        </w:rPr>
        <w:t xml:space="preserve"> Do zadań Biura Komunikacji i Promocji należy:</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1)</w:t>
      </w:r>
      <w:r w:rsidRPr="00E1453F">
        <w:rPr>
          <w:rStyle w:val="Odwoanieprzypisudolnego"/>
          <w:rFonts w:ascii="Times New Roman" w:hAnsi="Times New Roman"/>
        </w:rPr>
        <w:footnoteReference w:id="6"/>
      </w:r>
      <w:r w:rsidRPr="00E1453F">
        <w:rPr>
          <w:rStyle w:val="IGindeksgrny"/>
          <w:rFonts w:ascii="Times New Roman" w:hAnsi="Times New Roman" w:cs="Times New Roman"/>
        </w:rPr>
        <w:t>)</w:t>
      </w:r>
      <w:r w:rsidRPr="00E1453F">
        <w:rPr>
          <w:rFonts w:ascii="Times New Roman" w:hAnsi="Times New Roman" w:cs="Times New Roman"/>
        </w:rPr>
        <w:tab/>
        <w:t>organizowanie i koordynowanie działalności informacyjnej i promocyjnej, w tym również w zakresie zamieszczanych na stronie internetowej (www.ms.gov.pl) komunikatów, materiałów i innych informacji przygotowywanych przez komórki organizacyjne;</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2)</w:t>
      </w:r>
      <w:r w:rsidRPr="00E1453F">
        <w:rPr>
          <w:rFonts w:ascii="Times New Roman" w:hAnsi="Times New Roman" w:cs="Times New Roman"/>
        </w:rPr>
        <w:tab/>
        <w:t>koordynowanie udostępniania informacji publicznej i prowadzonych spraw dotyczących jej ponownego wykorzystywania oraz prowadzenie postępowań odwoławczych w tym zakresie, a także obsługa Biuletynu Informacji Publicznej;</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3)</w:t>
      </w:r>
      <w:r w:rsidRPr="00E1453F">
        <w:rPr>
          <w:rFonts w:ascii="Times New Roman" w:hAnsi="Times New Roman" w:cs="Times New Roman"/>
        </w:rPr>
        <w:tab/>
        <w:t>koordynowanie działań z zakresu edukacji prawnej dzieci i młodzieży.</w:t>
      </w:r>
    </w:p>
    <w:p w:rsidR="00992600" w:rsidRPr="00E1453F" w:rsidRDefault="00992600" w:rsidP="00992600">
      <w:pPr>
        <w:pStyle w:val="ROZDZODDZOZNoznaczenierozdziauluboddziau"/>
        <w:rPr>
          <w:rFonts w:ascii="Times New Roman" w:hAnsi="Times New Roman" w:cs="Times New Roman"/>
        </w:rPr>
      </w:pPr>
      <w:r w:rsidRPr="00E1453F">
        <w:rPr>
          <w:rFonts w:ascii="Times New Roman" w:hAnsi="Times New Roman" w:cs="Times New Roman"/>
        </w:rPr>
        <w:t>Rozdział 21</w:t>
      </w:r>
    </w:p>
    <w:p w:rsidR="00992600" w:rsidRPr="00E1453F" w:rsidRDefault="00992600" w:rsidP="00992600">
      <w:pPr>
        <w:pStyle w:val="ROZDZODDZPRZEDMprzedmiotregulacjirozdziauluboddziau"/>
        <w:rPr>
          <w:rFonts w:ascii="Times New Roman" w:hAnsi="Times New Roman"/>
        </w:rPr>
      </w:pPr>
      <w:r w:rsidRPr="00E1453F">
        <w:rPr>
          <w:rFonts w:ascii="Times New Roman" w:hAnsi="Times New Roman"/>
        </w:rPr>
        <w:t>Biuro Informacyjne Krajowego Rejestru Karnego</w:t>
      </w:r>
    </w:p>
    <w:p w:rsidR="00992600" w:rsidRPr="00E1453F" w:rsidRDefault="00992600" w:rsidP="00992600">
      <w:pPr>
        <w:pStyle w:val="ARTartustawynprozporzdzenia"/>
        <w:rPr>
          <w:rFonts w:ascii="Times New Roman" w:hAnsi="Times New Roman" w:cs="Times New Roman"/>
        </w:rPr>
      </w:pPr>
      <w:r w:rsidRPr="00E1453F">
        <w:rPr>
          <w:rStyle w:val="Ppogrubienie"/>
          <w:rFonts w:ascii="Times New Roman" w:hAnsi="Times New Roman" w:cs="Times New Roman"/>
        </w:rPr>
        <w:t>§ 31.</w:t>
      </w:r>
      <w:r w:rsidRPr="00E1453F">
        <w:rPr>
          <w:rFonts w:ascii="Times New Roman" w:hAnsi="Times New Roman" w:cs="Times New Roman"/>
        </w:rPr>
        <w:t xml:space="preserve"> 1. Do zadań Biura Informacyjnego Krajowego Rejestru Karnego należy:</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1)</w:t>
      </w:r>
      <w:r w:rsidRPr="00E1453F">
        <w:rPr>
          <w:rFonts w:ascii="Times New Roman" w:hAnsi="Times New Roman" w:cs="Times New Roman"/>
        </w:rPr>
        <w:tab/>
        <w:t>wykonywanie zadań związanych z prowadzeniem Krajowego Rejestru Karnego, określonych w ustawie z dnia 24 maja 2000 r. o Krajowym Rejestrze Karnym (Dz. U. z 2018 r. poz. 1218),</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2)</w:t>
      </w:r>
      <w:r w:rsidRPr="00E1453F">
        <w:rPr>
          <w:rFonts w:ascii="Times New Roman" w:hAnsi="Times New Roman" w:cs="Times New Roman"/>
        </w:rPr>
        <w:tab/>
        <w:t>wykonywanie zadań związanych z prowadzeniem Rejestru Sprawców Przestępstw na Tle Seksualnym, określonych w ustawie</w:t>
      </w:r>
      <w:r w:rsidRPr="00E1453F">
        <w:rPr>
          <w:rStyle w:val="Ppogrubienie"/>
          <w:rFonts w:ascii="Times New Roman" w:hAnsi="Times New Roman" w:cs="Times New Roman"/>
        </w:rPr>
        <w:t xml:space="preserve"> </w:t>
      </w:r>
      <w:r w:rsidRPr="00E1453F">
        <w:rPr>
          <w:rFonts w:ascii="Times New Roman" w:hAnsi="Times New Roman" w:cs="Times New Roman"/>
        </w:rPr>
        <w:t>z</w:t>
      </w:r>
      <w:r w:rsidRPr="00E1453F">
        <w:rPr>
          <w:rStyle w:val="Ppogrubienie"/>
          <w:rFonts w:ascii="Times New Roman" w:hAnsi="Times New Roman" w:cs="Times New Roman"/>
        </w:rPr>
        <w:t> </w:t>
      </w:r>
      <w:r w:rsidRPr="00E1453F">
        <w:rPr>
          <w:rFonts w:ascii="Times New Roman" w:hAnsi="Times New Roman" w:cs="Times New Roman"/>
        </w:rPr>
        <w:t xml:space="preserve">dnia 13 maja 2016 r. o przeciwdziałaniu zagrożeniom przestępczością na tle seksualnym (Dz. U. z 2018 r. poz. 405) </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 xml:space="preserve">– i wydanych na ich podstawie przepisach wykonawczych oraz w ustawach odrębnych. </w:t>
      </w:r>
    </w:p>
    <w:p w:rsidR="00992600" w:rsidRPr="00E1453F" w:rsidRDefault="00992600" w:rsidP="00992600">
      <w:pPr>
        <w:pStyle w:val="USTustnpkodeksu"/>
        <w:rPr>
          <w:rFonts w:ascii="Times New Roman" w:hAnsi="Times New Roman" w:cs="Times New Roman"/>
        </w:rPr>
      </w:pPr>
      <w:r w:rsidRPr="00E1453F">
        <w:rPr>
          <w:rFonts w:ascii="Times New Roman" w:hAnsi="Times New Roman" w:cs="Times New Roman"/>
        </w:rPr>
        <w:t xml:space="preserve">2. W zakresie realizacji zadań dotyczących wymiany informacji z rejestrów karnych z organami innych państw Biuro Informacyjne Krajowego Rejestru Karnego wykonuje postanowienia odpowiednich umów międzynarodowych, a także prowadzi projekty </w:t>
      </w:r>
      <w:r w:rsidRPr="00E1453F">
        <w:rPr>
          <w:rFonts w:ascii="Times New Roman" w:hAnsi="Times New Roman" w:cs="Times New Roman"/>
        </w:rPr>
        <w:lastRenderedPageBreak/>
        <w:t>międzynarodowe służące opracowaniu nowych rozwiązań w tym zakresie oraz uczestniczy w takich projektach prowadzonych przez organy Unii Europejskiej i innych państw.</w:t>
      </w:r>
    </w:p>
    <w:p w:rsidR="00992600" w:rsidRPr="00E1453F" w:rsidRDefault="00992600" w:rsidP="00992600">
      <w:pPr>
        <w:pStyle w:val="USTustnpkodeksu"/>
        <w:rPr>
          <w:rFonts w:ascii="Times New Roman" w:hAnsi="Times New Roman" w:cs="Times New Roman"/>
        </w:rPr>
      </w:pPr>
      <w:r w:rsidRPr="00E1453F">
        <w:rPr>
          <w:rFonts w:ascii="Times New Roman" w:hAnsi="Times New Roman" w:cs="Times New Roman"/>
        </w:rPr>
        <w:t>3. Biuro Informacyjne Krajowego Rejestru Karnego sprawuje nadzór nad punktami informacyjnymi Krajowego Rejestru Karnego.</w:t>
      </w:r>
    </w:p>
    <w:p w:rsidR="00992600" w:rsidRPr="00E1453F" w:rsidRDefault="00992600" w:rsidP="00992600">
      <w:pPr>
        <w:pStyle w:val="ROZDZODDZOZNoznaczenierozdziauluboddziau"/>
        <w:rPr>
          <w:rFonts w:ascii="Times New Roman" w:hAnsi="Times New Roman" w:cs="Times New Roman"/>
        </w:rPr>
      </w:pPr>
      <w:r w:rsidRPr="00E1453F">
        <w:rPr>
          <w:rFonts w:ascii="Times New Roman" w:hAnsi="Times New Roman" w:cs="Times New Roman"/>
        </w:rPr>
        <w:t>Rozdział 22</w:t>
      </w:r>
    </w:p>
    <w:p w:rsidR="00992600" w:rsidRPr="00E1453F" w:rsidRDefault="00992600" w:rsidP="00992600">
      <w:pPr>
        <w:pStyle w:val="ROZDZODDZPRZEDMprzedmiotregulacjirozdziauluboddziau"/>
        <w:rPr>
          <w:rFonts w:ascii="Times New Roman" w:hAnsi="Times New Roman"/>
        </w:rPr>
      </w:pPr>
      <w:r w:rsidRPr="00E1453F">
        <w:rPr>
          <w:rFonts w:ascii="Times New Roman" w:hAnsi="Times New Roman"/>
        </w:rPr>
        <w:t>Biuro Ministra</w:t>
      </w:r>
    </w:p>
    <w:p w:rsidR="00992600" w:rsidRPr="00E1453F" w:rsidRDefault="00992600" w:rsidP="00992600">
      <w:pPr>
        <w:pStyle w:val="ARTartustawynprozporzdzenia"/>
        <w:rPr>
          <w:rFonts w:ascii="Times New Roman" w:hAnsi="Times New Roman" w:cs="Times New Roman"/>
        </w:rPr>
      </w:pPr>
      <w:r w:rsidRPr="00E1453F">
        <w:rPr>
          <w:rStyle w:val="Ppogrubienie"/>
          <w:rFonts w:ascii="Times New Roman" w:hAnsi="Times New Roman" w:cs="Times New Roman"/>
        </w:rPr>
        <w:t>§ 32.</w:t>
      </w:r>
      <w:r w:rsidRPr="00E1453F">
        <w:rPr>
          <w:rFonts w:ascii="Times New Roman" w:hAnsi="Times New Roman" w:cs="Times New Roman"/>
        </w:rPr>
        <w:t xml:space="preserve"> 1. Do zadań Biura Ministra należy:</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1)</w:t>
      </w:r>
      <w:r w:rsidRPr="00E1453F">
        <w:rPr>
          <w:rFonts w:ascii="Times New Roman" w:hAnsi="Times New Roman" w:cs="Times New Roman"/>
        </w:rPr>
        <w:tab/>
        <w:t>prowadzenie spraw dotyczących współdziałania Ministra Sprawiedliwości z organami władzy ustawodawczej, administracji rządowej i samorządowej, z wyłączeniem spraw powierzonych Gabinetowi Politycznemu Ministra;</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2)</w:t>
      </w:r>
      <w:r w:rsidRPr="00E1453F">
        <w:rPr>
          <w:rFonts w:ascii="Times New Roman" w:hAnsi="Times New Roman" w:cs="Times New Roman"/>
        </w:rPr>
        <w:tab/>
        <w:t>wykonywanie zadań związanych z kontaktami członków kierownictwa Ministerstwa Sprawiedliwości z przedstawicielami dyplomatycznymi innych państw i organizacji międzynarodowych;</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3)</w:t>
      </w:r>
      <w:r w:rsidRPr="00E1453F">
        <w:rPr>
          <w:rFonts w:ascii="Times New Roman" w:hAnsi="Times New Roman" w:cs="Times New Roman"/>
        </w:rPr>
        <w:tab/>
        <w:t>ewidencjonowanie interpelacji i zapytań poselskich, oświadczeń senatorskich, dezyderatów i opinii komisji sejmowych oraz interwencji posłów i senatorów, a także koordynowanie ich załatwiania;</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4)</w:t>
      </w:r>
      <w:r w:rsidRPr="00E1453F">
        <w:rPr>
          <w:rFonts w:ascii="Times New Roman" w:hAnsi="Times New Roman" w:cs="Times New Roman"/>
        </w:rPr>
        <w:tab/>
        <w:t>koordynowanie załatwiania wystąpień podmiotów wykonujących działalność lobbingową w procesie stanowienia prawa;</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5)</w:t>
      </w:r>
      <w:r w:rsidRPr="00E1453F">
        <w:rPr>
          <w:rFonts w:ascii="Times New Roman" w:hAnsi="Times New Roman" w:cs="Times New Roman"/>
        </w:rPr>
        <w:tab/>
        <w:t>zapewnienie obsługi posiedzeń kierownictwa Ministerstwa Sprawiedliwości oraz organizowanie pracy sekretariatów członków kierownictwa Ministerstwa Sprawiedliwości, Dyrektora Generalnego Ministerstwa Sprawiedliwości i Szefa Gabinetu Politycznego Ministra;</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6)</w:t>
      </w:r>
      <w:r w:rsidRPr="00E1453F">
        <w:rPr>
          <w:rFonts w:ascii="Times New Roman" w:hAnsi="Times New Roman" w:cs="Times New Roman"/>
        </w:rPr>
        <w:tab/>
        <w:t>opracowywanie projektu zarządzenia Ministra Sprawiedliwości określającego zakresy czynności członków kierownictwa Ministerstwa Sprawiedliwości;</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7)</w:t>
      </w:r>
      <w:r w:rsidRPr="00E1453F">
        <w:rPr>
          <w:rFonts w:ascii="Times New Roman" w:hAnsi="Times New Roman" w:cs="Times New Roman"/>
        </w:rPr>
        <w:tab/>
        <w:t>ewidencjonowanie wniosków o nadanie orderów, odznaczeń państwowych i medali Ministra Sprawiedliwości, a także koordynowanie załatwiania spraw w tym zakresie;</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8)</w:t>
      </w:r>
      <w:r w:rsidRPr="00E1453F">
        <w:rPr>
          <w:rFonts w:ascii="Times New Roman" w:hAnsi="Times New Roman" w:cs="Times New Roman"/>
        </w:rPr>
        <w:tab/>
        <w:t>ewidencjonowanie wniosków o przyznanie patronatu lub patronatu honorowego Ministra Sprawiedliwości oraz wniosków o udział w komitecie honorowym, a także udzielanie wnioskodawcom odpowiedzi w tym zakresie;</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9)</w:t>
      </w:r>
      <w:r w:rsidRPr="00E1453F">
        <w:rPr>
          <w:rFonts w:ascii="Times New Roman" w:hAnsi="Times New Roman" w:cs="Times New Roman"/>
        </w:rPr>
        <w:tab/>
        <w:t xml:space="preserve">przeprowadzanie kontroli działalności Ministerstwa Sprawiedliwości, jednostek organizacyjnych podległych Ministrowi Sprawiedliwości lub przez niego nadzorowanych oraz podmiotów, którym udzielono dotacji celowych z Funduszu </w:t>
      </w:r>
      <w:r w:rsidRPr="00E1453F">
        <w:rPr>
          <w:rFonts w:ascii="Times New Roman" w:hAnsi="Times New Roman" w:cs="Times New Roman"/>
        </w:rPr>
        <w:lastRenderedPageBreak/>
        <w:t>Pomocy Pokrzywdzonym oraz Pomocy Postpenitencjarnej, a także wykonywanie innych działań wynikających z przepisów dotyczących kontroli w administracji rządowej;</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10)</w:t>
      </w:r>
      <w:r w:rsidRPr="00E1453F">
        <w:rPr>
          <w:rFonts w:ascii="Times New Roman" w:hAnsi="Times New Roman" w:cs="Times New Roman"/>
        </w:rPr>
        <w:tab/>
        <w:t>wykonywanie zadań kontrolnych operatora w ramach Norweskiego Mechanizmu Finansowego;</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11)</w:t>
      </w:r>
      <w:r w:rsidRPr="00E1453F">
        <w:rPr>
          <w:rFonts w:ascii="Times New Roman" w:hAnsi="Times New Roman" w:cs="Times New Roman"/>
        </w:rPr>
        <w:tab/>
        <w:t>wykonywanie zadań kontrolnych Instytucji Pośredniczącej w ramach Programu Operacyjnego Wiedza Edukacja Rozwój (PO WER) współfinansowanego z Europejskiego Funduszu Społecznego, w zakresie określonym w Opisie Funkcji i Procedur;</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12)</w:t>
      </w:r>
      <w:r w:rsidRPr="00E1453F">
        <w:rPr>
          <w:rFonts w:ascii="Times New Roman" w:hAnsi="Times New Roman" w:cs="Times New Roman"/>
        </w:rPr>
        <w:tab/>
        <w:t>koordynowanie kontroli prowadzonych w Ministerstwie Sprawiedliwości, w tym monitorowanie realizacji wniosków i zaleceń pokontrolnych przez komórki organizacyjne;</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13)</w:t>
      </w:r>
      <w:r w:rsidRPr="00E1453F">
        <w:rPr>
          <w:rFonts w:ascii="Times New Roman" w:hAnsi="Times New Roman" w:cs="Times New Roman"/>
        </w:rPr>
        <w:tab/>
        <w:t>współpraca z komórkami organizacyjnymi w zakresie działań kontrolnych prowadzonych w jednostkach podległych Ministrowi Sprawiedliwości lub przez niego nadzorowanych;</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14)</w:t>
      </w:r>
      <w:r w:rsidRPr="00E1453F">
        <w:rPr>
          <w:rFonts w:ascii="Times New Roman" w:hAnsi="Times New Roman" w:cs="Times New Roman"/>
        </w:rPr>
        <w:tab/>
        <w:t>opiniowanie projektów wewnętrznych aktów prawnych Ministra Sprawiedliwości albo Dyrektora Generalnego Ministerstwa Sprawiedliwości w zakresie realizacji wniosków i zaleceń pokontrolnych;</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15)</w:t>
      </w:r>
      <w:r w:rsidRPr="00E1453F">
        <w:rPr>
          <w:rFonts w:ascii="Times New Roman" w:hAnsi="Times New Roman" w:cs="Times New Roman"/>
        </w:rPr>
        <w:tab/>
        <w:t>koordynowanie załatwiania skarg, wniosków i petycji, ich ewidencjonowanie oraz rozpatrywanie w zakresie nienależącym do właściwości innych komórek organizacyjnych;</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16)</w:t>
      </w:r>
      <w:r w:rsidRPr="00E1453F">
        <w:rPr>
          <w:rFonts w:ascii="Times New Roman" w:hAnsi="Times New Roman" w:cs="Times New Roman"/>
        </w:rPr>
        <w:tab/>
        <w:t>prowadzenie spraw związanych z wykonywaniem przez Ministra Sprawiedliwości uprawnień właściwego ministra w stosunku do fundacji;</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17)</w:t>
      </w:r>
      <w:r w:rsidRPr="00E1453F">
        <w:rPr>
          <w:rFonts w:ascii="Times New Roman" w:hAnsi="Times New Roman" w:cs="Times New Roman"/>
        </w:rPr>
        <w:tab/>
        <w:t>koordynowanie zadań nadzorczych Ministra Sprawiedliwości poprzez współpracę z komórkami organizacyjnymi w zakresie zagwarantowania efektywnej wymiany informacji między komórkami organizacyjnymi odpowiedzialnymi za poszczególne obszary nadzoru;</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18)</w:t>
      </w:r>
      <w:r w:rsidRPr="00E1453F">
        <w:rPr>
          <w:rFonts w:ascii="Times New Roman" w:hAnsi="Times New Roman" w:cs="Times New Roman"/>
        </w:rPr>
        <w:tab/>
      </w:r>
      <w:r w:rsidRPr="00E1453F" w:rsidDel="00216582">
        <w:rPr>
          <w:rFonts w:ascii="Times New Roman" w:hAnsi="Times New Roman" w:cs="Times New Roman"/>
        </w:rPr>
        <w:t>sprawowanie nadzoru nad Instytutem Ekspertyz Sądowych im. prof. dra Jana Sehna w Krakowie, z wyjątkiem spraw zastrzeżonych dla innych komórek organizacyjnych;</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19)</w:t>
      </w:r>
      <w:r w:rsidRPr="00E1453F">
        <w:rPr>
          <w:rFonts w:ascii="Times New Roman" w:hAnsi="Times New Roman" w:cs="Times New Roman"/>
        </w:rPr>
        <w:tab/>
        <w:t>wykonywanie innych zadań powierzonych przez Ministra Sprawiedliwości.</w:t>
      </w:r>
    </w:p>
    <w:p w:rsidR="00992600" w:rsidRPr="00E1453F" w:rsidRDefault="00992600" w:rsidP="00992600">
      <w:pPr>
        <w:pStyle w:val="USTustnpkodeksu"/>
        <w:rPr>
          <w:rFonts w:ascii="Times New Roman" w:hAnsi="Times New Roman" w:cs="Times New Roman"/>
        </w:rPr>
      </w:pPr>
      <w:r w:rsidRPr="00E1453F">
        <w:rPr>
          <w:rFonts w:ascii="Times New Roman" w:hAnsi="Times New Roman" w:cs="Times New Roman"/>
        </w:rPr>
        <w:t>2. W strukturze Biura Ministra funkcjonuje niezależna i wyodrębniona komórka audytu wewnętrznego, do której zakresu zadań należy prowadzenie audytu wewnętrznego w Ministerstwie Sprawiedliwości oraz prowadzenie spraw związanych z wykonywaniem zadań określonych w art. 291 ust. 1 ustawy z dnia 27 sierpnia 2009 r. o finansach publicznych (Dz. U. z 2017 r. poz. 2077 oraz z 2018 r. poz. 62</w:t>
      </w:r>
      <w:r w:rsidR="0098639B" w:rsidRPr="00E1453F">
        <w:rPr>
          <w:rFonts w:ascii="Times New Roman" w:hAnsi="Times New Roman" w:cs="Times New Roman"/>
        </w:rPr>
        <w:t>,</w:t>
      </w:r>
      <w:r w:rsidRPr="00E1453F">
        <w:rPr>
          <w:rFonts w:ascii="Times New Roman" w:hAnsi="Times New Roman" w:cs="Times New Roman"/>
        </w:rPr>
        <w:t xml:space="preserve"> 1000</w:t>
      </w:r>
      <w:r w:rsidR="0098639B" w:rsidRPr="00E1453F">
        <w:rPr>
          <w:rFonts w:ascii="Times New Roman" w:hAnsi="Times New Roman" w:cs="Times New Roman"/>
        </w:rPr>
        <w:t xml:space="preserve"> i 1366</w:t>
      </w:r>
      <w:r w:rsidRPr="00E1453F">
        <w:rPr>
          <w:rFonts w:ascii="Times New Roman" w:hAnsi="Times New Roman" w:cs="Times New Roman"/>
        </w:rPr>
        <w:t xml:space="preserve">). Kierownik komórki audytu </w:t>
      </w:r>
      <w:r w:rsidRPr="00E1453F">
        <w:rPr>
          <w:rFonts w:ascii="Times New Roman" w:hAnsi="Times New Roman" w:cs="Times New Roman"/>
        </w:rPr>
        <w:lastRenderedPageBreak/>
        <w:t>wewnętrznego podlega bezpośrednio Ministrowi Sprawiedliwości, a w zakresie spraw związanych z organizacją pracy i zatrudnieniem – Dyrektorowi Generalnemu Ministerstwa Sprawiedliwości.</w:t>
      </w:r>
    </w:p>
    <w:p w:rsidR="00992600" w:rsidRPr="00E1453F" w:rsidRDefault="00992600" w:rsidP="00992600">
      <w:pPr>
        <w:pStyle w:val="ROZDZODDZOZNoznaczenierozdziauluboddziau"/>
        <w:rPr>
          <w:rFonts w:ascii="Times New Roman" w:hAnsi="Times New Roman" w:cs="Times New Roman"/>
        </w:rPr>
      </w:pPr>
      <w:r w:rsidRPr="00E1453F">
        <w:rPr>
          <w:rFonts w:ascii="Times New Roman" w:hAnsi="Times New Roman" w:cs="Times New Roman"/>
        </w:rPr>
        <w:t>Rozdział 23</w:t>
      </w:r>
    </w:p>
    <w:p w:rsidR="00992600" w:rsidRPr="00E1453F" w:rsidRDefault="00992600" w:rsidP="00992600">
      <w:pPr>
        <w:pStyle w:val="ROZDZODDZPRZEDMprzedmiotregulacjirozdziauluboddziau"/>
        <w:rPr>
          <w:rStyle w:val="Ppogrubienie"/>
          <w:rFonts w:ascii="Times New Roman" w:hAnsi="Times New Roman"/>
        </w:rPr>
      </w:pPr>
      <w:r w:rsidRPr="00E1453F">
        <w:rPr>
          <w:rFonts w:ascii="Times New Roman" w:hAnsi="Times New Roman"/>
        </w:rPr>
        <w:t>Biuro Ochrony</w:t>
      </w:r>
    </w:p>
    <w:p w:rsidR="00992600" w:rsidRPr="00E1453F" w:rsidRDefault="00992600" w:rsidP="00992600">
      <w:pPr>
        <w:pStyle w:val="ARTartustawynprozporzdzenia"/>
        <w:rPr>
          <w:rFonts w:ascii="Times New Roman" w:hAnsi="Times New Roman" w:cs="Times New Roman"/>
        </w:rPr>
      </w:pPr>
      <w:r w:rsidRPr="00E1453F">
        <w:rPr>
          <w:rStyle w:val="Ppogrubienie"/>
          <w:rFonts w:ascii="Times New Roman" w:hAnsi="Times New Roman" w:cs="Times New Roman"/>
        </w:rPr>
        <w:t>§ </w:t>
      </w:r>
      <w:bookmarkStart w:id="6" w:name="Do_zakresu_zadań_Biura_Ochrony_należy"/>
      <w:r w:rsidRPr="00E1453F">
        <w:rPr>
          <w:rStyle w:val="Ppogrubienie"/>
          <w:rFonts w:ascii="Times New Roman" w:hAnsi="Times New Roman" w:cs="Times New Roman"/>
        </w:rPr>
        <w:t>33</w:t>
      </w:r>
      <w:bookmarkEnd w:id="6"/>
      <w:r w:rsidRPr="00E1453F">
        <w:rPr>
          <w:rStyle w:val="Ppogrubienie"/>
          <w:rFonts w:ascii="Times New Roman" w:hAnsi="Times New Roman" w:cs="Times New Roman"/>
        </w:rPr>
        <w:t>.</w:t>
      </w:r>
      <w:r w:rsidRPr="00E1453F">
        <w:rPr>
          <w:rFonts w:ascii="Times New Roman" w:hAnsi="Times New Roman" w:cs="Times New Roman"/>
        </w:rPr>
        <w:t xml:space="preserve"> 1. Do zadań Biura Ochrony należy:</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1)</w:t>
      </w:r>
      <w:r w:rsidRPr="00E1453F">
        <w:rPr>
          <w:rFonts w:ascii="Times New Roman" w:hAnsi="Times New Roman" w:cs="Times New Roman"/>
        </w:rPr>
        <w:tab/>
        <w:t>zapewnienie ochrony informacji niejawnych przetwarzanych w Ministerstwie Sprawiedliwości, w tym w szczególności:</w:t>
      </w:r>
    </w:p>
    <w:p w:rsidR="00992600" w:rsidRPr="00E1453F" w:rsidRDefault="00992600" w:rsidP="00992600">
      <w:pPr>
        <w:pStyle w:val="LITlitera"/>
        <w:rPr>
          <w:rFonts w:ascii="Times New Roman" w:hAnsi="Times New Roman" w:cs="Times New Roman"/>
        </w:rPr>
      </w:pPr>
      <w:r w:rsidRPr="00E1453F">
        <w:rPr>
          <w:rFonts w:ascii="Times New Roman" w:hAnsi="Times New Roman" w:cs="Times New Roman"/>
        </w:rPr>
        <w:t>a)</w:t>
      </w:r>
      <w:r w:rsidRPr="00E1453F">
        <w:rPr>
          <w:rFonts w:ascii="Times New Roman" w:hAnsi="Times New Roman" w:cs="Times New Roman"/>
        </w:rPr>
        <w:tab/>
        <w:t>opracowywanie planu ochrony informacji niejawnych i nadzorowanie jego realizacji,</w:t>
      </w:r>
    </w:p>
    <w:p w:rsidR="00992600" w:rsidRPr="00E1453F" w:rsidRDefault="00992600" w:rsidP="00992600">
      <w:pPr>
        <w:pStyle w:val="LITlitera"/>
        <w:rPr>
          <w:rFonts w:ascii="Times New Roman" w:hAnsi="Times New Roman" w:cs="Times New Roman"/>
        </w:rPr>
      </w:pPr>
      <w:r w:rsidRPr="00E1453F">
        <w:rPr>
          <w:rFonts w:ascii="Times New Roman" w:hAnsi="Times New Roman" w:cs="Times New Roman"/>
        </w:rPr>
        <w:t>b)</w:t>
      </w:r>
      <w:r w:rsidRPr="00E1453F">
        <w:rPr>
          <w:rFonts w:ascii="Times New Roman" w:hAnsi="Times New Roman" w:cs="Times New Roman"/>
        </w:rPr>
        <w:tab/>
        <w:t>prowadzenie kontroli przestrzegania przepisów o ochronie informacji niejawnych oraz kontroli ewidencji, materiałów i obiegu dokumentów niejawnych,</w:t>
      </w:r>
    </w:p>
    <w:p w:rsidR="00992600" w:rsidRPr="00E1453F" w:rsidRDefault="00992600" w:rsidP="00992600">
      <w:pPr>
        <w:pStyle w:val="LITlitera"/>
        <w:rPr>
          <w:rFonts w:ascii="Times New Roman" w:hAnsi="Times New Roman" w:cs="Times New Roman"/>
          <w:highlight w:val="green"/>
        </w:rPr>
      </w:pPr>
      <w:r w:rsidRPr="00E1453F">
        <w:rPr>
          <w:rFonts w:ascii="Times New Roman" w:hAnsi="Times New Roman" w:cs="Times New Roman"/>
        </w:rPr>
        <w:t>c)</w:t>
      </w:r>
      <w:r w:rsidRPr="00E1453F">
        <w:rPr>
          <w:rFonts w:ascii="Times New Roman" w:hAnsi="Times New Roman" w:cs="Times New Roman"/>
        </w:rPr>
        <w:tab/>
        <w:t>zapewnienie bezpieczeństwa systemów teleinformatycznych służących do przetwarzania informacji niejawnych;</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2)</w:t>
      </w:r>
      <w:r w:rsidRPr="00E1453F">
        <w:rPr>
          <w:rFonts w:ascii="Times New Roman" w:hAnsi="Times New Roman" w:cs="Times New Roman"/>
        </w:rPr>
        <w:tab/>
        <w:t>prowadzenie kancelarii tajnej Ministerstwa Sprawiedliwości;</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3)</w:t>
      </w:r>
      <w:r w:rsidRPr="00E1453F">
        <w:rPr>
          <w:rFonts w:ascii="Times New Roman" w:hAnsi="Times New Roman" w:cs="Times New Roman"/>
        </w:rPr>
        <w:tab/>
        <w:t>przeprowadzanie postępowań sprawdzających;</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4)</w:t>
      </w:r>
      <w:r w:rsidRPr="00E1453F">
        <w:rPr>
          <w:rFonts w:ascii="Times New Roman" w:hAnsi="Times New Roman" w:cs="Times New Roman"/>
        </w:rPr>
        <w:tab/>
        <w:t>szkolenie pracowników w zakresie ochrony informacji niejawnych;</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5)</w:t>
      </w:r>
      <w:r w:rsidRPr="00E1453F">
        <w:rPr>
          <w:rFonts w:ascii="Times New Roman" w:hAnsi="Times New Roman" w:cs="Times New Roman"/>
        </w:rPr>
        <w:tab/>
        <w:t>wykonywanie zadań dotyczących ochrony danych osobowych;</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6)</w:t>
      </w:r>
      <w:r w:rsidRPr="00E1453F">
        <w:rPr>
          <w:rFonts w:ascii="Times New Roman" w:hAnsi="Times New Roman" w:cs="Times New Roman"/>
        </w:rPr>
        <w:tab/>
        <w:t>koordynowanie działań związanych z zapobieganiem korupcji, w tym działań prewencyjnych i edukacyjnych, a także wykonywanie zadań związanych z wypracowywaniem i monitorowaniem wdrażania rozwiązań antykorupcyjnych oraz gromadzeniem i przetwarzaniem informacji dotyczących zagrożeń korupcyjnych;</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7)</w:t>
      </w:r>
      <w:r w:rsidRPr="00E1453F">
        <w:rPr>
          <w:rFonts w:ascii="Times New Roman" w:hAnsi="Times New Roman" w:cs="Times New Roman"/>
        </w:rPr>
        <w:tab/>
        <w:t>prowadzenie spraw związanych z oświadczeniami o stanie majątkowym składanymi na podstawie odrębnych przepisów przez pracowników Ministerstwa Sprawiedliwości oraz dyrektorów sądów i ich zastępców;</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8)</w:t>
      </w:r>
      <w:r w:rsidRPr="00E1453F">
        <w:rPr>
          <w:rFonts w:ascii="Times New Roman" w:hAnsi="Times New Roman" w:cs="Times New Roman"/>
        </w:rPr>
        <w:tab/>
        <w:t>zapewnienie ochrony fizycznej obiektów Ministerstwa Sprawiedliwości, w tym kontrola ruchu osobowego w tych obiektach;</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9)</w:t>
      </w:r>
      <w:r w:rsidRPr="00E1453F">
        <w:rPr>
          <w:rFonts w:ascii="Times New Roman" w:hAnsi="Times New Roman" w:cs="Times New Roman"/>
        </w:rPr>
        <w:tab/>
        <w:t>prowadzenie spraw związanych z zapewnieniem ochrony przeciwpożarowej w Ministerstwie Sprawiedliwości;</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10)</w:t>
      </w:r>
      <w:r w:rsidRPr="00E1453F">
        <w:rPr>
          <w:rFonts w:ascii="Times New Roman" w:hAnsi="Times New Roman" w:cs="Times New Roman"/>
        </w:rPr>
        <w:tab/>
        <w:t xml:space="preserve"> wykonywanie zadań Ministra Sprawiedliwości z obszaru zarządzania kryzysowego, określonych w ustawie z dnia 26 kwietnia 2007 r. o zarządzaniu kryzysowym (Dz. U. z 2018 r. poz. 1</w:t>
      </w:r>
      <w:r w:rsidR="0098639B" w:rsidRPr="00E1453F">
        <w:rPr>
          <w:rFonts w:ascii="Times New Roman" w:hAnsi="Times New Roman" w:cs="Times New Roman"/>
        </w:rPr>
        <w:t>40</w:t>
      </w:r>
      <w:r w:rsidRPr="00E1453F">
        <w:rPr>
          <w:rFonts w:ascii="Times New Roman" w:hAnsi="Times New Roman" w:cs="Times New Roman"/>
        </w:rPr>
        <w:t>1) i wydawanych na jej podstawie przepisach wykonawczych oraz ustawach odrębnych;</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lastRenderedPageBreak/>
        <w:t>11)</w:t>
      </w:r>
      <w:r w:rsidRPr="00E1453F">
        <w:rPr>
          <w:rFonts w:ascii="Times New Roman" w:hAnsi="Times New Roman" w:cs="Times New Roman"/>
        </w:rPr>
        <w:tab/>
        <w:t xml:space="preserve"> monitorowanie stanu bezpieczeństwa i porządku publicznego w sądach powszechnych i przedstawianie propozycji kompleksowych rozwiązań w tym zakresie;</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12)</w:t>
      </w:r>
      <w:r w:rsidRPr="00E1453F">
        <w:rPr>
          <w:rFonts w:ascii="Times New Roman" w:hAnsi="Times New Roman" w:cs="Times New Roman"/>
        </w:rPr>
        <w:tab/>
        <w:t xml:space="preserve"> wykonywanie zadań Ministra Sprawiedliwości z obszaru obronności państwa, określonych w ustawie z dnia 21 listopada 1967 r. o powszechnym obowiązku obrony Rzeczypospolitej Polskiej (Dz. U. </w:t>
      </w:r>
      <w:r w:rsidR="00DE5E57" w:rsidRPr="00E1453F">
        <w:rPr>
          <w:rFonts w:ascii="Times New Roman" w:hAnsi="Times New Roman" w:cs="Times New Roman"/>
        </w:rPr>
        <w:t>z 2018 r. poz. 1459</w:t>
      </w:r>
      <w:r w:rsidRPr="00E1453F">
        <w:rPr>
          <w:rFonts w:ascii="Times New Roman" w:hAnsi="Times New Roman" w:cs="Times New Roman"/>
        </w:rPr>
        <w:t>) i wydanych na jej podstawie przepisach wykonawczych oraz w ustawach odrębnych;</w:t>
      </w:r>
    </w:p>
    <w:p w:rsidR="00992600" w:rsidRPr="00E1453F" w:rsidRDefault="00992600" w:rsidP="00992600">
      <w:pPr>
        <w:pStyle w:val="PKTpunkt"/>
        <w:rPr>
          <w:rFonts w:ascii="Times New Roman" w:hAnsi="Times New Roman" w:cs="Times New Roman"/>
        </w:rPr>
      </w:pPr>
      <w:r w:rsidRPr="00E1453F">
        <w:rPr>
          <w:rFonts w:ascii="Times New Roman" w:hAnsi="Times New Roman" w:cs="Times New Roman"/>
        </w:rPr>
        <w:t>13)</w:t>
      </w:r>
      <w:r w:rsidRPr="00E1453F">
        <w:rPr>
          <w:rFonts w:ascii="Times New Roman" w:hAnsi="Times New Roman" w:cs="Times New Roman"/>
        </w:rPr>
        <w:tab/>
        <w:t>realizacja zadań związanych z zarządzaniem systemem zarządzania bezpieczeństwem informacji oraz koordynacja zadań związanych z realizacją polityki bezpieczeństwa informacji w Ministerstwie Sprawiedliwości.</w:t>
      </w:r>
    </w:p>
    <w:p w:rsidR="00992600" w:rsidRPr="00E1453F" w:rsidRDefault="00992600" w:rsidP="00992600">
      <w:pPr>
        <w:pStyle w:val="USTustnpkodeksu"/>
        <w:rPr>
          <w:rFonts w:ascii="Times New Roman" w:hAnsi="Times New Roman" w:cs="Times New Roman"/>
        </w:rPr>
      </w:pPr>
      <w:r w:rsidRPr="00E1453F">
        <w:rPr>
          <w:rFonts w:ascii="Times New Roman" w:hAnsi="Times New Roman" w:cs="Times New Roman"/>
        </w:rPr>
        <w:t>2. Dyrektor Biura Ochrony pełni funkcję pełnomocnika do spraw ochrony informacji niejawnych, który realizuje zadania określone w ustawie z dnia 5 sierpnia 2010 r. o ochronie informacji niejawnych. Pełnomocnik do spraw ochrony informacji niejawnych podlega bezpośrednio Ministrowi Sprawiedliwości.</w:t>
      </w:r>
    </w:p>
    <w:p w:rsidR="00F21FC4" w:rsidRPr="00E1453F" w:rsidRDefault="00992600" w:rsidP="00992600">
      <w:pPr>
        <w:pStyle w:val="USTustnpkodeksu"/>
        <w:rPr>
          <w:rFonts w:ascii="Times New Roman" w:hAnsi="Times New Roman" w:cs="Times New Roman"/>
        </w:rPr>
      </w:pPr>
      <w:r w:rsidRPr="00E1453F">
        <w:rPr>
          <w:rFonts w:ascii="Times New Roman" w:hAnsi="Times New Roman" w:cs="Times New Roman"/>
        </w:rPr>
        <w:t>3. W strukturze Biura Ochrony funkcjonuje inspektor ochrony danych, który realizuje zadania określone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w:t>
      </w:r>
      <w:r w:rsidRPr="00E1453F">
        <w:rPr>
          <w:rStyle w:val="Odwoanieprzypisudolnego"/>
          <w:rFonts w:ascii="Times New Roman" w:hAnsi="Times New Roman"/>
        </w:rPr>
        <w:footnoteReference w:id="7"/>
      </w:r>
      <w:r w:rsidRPr="00E1453F">
        <w:rPr>
          <w:rStyle w:val="IGindeksgrny"/>
          <w:rFonts w:ascii="Times New Roman" w:hAnsi="Times New Roman" w:cs="Times New Roman"/>
        </w:rPr>
        <w:t>)</w:t>
      </w:r>
      <w:r w:rsidRPr="00E1453F">
        <w:rPr>
          <w:rFonts w:ascii="Times New Roman" w:hAnsi="Times New Roman" w:cs="Times New Roman"/>
        </w:rPr>
        <w:t>) i ustawie z dnia 10 maja 2018 r. o ochronie danych osobowych (Dz. U. poz. 1000). Inspektor ochrony danych podlega bezpośrednio Ministrowi Sprawiedliwości.</w:t>
      </w:r>
      <w:bookmarkEnd w:id="0"/>
    </w:p>
    <w:sectPr w:rsidR="00F21FC4" w:rsidRPr="00E1453F" w:rsidSect="00603631">
      <w:headerReference w:type="default" r:id="rId9"/>
      <w:footnotePr>
        <w:numRestart w:val="eachSect"/>
      </w:footnotePr>
      <w:pgSz w:w="11906" w:h="16838"/>
      <w:pgMar w:top="1417" w:right="1417" w:bottom="1417" w:left="1417" w:header="709"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E0A" w:rsidRDefault="00171E0A" w:rsidP="00992600">
      <w:pPr>
        <w:spacing w:after="0" w:line="240" w:lineRule="auto"/>
      </w:pPr>
      <w:r>
        <w:separator/>
      </w:r>
    </w:p>
  </w:endnote>
  <w:endnote w:type="continuationSeparator" w:id="0">
    <w:p w:rsidR="00171E0A" w:rsidRDefault="00171E0A" w:rsidP="00992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E0A" w:rsidRDefault="00171E0A" w:rsidP="00992600">
      <w:pPr>
        <w:spacing w:after="0" w:line="240" w:lineRule="auto"/>
      </w:pPr>
      <w:r>
        <w:separator/>
      </w:r>
    </w:p>
  </w:footnote>
  <w:footnote w:type="continuationSeparator" w:id="0">
    <w:p w:rsidR="00171E0A" w:rsidRDefault="00171E0A" w:rsidP="00992600">
      <w:pPr>
        <w:spacing w:after="0" w:line="240" w:lineRule="auto"/>
      </w:pPr>
      <w:r>
        <w:continuationSeparator/>
      </w:r>
    </w:p>
  </w:footnote>
  <w:footnote w:id="1">
    <w:p w:rsidR="00171E0A" w:rsidRPr="00E1453F" w:rsidRDefault="00171E0A" w:rsidP="002A3562">
      <w:pPr>
        <w:pStyle w:val="ODNONIKtreodnonika"/>
        <w:keepLines/>
        <w:rPr>
          <w:rFonts w:cs="Times New Roman"/>
        </w:rPr>
      </w:pPr>
      <w:r w:rsidRPr="00E1453F">
        <w:rPr>
          <w:rStyle w:val="Odwoanieprzypisudolnego"/>
        </w:rPr>
        <w:footnoteRef/>
      </w:r>
      <w:r w:rsidRPr="00E1453F">
        <w:rPr>
          <w:rFonts w:cs="Times New Roman"/>
          <w:vertAlign w:val="superscript"/>
        </w:rPr>
        <w:t>)</w:t>
      </w:r>
      <w:r w:rsidRPr="00E1453F">
        <w:rPr>
          <w:rFonts w:cs="Times New Roman"/>
        </w:rPr>
        <w:tab/>
        <w:t>W brzmieniu ustalonym przez § 1 zarządzenia nr 2</w:t>
      </w:r>
      <w:r>
        <w:rPr>
          <w:rFonts w:cs="Times New Roman"/>
        </w:rPr>
        <w:t>42</w:t>
      </w:r>
      <w:r w:rsidRPr="00E1453F">
        <w:rPr>
          <w:rFonts w:cs="Times New Roman"/>
        </w:rPr>
        <w:t>/18/BDG Ministra Sprawiedliwości z dnia 10 sierpnia 2018 r. zmieniającego zarządzenie w sprawie ustalenia regulaminu organizacyjnego Ministerstwa Sprawiedliwości (Dz. Urz. Min. Sprawiedl. poz. 22</w:t>
      </w:r>
      <w:r>
        <w:rPr>
          <w:rFonts w:cs="Times New Roman"/>
        </w:rPr>
        <w:t>4</w:t>
      </w:r>
      <w:r w:rsidRPr="00E1453F">
        <w:rPr>
          <w:rFonts w:cs="Times New Roman"/>
        </w:rPr>
        <w:t>), które weszło w życie z dniem 1</w:t>
      </w:r>
      <w:r>
        <w:rPr>
          <w:rFonts w:cs="Times New Roman"/>
        </w:rPr>
        <w:t>5</w:t>
      </w:r>
      <w:r w:rsidRPr="00E1453F">
        <w:rPr>
          <w:rFonts w:cs="Times New Roman"/>
        </w:rPr>
        <w:t> sierpnia 2018 r.</w:t>
      </w:r>
    </w:p>
  </w:footnote>
  <w:footnote w:id="2">
    <w:p w:rsidR="00171E0A" w:rsidRPr="00E1453F" w:rsidRDefault="00171E0A" w:rsidP="002A3562">
      <w:pPr>
        <w:pStyle w:val="ODNONIKtreodnonika"/>
        <w:keepLines/>
        <w:rPr>
          <w:rFonts w:cs="Times New Roman"/>
        </w:rPr>
      </w:pPr>
      <w:r w:rsidRPr="00E1453F">
        <w:rPr>
          <w:rStyle w:val="Odwoanieprzypisudolnego"/>
        </w:rPr>
        <w:footnoteRef/>
      </w:r>
      <w:r w:rsidRPr="00E1453F">
        <w:rPr>
          <w:rStyle w:val="IGindeksgrny"/>
          <w:rFonts w:cs="Times New Roman"/>
        </w:rPr>
        <w:t>)</w:t>
      </w:r>
      <w:r w:rsidRPr="00E1453F">
        <w:rPr>
          <w:rFonts w:cs="Times New Roman"/>
        </w:rPr>
        <w:tab/>
        <w:t>W brzmieniu ustalonym przez § 1 pkt 1 lit. a zarządzenia nr 218/18/BDG Ministra Sprawiedliwości z dnia 5 lipca 2018 r. zmieniającego zarządzenie w sprawie ustalenia regulaminu organizacyjnego Ministerstwa Sprawiedliwości (Dz. Urz. Min. Sprawiedl. poz. 203), które weszło w życie z dniem 7 lipca 2018 r.</w:t>
      </w:r>
    </w:p>
  </w:footnote>
  <w:footnote w:id="3">
    <w:p w:rsidR="00171E0A" w:rsidRPr="00E1453F" w:rsidRDefault="00171E0A" w:rsidP="002A3562">
      <w:pPr>
        <w:pStyle w:val="ODNONIKtreodnonika"/>
        <w:keepLines/>
        <w:rPr>
          <w:rFonts w:cs="Times New Roman"/>
        </w:rPr>
      </w:pPr>
      <w:r w:rsidRPr="00E1453F">
        <w:rPr>
          <w:rStyle w:val="Odwoanieprzypisudolnego"/>
        </w:rPr>
        <w:footnoteRef/>
      </w:r>
      <w:r w:rsidRPr="00E1453F">
        <w:rPr>
          <w:rStyle w:val="IGindeksgrny"/>
          <w:rFonts w:cs="Times New Roman"/>
        </w:rPr>
        <w:t>)</w:t>
      </w:r>
      <w:r w:rsidRPr="00E1453F">
        <w:rPr>
          <w:rFonts w:cs="Times New Roman"/>
        </w:rPr>
        <w:tab/>
        <w:t>Dodany przez § 1 pkt 1 lit. b zarządzenia, o którym mowa w odnośniku 2.</w:t>
      </w:r>
    </w:p>
  </w:footnote>
  <w:footnote w:id="4">
    <w:p w:rsidR="00171E0A" w:rsidRPr="00E1453F" w:rsidRDefault="00171E0A" w:rsidP="002A3562">
      <w:pPr>
        <w:pStyle w:val="ODNONIKtreodnonika"/>
        <w:keepLines/>
        <w:rPr>
          <w:rFonts w:cs="Times New Roman"/>
        </w:rPr>
      </w:pPr>
      <w:r w:rsidRPr="00E1453F">
        <w:rPr>
          <w:rStyle w:val="Odwoanieprzypisudolnego"/>
        </w:rPr>
        <w:footnoteRef/>
      </w:r>
      <w:r w:rsidRPr="00E1453F">
        <w:rPr>
          <w:rStyle w:val="IGindeksgrny"/>
          <w:rFonts w:cs="Times New Roman"/>
        </w:rPr>
        <w:t>)</w:t>
      </w:r>
      <w:r w:rsidRPr="00E1453F">
        <w:rPr>
          <w:rFonts w:cs="Times New Roman"/>
        </w:rPr>
        <w:tab/>
        <w:t>W brzmieniu ustalonym przez § 1 pkt 2 lit. a zarządzenia, o którym mowa w odnośniku 2.</w:t>
      </w:r>
    </w:p>
  </w:footnote>
  <w:footnote w:id="5">
    <w:p w:rsidR="00171E0A" w:rsidRPr="00E1453F" w:rsidRDefault="00171E0A" w:rsidP="002A3562">
      <w:pPr>
        <w:pStyle w:val="ODNONIKtreodnonika"/>
        <w:keepLines/>
        <w:rPr>
          <w:rFonts w:cs="Times New Roman"/>
        </w:rPr>
      </w:pPr>
      <w:r w:rsidRPr="00E1453F">
        <w:rPr>
          <w:rStyle w:val="Odwoanieprzypisudolnego"/>
        </w:rPr>
        <w:footnoteRef/>
      </w:r>
      <w:r w:rsidRPr="00E1453F">
        <w:rPr>
          <w:rStyle w:val="IGindeksgrny"/>
          <w:rFonts w:cs="Times New Roman"/>
        </w:rPr>
        <w:t>)</w:t>
      </w:r>
      <w:r w:rsidRPr="00E1453F">
        <w:rPr>
          <w:rFonts w:cs="Times New Roman"/>
        </w:rPr>
        <w:tab/>
        <w:t>Przez § 1 pkt 2 lit. b zarządzenia, o którym mowa w odnośniku 2.</w:t>
      </w:r>
    </w:p>
  </w:footnote>
  <w:footnote w:id="6">
    <w:p w:rsidR="00171E0A" w:rsidRPr="00E1453F" w:rsidRDefault="00171E0A" w:rsidP="002A3562">
      <w:pPr>
        <w:pStyle w:val="ODNONIKtreodnonika"/>
        <w:keepLines/>
        <w:rPr>
          <w:rFonts w:cs="Times New Roman"/>
        </w:rPr>
      </w:pPr>
      <w:r w:rsidRPr="00E1453F">
        <w:rPr>
          <w:rStyle w:val="Odwoanieprzypisudolnego"/>
        </w:rPr>
        <w:footnoteRef/>
      </w:r>
      <w:r w:rsidRPr="00E1453F">
        <w:rPr>
          <w:rStyle w:val="IGindeksgrny"/>
          <w:rFonts w:cs="Times New Roman"/>
        </w:rPr>
        <w:t>)</w:t>
      </w:r>
      <w:r w:rsidRPr="00E1453F">
        <w:rPr>
          <w:rFonts w:cs="Times New Roman"/>
        </w:rPr>
        <w:tab/>
        <w:t>W brzmieniu ustalonym przez § 1 pkt 3 zarządzenia, o którym mowa w odnośniku 2.</w:t>
      </w:r>
    </w:p>
  </w:footnote>
  <w:footnote w:id="7">
    <w:p w:rsidR="00171E0A" w:rsidRPr="00E1453F" w:rsidRDefault="00171E0A" w:rsidP="002A3562">
      <w:pPr>
        <w:pStyle w:val="ODNONIKtreodnonika"/>
        <w:keepLines/>
        <w:rPr>
          <w:rFonts w:cs="Times New Roman"/>
        </w:rPr>
      </w:pPr>
      <w:r w:rsidRPr="00E1453F">
        <w:rPr>
          <w:rStyle w:val="Odwoanieprzypisudolnego"/>
        </w:rPr>
        <w:footnoteRef/>
      </w:r>
      <w:r w:rsidRPr="00E1453F">
        <w:rPr>
          <w:rStyle w:val="IGindeksgrny"/>
          <w:rFonts w:cs="Times New Roman"/>
        </w:rPr>
        <w:t>)</w:t>
      </w:r>
      <w:r w:rsidRPr="00E1453F">
        <w:rPr>
          <w:rFonts w:cs="Times New Roman"/>
        </w:rPr>
        <w:tab/>
        <w:t>Zmiany wymienionego rozporządzenia zostały ogłoszone w Dz. Urz. UE L 127 z 23.05.2018, str.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E0A" w:rsidRPr="00E1453F" w:rsidRDefault="00171E0A" w:rsidP="00992600">
    <w:pPr>
      <w:pStyle w:val="Nagwek"/>
      <w:jc w:val="center"/>
      <w:rPr>
        <w:rFonts w:ascii="Times New Roman" w:hAnsi="Times New Roman"/>
      </w:rPr>
    </w:pPr>
    <w:r w:rsidRPr="00E1453F">
      <w:rPr>
        <w:rFonts w:ascii="Times New Roman" w:hAnsi="Times New Roman"/>
      </w:rPr>
      <w:t xml:space="preserve">– </w:t>
    </w:r>
    <w:r w:rsidRPr="00E1453F">
      <w:rPr>
        <w:rFonts w:ascii="Times New Roman" w:hAnsi="Times New Roman"/>
      </w:rPr>
      <w:fldChar w:fldCharType="begin"/>
    </w:r>
    <w:r w:rsidRPr="00E1453F">
      <w:rPr>
        <w:rFonts w:ascii="Times New Roman" w:hAnsi="Times New Roman"/>
      </w:rPr>
      <w:instrText xml:space="preserve"> PAGE  \* MERGEFORMAT </w:instrText>
    </w:r>
    <w:r w:rsidRPr="00E1453F">
      <w:rPr>
        <w:rFonts w:ascii="Times New Roman" w:hAnsi="Times New Roman"/>
      </w:rPr>
      <w:fldChar w:fldCharType="separate"/>
    </w:r>
    <w:r w:rsidR="003D0A1D">
      <w:rPr>
        <w:rFonts w:ascii="Times New Roman" w:hAnsi="Times New Roman"/>
        <w:noProof/>
      </w:rPr>
      <w:t>34</w:t>
    </w:r>
    <w:r w:rsidRPr="00E1453F">
      <w:rPr>
        <w:rFonts w:ascii="Times New Roman" w:hAnsi="Times New Roman"/>
        <w:noProof/>
      </w:rPr>
      <w:fldChar w:fldCharType="end"/>
    </w:r>
    <w:r w:rsidRPr="00E1453F">
      <w:rPr>
        <w:rFonts w:ascii="Times New Roman" w:hAnsi="Times New Roma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948C76"/>
    <w:lvl w:ilvl="0">
      <w:start w:val="1"/>
      <w:numFmt w:val="decimal"/>
      <w:lvlText w:val="%1."/>
      <w:lvlJc w:val="left"/>
      <w:pPr>
        <w:tabs>
          <w:tab w:val="num" w:pos="1492"/>
        </w:tabs>
        <w:ind w:left="1492" w:hanging="360"/>
      </w:pPr>
    </w:lvl>
  </w:abstractNum>
  <w:abstractNum w:abstractNumId="1">
    <w:nsid w:val="FFFFFF7D"/>
    <w:multiLevelType w:val="singleLevel"/>
    <w:tmpl w:val="CCBCD792"/>
    <w:lvl w:ilvl="0">
      <w:start w:val="1"/>
      <w:numFmt w:val="decimal"/>
      <w:lvlText w:val="%1."/>
      <w:lvlJc w:val="left"/>
      <w:pPr>
        <w:tabs>
          <w:tab w:val="num" w:pos="1209"/>
        </w:tabs>
        <w:ind w:left="1209" w:hanging="360"/>
      </w:pPr>
    </w:lvl>
  </w:abstractNum>
  <w:abstractNum w:abstractNumId="2">
    <w:nsid w:val="FFFFFF7E"/>
    <w:multiLevelType w:val="singleLevel"/>
    <w:tmpl w:val="5AF618F0"/>
    <w:lvl w:ilvl="0">
      <w:start w:val="1"/>
      <w:numFmt w:val="decimal"/>
      <w:lvlText w:val="%1."/>
      <w:lvlJc w:val="left"/>
      <w:pPr>
        <w:tabs>
          <w:tab w:val="num" w:pos="926"/>
        </w:tabs>
        <w:ind w:left="926" w:hanging="360"/>
      </w:pPr>
    </w:lvl>
  </w:abstractNum>
  <w:abstractNum w:abstractNumId="3">
    <w:nsid w:val="FFFFFF7F"/>
    <w:multiLevelType w:val="singleLevel"/>
    <w:tmpl w:val="6F3CF332"/>
    <w:lvl w:ilvl="0">
      <w:start w:val="1"/>
      <w:numFmt w:val="decimal"/>
      <w:lvlText w:val="%1."/>
      <w:lvlJc w:val="left"/>
      <w:pPr>
        <w:tabs>
          <w:tab w:val="num" w:pos="643"/>
        </w:tabs>
        <w:ind w:left="643" w:hanging="360"/>
      </w:pPr>
    </w:lvl>
  </w:abstractNum>
  <w:abstractNum w:abstractNumId="4">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9ACF32"/>
    <w:lvl w:ilvl="0">
      <w:start w:val="1"/>
      <w:numFmt w:val="decimal"/>
      <w:lvlText w:val="%1."/>
      <w:lvlJc w:val="left"/>
      <w:pPr>
        <w:tabs>
          <w:tab w:val="num" w:pos="360"/>
        </w:tabs>
        <w:ind w:left="360" w:hanging="360"/>
      </w:pPr>
    </w:lvl>
  </w:abstractNum>
  <w:abstractNum w:abstractNumId="9">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3AA46A0E"/>
    <w:multiLevelType w:val="hybridMultilevel"/>
    <w:tmpl w:val="8264DBCA"/>
    <w:lvl w:ilvl="0" w:tplc="3F368A1A">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26">
    <w:nsid w:val="3D813236"/>
    <w:multiLevelType w:val="hybridMultilevel"/>
    <w:tmpl w:val="B4B653CE"/>
    <w:lvl w:ilvl="0" w:tplc="B86A3084">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27">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9">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1">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2">
    <w:nsid w:val="595145A7"/>
    <w:multiLevelType w:val="hybridMultilevel"/>
    <w:tmpl w:val="EE086034"/>
    <w:lvl w:ilvl="0" w:tplc="0F662E5A">
      <w:start w:val="1"/>
      <w:numFmt w:val="decimal"/>
      <w:lvlText w:val="%1)"/>
      <w:lvlJc w:val="left"/>
      <w:pPr>
        <w:ind w:left="2187" w:hanging="360"/>
      </w:pPr>
      <w:rPr>
        <w:rFonts w:ascii="Arial" w:hAnsi="Arial" w:cs="Arial" w:hint="default"/>
        <w:sz w:val="24"/>
        <w:szCs w:val="24"/>
      </w:rPr>
    </w:lvl>
    <w:lvl w:ilvl="1" w:tplc="04150019">
      <w:start w:val="1"/>
      <w:numFmt w:val="lowerLetter"/>
      <w:lvlText w:val="%2."/>
      <w:lvlJc w:val="left"/>
      <w:pPr>
        <w:ind w:left="2907" w:hanging="360"/>
      </w:pPr>
    </w:lvl>
    <w:lvl w:ilvl="2" w:tplc="0415001B">
      <w:start w:val="1"/>
      <w:numFmt w:val="lowerRoman"/>
      <w:lvlText w:val="%3."/>
      <w:lvlJc w:val="right"/>
      <w:pPr>
        <w:ind w:left="3627" w:hanging="180"/>
      </w:pPr>
    </w:lvl>
    <w:lvl w:ilvl="3" w:tplc="0415000F">
      <w:start w:val="1"/>
      <w:numFmt w:val="decimal"/>
      <w:lvlText w:val="%4."/>
      <w:lvlJc w:val="left"/>
      <w:pPr>
        <w:ind w:left="4347" w:hanging="360"/>
      </w:pPr>
    </w:lvl>
    <w:lvl w:ilvl="4" w:tplc="04150019">
      <w:start w:val="1"/>
      <w:numFmt w:val="lowerLetter"/>
      <w:lvlText w:val="%5."/>
      <w:lvlJc w:val="left"/>
      <w:pPr>
        <w:ind w:left="5067" w:hanging="360"/>
      </w:pPr>
    </w:lvl>
    <w:lvl w:ilvl="5" w:tplc="0415001B">
      <w:start w:val="1"/>
      <w:numFmt w:val="lowerRoman"/>
      <w:lvlText w:val="%6."/>
      <w:lvlJc w:val="right"/>
      <w:pPr>
        <w:ind w:left="5787" w:hanging="180"/>
      </w:pPr>
    </w:lvl>
    <w:lvl w:ilvl="6" w:tplc="0415000F">
      <w:start w:val="1"/>
      <w:numFmt w:val="decimal"/>
      <w:lvlText w:val="%7."/>
      <w:lvlJc w:val="left"/>
      <w:pPr>
        <w:ind w:left="6507" w:hanging="360"/>
      </w:pPr>
    </w:lvl>
    <w:lvl w:ilvl="7" w:tplc="04150019">
      <w:start w:val="1"/>
      <w:numFmt w:val="lowerLetter"/>
      <w:lvlText w:val="%8."/>
      <w:lvlJc w:val="left"/>
      <w:pPr>
        <w:ind w:left="7227" w:hanging="360"/>
      </w:pPr>
    </w:lvl>
    <w:lvl w:ilvl="8" w:tplc="0415001B">
      <w:start w:val="1"/>
      <w:numFmt w:val="lowerRoman"/>
      <w:lvlText w:val="%9."/>
      <w:lvlJc w:val="right"/>
      <w:pPr>
        <w:ind w:left="7947" w:hanging="180"/>
      </w:pPr>
    </w:lvl>
  </w:abstractNum>
  <w:abstractNum w:abstractNumId="33">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5">
    <w:nsid w:val="69CB5621"/>
    <w:multiLevelType w:val="hybridMultilevel"/>
    <w:tmpl w:val="EDA69BC0"/>
    <w:lvl w:ilvl="0" w:tplc="827E9E0E">
      <w:start w:val="1"/>
      <w:numFmt w:val="decimal"/>
      <w:lvlText w:val="%1)"/>
      <w:lvlJc w:val="left"/>
      <w:pPr>
        <w:ind w:left="1980" w:hanging="147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36">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DEB1AC4"/>
    <w:multiLevelType w:val="hybridMultilevel"/>
    <w:tmpl w:val="A13AA7FE"/>
    <w:lvl w:ilvl="0" w:tplc="E422713C">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39">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4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41">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18"/>
  </w:num>
  <w:num w:numId="3">
    <w:abstractNumId w:val="40"/>
  </w:num>
  <w:num w:numId="4">
    <w:abstractNumId w:val="34"/>
  </w:num>
  <w:num w:numId="5">
    <w:abstractNumId w:val="14"/>
  </w:num>
  <w:num w:numId="6">
    <w:abstractNumId w:val="10"/>
  </w:num>
  <w:num w:numId="7">
    <w:abstractNumId w:val="15"/>
  </w:num>
  <w:num w:numId="8">
    <w:abstractNumId w:val="28"/>
  </w:num>
  <w:num w:numId="9">
    <w:abstractNumId w:val="16"/>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37"/>
  </w:num>
  <w:num w:numId="21">
    <w:abstractNumId w:val="27"/>
  </w:num>
  <w:num w:numId="22">
    <w:abstractNumId w:val="41"/>
  </w:num>
  <w:num w:numId="23">
    <w:abstractNumId w:val="36"/>
  </w:num>
  <w:num w:numId="24">
    <w:abstractNumId w:val="19"/>
  </w:num>
  <w:num w:numId="25">
    <w:abstractNumId w:val="11"/>
  </w:num>
  <w:num w:numId="26">
    <w:abstractNumId w:val="33"/>
  </w:num>
  <w:num w:numId="27">
    <w:abstractNumId w:val="20"/>
  </w:num>
  <w:num w:numId="28">
    <w:abstractNumId w:val="17"/>
  </w:num>
  <w:num w:numId="29">
    <w:abstractNumId w:val="22"/>
  </w:num>
  <w:num w:numId="30">
    <w:abstractNumId w:val="29"/>
  </w:num>
  <w:num w:numId="31">
    <w:abstractNumId w:val="24"/>
  </w:num>
  <w:num w:numId="32">
    <w:abstractNumId w:val="13"/>
  </w:num>
  <w:num w:numId="33">
    <w:abstractNumId w:val="31"/>
  </w:num>
  <w:num w:numId="34">
    <w:abstractNumId w:val="30"/>
  </w:num>
  <w:num w:numId="35">
    <w:abstractNumId w:val="21"/>
  </w:num>
  <w:num w:numId="36">
    <w:abstractNumId w:val="39"/>
  </w:num>
  <w:num w:numId="37">
    <w:abstractNumId w:val="12"/>
  </w:num>
  <w:num w:numId="38">
    <w:abstractNumId w:val="32"/>
  </w:num>
  <w:num w:numId="39">
    <w:abstractNumId w:val="26"/>
  </w:num>
  <w:num w:numId="40">
    <w:abstractNumId w:val="25"/>
  </w:num>
  <w:num w:numId="41">
    <w:abstractNumId w:val="38"/>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600"/>
    <w:rsid w:val="0000474D"/>
    <w:rsid w:val="00040CB7"/>
    <w:rsid w:val="000F7DFD"/>
    <w:rsid w:val="00165FBF"/>
    <w:rsid w:val="00171E0A"/>
    <w:rsid w:val="001726D8"/>
    <w:rsid w:val="001A6F40"/>
    <w:rsid w:val="002A3562"/>
    <w:rsid w:val="002E3AC1"/>
    <w:rsid w:val="003D0A1D"/>
    <w:rsid w:val="00603631"/>
    <w:rsid w:val="00702AB9"/>
    <w:rsid w:val="007137A3"/>
    <w:rsid w:val="007D213C"/>
    <w:rsid w:val="008078A7"/>
    <w:rsid w:val="0098639B"/>
    <w:rsid w:val="00992600"/>
    <w:rsid w:val="00A12320"/>
    <w:rsid w:val="00A41799"/>
    <w:rsid w:val="00A849F5"/>
    <w:rsid w:val="00AA5164"/>
    <w:rsid w:val="00BB5648"/>
    <w:rsid w:val="00BC0B54"/>
    <w:rsid w:val="00CE6058"/>
    <w:rsid w:val="00CF4949"/>
    <w:rsid w:val="00DE5E57"/>
    <w:rsid w:val="00E1453F"/>
    <w:rsid w:val="00ED6089"/>
    <w:rsid w:val="00F17B76"/>
    <w:rsid w:val="00F21F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Elegan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2600"/>
  </w:style>
  <w:style w:type="paragraph" w:styleId="Nagwek1">
    <w:name w:val="heading 1"/>
    <w:basedOn w:val="Normalny"/>
    <w:next w:val="Normalny"/>
    <w:link w:val="Nagwek1Znak"/>
    <w:uiPriority w:val="99"/>
    <w:rsid w:val="00992600"/>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92600"/>
    <w:rPr>
      <w:rFonts w:asciiTheme="majorHAnsi" w:eastAsiaTheme="majorEastAsia" w:hAnsiTheme="majorHAnsi" w:cstheme="majorBidi"/>
      <w:b/>
      <w:bCs/>
      <w:color w:val="365F91" w:themeColor="accent1" w:themeShade="BF"/>
      <w:kern w:val="1"/>
      <w:sz w:val="28"/>
      <w:szCs w:val="28"/>
      <w:lang w:eastAsia="ar-SA"/>
    </w:rPr>
  </w:style>
  <w:style w:type="paragraph" w:customStyle="1" w:styleId="ZLITwPKTzmlitwpktartykuempunktem">
    <w:name w:val="Z/LIT_w_PKT – zm. lit. w pkt artykułem (punktem)"/>
    <w:basedOn w:val="LITlitera"/>
    <w:uiPriority w:val="32"/>
    <w:qFormat/>
    <w:rsid w:val="00992600"/>
    <w:pPr>
      <w:ind w:left="1497"/>
    </w:pPr>
  </w:style>
  <w:style w:type="paragraph" w:customStyle="1" w:styleId="LITlitera">
    <w:name w:val="LIT – litera"/>
    <w:basedOn w:val="PKTpunkt"/>
    <w:uiPriority w:val="14"/>
    <w:qFormat/>
    <w:rsid w:val="00992600"/>
    <w:pPr>
      <w:ind w:left="986" w:hanging="476"/>
    </w:pPr>
  </w:style>
  <w:style w:type="paragraph" w:customStyle="1" w:styleId="PKTpunkt">
    <w:name w:val="PKT – punkt"/>
    <w:uiPriority w:val="13"/>
    <w:qFormat/>
    <w:rsid w:val="00992600"/>
    <w:pPr>
      <w:spacing w:after="0" w:line="360" w:lineRule="auto"/>
      <w:ind w:left="510" w:hanging="510"/>
      <w:jc w:val="both"/>
    </w:pPr>
    <w:rPr>
      <w:rFonts w:ascii="Times" w:eastAsiaTheme="minorEastAsia" w:hAnsi="Times" w:cs="Arial"/>
      <w:bCs/>
      <w:sz w:val="24"/>
      <w:szCs w:val="20"/>
      <w:lang w:eastAsia="pl-PL"/>
    </w:rPr>
  </w:style>
  <w:style w:type="paragraph" w:customStyle="1" w:styleId="ZTIRwPKTzmtirwpktartykuempunktem">
    <w:name w:val="Z/TIR_w_PKT – zm. tir. w pkt artykułem (punktem)"/>
    <w:basedOn w:val="TIRtiret"/>
    <w:uiPriority w:val="33"/>
    <w:qFormat/>
    <w:rsid w:val="00992600"/>
    <w:pPr>
      <w:ind w:left="1894"/>
    </w:pPr>
  </w:style>
  <w:style w:type="paragraph" w:customStyle="1" w:styleId="TIRtiret">
    <w:name w:val="TIR – tiret"/>
    <w:basedOn w:val="LITlitera"/>
    <w:uiPriority w:val="15"/>
    <w:qFormat/>
    <w:rsid w:val="00992600"/>
    <w:pPr>
      <w:ind w:left="1384" w:hanging="397"/>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992600"/>
    <w:pPr>
      <w:ind w:left="1021"/>
    </w:pPr>
  </w:style>
  <w:style w:type="paragraph" w:customStyle="1" w:styleId="CZWSPLITczwsplnaliter">
    <w:name w:val="CZ_WSP_LIT – część wspólna liter"/>
    <w:basedOn w:val="LITlitera"/>
    <w:next w:val="USTustnpkodeksu"/>
    <w:uiPriority w:val="17"/>
    <w:qFormat/>
    <w:rsid w:val="00992600"/>
    <w:pPr>
      <w:ind w:left="510" w:firstLine="0"/>
    </w:pPr>
    <w:rPr>
      <w:szCs w:val="24"/>
    </w:rPr>
  </w:style>
  <w:style w:type="paragraph" w:customStyle="1" w:styleId="USTustnpkodeksu">
    <w:name w:val="UST(§) – ust. (§ np. kodeksu)"/>
    <w:basedOn w:val="ARTartustawynprozporzdzenia"/>
    <w:uiPriority w:val="12"/>
    <w:qFormat/>
    <w:rsid w:val="00992600"/>
    <w:pPr>
      <w:spacing w:before="0"/>
    </w:pPr>
    <w:rPr>
      <w:bCs/>
    </w:rPr>
  </w:style>
  <w:style w:type="paragraph" w:customStyle="1" w:styleId="ARTartustawynprozporzdzenia">
    <w:name w:val="ART(§) – art. ustawy (§ np. rozporządzenia)"/>
    <w:uiPriority w:val="11"/>
    <w:qFormat/>
    <w:rsid w:val="00992600"/>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ZARTzmartartykuempunktem">
    <w:name w:val="Z/ART(§) – zm. art. (§) artykułem (punktem)"/>
    <w:basedOn w:val="ARTartustawynprozporzdzenia"/>
    <w:uiPriority w:val="30"/>
    <w:qFormat/>
    <w:rsid w:val="00992600"/>
    <w:pPr>
      <w:spacing w:before="0"/>
      <w:ind w:left="510"/>
    </w:pPr>
  </w:style>
  <w:style w:type="paragraph" w:customStyle="1" w:styleId="2TIRpodwjnytiret">
    <w:name w:val="2TIR – podwójny tiret"/>
    <w:basedOn w:val="TIRtiret"/>
    <w:uiPriority w:val="73"/>
    <w:qFormat/>
    <w:rsid w:val="00992600"/>
    <w:pPr>
      <w:ind w:left="1780"/>
    </w:pPr>
  </w:style>
  <w:style w:type="character" w:styleId="Odwoanieprzypisudolnego">
    <w:name w:val="footnote reference"/>
    <w:uiPriority w:val="99"/>
    <w:semiHidden/>
    <w:rsid w:val="00992600"/>
    <w:rPr>
      <w:rFonts w:cs="Times New Roman"/>
      <w:vertAlign w:val="superscript"/>
    </w:rPr>
  </w:style>
  <w:style w:type="paragraph" w:styleId="Nagwek">
    <w:name w:val="header"/>
    <w:basedOn w:val="Normalny"/>
    <w:link w:val="NagwekZnak"/>
    <w:uiPriority w:val="99"/>
    <w:semiHidden/>
    <w:rsid w:val="00992600"/>
    <w:pPr>
      <w:tabs>
        <w:tab w:val="center" w:pos="4536"/>
        <w:tab w:val="right" w:pos="9072"/>
      </w:tabs>
      <w:suppressAutoHyphens/>
    </w:pPr>
    <w:rPr>
      <w:rFonts w:ascii="Times" w:eastAsia="Times New Roman" w:hAnsi="Times" w:cs="Times New Roman"/>
      <w:kern w:val="1"/>
      <w:szCs w:val="24"/>
      <w:lang w:eastAsia="ar-SA"/>
    </w:rPr>
  </w:style>
  <w:style w:type="character" w:customStyle="1" w:styleId="NagwekZnak">
    <w:name w:val="Nagłówek Znak"/>
    <w:basedOn w:val="Domylnaczcionkaakapitu"/>
    <w:link w:val="Nagwek"/>
    <w:uiPriority w:val="99"/>
    <w:semiHidden/>
    <w:rsid w:val="00992600"/>
    <w:rPr>
      <w:rFonts w:ascii="Times" w:eastAsia="Times New Roman" w:hAnsi="Times" w:cs="Times New Roman"/>
      <w:kern w:val="1"/>
      <w:szCs w:val="24"/>
      <w:lang w:eastAsia="ar-SA"/>
    </w:rPr>
  </w:style>
  <w:style w:type="character" w:customStyle="1" w:styleId="StopkaZnak">
    <w:name w:val="Stopka Znak"/>
    <w:basedOn w:val="Domylnaczcionkaakapitu"/>
    <w:link w:val="Stopka"/>
    <w:uiPriority w:val="99"/>
    <w:semiHidden/>
    <w:rsid w:val="00992600"/>
    <w:rPr>
      <w:rFonts w:ascii="Times" w:eastAsia="Times New Roman" w:hAnsi="Times" w:cs="Times New Roman"/>
      <w:kern w:val="1"/>
      <w:szCs w:val="24"/>
      <w:lang w:eastAsia="ar-SA"/>
    </w:rPr>
  </w:style>
  <w:style w:type="paragraph" w:styleId="Stopka">
    <w:name w:val="footer"/>
    <w:basedOn w:val="Normalny"/>
    <w:link w:val="StopkaZnak"/>
    <w:uiPriority w:val="99"/>
    <w:semiHidden/>
    <w:rsid w:val="00992600"/>
    <w:pPr>
      <w:tabs>
        <w:tab w:val="center" w:pos="4536"/>
        <w:tab w:val="right" w:pos="9072"/>
      </w:tabs>
      <w:suppressAutoHyphens/>
    </w:pPr>
    <w:rPr>
      <w:rFonts w:ascii="Times" w:eastAsia="Times New Roman" w:hAnsi="Times" w:cs="Times New Roman"/>
      <w:kern w:val="1"/>
      <w:szCs w:val="24"/>
      <w:lang w:eastAsia="ar-SA"/>
    </w:rPr>
  </w:style>
  <w:style w:type="character" w:customStyle="1" w:styleId="TekstdymkaZnak">
    <w:name w:val="Tekst dymka Znak"/>
    <w:basedOn w:val="Domylnaczcionkaakapitu"/>
    <w:link w:val="Tekstdymka"/>
    <w:uiPriority w:val="99"/>
    <w:semiHidden/>
    <w:rsid w:val="00992600"/>
    <w:rPr>
      <w:rFonts w:ascii="Tahoma" w:eastAsia="Times New Roman" w:hAnsi="Tahoma" w:cs="Tahoma"/>
      <w:kern w:val="1"/>
      <w:szCs w:val="16"/>
      <w:lang w:eastAsia="ar-SA"/>
    </w:rPr>
  </w:style>
  <w:style w:type="paragraph" w:styleId="Tekstdymka">
    <w:name w:val="Balloon Text"/>
    <w:basedOn w:val="Normalny"/>
    <w:link w:val="TekstdymkaZnak"/>
    <w:uiPriority w:val="99"/>
    <w:semiHidden/>
    <w:rsid w:val="00992600"/>
    <w:pPr>
      <w:suppressAutoHyphens/>
    </w:pPr>
    <w:rPr>
      <w:rFonts w:ascii="Tahoma" w:eastAsia="Times New Roman" w:hAnsi="Tahoma" w:cs="Tahoma"/>
      <w:kern w:val="1"/>
      <w:szCs w:val="16"/>
      <w:lang w:eastAsia="ar-SA"/>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992600"/>
    <w:pPr>
      <w:ind w:left="1497"/>
    </w:pPr>
  </w:style>
  <w:style w:type="paragraph" w:customStyle="1" w:styleId="CZWSPTIRczwsplnatiret">
    <w:name w:val="CZ_WSP_TIR – część wspólna tiret"/>
    <w:basedOn w:val="TIRtiret"/>
    <w:next w:val="USTustnpkodeksu"/>
    <w:uiPriority w:val="17"/>
    <w:qFormat/>
    <w:rsid w:val="00992600"/>
    <w:pPr>
      <w:ind w:left="987" w:firstLine="0"/>
    </w:pPr>
  </w:style>
  <w:style w:type="paragraph" w:customStyle="1" w:styleId="ZPKTzmpktartykuempunktem">
    <w:name w:val="Z/PKT – zm. pkt artykułem (punktem)"/>
    <w:basedOn w:val="PKTpunkt"/>
    <w:uiPriority w:val="31"/>
    <w:qFormat/>
    <w:rsid w:val="00992600"/>
    <w:pPr>
      <w:ind w:left="1020"/>
    </w:pPr>
  </w:style>
  <w:style w:type="paragraph" w:customStyle="1" w:styleId="ZTIRwLITzmtirwlitartykuempunktem">
    <w:name w:val="Z/TIR_w_LIT – zm. tir. w lit. artykułem (punktem)"/>
    <w:basedOn w:val="TIRtiret"/>
    <w:uiPriority w:val="33"/>
    <w:qFormat/>
    <w:rsid w:val="00992600"/>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992600"/>
  </w:style>
  <w:style w:type="paragraph" w:customStyle="1" w:styleId="ZLITzmlitartykuempunktem">
    <w:name w:val="Z/LIT – zm. lit. artykułem (punktem)"/>
    <w:basedOn w:val="LITlitera"/>
    <w:uiPriority w:val="32"/>
    <w:qFormat/>
    <w:rsid w:val="00992600"/>
  </w:style>
  <w:style w:type="paragraph" w:styleId="Bezodstpw">
    <w:name w:val="No Spacing"/>
    <w:uiPriority w:val="99"/>
    <w:rsid w:val="00992600"/>
    <w:pPr>
      <w:widowControl w:val="0"/>
      <w:suppressAutoHyphens/>
      <w:spacing w:after="0" w:line="360" w:lineRule="auto"/>
    </w:pPr>
    <w:rPr>
      <w:rFonts w:ascii="Times" w:eastAsia="Times New Roman" w:hAnsi="Times" w:cs="Times New Roman"/>
      <w:kern w:val="1"/>
      <w:sz w:val="24"/>
      <w:szCs w:val="24"/>
      <w:lang w:eastAsia="ar-SA"/>
    </w:rPr>
  </w:style>
  <w:style w:type="paragraph" w:customStyle="1" w:styleId="DATAAKTUdatauchwalenialubwydaniaaktu">
    <w:name w:val="DATA_AKTU – data uchwalenia lub wydania aktu"/>
    <w:next w:val="TYTUAKTUprzedmiotregulacjiustawylubrozporzdzenia"/>
    <w:uiPriority w:val="6"/>
    <w:qFormat/>
    <w:rsid w:val="00992600"/>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992600"/>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CZKSIGAoznaczenieiprzedmiotczcilubksigi">
    <w:name w:val="CZĘŚĆ(KSIĘGA) – oznaczenie i przedmiot części lub księgi"/>
    <w:next w:val="ARTartustawynprozporzdzenia"/>
    <w:uiPriority w:val="8"/>
    <w:qFormat/>
    <w:rsid w:val="00992600"/>
    <w:pPr>
      <w:keepNext/>
      <w:suppressAutoHyphens/>
      <w:spacing w:before="120" w:after="0" w:line="360" w:lineRule="auto"/>
      <w:jc w:val="center"/>
    </w:pPr>
    <w:rPr>
      <w:rFonts w:ascii="Times" w:eastAsia="Times New Roman" w:hAnsi="Times" w:cs="Times New Roman"/>
      <w:b/>
      <w:bCs/>
      <w:caps/>
      <w:kern w:val="24"/>
      <w:sz w:val="24"/>
      <w:szCs w:val="24"/>
      <w:lang w:eastAsia="pl-P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992600"/>
    <w:rPr>
      <w:bCs/>
    </w:rPr>
  </w:style>
  <w:style w:type="paragraph" w:customStyle="1" w:styleId="OZNRODZAKTUtznustawalubrozporzdzenieiorganwydajcy">
    <w:name w:val="OZN_RODZ_AKTU – tzn. ustawa lub rozporządzenie i organ wydający"/>
    <w:next w:val="DATAAKTUdatauchwalenialubwydaniaaktu"/>
    <w:uiPriority w:val="5"/>
    <w:qFormat/>
    <w:rsid w:val="00992600"/>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CZWSPPKTczwsplnapunktw">
    <w:name w:val="CZ_WSP_PKT – część wspólna punktów"/>
    <w:basedOn w:val="PKTpunkt"/>
    <w:next w:val="USTustnpkodeksu"/>
    <w:uiPriority w:val="16"/>
    <w:qFormat/>
    <w:rsid w:val="00992600"/>
    <w:pPr>
      <w:ind w:left="0" w:firstLine="0"/>
    </w:pPr>
  </w:style>
  <w:style w:type="paragraph" w:customStyle="1" w:styleId="CYTcytatnpprzysigi">
    <w:name w:val="CYT – cytat np. przysięgi"/>
    <w:basedOn w:val="USTustnpkodeksu"/>
    <w:next w:val="USTustnpkodeksu"/>
    <w:uiPriority w:val="18"/>
    <w:qFormat/>
    <w:rsid w:val="00992600"/>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992600"/>
    <w:pPr>
      <w:keepNext/>
      <w:suppressAutoHyphens/>
      <w:spacing w:before="120" w:after="0" w:line="360" w:lineRule="auto"/>
      <w:jc w:val="center"/>
    </w:pPr>
    <w:rPr>
      <w:rFonts w:ascii="Times" w:eastAsiaTheme="minorEastAsia" w:hAnsi="Times" w:cs="Times New Roman"/>
      <w:b/>
      <w:bCs/>
      <w:sz w:val="24"/>
      <w:szCs w:val="24"/>
      <w:lang w:eastAsia="pl-PL"/>
    </w:rPr>
  </w:style>
  <w:style w:type="paragraph" w:customStyle="1" w:styleId="ZLITCZWSPTIRwLITzmczciwsptirwlitliter">
    <w:name w:val="Z_LIT/CZ_WSP_TIR_w_LIT – zm. części wsp. tir. w lit. literą"/>
    <w:basedOn w:val="CZWSPTIRczwsplnatiret"/>
    <w:next w:val="LITlitera"/>
    <w:uiPriority w:val="51"/>
    <w:qFormat/>
    <w:rsid w:val="00992600"/>
    <w:pPr>
      <w:ind w:left="1463"/>
    </w:pPr>
  </w:style>
  <w:style w:type="paragraph" w:customStyle="1" w:styleId="ZLITTIRwLITzmtirwlitliter">
    <w:name w:val="Z_LIT/TIR_w_LIT – zm. tir. w lit. literą"/>
    <w:basedOn w:val="TIRtiret"/>
    <w:uiPriority w:val="49"/>
    <w:qFormat/>
    <w:rsid w:val="00992600"/>
    <w:pPr>
      <w:ind w:left="1860"/>
    </w:pPr>
  </w:style>
  <w:style w:type="paragraph" w:customStyle="1" w:styleId="TYTDZOZNoznaczenietytuulubdziau">
    <w:name w:val="TYT(DZ)_OZN – oznaczenie tytułu lub działu"/>
    <w:next w:val="Normalny"/>
    <w:uiPriority w:val="9"/>
    <w:qFormat/>
    <w:rsid w:val="00992600"/>
    <w:pPr>
      <w:keepNext/>
      <w:spacing w:before="120" w:after="0" w:line="360" w:lineRule="auto"/>
      <w:jc w:val="center"/>
    </w:pPr>
    <w:rPr>
      <w:rFonts w:ascii="Times" w:eastAsiaTheme="minorEastAsia" w:hAnsi="Times" w:cs="Arial"/>
      <w:bCs/>
      <w:caps/>
      <w:kern w:val="24"/>
      <w:sz w:val="24"/>
      <w:szCs w:val="24"/>
      <w:lang w:eastAsia="pl-PL"/>
    </w:rPr>
  </w:style>
  <w:style w:type="paragraph" w:customStyle="1" w:styleId="ZWMATFIZCHEMzmwzorumatfizlubchemartykuempunktem">
    <w:name w:val="Z/W_MAT(FIZ|CHEM) – zm. wzoru mat. (fiz. lub chem.) artykułem (punktem)"/>
    <w:basedOn w:val="WMATFIZCHEMwzrmatfizlubchem"/>
    <w:uiPriority w:val="38"/>
    <w:qFormat/>
    <w:rsid w:val="00992600"/>
    <w:pPr>
      <w:ind w:left="510"/>
    </w:pPr>
  </w:style>
  <w:style w:type="paragraph" w:customStyle="1" w:styleId="WMATFIZCHEMwzrmatfizlubchem">
    <w:name w:val="W_MAT(FIZ|CHEM) – wzór mat. (fiz. lub chem.)"/>
    <w:uiPriority w:val="18"/>
    <w:qFormat/>
    <w:rsid w:val="00992600"/>
    <w:pPr>
      <w:spacing w:after="0" w:line="360" w:lineRule="auto"/>
      <w:jc w:val="center"/>
    </w:pPr>
    <w:rPr>
      <w:rFonts w:ascii="Times New Roman" w:eastAsiaTheme="minorEastAsia" w:hAnsi="Times New Roman" w:cs="Arial"/>
      <w:sz w:val="24"/>
      <w:szCs w:val="20"/>
      <w:lang w:eastAsia="pl-PL"/>
    </w:r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992600"/>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992600"/>
    <w:pPr>
      <w:keepNext/>
      <w:suppressAutoHyphens/>
      <w:spacing w:after="0" w:line="360" w:lineRule="auto"/>
      <w:ind w:left="510"/>
      <w:jc w:val="center"/>
    </w:pPr>
    <w:rPr>
      <w:rFonts w:ascii="Times" w:eastAsia="Times New Roman" w:hAnsi="Times" w:cs="Times New Roman"/>
      <w:sz w:val="24"/>
      <w:szCs w:val="26"/>
      <w:lang w:eastAsia="pl-PL"/>
    </w:rPr>
  </w:style>
  <w:style w:type="paragraph" w:customStyle="1" w:styleId="ZTIRzmtirartykuempunktem">
    <w:name w:val="Z/TIR – zm. tir. artykułem (punktem)"/>
    <w:basedOn w:val="TIRtiret"/>
    <w:next w:val="PKTpunkt"/>
    <w:uiPriority w:val="33"/>
    <w:qFormat/>
    <w:rsid w:val="00992600"/>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992600"/>
    <w:pPr>
      <w:ind w:left="510"/>
    </w:pPr>
  </w:style>
  <w:style w:type="paragraph" w:customStyle="1" w:styleId="ZZLITzmianazmlit">
    <w:name w:val="ZZ/LIT – zmiana zm. lit."/>
    <w:basedOn w:val="ZZPKTzmianazmpkt"/>
    <w:uiPriority w:val="67"/>
    <w:qFormat/>
    <w:rsid w:val="00992600"/>
    <w:pPr>
      <w:ind w:left="2370" w:hanging="476"/>
    </w:pPr>
  </w:style>
  <w:style w:type="paragraph" w:customStyle="1" w:styleId="ZZPKTzmianazmpkt">
    <w:name w:val="ZZ/PKT – zmiana zm. pkt"/>
    <w:basedOn w:val="ZPKTzmpktartykuempunktem"/>
    <w:uiPriority w:val="66"/>
    <w:qFormat/>
    <w:rsid w:val="00992600"/>
    <w:pPr>
      <w:ind w:left="2404"/>
    </w:pPr>
  </w:style>
  <w:style w:type="paragraph" w:customStyle="1" w:styleId="ZZTIRzmianazmtir">
    <w:name w:val="ZZ/TIR – zmiana zm. tir."/>
    <w:basedOn w:val="ZZLITzmianazmlit"/>
    <w:uiPriority w:val="67"/>
    <w:qFormat/>
    <w:rsid w:val="00992600"/>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992600"/>
    <w:pPr>
      <w:keepNext/>
      <w:suppressAutoHyphens/>
      <w:spacing w:after="0" w:line="360" w:lineRule="auto"/>
      <w:ind w:left="510"/>
      <w:jc w:val="center"/>
    </w:pPr>
    <w:rPr>
      <w:rFonts w:ascii="Times" w:eastAsiaTheme="minorEastAsia" w:hAnsi="Times" w:cs="Arial"/>
      <w:bCs/>
      <w:kern w:val="24"/>
      <w:sz w:val="24"/>
      <w:szCs w:val="24"/>
      <w:lang w:eastAsia="pl-PL"/>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992600"/>
    <w:pPr>
      <w:spacing w:after="120"/>
      <w:ind w:left="510"/>
    </w:pPr>
    <w:rPr>
      <w:b w:val="0"/>
    </w:rPr>
  </w:style>
  <w:style w:type="paragraph" w:customStyle="1" w:styleId="ZLITUSTzmustliter">
    <w:name w:val="Z_LIT/UST(§) – zm. ust. (§) literą"/>
    <w:basedOn w:val="USTustnpkodeksu"/>
    <w:uiPriority w:val="46"/>
    <w:qFormat/>
    <w:rsid w:val="00992600"/>
    <w:pPr>
      <w:ind w:left="987"/>
    </w:pPr>
  </w:style>
  <w:style w:type="paragraph" w:customStyle="1" w:styleId="ZLITPKTzmpktliter">
    <w:name w:val="Z_LIT/PKT – zm. pkt literą"/>
    <w:basedOn w:val="PKTpunkt"/>
    <w:uiPriority w:val="47"/>
    <w:qFormat/>
    <w:rsid w:val="00992600"/>
    <w:pPr>
      <w:ind w:left="1497"/>
    </w:pPr>
  </w:style>
  <w:style w:type="paragraph" w:customStyle="1" w:styleId="ZZCZWSPPKTzmianazmczciwsppkt">
    <w:name w:val="ZZ/CZ_WSP_PKT – zmiana. zm. części wsp. pkt"/>
    <w:basedOn w:val="ZZARTzmianazmart"/>
    <w:next w:val="ZPKTzmpktartykuempunktem"/>
    <w:uiPriority w:val="68"/>
    <w:qFormat/>
    <w:rsid w:val="00992600"/>
    <w:pPr>
      <w:ind w:firstLine="0"/>
    </w:pPr>
  </w:style>
  <w:style w:type="paragraph" w:customStyle="1" w:styleId="ZZARTzmianazmart">
    <w:name w:val="ZZ/ART(§) – zmiana zm. art. (§)"/>
    <w:basedOn w:val="ZARTzmartartykuempunktem"/>
    <w:uiPriority w:val="65"/>
    <w:qFormat/>
    <w:rsid w:val="00992600"/>
    <w:pPr>
      <w:ind w:left="1894"/>
    </w:pPr>
  </w:style>
  <w:style w:type="paragraph" w:customStyle="1" w:styleId="ZLITLITzmlitliter">
    <w:name w:val="Z_LIT/LIT – zm. lit. literą"/>
    <w:basedOn w:val="LITlitera"/>
    <w:uiPriority w:val="48"/>
    <w:qFormat/>
    <w:rsid w:val="00992600"/>
    <w:pPr>
      <w:ind w:left="1463"/>
    </w:pPr>
  </w:style>
  <w:style w:type="paragraph" w:customStyle="1" w:styleId="ZLITCZWSPPKTzmczciwsppktliter">
    <w:name w:val="Z_LIT/CZ_WSP_PKT – zm. części wsp. pkt literą"/>
    <w:basedOn w:val="CZWSPLITczwsplnaliter"/>
    <w:next w:val="LITlitera"/>
    <w:uiPriority w:val="50"/>
    <w:qFormat/>
    <w:rsid w:val="00992600"/>
    <w:pPr>
      <w:ind w:left="987"/>
    </w:pPr>
  </w:style>
  <w:style w:type="paragraph" w:customStyle="1" w:styleId="ZLITTIRzmtirliter">
    <w:name w:val="Z_LIT/TIR – zm. tir. literą"/>
    <w:basedOn w:val="TIRtiret"/>
    <w:uiPriority w:val="49"/>
    <w:qFormat/>
    <w:rsid w:val="00992600"/>
  </w:style>
  <w:style w:type="paragraph" w:customStyle="1" w:styleId="ZZCZWSPLITwPKTzmianazmczciwsplitwpkt">
    <w:name w:val="ZZ/CZ_WSP_LIT_w_PKT – zmiana zm. części wsp. lit. w pkt"/>
    <w:basedOn w:val="ZZLITwPKTzmianazmlitwpkt"/>
    <w:uiPriority w:val="69"/>
    <w:qFormat/>
    <w:rsid w:val="00992600"/>
    <w:pPr>
      <w:ind w:left="2404" w:firstLine="0"/>
    </w:pPr>
  </w:style>
  <w:style w:type="paragraph" w:customStyle="1" w:styleId="ZZLITwPKTzmianazmlitwpkt">
    <w:name w:val="ZZ/LIT_w_PKT – zmiana zm. lit. w pkt"/>
    <w:basedOn w:val="ZLITwPKTzmlitwpktartykuempunktem"/>
    <w:uiPriority w:val="67"/>
    <w:qFormat/>
    <w:rsid w:val="00992600"/>
    <w:pPr>
      <w:ind w:left="2880"/>
    </w:pPr>
  </w:style>
  <w:style w:type="paragraph" w:customStyle="1" w:styleId="ZLITLITwPKTzmlitwpktliter">
    <w:name w:val="Z_LIT/LIT_w_PKT – zm. lit. w pkt literą"/>
    <w:basedOn w:val="LITlitera"/>
    <w:uiPriority w:val="48"/>
    <w:qFormat/>
    <w:rsid w:val="00992600"/>
    <w:pPr>
      <w:ind w:left="1973"/>
    </w:pPr>
  </w:style>
  <w:style w:type="paragraph" w:customStyle="1" w:styleId="ZLITCZWSPLITwPKTzmczciwsplitwpktliter">
    <w:name w:val="Z_LIT/CZ_WSP_LIT_w_PKT – zm. części wsp. lit. w pkt literą"/>
    <w:basedOn w:val="CZWSPLITczwsplnaliter"/>
    <w:next w:val="LITlitera"/>
    <w:uiPriority w:val="51"/>
    <w:qFormat/>
    <w:rsid w:val="00992600"/>
    <w:pPr>
      <w:ind w:left="1497"/>
    </w:pPr>
  </w:style>
  <w:style w:type="paragraph" w:customStyle="1" w:styleId="ZLITTIRwPKTzmtirwpktliter">
    <w:name w:val="Z_LIT/TIR_w_PKT – zm. tir. w pkt literą"/>
    <w:basedOn w:val="TIRtiret"/>
    <w:uiPriority w:val="49"/>
    <w:qFormat/>
    <w:rsid w:val="00992600"/>
    <w:pPr>
      <w:ind w:left="2370"/>
    </w:pPr>
  </w:style>
  <w:style w:type="paragraph" w:customStyle="1" w:styleId="ZLITCZWSPTIRwPKTzmczciwsptirwpktliter">
    <w:name w:val="Z_LIT/CZ_WSP_TIR_w_PKT – zm. części wsp. tir. w pkt literą"/>
    <w:basedOn w:val="CZWSPTIRczwsplnatiret"/>
    <w:next w:val="LITlitera"/>
    <w:uiPriority w:val="51"/>
    <w:qFormat/>
    <w:rsid w:val="00992600"/>
    <w:pPr>
      <w:ind w:left="1973"/>
    </w:pPr>
  </w:style>
  <w:style w:type="character" w:customStyle="1" w:styleId="TekstprzypisudolnegoZnak">
    <w:name w:val="Tekst przypisu dolnego Znak"/>
    <w:basedOn w:val="Domylnaczcionkaakapitu"/>
    <w:link w:val="Tekstprzypisudolnego"/>
    <w:uiPriority w:val="99"/>
    <w:semiHidden/>
    <w:rsid w:val="00992600"/>
    <w:rPr>
      <w:rFonts w:ascii="Times" w:eastAsia="Times New Roman" w:hAnsi="Times" w:cs="Times New Roman"/>
      <w:szCs w:val="24"/>
    </w:rPr>
  </w:style>
  <w:style w:type="paragraph" w:styleId="Tekstprzypisudolnego">
    <w:name w:val="footnote text"/>
    <w:basedOn w:val="Normalny"/>
    <w:link w:val="TekstprzypisudolnegoZnak"/>
    <w:uiPriority w:val="99"/>
    <w:semiHidden/>
    <w:qFormat/>
    <w:rsid w:val="00992600"/>
    <w:rPr>
      <w:rFonts w:ascii="Times" w:eastAsia="Times New Roman" w:hAnsi="Times" w:cs="Times New Roman"/>
      <w:szCs w:val="24"/>
    </w:rPr>
  </w:style>
  <w:style w:type="paragraph" w:customStyle="1" w:styleId="ZTIRLITzmlittiret">
    <w:name w:val="Z_TIR/LIT – zm. lit. tiret"/>
    <w:basedOn w:val="LITlitera"/>
    <w:uiPriority w:val="57"/>
    <w:qFormat/>
    <w:rsid w:val="00992600"/>
    <w:pPr>
      <w:ind w:left="1859"/>
    </w:pPr>
  </w:style>
  <w:style w:type="paragraph" w:customStyle="1" w:styleId="ZTIRCZWSPPKTzmczciwsppkttiret">
    <w:name w:val="Z_TIR/CZ_WSP_PKT – zm. części wsp. pkt tiret"/>
    <w:basedOn w:val="CZWSPLITczwsplnaliter"/>
    <w:next w:val="TIRtiret"/>
    <w:uiPriority w:val="58"/>
    <w:qFormat/>
    <w:rsid w:val="00992600"/>
    <w:pPr>
      <w:ind w:left="1383"/>
    </w:pPr>
  </w:style>
  <w:style w:type="paragraph" w:customStyle="1" w:styleId="ZTIRTIRzmtirtiret">
    <w:name w:val="Z_TIR/TIR – zm. tir. tiret"/>
    <w:basedOn w:val="TIRtiret"/>
    <w:uiPriority w:val="57"/>
    <w:qFormat/>
    <w:rsid w:val="00992600"/>
    <w:pPr>
      <w:ind w:left="1780"/>
    </w:pPr>
  </w:style>
  <w:style w:type="paragraph" w:customStyle="1" w:styleId="ZZCZWSPTIRwPKTzmianazmczciwsptirwpkt">
    <w:name w:val="ZZ/CZ_WSP_TIR_w_PKT – zmiana zm. części wsp. tir. w pkt"/>
    <w:basedOn w:val="ZZTIRwPKTzmianazmtirwpkt"/>
    <w:uiPriority w:val="70"/>
    <w:qFormat/>
    <w:rsid w:val="00992600"/>
    <w:pPr>
      <w:ind w:left="2880" w:firstLine="0"/>
    </w:pPr>
  </w:style>
  <w:style w:type="paragraph" w:customStyle="1" w:styleId="ZZTIRwPKTzmianazmtirwpkt">
    <w:name w:val="ZZ/TIR_w_PKT – zmiana zm. tir. w pkt"/>
    <w:basedOn w:val="ZTIRwPKTzmtirwpktartykuempunktem"/>
    <w:uiPriority w:val="67"/>
    <w:qFormat/>
    <w:rsid w:val="00992600"/>
    <w:pPr>
      <w:ind w:left="3277"/>
    </w:pPr>
  </w:style>
  <w:style w:type="paragraph" w:customStyle="1" w:styleId="ZZTIRwLITzmianazmtirwlit">
    <w:name w:val="ZZ/TIR_w_LIT – zmiana zm. tir. w lit."/>
    <w:basedOn w:val="ZZTIRzmianazmtir"/>
    <w:uiPriority w:val="67"/>
    <w:qFormat/>
    <w:rsid w:val="00992600"/>
    <w:pPr>
      <w:ind w:left="2767"/>
    </w:pPr>
  </w:style>
  <w:style w:type="paragraph" w:customStyle="1" w:styleId="ZTIRTIRwLITzmtirwlittiret">
    <w:name w:val="Z_TIR/TIR_w_LIT – zm. tir. w lit. tiret"/>
    <w:basedOn w:val="TIRtiret"/>
    <w:uiPriority w:val="57"/>
    <w:qFormat/>
    <w:rsid w:val="00992600"/>
    <w:pPr>
      <w:ind w:left="2257"/>
    </w:pPr>
  </w:style>
  <w:style w:type="paragraph" w:customStyle="1" w:styleId="ZTIRCZWSPTIRwLITzmczciwsptirwlittiret">
    <w:name w:val="Z_TIR/CZ_WSP_TIR_w_LIT – zm. części wsp. tir. w lit. tiret"/>
    <w:basedOn w:val="CZWSPTIRczwsplnatiret"/>
    <w:next w:val="TIRtiret"/>
    <w:uiPriority w:val="60"/>
    <w:qFormat/>
    <w:rsid w:val="00992600"/>
    <w:pPr>
      <w:ind w:left="1860"/>
    </w:pPr>
  </w:style>
  <w:style w:type="paragraph" w:customStyle="1" w:styleId="CZWSP2TIRczwsplnapodwjnychtiret">
    <w:name w:val="CZ_WSP_2TIR – część wspólna podwójnych tiret"/>
    <w:basedOn w:val="CZWSPTIRczwsplnatiret"/>
    <w:next w:val="TIRtiret"/>
    <w:uiPriority w:val="73"/>
    <w:qFormat/>
    <w:rsid w:val="00992600"/>
    <w:pPr>
      <w:ind w:left="1780"/>
    </w:pPr>
  </w:style>
  <w:style w:type="paragraph" w:customStyle="1" w:styleId="Z2TIRzmpodwtirartykuempunktem">
    <w:name w:val="Z/2TIR – zm. podw. tir. artykułem (punktem)"/>
    <w:basedOn w:val="TIRtiret"/>
    <w:uiPriority w:val="73"/>
    <w:qFormat/>
    <w:rsid w:val="00992600"/>
    <w:pPr>
      <w:ind w:left="907"/>
    </w:pPr>
  </w:style>
  <w:style w:type="paragraph" w:customStyle="1" w:styleId="ZZCZWSPTIRwLITzmianazmczciwsptirwlit">
    <w:name w:val="ZZ/CZ_WSP_TIR_w_LIT – zmiana zm. części wsp. tir. w lit."/>
    <w:basedOn w:val="ZZTIRwLITzmianazmtirwlit"/>
    <w:uiPriority w:val="70"/>
    <w:qFormat/>
    <w:rsid w:val="00992600"/>
    <w:pPr>
      <w:ind w:left="2370" w:firstLine="0"/>
    </w:pPr>
  </w:style>
  <w:style w:type="paragraph" w:customStyle="1" w:styleId="ZLIT2TIRzmpodwtirliter">
    <w:name w:val="Z_LIT/2TIR – zm. podw. tir. literą"/>
    <w:basedOn w:val="TIRtiret"/>
    <w:uiPriority w:val="75"/>
    <w:qFormat/>
    <w:rsid w:val="00992600"/>
  </w:style>
  <w:style w:type="paragraph" w:customStyle="1" w:styleId="ZTIR2TIRzmpodwtirtiret">
    <w:name w:val="Z_TIR/2TIR – zm. podw. tir. tiret"/>
    <w:basedOn w:val="TIRtiret"/>
    <w:uiPriority w:val="78"/>
    <w:qFormat/>
    <w:rsid w:val="00992600"/>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992600"/>
    <w:pPr>
      <w:ind w:left="1780"/>
    </w:pPr>
  </w:style>
  <w:style w:type="paragraph" w:customStyle="1" w:styleId="Z2TIRwPKTzmpodwtirwpktartykuempunktem">
    <w:name w:val="Z/2TIR_w_PKT – zm. podw. tir. w pkt artykułem (punktem)"/>
    <w:basedOn w:val="TIRtiret"/>
    <w:next w:val="ZPKTzmpktartykuempunktem"/>
    <w:uiPriority w:val="74"/>
    <w:qFormat/>
    <w:rsid w:val="00992600"/>
    <w:pPr>
      <w:ind w:left="2291"/>
    </w:pPr>
  </w:style>
  <w:style w:type="paragraph" w:customStyle="1" w:styleId="ZTIRPKTzmpkttiret">
    <w:name w:val="Z_TIR/PKT – zm. pkt tiret"/>
    <w:basedOn w:val="PKTpunkt"/>
    <w:uiPriority w:val="56"/>
    <w:qFormat/>
    <w:rsid w:val="00992600"/>
    <w:pPr>
      <w:ind w:left="1893"/>
    </w:pPr>
  </w:style>
  <w:style w:type="paragraph" w:customStyle="1" w:styleId="ZTIRLITwPKTzmlitwpkttiret">
    <w:name w:val="Z_TIR/LIT_w_PKT – zm. lit. w pkt tiret"/>
    <w:basedOn w:val="LITlitera"/>
    <w:uiPriority w:val="57"/>
    <w:qFormat/>
    <w:rsid w:val="00992600"/>
    <w:pPr>
      <w:ind w:left="2336"/>
    </w:pPr>
  </w:style>
  <w:style w:type="paragraph" w:customStyle="1" w:styleId="ZTIRCZWSPLITwPKTzmczciwsplitwpkttiret">
    <w:name w:val="Z_TIR/CZ_WSP_LIT_w_PKT – zm. części wsp. lit. w pkt tiret"/>
    <w:basedOn w:val="CZWSPLITczwsplnaliter"/>
    <w:uiPriority w:val="59"/>
    <w:qFormat/>
    <w:rsid w:val="00992600"/>
    <w:pPr>
      <w:ind w:left="1860"/>
    </w:pPr>
  </w:style>
  <w:style w:type="paragraph" w:customStyle="1" w:styleId="ZTIR2TIRwLITzmpodwtirwlittiret">
    <w:name w:val="Z_TIR/2TIR_w_LIT – zm. podw. tir. w lit. tiret"/>
    <w:basedOn w:val="TIRtiret"/>
    <w:uiPriority w:val="79"/>
    <w:qFormat/>
    <w:rsid w:val="00992600"/>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992600"/>
    <w:pPr>
      <w:ind w:left="2257"/>
    </w:pPr>
  </w:style>
  <w:style w:type="paragraph" w:customStyle="1" w:styleId="ZTIR2TIRwTIRzmpodwtirwtirtiret">
    <w:name w:val="Z_TIR/2TIR_w_TIR – zm. podw. tir. w tir. tiret"/>
    <w:basedOn w:val="TIRtiret"/>
    <w:uiPriority w:val="78"/>
    <w:qFormat/>
    <w:rsid w:val="00992600"/>
    <w:pPr>
      <w:ind w:left="2177"/>
    </w:pPr>
  </w:style>
  <w:style w:type="paragraph" w:customStyle="1" w:styleId="ZTIRCZWSP2TIRwTIRzmczciwsppodwtirwtirtiret">
    <w:name w:val="Z_TIR/CZ_WSP_2TIR_w_TIR – zm. części wsp. podw. tir. w tir. tiret"/>
    <w:basedOn w:val="CZWSPTIRczwsplnatiret"/>
    <w:uiPriority w:val="79"/>
    <w:qFormat/>
    <w:rsid w:val="00992600"/>
    <w:pPr>
      <w:ind w:left="1780"/>
    </w:pPr>
  </w:style>
  <w:style w:type="paragraph" w:customStyle="1" w:styleId="Z2TIRLITzmlitpodwjnymtiret">
    <w:name w:val="Z_2TIR/LIT – zm. lit. podwójnym tiret"/>
    <w:basedOn w:val="LITlitera"/>
    <w:uiPriority w:val="84"/>
    <w:qFormat/>
    <w:rsid w:val="00992600"/>
    <w:pPr>
      <w:ind w:left="2256"/>
    </w:pPr>
  </w:style>
  <w:style w:type="paragraph" w:customStyle="1" w:styleId="ZZ2TIRwTIRzmianazmpodwtirwtir">
    <w:name w:val="ZZ/2TIR_w_TIR – zmiana zm. podw. tir. w tir."/>
    <w:basedOn w:val="ZZCZWSP2TIRzmianazmczciwsppodwtir"/>
    <w:uiPriority w:val="93"/>
    <w:qFormat/>
    <w:rsid w:val="00992600"/>
    <w:pPr>
      <w:ind w:left="2688" w:hanging="397"/>
    </w:pPr>
  </w:style>
  <w:style w:type="paragraph" w:customStyle="1" w:styleId="ZZCZWSP2TIRzmianazmczciwsppodwtir">
    <w:name w:val="ZZ/CZ_WSP_2TIR – zmiana zm. części wsp. podw. tir."/>
    <w:basedOn w:val="ZZTIRzmianazmtir"/>
    <w:next w:val="ZZUSTzmianazmust"/>
    <w:uiPriority w:val="94"/>
    <w:qFormat/>
    <w:rsid w:val="00992600"/>
    <w:pPr>
      <w:ind w:left="1894" w:firstLine="0"/>
    </w:pPr>
  </w:style>
  <w:style w:type="paragraph" w:customStyle="1" w:styleId="ZZUSTzmianazmust">
    <w:name w:val="ZZ/UST(§) – zmiana zm. ust. (§)"/>
    <w:basedOn w:val="ZZARTzmianazmart"/>
    <w:uiPriority w:val="65"/>
    <w:qFormat/>
    <w:rsid w:val="00992600"/>
  </w:style>
  <w:style w:type="paragraph" w:customStyle="1" w:styleId="ZZ2TIRwLITzmianazmpodwtirwlit">
    <w:name w:val="ZZ/2TIR_w_LIT – zmiana zm. podw. tir. w lit."/>
    <w:basedOn w:val="ZZ2TIRwTIRzmianazmpodwtirwtir"/>
    <w:uiPriority w:val="94"/>
    <w:qFormat/>
    <w:rsid w:val="00992600"/>
    <w:pPr>
      <w:ind w:left="3164"/>
    </w:pPr>
  </w:style>
  <w:style w:type="paragraph" w:customStyle="1" w:styleId="Z2TIRTIRwLITzmtirwlitpodwjnymtiret">
    <w:name w:val="Z_2TIR/TIR_w_LIT – zm. tir. w lit. podwójnym tiret"/>
    <w:basedOn w:val="TIRtiret"/>
    <w:uiPriority w:val="84"/>
    <w:qFormat/>
    <w:rsid w:val="00992600"/>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992600"/>
    <w:pPr>
      <w:ind w:left="2257"/>
    </w:pPr>
  </w:style>
  <w:style w:type="paragraph" w:customStyle="1" w:styleId="ZZ2TIRwPKTzmianazmpodwtirwpkt">
    <w:name w:val="ZZ/2TIR_w_PKT – zmiana zm. podw. tir. w pkt"/>
    <w:basedOn w:val="ZZ2TIRwLITzmianazmpodwtirwlit"/>
    <w:uiPriority w:val="94"/>
    <w:qFormat/>
    <w:rsid w:val="00992600"/>
    <w:pPr>
      <w:ind w:left="3674"/>
    </w:pPr>
  </w:style>
  <w:style w:type="paragraph" w:customStyle="1" w:styleId="ZZCZWSP2TIRwTIRzmianazmczciwsppodwtirwtir">
    <w:name w:val="ZZ/CZ_WSP_2TIR_w_TIR – zmiana zm. części wsp. podw. tir. w tir."/>
    <w:basedOn w:val="ZZ2TIRwLITzmianazmpodwtirwlit"/>
    <w:uiPriority w:val="94"/>
    <w:qFormat/>
    <w:rsid w:val="00992600"/>
    <w:pPr>
      <w:ind w:left="2291" w:firstLine="0"/>
    </w:pPr>
  </w:style>
  <w:style w:type="paragraph" w:customStyle="1" w:styleId="Z2TIR2TIRwTIRzmpodwtirwtirpodwjnymtiret">
    <w:name w:val="Z_2TIR/2TIR_w_TIR – zm. podw. tir. w tir. podwójnym tiret"/>
    <w:basedOn w:val="TIRtiret"/>
    <w:uiPriority w:val="85"/>
    <w:qFormat/>
    <w:rsid w:val="00992600"/>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992600"/>
    <w:pPr>
      <w:ind w:left="2177"/>
    </w:pPr>
  </w:style>
  <w:style w:type="paragraph" w:customStyle="1" w:styleId="Z2TIR2TIRwLITzmpodwtirwlitpodwjnymtiret">
    <w:name w:val="Z_2TIR/2TIR_w_LIT – zm. podw. tir. w lit. podwójnym tiret"/>
    <w:basedOn w:val="TIRtiret"/>
    <w:uiPriority w:val="86"/>
    <w:qFormat/>
    <w:rsid w:val="00992600"/>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992600"/>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992600"/>
    <w:pPr>
      <w:ind w:left="510"/>
    </w:pPr>
    <w:rPr>
      <w:b w:val="0"/>
    </w:rPr>
  </w:style>
  <w:style w:type="character" w:customStyle="1" w:styleId="TekstkomentarzaZnak">
    <w:name w:val="Tekst komentarza Znak"/>
    <w:basedOn w:val="Domylnaczcionkaakapitu"/>
    <w:link w:val="Tekstkomentarza"/>
    <w:uiPriority w:val="99"/>
    <w:semiHidden/>
    <w:rsid w:val="00992600"/>
    <w:rPr>
      <w:rFonts w:ascii="Times" w:eastAsia="Times New Roman" w:hAnsi="Times" w:cs="Times New Roman"/>
      <w:szCs w:val="24"/>
    </w:rPr>
  </w:style>
  <w:style w:type="paragraph" w:styleId="Tekstkomentarza">
    <w:name w:val="annotation text"/>
    <w:basedOn w:val="Normalny"/>
    <w:link w:val="TekstkomentarzaZnak"/>
    <w:uiPriority w:val="99"/>
    <w:semiHidden/>
    <w:rsid w:val="00992600"/>
    <w:rPr>
      <w:rFonts w:ascii="Times" w:eastAsia="Times New Roman" w:hAnsi="Times" w:cs="Times New Roman"/>
      <w:szCs w:val="24"/>
    </w:rPr>
  </w:style>
  <w:style w:type="character" w:customStyle="1" w:styleId="TematkomentarzaZnak">
    <w:name w:val="Temat komentarza Znak"/>
    <w:basedOn w:val="TekstkomentarzaZnak"/>
    <w:link w:val="Tematkomentarza"/>
    <w:uiPriority w:val="99"/>
    <w:semiHidden/>
    <w:rsid w:val="00992600"/>
    <w:rPr>
      <w:rFonts w:ascii="Times" w:eastAsia="Times New Roman" w:hAnsi="Times" w:cs="Times New Roman"/>
      <w:b/>
      <w:bCs/>
      <w:szCs w:val="24"/>
    </w:rPr>
  </w:style>
  <w:style w:type="paragraph" w:styleId="Tematkomentarza">
    <w:name w:val="annotation subject"/>
    <w:basedOn w:val="Tekstkomentarza"/>
    <w:next w:val="Tekstkomentarza"/>
    <w:link w:val="TematkomentarzaZnak"/>
    <w:uiPriority w:val="99"/>
    <w:semiHidden/>
    <w:rsid w:val="00992600"/>
    <w:rPr>
      <w:b/>
      <w:bCs/>
    </w:rPr>
  </w:style>
  <w:style w:type="paragraph" w:customStyle="1" w:styleId="ZZWMATFIZCHEMzmwzorumatfizlubchem">
    <w:name w:val="ZZ/W_MAT(FIZ|CHEM) – zm. wzoru mat. (fiz. lub chem.)"/>
    <w:basedOn w:val="ZWMATFIZCHEMzmwzorumatfizlubchemartykuempunktem"/>
    <w:uiPriority w:val="71"/>
    <w:qFormat/>
    <w:rsid w:val="00992600"/>
    <w:pPr>
      <w:ind w:left="2404"/>
    </w:pPr>
  </w:style>
  <w:style w:type="paragraph" w:customStyle="1" w:styleId="ODNONIKtreodnonika">
    <w:name w:val="ODNOŚNIK – treść odnośnika"/>
    <w:uiPriority w:val="19"/>
    <w:qFormat/>
    <w:rsid w:val="00992600"/>
    <w:pPr>
      <w:spacing w:after="0" w:line="240" w:lineRule="auto"/>
      <w:ind w:left="284" w:hanging="284"/>
      <w:jc w:val="both"/>
    </w:pPr>
    <w:rPr>
      <w:rFonts w:ascii="Times New Roman" w:eastAsiaTheme="minorEastAsia" w:hAnsi="Times New Roman" w:cs="Arial"/>
      <w:sz w:val="20"/>
      <w:szCs w:val="20"/>
      <w:lang w:eastAsia="pl-PL"/>
    </w:rPr>
  </w:style>
  <w:style w:type="paragraph" w:customStyle="1" w:styleId="ZFRAGzmfragmentunpzdaniaartykuempunktem">
    <w:name w:val="Z/FRAG – zm. fragmentu (np. zdania) artykułem (punktem)"/>
    <w:basedOn w:val="ZARTzmartartykuempunktem"/>
    <w:next w:val="PKTpunkt"/>
    <w:uiPriority w:val="36"/>
    <w:qFormat/>
    <w:rsid w:val="00992600"/>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992600"/>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992600"/>
    <w:rPr>
      <w:rFonts w:ascii="Times New Roman" w:hAnsi="Times New Roman"/>
    </w:rPr>
  </w:style>
  <w:style w:type="paragraph" w:customStyle="1" w:styleId="ZTIRTIRwPKTzmtirwpkttiret">
    <w:name w:val="Z_TIR/TIR_w_PKT – zm. tir. w pkt tiret"/>
    <w:basedOn w:val="ZTIRTIRwLITzmtirwlittiret"/>
    <w:uiPriority w:val="57"/>
    <w:qFormat/>
    <w:rsid w:val="00992600"/>
    <w:pPr>
      <w:ind w:left="2733"/>
    </w:pPr>
  </w:style>
  <w:style w:type="paragraph" w:customStyle="1" w:styleId="ZTIRCZWSPTIRwPKTzmczciwsptirtiret">
    <w:name w:val="Z_TIR/CZ_WSP_TIR_w_PKT – zm. części wsp. tir. tiret"/>
    <w:basedOn w:val="ZTIRTIRwPKTzmtirwpkttiret"/>
    <w:next w:val="TIRtiret"/>
    <w:uiPriority w:val="60"/>
    <w:qFormat/>
    <w:rsid w:val="00992600"/>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992600"/>
    <w:pPr>
      <w:ind w:left="510" w:firstLine="0"/>
    </w:pPr>
  </w:style>
  <w:style w:type="paragraph" w:customStyle="1" w:styleId="ROZDZODDZOZNoznaczenierozdziauluboddziau">
    <w:name w:val="ROZDZ(ODDZ)_OZN – oznaczenie rozdziału lub oddziału"/>
    <w:next w:val="ARTartustawynprozporzdzenia"/>
    <w:uiPriority w:val="10"/>
    <w:qFormat/>
    <w:rsid w:val="00992600"/>
    <w:pPr>
      <w:keepNext/>
      <w:suppressAutoHyphens/>
      <w:spacing w:before="120" w:after="0" w:line="360" w:lineRule="auto"/>
      <w:jc w:val="center"/>
    </w:pPr>
    <w:rPr>
      <w:rFonts w:ascii="Times" w:eastAsiaTheme="minorEastAsia" w:hAnsi="Times" w:cs="Arial"/>
      <w:bCs/>
      <w:kern w:val="24"/>
      <w:sz w:val="24"/>
      <w:szCs w:val="24"/>
      <w:lang w:eastAsia="pl-PL"/>
    </w:rPr>
  </w:style>
  <w:style w:type="paragraph" w:customStyle="1" w:styleId="Z2TIR2TIRzmpodwtirpodwjnymtiret">
    <w:name w:val="Z_2TIR/2TIR – zm. podw. tir. podwójnym tiret"/>
    <w:basedOn w:val="TIRtiret"/>
    <w:uiPriority w:val="85"/>
    <w:qFormat/>
    <w:rsid w:val="00992600"/>
    <w:pPr>
      <w:ind w:left="2177"/>
    </w:pPr>
  </w:style>
  <w:style w:type="paragraph" w:customStyle="1" w:styleId="Z2TIRTIRzmtirpodwjnymtiret">
    <w:name w:val="Z_2TIR/TIR – zm. tir. podwójnym tiret"/>
    <w:basedOn w:val="TIRtiret"/>
    <w:uiPriority w:val="84"/>
    <w:qFormat/>
    <w:rsid w:val="00992600"/>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992600"/>
    <w:pPr>
      <w:ind w:left="1021"/>
    </w:pPr>
  </w:style>
  <w:style w:type="paragraph" w:customStyle="1" w:styleId="ZLITSKARNzmsankcjikarnejliter">
    <w:name w:val="Z_LIT/S_KARN – zm. sankcji karnej literą"/>
    <w:basedOn w:val="ZSKARNzmsankcjikarnejwszczeglnociwKodeksiekarnym"/>
    <w:uiPriority w:val="53"/>
    <w:qFormat/>
    <w:rsid w:val="00992600"/>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992600"/>
    <w:pPr>
      <w:ind w:left="1021"/>
    </w:pPr>
  </w:style>
  <w:style w:type="paragraph" w:customStyle="1" w:styleId="ZUSTzmustartykuempunktem">
    <w:name w:val="Z/UST(§) – zm. ust. (§) artykułem (punktem)"/>
    <w:basedOn w:val="ZARTzmartartykuempunktem"/>
    <w:uiPriority w:val="30"/>
    <w:qFormat/>
    <w:rsid w:val="00992600"/>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992600"/>
    <w:pPr>
      <w:ind w:left="1894" w:firstLine="0"/>
    </w:pPr>
  </w:style>
  <w:style w:type="paragraph" w:customStyle="1" w:styleId="Z2TIRwLITzmpodwtirwlitartykuempunktem">
    <w:name w:val="Z/2TIR_w_LIT – zm. podw. tir. w lit. artykułem (punktem)"/>
    <w:basedOn w:val="Z2TIRwPKTzmpodwtirwpktartykuempunktem"/>
    <w:uiPriority w:val="74"/>
    <w:qFormat/>
    <w:rsid w:val="00992600"/>
    <w:pPr>
      <w:ind w:left="1780"/>
    </w:pPr>
  </w:style>
  <w:style w:type="paragraph" w:customStyle="1" w:styleId="Z2TIRwTIRzmpodwtirwtirartykuempunktem">
    <w:name w:val="Z/2TIR_w_TIR – zm. podw. tir. w tir. artykułem (punktem)"/>
    <w:basedOn w:val="Z2TIRwLITzmpodwtirwlitartykuempunktem"/>
    <w:uiPriority w:val="73"/>
    <w:qFormat/>
    <w:rsid w:val="00992600"/>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992600"/>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992600"/>
    <w:pPr>
      <w:ind w:left="1383" w:firstLine="0"/>
    </w:pPr>
  </w:style>
  <w:style w:type="paragraph" w:customStyle="1" w:styleId="PKTODNONIKApunktodnonika">
    <w:name w:val="PKT_ODNOŚNIKA – punkt odnośnika"/>
    <w:basedOn w:val="ODNONIKtreodnonika"/>
    <w:uiPriority w:val="19"/>
    <w:qFormat/>
    <w:rsid w:val="00992600"/>
    <w:pPr>
      <w:ind w:left="568"/>
    </w:pPr>
  </w:style>
  <w:style w:type="paragraph" w:customStyle="1" w:styleId="ZODNONIKAzmtekstuodnonikaartykuempunktem">
    <w:name w:val="Z/ODNOŚNIKA – zm. tekstu odnośnika artykułem (punktem)"/>
    <w:basedOn w:val="ODNONIKtreodnonika"/>
    <w:uiPriority w:val="39"/>
    <w:qFormat/>
    <w:rsid w:val="00992600"/>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992600"/>
    <w:pPr>
      <w:ind w:left="1304"/>
    </w:pPr>
  </w:style>
  <w:style w:type="paragraph" w:customStyle="1" w:styleId="ZPKTODNONIKAzmpktodnonikaartykuempunktem">
    <w:name w:val="Z/PKT_ODNOŚNIKA – zm. pkt odnośnika artykułem (punktem)"/>
    <w:basedOn w:val="ZODNONIKAzmtekstuodnonikaartykuempunktem"/>
    <w:uiPriority w:val="39"/>
    <w:qFormat/>
    <w:rsid w:val="00992600"/>
  </w:style>
  <w:style w:type="paragraph" w:customStyle="1" w:styleId="ZLIT2TIRwTIRzmpodwtirwtirliter">
    <w:name w:val="Z_LIT/2TIR_w_TIR – zm. podw. tir. w tir. literą"/>
    <w:basedOn w:val="ZLIT2TIRzmpodwtirliter"/>
    <w:uiPriority w:val="75"/>
    <w:qFormat/>
    <w:rsid w:val="00992600"/>
    <w:pPr>
      <w:ind w:left="1780"/>
    </w:pPr>
  </w:style>
  <w:style w:type="paragraph" w:customStyle="1" w:styleId="ZLIT2TIRwLITzmpodwtirwlitliter">
    <w:name w:val="Z_LIT/2TIR_w_LIT – zm. podw. tir. w lit. literą"/>
    <w:basedOn w:val="ZLIT2TIRwTIRzmpodwtirwtirliter"/>
    <w:uiPriority w:val="76"/>
    <w:qFormat/>
    <w:rsid w:val="00992600"/>
    <w:pPr>
      <w:ind w:left="2257"/>
    </w:pPr>
  </w:style>
  <w:style w:type="paragraph" w:customStyle="1" w:styleId="ZLIT2TIRwPKTzmpodwtirwpktliter">
    <w:name w:val="Z_LIT/2TIR_w_PKT – zm. podw. tir. w pkt literą"/>
    <w:basedOn w:val="ZLIT2TIRwLITzmpodwtirwlitliter"/>
    <w:uiPriority w:val="76"/>
    <w:qFormat/>
    <w:rsid w:val="00992600"/>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992600"/>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992600"/>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992600"/>
    <w:pPr>
      <w:ind w:left="2370" w:firstLine="0"/>
    </w:pPr>
  </w:style>
  <w:style w:type="paragraph" w:customStyle="1" w:styleId="ZTIR2TIRwPKTzmpodwtirwpkttiret">
    <w:name w:val="Z_TIR/2TIR_w_PKT – zm. podw. tir. w pkt tiret"/>
    <w:basedOn w:val="ZTIR2TIRwLITzmpodwtirwlittiret"/>
    <w:uiPriority w:val="79"/>
    <w:qFormat/>
    <w:rsid w:val="00992600"/>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992600"/>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992600"/>
    <w:pPr>
      <w:ind w:left="2767"/>
    </w:pPr>
  </w:style>
  <w:style w:type="paragraph" w:customStyle="1" w:styleId="ZZCZWSP2TIRwPKTzmianazmczciwsppodwtirwpkt">
    <w:name w:val="ZZ/CZ_WSP_2TIR_w_PKT – zmiana zm. części wsp. podw. tir. w pkt"/>
    <w:basedOn w:val="ZZ2TIRwLITzmianazmpodwtirwlit"/>
    <w:uiPriority w:val="95"/>
    <w:qFormat/>
    <w:rsid w:val="00992600"/>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992600"/>
  </w:style>
  <w:style w:type="paragraph" w:customStyle="1" w:styleId="ZLITCZWSP2TIRzmczciwsppodwtirliter">
    <w:name w:val="Z_LIT/CZ_WSP_2TIR – zm. części wsp. podw. tir. literą"/>
    <w:basedOn w:val="ZLITCZWSPPKTzmczciwsppktliter"/>
    <w:next w:val="LITlitera"/>
    <w:uiPriority w:val="76"/>
    <w:qFormat/>
    <w:rsid w:val="00992600"/>
  </w:style>
  <w:style w:type="paragraph" w:customStyle="1" w:styleId="ZTIRCZWSP2TIRzmczciwsppodwtirtiret">
    <w:name w:val="Z_TIR/CZ_WSP_2TIR – zm. części wsp. podw. tir. tiret"/>
    <w:basedOn w:val="ZLITCZWSP2TIRzmczciwsppodwtirliter"/>
    <w:next w:val="TIRtiret"/>
    <w:uiPriority w:val="79"/>
    <w:qFormat/>
    <w:rsid w:val="00992600"/>
  </w:style>
  <w:style w:type="paragraph" w:customStyle="1" w:styleId="ZZ2TIRzmianazmpodwtir">
    <w:name w:val="ZZ/2TIR – zmiana zm. podw. tir."/>
    <w:basedOn w:val="ZZCZWSP2TIRzmianazmczciwsppodwtir"/>
    <w:uiPriority w:val="93"/>
    <w:qFormat/>
    <w:rsid w:val="00992600"/>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992600"/>
  </w:style>
  <w:style w:type="paragraph" w:customStyle="1" w:styleId="ZCZWSPTIRzmczciwsptirartykuempunktem">
    <w:name w:val="Z/CZ_WSP_TIR – zm. części wsp. tir. artykułem (punktem)"/>
    <w:basedOn w:val="ZCZWSPPKTzmczciwsppktartykuempunktem"/>
    <w:next w:val="PKTpunkt"/>
    <w:uiPriority w:val="35"/>
    <w:qFormat/>
    <w:rsid w:val="00992600"/>
  </w:style>
  <w:style w:type="paragraph" w:customStyle="1" w:styleId="ZLITCZWSPLITzmczciwsplitliter">
    <w:name w:val="Z_LIT/CZ_WSP_LIT – zm. części wsp. lit. literą"/>
    <w:basedOn w:val="ZLITCZWSPPKTzmczciwsppktliter"/>
    <w:next w:val="LITlitera"/>
    <w:uiPriority w:val="51"/>
    <w:qFormat/>
    <w:rsid w:val="00992600"/>
  </w:style>
  <w:style w:type="paragraph" w:customStyle="1" w:styleId="ZLITCZWSPTIRzmczciwsptirliter">
    <w:name w:val="Z_LIT/CZ_WSP_TIR – zm. części wsp. tir. literą"/>
    <w:basedOn w:val="ZLITCZWSPPKTzmczciwsppktliter"/>
    <w:next w:val="LITlitera"/>
    <w:uiPriority w:val="51"/>
    <w:qFormat/>
    <w:rsid w:val="00992600"/>
  </w:style>
  <w:style w:type="paragraph" w:customStyle="1" w:styleId="ZTIRCZWSPLITzmczciwsplittiret">
    <w:name w:val="Z_TIR/CZ_WSP_LIT – zm. części wsp. lit. tiret"/>
    <w:basedOn w:val="ZTIRCZWSPPKTzmczciwsppkttiret"/>
    <w:next w:val="TIRtiret"/>
    <w:uiPriority w:val="59"/>
    <w:qFormat/>
    <w:rsid w:val="00992600"/>
  </w:style>
  <w:style w:type="paragraph" w:customStyle="1" w:styleId="ZTIRCZWSPTIRzmczciwsptirtiret">
    <w:name w:val="Z_TIR/CZ_WSP_TIR – zm. części wsp. tir. tiret"/>
    <w:basedOn w:val="ZTIRCZWSPPKTzmczciwsppkttiret"/>
    <w:next w:val="TIRtiret"/>
    <w:uiPriority w:val="60"/>
    <w:qFormat/>
    <w:rsid w:val="00992600"/>
  </w:style>
  <w:style w:type="paragraph" w:customStyle="1" w:styleId="ZZCZWSPLITzmianazmczciwsplit">
    <w:name w:val="ZZ/CZ_WSP_LIT – zmiana. zm. części wsp. lit."/>
    <w:basedOn w:val="ZZCZWSPPKTzmianazmczciwsppkt"/>
    <w:uiPriority w:val="69"/>
    <w:qFormat/>
    <w:rsid w:val="00992600"/>
  </w:style>
  <w:style w:type="paragraph" w:customStyle="1" w:styleId="ZZCZWSPTIRzmianazmczciwsptir">
    <w:name w:val="ZZ/CZ_WSP_TIR – zmiana. zm. części wsp. tir."/>
    <w:basedOn w:val="ZZCZWSPPKTzmianazmczciwsppkt"/>
    <w:uiPriority w:val="69"/>
    <w:qFormat/>
    <w:rsid w:val="00992600"/>
  </w:style>
  <w:style w:type="paragraph" w:customStyle="1" w:styleId="Z2TIRCZWSPTIRzmczciwsptirpodwjnymtiret">
    <w:name w:val="Z_2TIR/CZ_WSP_TIR – zm. części wsp. tir. podwójnym tiret"/>
    <w:basedOn w:val="Z2TIRCZWSPLITzmczciwsplitpodwjnymtiret"/>
    <w:next w:val="2TIRpodwjnytiret"/>
    <w:uiPriority w:val="87"/>
    <w:qFormat/>
    <w:rsid w:val="00992600"/>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992600"/>
  </w:style>
  <w:style w:type="paragraph" w:customStyle="1" w:styleId="TYTDZPRZEDMprzedmiotregulacjitytuulubdziau">
    <w:name w:val="TYT(DZ)_PRZEDM – przedmiot regulacji tytułu lub działu"/>
    <w:next w:val="ARTartustawynprozporzdzenia"/>
    <w:uiPriority w:val="9"/>
    <w:qFormat/>
    <w:rsid w:val="00992600"/>
    <w:pPr>
      <w:keepNext/>
      <w:suppressAutoHyphens/>
      <w:spacing w:before="120" w:after="0" w:line="360" w:lineRule="auto"/>
      <w:jc w:val="center"/>
    </w:pPr>
    <w:rPr>
      <w:rFonts w:ascii="Times" w:eastAsia="Times New Roman" w:hAnsi="Times" w:cs="Times New Roman"/>
      <w:b/>
      <w:sz w:val="24"/>
      <w:szCs w:val="26"/>
      <w:lang w:eastAsia="pl-PL"/>
    </w:rPr>
  </w:style>
  <w:style w:type="paragraph" w:customStyle="1" w:styleId="ZNIEARTTEKSTzmtekstunieartykuowanego">
    <w:name w:val="Z/NIEART_TEKST – zm. tekstu nieartykułowanego"/>
    <w:basedOn w:val="NIEARTTEKSTtekstnieartykuowanynppodstprawnarozplubpreambua"/>
    <w:uiPriority w:val="37"/>
    <w:qFormat/>
    <w:rsid w:val="00992600"/>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992600"/>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992600"/>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992600"/>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992600"/>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992600"/>
    <w:pPr>
      <w:ind w:left="1894"/>
    </w:pPr>
  </w:style>
  <w:style w:type="paragraph" w:customStyle="1" w:styleId="P1wTABELIpoziom1numeracjiwtabeli">
    <w:name w:val="P1_w_TABELI – poziom 1 numeracji w tabeli"/>
    <w:basedOn w:val="PKTpunkt"/>
    <w:uiPriority w:val="24"/>
    <w:qFormat/>
    <w:rsid w:val="00992600"/>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992600"/>
    <w:pPr>
      <w:ind w:left="0" w:firstLine="0"/>
    </w:pPr>
  </w:style>
  <w:style w:type="paragraph" w:customStyle="1" w:styleId="P2wTABELIpoziom2numeracjiwtabeli">
    <w:name w:val="P2_w_TABELI – poziom 2 numeracji w tabeli"/>
    <w:basedOn w:val="P1wTABELIpoziom1numeracjiwtabeli"/>
    <w:uiPriority w:val="24"/>
    <w:qFormat/>
    <w:rsid w:val="00992600"/>
    <w:pPr>
      <w:ind w:left="794"/>
    </w:pPr>
  </w:style>
  <w:style w:type="paragraph" w:customStyle="1" w:styleId="P3wTABELIpoziom3numeracjiwtabeli">
    <w:name w:val="P3_w_TABELI – poziom 3 numeracji w tabeli"/>
    <w:basedOn w:val="P2wTABELIpoziom2numeracjiwtabeli"/>
    <w:uiPriority w:val="24"/>
    <w:qFormat/>
    <w:rsid w:val="00992600"/>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992600"/>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992600"/>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992600"/>
    <w:pPr>
      <w:ind w:left="1191"/>
    </w:pPr>
  </w:style>
  <w:style w:type="paragraph" w:customStyle="1" w:styleId="P4wTABELIpoziom4numeracjiwtabeli">
    <w:name w:val="P4_w_TABELI – poziom 4 numeracji w tabeli"/>
    <w:basedOn w:val="P3wTABELIpoziom3numeracjiwtabeli"/>
    <w:uiPriority w:val="24"/>
    <w:qFormat/>
    <w:rsid w:val="00992600"/>
    <w:pPr>
      <w:ind w:left="1588"/>
    </w:pPr>
  </w:style>
  <w:style w:type="paragraph" w:customStyle="1" w:styleId="TYTTABELItytutabeli">
    <w:name w:val="TYT_TABELI – tytuł tabeli"/>
    <w:basedOn w:val="TYTDZOZNoznaczenietytuulubdziau"/>
    <w:uiPriority w:val="22"/>
    <w:qFormat/>
    <w:rsid w:val="00992600"/>
    <w:rPr>
      <w:b/>
    </w:rPr>
  </w:style>
  <w:style w:type="paragraph" w:customStyle="1" w:styleId="OZNPROJEKTUwskazaniedatylubwersjiprojektu">
    <w:name w:val="OZN_PROJEKTU – wskazanie daty lub wersji projektu"/>
    <w:next w:val="OZNRODZAKTUtznustawalubrozporzdzenieiorganwydajcy"/>
    <w:uiPriority w:val="5"/>
    <w:qFormat/>
    <w:rsid w:val="00992600"/>
    <w:pPr>
      <w:spacing w:after="0" w:line="360" w:lineRule="auto"/>
      <w:jc w:val="right"/>
    </w:pPr>
    <w:rPr>
      <w:rFonts w:ascii="Times New Roman" w:eastAsiaTheme="minorEastAsia" w:hAnsi="Times New Roman" w:cs="Arial"/>
      <w:sz w:val="24"/>
      <w:szCs w:val="20"/>
      <w:u w:val="single"/>
      <w:lang w:eastAsia="pl-PL"/>
    </w:rPr>
  </w:style>
  <w:style w:type="paragraph" w:customStyle="1" w:styleId="NAZORGWYDnazwaorganuwydajcegoprojektowanyakt">
    <w:name w:val="NAZ_ORG_WYD – nazwa organu wydającego projektowany akt"/>
    <w:basedOn w:val="OZNRODZAKTUtznustawalubrozporzdzenieiorganwydajcy"/>
    <w:uiPriority w:val="27"/>
    <w:qFormat/>
    <w:rsid w:val="00992600"/>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992600"/>
    <w:pPr>
      <w:ind w:left="0" w:right="4820"/>
      <w:jc w:val="left"/>
    </w:pPr>
  </w:style>
  <w:style w:type="paragraph" w:customStyle="1" w:styleId="TEKSTwporozumieniu">
    <w:name w:val="TEKST&quot;w porozumieniu:&quot;"/>
    <w:next w:val="NAZORGWPOROZUMIENIUnazwaorganuwporozumieniuzktrymaktjestwydawany"/>
    <w:uiPriority w:val="27"/>
    <w:qFormat/>
    <w:rsid w:val="00992600"/>
    <w:pPr>
      <w:spacing w:after="0" w:line="360" w:lineRule="auto"/>
    </w:pPr>
    <w:rPr>
      <w:rFonts w:ascii="Times New Roman" w:eastAsiaTheme="minorEastAsia" w:hAnsi="Times New Roman" w:cs="Arial"/>
      <w:b/>
      <w:sz w:val="24"/>
      <w:szCs w:val="20"/>
      <w:lang w:eastAsia="pl-PL"/>
    </w:rPr>
  </w:style>
  <w:style w:type="paragraph" w:customStyle="1" w:styleId="CZWSPPKTODNONIKAczwsppunkwodnonika">
    <w:name w:val="CZ_WSP_PKT_ODNOŚNIKA – część wsp. punków odnośnika"/>
    <w:basedOn w:val="PKTODNONIKApunktodnonika"/>
    <w:uiPriority w:val="21"/>
    <w:qFormat/>
    <w:rsid w:val="00992600"/>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992600"/>
    <w:pPr>
      <w:ind w:left="510" w:firstLine="0"/>
    </w:pPr>
  </w:style>
  <w:style w:type="paragraph" w:customStyle="1" w:styleId="NOTATKILEGISLATORA">
    <w:name w:val="NOTATKI_LEGISLATORA"/>
    <w:basedOn w:val="Normalny"/>
    <w:uiPriority w:val="5"/>
    <w:qFormat/>
    <w:rsid w:val="00992600"/>
    <w:rPr>
      <w:b/>
      <w:i/>
    </w:rPr>
  </w:style>
  <w:style w:type="paragraph" w:customStyle="1" w:styleId="OZNZACZNIKAwskazanienrzacznika">
    <w:name w:val="OZN_ZAŁĄCZNIKA – wskazanie nr załącznika"/>
    <w:basedOn w:val="OZNPROJEKTUwskazaniedatylubwersjiprojektu"/>
    <w:uiPriority w:val="28"/>
    <w:qFormat/>
    <w:rsid w:val="00992600"/>
    <w:pPr>
      <w:keepNext/>
    </w:pPr>
    <w:rPr>
      <w:b/>
      <w:u w:val="none"/>
    </w:rPr>
  </w:style>
  <w:style w:type="paragraph" w:customStyle="1" w:styleId="OZNPARAFYADNOTACJE">
    <w:name w:val="OZN_PARAFY(ADNOTACJE)"/>
    <w:basedOn w:val="ODNONIKtreodnonika"/>
    <w:uiPriority w:val="26"/>
    <w:qFormat/>
    <w:rsid w:val="00992600"/>
  </w:style>
  <w:style w:type="paragraph" w:customStyle="1" w:styleId="TEKSTZacznikido">
    <w:name w:val="TEKST&quot;Załącznik(i) do ...&quot;"/>
    <w:uiPriority w:val="28"/>
    <w:qFormat/>
    <w:rsid w:val="00992600"/>
    <w:pPr>
      <w:keepNext/>
      <w:spacing w:after="240" w:line="240" w:lineRule="auto"/>
      <w:ind w:left="5670"/>
      <w:contextualSpacing/>
    </w:pPr>
    <w:rPr>
      <w:rFonts w:ascii="Times New Roman" w:eastAsiaTheme="minorEastAsia" w:hAnsi="Times New Roman" w:cs="Arial"/>
      <w:sz w:val="24"/>
      <w:szCs w:val="20"/>
      <w:lang w:eastAsia="pl-PL"/>
    </w:rPr>
  </w:style>
  <w:style w:type="paragraph" w:customStyle="1" w:styleId="LITODNONIKAliteraodnonika">
    <w:name w:val="LIT_ODNOŚNIKA – litera odnośnika"/>
    <w:basedOn w:val="PKTODNONIKApunktodnonika"/>
    <w:uiPriority w:val="20"/>
    <w:qFormat/>
    <w:rsid w:val="00992600"/>
    <w:pPr>
      <w:ind w:left="851"/>
    </w:pPr>
  </w:style>
  <w:style w:type="paragraph" w:customStyle="1" w:styleId="CZWSPLITODNONIKAczwspliterodnonika">
    <w:name w:val="CZ_WSP_LIT_ODNOŚNIKA – część wsp. liter odnośnika"/>
    <w:basedOn w:val="LITODNONIKAliteraodnonika"/>
    <w:uiPriority w:val="22"/>
    <w:qFormat/>
    <w:rsid w:val="00992600"/>
    <w:pPr>
      <w:ind w:left="567" w:firstLine="0"/>
    </w:pPr>
  </w:style>
  <w:style w:type="paragraph" w:customStyle="1" w:styleId="ZLITODNONIKAzmlitodnonikaartykuempunktem">
    <w:name w:val="Z/LIT_ODNOŚNIKA – zm. lit. odnośnika artykułem (punktem)"/>
    <w:basedOn w:val="ZPKTODNONIKAzmpktodnonikaartykuempunktem"/>
    <w:next w:val="PKTpunkt"/>
    <w:uiPriority w:val="40"/>
    <w:qFormat/>
    <w:rsid w:val="00992600"/>
  </w:style>
  <w:style w:type="paragraph" w:customStyle="1" w:styleId="ZLITwPKTODNONIKAzmlitwpktodnonikaartykuempunktem">
    <w:name w:val="Z/LIT_w_PKT_ODNOŚNIKA – zm. lit. w pkt odnośnika artykułem (punktem)"/>
    <w:basedOn w:val="ZLITODNONIKAzmlitodnonikaartykuempunktem"/>
    <w:uiPriority w:val="40"/>
    <w:qFormat/>
    <w:rsid w:val="00992600"/>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992600"/>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992600"/>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992600"/>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992600"/>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992600"/>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992600"/>
  </w:style>
  <w:style w:type="paragraph" w:customStyle="1" w:styleId="ZZFRAGzmianazmfragmentunpzdania">
    <w:name w:val="ZZ/FRAG – zmiana zm. fragmentu (np. zdania)"/>
    <w:basedOn w:val="ZZCZWSPPKTzmianazmczciwsppkt"/>
    <w:uiPriority w:val="70"/>
    <w:qFormat/>
    <w:rsid w:val="00992600"/>
  </w:style>
  <w:style w:type="paragraph" w:customStyle="1" w:styleId="Z2TIRPKTzmpktpodwjnymtiret">
    <w:name w:val="Z_2TIR/PKT – zm. pkt podwójnym tiret"/>
    <w:basedOn w:val="Z2TIRLITzmlitpodwjnymtiret"/>
    <w:uiPriority w:val="83"/>
    <w:qFormat/>
    <w:rsid w:val="00992600"/>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992600"/>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992600"/>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992600"/>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992600"/>
    <w:pPr>
      <w:ind w:left="1780" w:firstLine="510"/>
    </w:pPr>
  </w:style>
  <w:style w:type="paragraph" w:customStyle="1" w:styleId="Z2TIRUSTzmustpodwjnymtiret">
    <w:name w:val="Z_2TIR/UST(§) – zm. ust. (§) podwójnym tiret"/>
    <w:basedOn w:val="Z2TIRPKTzmpktpodwjnymtiret"/>
    <w:uiPriority w:val="82"/>
    <w:qFormat/>
    <w:rsid w:val="00992600"/>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992600"/>
    <w:pPr>
      <w:ind w:left="3164" w:firstLine="0"/>
    </w:pPr>
  </w:style>
  <w:style w:type="paragraph" w:customStyle="1" w:styleId="Z2TIRCZWSPPKTzmczciwsppktpodwjnymtiret">
    <w:name w:val="Z_2TIR/CZ_WSP_PKT – zm. części wsp. pkt podwójnym tiret"/>
    <w:basedOn w:val="Z2TIRPKTzmpktpodwjnymtiret"/>
    <w:uiPriority w:val="86"/>
    <w:qFormat/>
    <w:rsid w:val="00992600"/>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992600"/>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992600"/>
    <w:pPr>
      <w:ind w:left="2767" w:firstLine="0"/>
    </w:pPr>
  </w:style>
  <w:style w:type="paragraph" w:customStyle="1" w:styleId="ZLITARTzmartliter">
    <w:name w:val="Z_LIT/ART(§) – zm. art. (§) literą"/>
    <w:basedOn w:val="ZLITUSTzmustliter"/>
    <w:uiPriority w:val="46"/>
    <w:qFormat/>
    <w:rsid w:val="00992600"/>
    <w:rPr>
      <w:rFonts w:ascii="Times New Roman" w:hAnsi="Times New Roman"/>
    </w:rPr>
  </w:style>
  <w:style w:type="paragraph" w:customStyle="1" w:styleId="ZTIRARTzmarttiret">
    <w:name w:val="Z_TIR/ART(§) – zm. art. (§) tiret"/>
    <w:basedOn w:val="ZTIRPKTzmpkttiret"/>
    <w:uiPriority w:val="55"/>
    <w:qFormat/>
    <w:rsid w:val="00992600"/>
    <w:pPr>
      <w:ind w:left="1383" w:firstLine="510"/>
    </w:pPr>
    <w:rPr>
      <w:rFonts w:ascii="Times New Roman" w:hAnsi="Times New Roman"/>
    </w:rPr>
  </w:style>
  <w:style w:type="paragraph" w:customStyle="1" w:styleId="ZTIRUSTzmusttiret">
    <w:name w:val="Z_TIR/UST(§) – zm. ust. (§) tiret"/>
    <w:basedOn w:val="ZTIRARTzmarttiret"/>
    <w:uiPriority w:val="55"/>
    <w:qFormat/>
    <w:rsid w:val="00992600"/>
  </w:style>
  <w:style w:type="paragraph" w:customStyle="1" w:styleId="ZLITKSIGIzmozniprzedmksigiliter">
    <w:name w:val="Z_LIT/KSIĘGI – zm. ozn. i przedm. księgi literą"/>
    <w:basedOn w:val="ZCZCIKSIGIzmozniprzedmczciksigiartykuempunktem"/>
    <w:uiPriority w:val="44"/>
    <w:qFormat/>
    <w:rsid w:val="00992600"/>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992600"/>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992600"/>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992600"/>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992600"/>
    <w:pPr>
      <w:ind w:left="987"/>
    </w:pPr>
  </w:style>
  <w:style w:type="paragraph" w:customStyle="1" w:styleId="ZTIRDZOZNzmozndziautiret">
    <w:name w:val="Z_TIR/DZ_OZN – zm. ozn. działu tiret"/>
    <w:basedOn w:val="ZLITTYTDZOZNzmozntytuudziauliter"/>
    <w:next w:val="ZTIRDZPRZEDMzmprzedmdziautiret"/>
    <w:uiPriority w:val="54"/>
    <w:qFormat/>
    <w:rsid w:val="00992600"/>
    <w:pPr>
      <w:ind w:left="1383"/>
    </w:pPr>
  </w:style>
  <w:style w:type="paragraph" w:customStyle="1" w:styleId="ZTIRDZPRZEDMzmprzedmdziautiret">
    <w:name w:val="Z_TIR/DZ_PRZEDM – zm. przedm. działu tiret"/>
    <w:basedOn w:val="ZLITTYTDZPRZEDMzmprzedmtytuudziauliter"/>
    <w:uiPriority w:val="54"/>
    <w:qFormat/>
    <w:rsid w:val="00992600"/>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992600"/>
    <w:pPr>
      <w:ind w:left="1383"/>
    </w:pPr>
  </w:style>
  <w:style w:type="paragraph" w:customStyle="1" w:styleId="ZTIRROZDZODDZPRZEDMzmprzedmrozdzoddztiret">
    <w:name w:val="Z_TIR/ROZDZ(ODDZ)_PRZEDM – zm. przedm. rozdz. (oddz.) tiret"/>
    <w:basedOn w:val="ZLITROZDZODDZPRZEDMzmprzedmrozdzoddzliter"/>
    <w:uiPriority w:val="54"/>
    <w:qFormat/>
    <w:rsid w:val="00992600"/>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992600"/>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992600"/>
    <w:pPr>
      <w:ind w:left="1780"/>
    </w:pPr>
  </w:style>
  <w:style w:type="character" w:customStyle="1" w:styleId="IGindeksgrny">
    <w:name w:val="_IG_ – indeks górny"/>
    <w:basedOn w:val="Domylnaczcionkaakapitu"/>
    <w:uiPriority w:val="2"/>
    <w:qFormat/>
    <w:rsid w:val="00992600"/>
    <w:rPr>
      <w:b w:val="0"/>
      <w:i w:val="0"/>
      <w:vanish w:val="0"/>
      <w:spacing w:val="0"/>
      <w:vertAlign w:val="superscript"/>
    </w:rPr>
  </w:style>
  <w:style w:type="character" w:customStyle="1" w:styleId="IDindeksdolny">
    <w:name w:val="_ID_ – indeks dolny"/>
    <w:basedOn w:val="Domylnaczcionkaakapitu"/>
    <w:uiPriority w:val="3"/>
    <w:qFormat/>
    <w:rsid w:val="00992600"/>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992600"/>
    <w:rPr>
      <w:b/>
      <w:vanish w:val="0"/>
      <w:spacing w:val="0"/>
      <w:vertAlign w:val="subscript"/>
    </w:rPr>
  </w:style>
  <w:style w:type="character" w:customStyle="1" w:styleId="IDKindeksdolnyikursywa">
    <w:name w:val="_ID_K_ – indeks dolny i kursywa"/>
    <w:basedOn w:val="Domylnaczcionkaakapitu"/>
    <w:uiPriority w:val="3"/>
    <w:qFormat/>
    <w:rsid w:val="00992600"/>
    <w:rPr>
      <w:i/>
      <w:vanish w:val="0"/>
      <w:spacing w:val="0"/>
      <w:vertAlign w:val="subscript"/>
    </w:rPr>
  </w:style>
  <w:style w:type="character" w:customStyle="1" w:styleId="IGPindeksgrnyipogrubienie">
    <w:name w:val="_IG_P_ – indeks górny i pogrubienie"/>
    <w:basedOn w:val="Domylnaczcionkaakapitu"/>
    <w:uiPriority w:val="2"/>
    <w:qFormat/>
    <w:rsid w:val="00992600"/>
    <w:rPr>
      <w:b/>
      <w:vanish w:val="0"/>
      <w:spacing w:val="0"/>
      <w:vertAlign w:val="superscript"/>
    </w:rPr>
  </w:style>
  <w:style w:type="character" w:customStyle="1" w:styleId="IGKindeksgrnyikursywa">
    <w:name w:val="_IG_K_ – indeks górny i kursywa"/>
    <w:basedOn w:val="Domylnaczcionkaakapitu"/>
    <w:uiPriority w:val="2"/>
    <w:qFormat/>
    <w:rsid w:val="0099260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992600"/>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992600"/>
    <w:rPr>
      <w:b/>
      <w:i/>
      <w:vanish w:val="0"/>
      <w:spacing w:val="0"/>
      <w:vertAlign w:val="subscript"/>
    </w:rPr>
  </w:style>
  <w:style w:type="character" w:customStyle="1" w:styleId="Ppogrubienie">
    <w:name w:val="_P_ – pogrubienie"/>
    <w:basedOn w:val="Domylnaczcionkaakapitu"/>
    <w:uiPriority w:val="1"/>
    <w:qFormat/>
    <w:rsid w:val="00992600"/>
    <w:rPr>
      <w:b/>
    </w:rPr>
  </w:style>
  <w:style w:type="character" w:customStyle="1" w:styleId="Kkursywa">
    <w:name w:val="_K_ – kursywa"/>
    <w:basedOn w:val="Domylnaczcionkaakapitu"/>
    <w:uiPriority w:val="1"/>
    <w:qFormat/>
    <w:rsid w:val="00992600"/>
    <w:rPr>
      <w:i/>
    </w:rPr>
  </w:style>
  <w:style w:type="character" w:customStyle="1" w:styleId="PKpogrubieniekursywa">
    <w:name w:val="_P_K_ – pogrubienie kursywa"/>
    <w:basedOn w:val="Domylnaczcionkaakapitu"/>
    <w:uiPriority w:val="1"/>
    <w:qFormat/>
    <w:rsid w:val="00992600"/>
    <w:rPr>
      <w:b/>
      <w:i/>
    </w:rPr>
  </w:style>
  <w:style w:type="character" w:customStyle="1" w:styleId="TEKSTOZNACZONYWDOKUMENCIERDOWYMJAKOUKRYTY">
    <w:name w:val="_TEKST_OZNACZONY_W_DOKUMENCIE_ŹRÓDŁOWYM_JAKO_UKRYTY_"/>
    <w:basedOn w:val="Domylnaczcionkaakapitu"/>
    <w:uiPriority w:val="4"/>
    <w:unhideWhenUsed/>
    <w:qFormat/>
    <w:rsid w:val="00992600"/>
    <w:rPr>
      <w:vanish w:val="0"/>
      <w:color w:val="FF0000"/>
      <w:u w:val="single" w:color="FF0000"/>
    </w:rPr>
  </w:style>
  <w:style w:type="character" w:customStyle="1" w:styleId="BEZWERSALIKW">
    <w:name w:val="_BEZ_WERSALIKÓW_"/>
    <w:basedOn w:val="Domylnaczcionkaakapitu"/>
    <w:uiPriority w:val="4"/>
    <w:qFormat/>
    <w:rsid w:val="00992600"/>
    <w:rPr>
      <w:caps/>
    </w:rPr>
  </w:style>
  <w:style w:type="character" w:customStyle="1" w:styleId="IIGPindeksgrnyindeksugrnegoipogrubienie">
    <w:name w:val="_IIG_P_ – indeks górny indeksu górnego i pogrubienie"/>
    <w:basedOn w:val="Domylnaczcionkaakapitu"/>
    <w:uiPriority w:val="3"/>
    <w:qFormat/>
    <w:rsid w:val="0099260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992600"/>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992600"/>
    <w:pPr>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992600"/>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992600"/>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992600"/>
    <w:pPr>
      <w:ind w:left="1894"/>
    </w:pPr>
  </w:style>
  <w:style w:type="paragraph" w:customStyle="1" w:styleId="ZZSKARNzmianazmsankcjikarnej">
    <w:name w:val="ZZ/S_KARN – zmiana zm. sankcji karnej"/>
    <w:basedOn w:val="ZZFRAGzmianazmfragmentunpzdania"/>
    <w:uiPriority w:val="71"/>
    <w:qFormat/>
    <w:rsid w:val="00992600"/>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992600"/>
    <w:pPr>
      <w:ind w:left="2291" w:firstLine="0"/>
    </w:pPr>
  </w:style>
  <w:style w:type="paragraph" w:customStyle="1" w:styleId="LEGWMATFIZCHEMlegendawzorumatfizlubchem">
    <w:name w:val="LEG_W_MAT(FIZ|CHEM) – legenda wzoru mat. (fiz. lub chem.)"/>
    <w:basedOn w:val="WMATFIZCHEMwzrmatfizlubchem"/>
    <w:uiPriority w:val="19"/>
    <w:qFormat/>
    <w:rsid w:val="00992600"/>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992600"/>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992600"/>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992600"/>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992600"/>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992600"/>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992600"/>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992600"/>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992600"/>
    <w:pPr>
      <w:ind w:left="3085"/>
    </w:pPr>
  </w:style>
  <w:style w:type="paragraph" w:customStyle="1" w:styleId="ZLITCYTzmcytatunpprzysigiliter">
    <w:name w:val="Z_LIT/CYT – zm. cytatu np. przysięgi literą"/>
    <w:basedOn w:val="ZCYTzmcytatunpprzysigiartykuempunktem"/>
    <w:uiPriority w:val="53"/>
    <w:qFormat/>
    <w:rsid w:val="00992600"/>
    <w:pPr>
      <w:ind w:left="1497"/>
    </w:pPr>
  </w:style>
  <w:style w:type="paragraph" w:customStyle="1" w:styleId="ZTIRCYTzmcytatunpprzysigitiret">
    <w:name w:val="Z_TIR/CYT – zm. cytatu np. przysięgi tiret"/>
    <w:basedOn w:val="ZLITCYTzmcytatunpprzysigiliter"/>
    <w:next w:val="ZTIRUSTzmusttiret"/>
    <w:uiPriority w:val="61"/>
    <w:qFormat/>
    <w:rsid w:val="0099260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992600"/>
    <w:pPr>
      <w:ind w:left="2291"/>
    </w:pPr>
  </w:style>
  <w:style w:type="paragraph" w:customStyle="1" w:styleId="ZZCYTzmianazmcytatunpprzysigi">
    <w:name w:val="ZZ/CYT – zmiana zm. cytatu np. przysięgi"/>
    <w:basedOn w:val="ZZFRAGzmianazmfragmentunpzdania"/>
    <w:next w:val="ZZUSTzmianazmust"/>
    <w:uiPriority w:val="71"/>
    <w:qFormat/>
    <w:rsid w:val="00992600"/>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992600"/>
    <w:pPr>
      <w:ind w:left="1780"/>
    </w:pPr>
  </w:style>
  <w:style w:type="character" w:styleId="Hipercze">
    <w:name w:val="Hyperlink"/>
    <w:basedOn w:val="Domylnaczcionkaakapitu"/>
    <w:uiPriority w:val="99"/>
    <w:unhideWhenUsed/>
    <w:rsid w:val="00992600"/>
    <w:rPr>
      <w:color w:val="0000FF" w:themeColor="hyperlink"/>
      <w:u w:val="single"/>
    </w:rPr>
  </w:style>
  <w:style w:type="paragraph" w:styleId="Akapitzlist">
    <w:name w:val="List Paragraph"/>
    <w:basedOn w:val="Normalny"/>
    <w:uiPriority w:val="34"/>
    <w:qFormat/>
    <w:rsid w:val="009926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Elegan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2600"/>
  </w:style>
  <w:style w:type="paragraph" w:styleId="Nagwek1">
    <w:name w:val="heading 1"/>
    <w:basedOn w:val="Normalny"/>
    <w:next w:val="Normalny"/>
    <w:link w:val="Nagwek1Znak"/>
    <w:uiPriority w:val="99"/>
    <w:rsid w:val="00992600"/>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92600"/>
    <w:rPr>
      <w:rFonts w:asciiTheme="majorHAnsi" w:eastAsiaTheme="majorEastAsia" w:hAnsiTheme="majorHAnsi" w:cstheme="majorBidi"/>
      <w:b/>
      <w:bCs/>
      <w:color w:val="365F91" w:themeColor="accent1" w:themeShade="BF"/>
      <w:kern w:val="1"/>
      <w:sz w:val="28"/>
      <w:szCs w:val="28"/>
      <w:lang w:eastAsia="ar-SA"/>
    </w:rPr>
  </w:style>
  <w:style w:type="paragraph" w:customStyle="1" w:styleId="ZLITwPKTzmlitwpktartykuempunktem">
    <w:name w:val="Z/LIT_w_PKT – zm. lit. w pkt artykułem (punktem)"/>
    <w:basedOn w:val="LITlitera"/>
    <w:uiPriority w:val="32"/>
    <w:qFormat/>
    <w:rsid w:val="00992600"/>
    <w:pPr>
      <w:ind w:left="1497"/>
    </w:pPr>
  </w:style>
  <w:style w:type="paragraph" w:customStyle="1" w:styleId="LITlitera">
    <w:name w:val="LIT – litera"/>
    <w:basedOn w:val="PKTpunkt"/>
    <w:uiPriority w:val="14"/>
    <w:qFormat/>
    <w:rsid w:val="00992600"/>
    <w:pPr>
      <w:ind w:left="986" w:hanging="476"/>
    </w:pPr>
  </w:style>
  <w:style w:type="paragraph" w:customStyle="1" w:styleId="PKTpunkt">
    <w:name w:val="PKT – punkt"/>
    <w:uiPriority w:val="13"/>
    <w:qFormat/>
    <w:rsid w:val="00992600"/>
    <w:pPr>
      <w:spacing w:after="0" w:line="360" w:lineRule="auto"/>
      <w:ind w:left="510" w:hanging="510"/>
      <w:jc w:val="both"/>
    </w:pPr>
    <w:rPr>
      <w:rFonts w:ascii="Times" w:eastAsiaTheme="minorEastAsia" w:hAnsi="Times" w:cs="Arial"/>
      <w:bCs/>
      <w:sz w:val="24"/>
      <w:szCs w:val="20"/>
      <w:lang w:eastAsia="pl-PL"/>
    </w:rPr>
  </w:style>
  <w:style w:type="paragraph" w:customStyle="1" w:styleId="ZTIRwPKTzmtirwpktartykuempunktem">
    <w:name w:val="Z/TIR_w_PKT – zm. tir. w pkt artykułem (punktem)"/>
    <w:basedOn w:val="TIRtiret"/>
    <w:uiPriority w:val="33"/>
    <w:qFormat/>
    <w:rsid w:val="00992600"/>
    <w:pPr>
      <w:ind w:left="1894"/>
    </w:pPr>
  </w:style>
  <w:style w:type="paragraph" w:customStyle="1" w:styleId="TIRtiret">
    <w:name w:val="TIR – tiret"/>
    <w:basedOn w:val="LITlitera"/>
    <w:uiPriority w:val="15"/>
    <w:qFormat/>
    <w:rsid w:val="00992600"/>
    <w:pPr>
      <w:ind w:left="1384" w:hanging="397"/>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992600"/>
    <w:pPr>
      <w:ind w:left="1021"/>
    </w:pPr>
  </w:style>
  <w:style w:type="paragraph" w:customStyle="1" w:styleId="CZWSPLITczwsplnaliter">
    <w:name w:val="CZ_WSP_LIT – część wspólna liter"/>
    <w:basedOn w:val="LITlitera"/>
    <w:next w:val="USTustnpkodeksu"/>
    <w:uiPriority w:val="17"/>
    <w:qFormat/>
    <w:rsid w:val="00992600"/>
    <w:pPr>
      <w:ind w:left="510" w:firstLine="0"/>
    </w:pPr>
    <w:rPr>
      <w:szCs w:val="24"/>
    </w:rPr>
  </w:style>
  <w:style w:type="paragraph" w:customStyle="1" w:styleId="USTustnpkodeksu">
    <w:name w:val="UST(§) – ust. (§ np. kodeksu)"/>
    <w:basedOn w:val="ARTartustawynprozporzdzenia"/>
    <w:uiPriority w:val="12"/>
    <w:qFormat/>
    <w:rsid w:val="00992600"/>
    <w:pPr>
      <w:spacing w:before="0"/>
    </w:pPr>
    <w:rPr>
      <w:bCs/>
    </w:rPr>
  </w:style>
  <w:style w:type="paragraph" w:customStyle="1" w:styleId="ARTartustawynprozporzdzenia">
    <w:name w:val="ART(§) – art. ustawy (§ np. rozporządzenia)"/>
    <w:uiPriority w:val="11"/>
    <w:qFormat/>
    <w:rsid w:val="00992600"/>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ZARTzmartartykuempunktem">
    <w:name w:val="Z/ART(§) – zm. art. (§) artykułem (punktem)"/>
    <w:basedOn w:val="ARTartustawynprozporzdzenia"/>
    <w:uiPriority w:val="30"/>
    <w:qFormat/>
    <w:rsid w:val="00992600"/>
    <w:pPr>
      <w:spacing w:before="0"/>
      <w:ind w:left="510"/>
    </w:pPr>
  </w:style>
  <w:style w:type="paragraph" w:customStyle="1" w:styleId="2TIRpodwjnytiret">
    <w:name w:val="2TIR – podwójny tiret"/>
    <w:basedOn w:val="TIRtiret"/>
    <w:uiPriority w:val="73"/>
    <w:qFormat/>
    <w:rsid w:val="00992600"/>
    <w:pPr>
      <w:ind w:left="1780"/>
    </w:pPr>
  </w:style>
  <w:style w:type="character" w:styleId="Odwoanieprzypisudolnego">
    <w:name w:val="footnote reference"/>
    <w:uiPriority w:val="99"/>
    <w:semiHidden/>
    <w:rsid w:val="00992600"/>
    <w:rPr>
      <w:rFonts w:cs="Times New Roman"/>
      <w:vertAlign w:val="superscript"/>
    </w:rPr>
  </w:style>
  <w:style w:type="paragraph" w:styleId="Nagwek">
    <w:name w:val="header"/>
    <w:basedOn w:val="Normalny"/>
    <w:link w:val="NagwekZnak"/>
    <w:uiPriority w:val="99"/>
    <w:semiHidden/>
    <w:rsid w:val="00992600"/>
    <w:pPr>
      <w:tabs>
        <w:tab w:val="center" w:pos="4536"/>
        <w:tab w:val="right" w:pos="9072"/>
      </w:tabs>
      <w:suppressAutoHyphens/>
    </w:pPr>
    <w:rPr>
      <w:rFonts w:ascii="Times" w:eastAsia="Times New Roman" w:hAnsi="Times" w:cs="Times New Roman"/>
      <w:kern w:val="1"/>
      <w:szCs w:val="24"/>
      <w:lang w:eastAsia="ar-SA"/>
    </w:rPr>
  </w:style>
  <w:style w:type="character" w:customStyle="1" w:styleId="NagwekZnak">
    <w:name w:val="Nagłówek Znak"/>
    <w:basedOn w:val="Domylnaczcionkaakapitu"/>
    <w:link w:val="Nagwek"/>
    <w:uiPriority w:val="99"/>
    <w:semiHidden/>
    <w:rsid w:val="00992600"/>
    <w:rPr>
      <w:rFonts w:ascii="Times" w:eastAsia="Times New Roman" w:hAnsi="Times" w:cs="Times New Roman"/>
      <w:kern w:val="1"/>
      <w:szCs w:val="24"/>
      <w:lang w:eastAsia="ar-SA"/>
    </w:rPr>
  </w:style>
  <w:style w:type="character" w:customStyle="1" w:styleId="StopkaZnak">
    <w:name w:val="Stopka Znak"/>
    <w:basedOn w:val="Domylnaczcionkaakapitu"/>
    <w:link w:val="Stopka"/>
    <w:uiPriority w:val="99"/>
    <w:semiHidden/>
    <w:rsid w:val="00992600"/>
    <w:rPr>
      <w:rFonts w:ascii="Times" w:eastAsia="Times New Roman" w:hAnsi="Times" w:cs="Times New Roman"/>
      <w:kern w:val="1"/>
      <w:szCs w:val="24"/>
      <w:lang w:eastAsia="ar-SA"/>
    </w:rPr>
  </w:style>
  <w:style w:type="paragraph" w:styleId="Stopka">
    <w:name w:val="footer"/>
    <w:basedOn w:val="Normalny"/>
    <w:link w:val="StopkaZnak"/>
    <w:uiPriority w:val="99"/>
    <w:semiHidden/>
    <w:rsid w:val="00992600"/>
    <w:pPr>
      <w:tabs>
        <w:tab w:val="center" w:pos="4536"/>
        <w:tab w:val="right" w:pos="9072"/>
      </w:tabs>
      <w:suppressAutoHyphens/>
    </w:pPr>
    <w:rPr>
      <w:rFonts w:ascii="Times" w:eastAsia="Times New Roman" w:hAnsi="Times" w:cs="Times New Roman"/>
      <w:kern w:val="1"/>
      <w:szCs w:val="24"/>
      <w:lang w:eastAsia="ar-SA"/>
    </w:rPr>
  </w:style>
  <w:style w:type="character" w:customStyle="1" w:styleId="TekstdymkaZnak">
    <w:name w:val="Tekst dymka Znak"/>
    <w:basedOn w:val="Domylnaczcionkaakapitu"/>
    <w:link w:val="Tekstdymka"/>
    <w:uiPriority w:val="99"/>
    <w:semiHidden/>
    <w:rsid w:val="00992600"/>
    <w:rPr>
      <w:rFonts w:ascii="Tahoma" w:eastAsia="Times New Roman" w:hAnsi="Tahoma" w:cs="Tahoma"/>
      <w:kern w:val="1"/>
      <w:szCs w:val="16"/>
      <w:lang w:eastAsia="ar-SA"/>
    </w:rPr>
  </w:style>
  <w:style w:type="paragraph" w:styleId="Tekstdymka">
    <w:name w:val="Balloon Text"/>
    <w:basedOn w:val="Normalny"/>
    <w:link w:val="TekstdymkaZnak"/>
    <w:uiPriority w:val="99"/>
    <w:semiHidden/>
    <w:rsid w:val="00992600"/>
    <w:pPr>
      <w:suppressAutoHyphens/>
    </w:pPr>
    <w:rPr>
      <w:rFonts w:ascii="Tahoma" w:eastAsia="Times New Roman" w:hAnsi="Tahoma" w:cs="Tahoma"/>
      <w:kern w:val="1"/>
      <w:szCs w:val="16"/>
      <w:lang w:eastAsia="ar-SA"/>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992600"/>
    <w:pPr>
      <w:ind w:left="1497"/>
    </w:pPr>
  </w:style>
  <w:style w:type="paragraph" w:customStyle="1" w:styleId="CZWSPTIRczwsplnatiret">
    <w:name w:val="CZ_WSP_TIR – część wspólna tiret"/>
    <w:basedOn w:val="TIRtiret"/>
    <w:next w:val="USTustnpkodeksu"/>
    <w:uiPriority w:val="17"/>
    <w:qFormat/>
    <w:rsid w:val="00992600"/>
    <w:pPr>
      <w:ind w:left="987" w:firstLine="0"/>
    </w:pPr>
  </w:style>
  <w:style w:type="paragraph" w:customStyle="1" w:styleId="ZPKTzmpktartykuempunktem">
    <w:name w:val="Z/PKT – zm. pkt artykułem (punktem)"/>
    <w:basedOn w:val="PKTpunkt"/>
    <w:uiPriority w:val="31"/>
    <w:qFormat/>
    <w:rsid w:val="00992600"/>
    <w:pPr>
      <w:ind w:left="1020"/>
    </w:pPr>
  </w:style>
  <w:style w:type="paragraph" w:customStyle="1" w:styleId="ZTIRwLITzmtirwlitartykuempunktem">
    <w:name w:val="Z/TIR_w_LIT – zm. tir. w lit. artykułem (punktem)"/>
    <w:basedOn w:val="TIRtiret"/>
    <w:uiPriority w:val="33"/>
    <w:qFormat/>
    <w:rsid w:val="00992600"/>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992600"/>
  </w:style>
  <w:style w:type="paragraph" w:customStyle="1" w:styleId="ZLITzmlitartykuempunktem">
    <w:name w:val="Z/LIT – zm. lit. artykułem (punktem)"/>
    <w:basedOn w:val="LITlitera"/>
    <w:uiPriority w:val="32"/>
    <w:qFormat/>
    <w:rsid w:val="00992600"/>
  </w:style>
  <w:style w:type="paragraph" w:styleId="Bezodstpw">
    <w:name w:val="No Spacing"/>
    <w:uiPriority w:val="99"/>
    <w:rsid w:val="00992600"/>
    <w:pPr>
      <w:widowControl w:val="0"/>
      <w:suppressAutoHyphens/>
      <w:spacing w:after="0" w:line="360" w:lineRule="auto"/>
    </w:pPr>
    <w:rPr>
      <w:rFonts w:ascii="Times" w:eastAsia="Times New Roman" w:hAnsi="Times" w:cs="Times New Roman"/>
      <w:kern w:val="1"/>
      <w:sz w:val="24"/>
      <w:szCs w:val="24"/>
      <w:lang w:eastAsia="ar-SA"/>
    </w:rPr>
  </w:style>
  <w:style w:type="paragraph" w:customStyle="1" w:styleId="DATAAKTUdatauchwalenialubwydaniaaktu">
    <w:name w:val="DATA_AKTU – data uchwalenia lub wydania aktu"/>
    <w:next w:val="TYTUAKTUprzedmiotregulacjiustawylubrozporzdzenia"/>
    <w:uiPriority w:val="6"/>
    <w:qFormat/>
    <w:rsid w:val="00992600"/>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992600"/>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CZKSIGAoznaczenieiprzedmiotczcilubksigi">
    <w:name w:val="CZĘŚĆ(KSIĘGA) – oznaczenie i przedmiot części lub księgi"/>
    <w:next w:val="ARTartustawynprozporzdzenia"/>
    <w:uiPriority w:val="8"/>
    <w:qFormat/>
    <w:rsid w:val="00992600"/>
    <w:pPr>
      <w:keepNext/>
      <w:suppressAutoHyphens/>
      <w:spacing w:before="120" w:after="0" w:line="360" w:lineRule="auto"/>
      <w:jc w:val="center"/>
    </w:pPr>
    <w:rPr>
      <w:rFonts w:ascii="Times" w:eastAsia="Times New Roman" w:hAnsi="Times" w:cs="Times New Roman"/>
      <w:b/>
      <w:bCs/>
      <w:caps/>
      <w:kern w:val="24"/>
      <w:sz w:val="24"/>
      <w:szCs w:val="24"/>
      <w:lang w:eastAsia="pl-P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992600"/>
    <w:rPr>
      <w:bCs/>
    </w:rPr>
  </w:style>
  <w:style w:type="paragraph" w:customStyle="1" w:styleId="OZNRODZAKTUtznustawalubrozporzdzenieiorganwydajcy">
    <w:name w:val="OZN_RODZ_AKTU – tzn. ustawa lub rozporządzenie i organ wydający"/>
    <w:next w:val="DATAAKTUdatauchwalenialubwydaniaaktu"/>
    <w:uiPriority w:val="5"/>
    <w:qFormat/>
    <w:rsid w:val="00992600"/>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CZWSPPKTczwsplnapunktw">
    <w:name w:val="CZ_WSP_PKT – część wspólna punktów"/>
    <w:basedOn w:val="PKTpunkt"/>
    <w:next w:val="USTustnpkodeksu"/>
    <w:uiPriority w:val="16"/>
    <w:qFormat/>
    <w:rsid w:val="00992600"/>
    <w:pPr>
      <w:ind w:left="0" w:firstLine="0"/>
    </w:pPr>
  </w:style>
  <w:style w:type="paragraph" w:customStyle="1" w:styleId="CYTcytatnpprzysigi">
    <w:name w:val="CYT – cytat np. przysięgi"/>
    <w:basedOn w:val="USTustnpkodeksu"/>
    <w:next w:val="USTustnpkodeksu"/>
    <w:uiPriority w:val="18"/>
    <w:qFormat/>
    <w:rsid w:val="00992600"/>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992600"/>
    <w:pPr>
      <w:keepNext/>
      <w:suppressAutoHyphens/>
      <w:spacing w:before="120" w:after="0" w:line="360" w:lineRule="auto"/>
      <w:jc w:val="center"/>
    </w:pPr>
    <w:rPr>
      <w:rFonts w:ascii="Times" w:eastAsiaTheme="minorEastAsia" w:hAnsi="Times" w:cs="Times New Roman"/>
      <w:b/>
      <w:bCs/>
      <w:sz w:val="24"/>
      <w:szCs w:val="24"/>
      <w:lang w:eastAsia="pl-PL"/>
    </w:rPr>
  </w:style>
  <w:style w:type="paragraph" w:customStyle="1" w:styleId="ZLITCZWSPTIRwLITzmczciwsptirwlitliter">
    <w:name w:val="Z_LIT/CZ_WSP_TIR_w_LIT – zm. części wsp. tir. w lit. literą"/>
    <w:basedOn w:val="CZWSPTIRczwsplnatiret"/>
    <w:next w:val="LITlitera"/>
    <w:uiPriority w:val="51"/>
    <w:qFormat/>
    <w:rsid w:val="00992600"/>
    <w:pPr>
      <w:ind w:left="1463"/>
    </w:pPr>
  </w:style>
  <w:style w:type="paragraph" w:customStyle="1" w:styleId="ZLITTIRwLITzmtirwlitliter">
    <w:name w:val="Z_LIT/TIR_w_LIT – zm. tir. w lit. literą"/>
    <w:basedOn w:val="TIRtiret"/>
    <w:uiPriority w:val="49"/>
    <w:qFormat/>
    <w:rsid w:val="00992600"/>
    <w:pPr>
      <w:ind w:left="1860"/>
    </w:pPr>
  </w:style>
  <w:style w:type="paragraph" w:customStyle="1" w:styleId="TYTDZOZNoznaczenietytuulubdziau">
    <w:name w:val="TYT(DZ)_OZN – oznaczenie tytułu lub działu"/>
    <w:next w:val="Normalny"/>
    <w:uiPriority w:val="9"/>
    <w:qFormat/>
    <w:rsid w:val="00992600"/>
    <w:pPr>
      <w:keepNext/>
      <w:spacing w:before="120" w:after="0" w:line="360" w:lineRule="auto"/>
      <w:jc w:val="center"/>
    </w:pPr>
    <w:rPr>
      <w:rFonts w:ascii="Times" w:eastAsiaTheme="minorEastAsia" w:hAnsi="Times" w:cs="Arial"/>
      <w:bCs/>
      <w:caps/>
      <w:kern w:val="24"/>
      <w:sz w:val="24"/>
      <w:szCs w:val="24"/>
      <w:lang w:eastAsia="pl-PL"/>
    </w:rPr>
  </w:style>
  <w:style w:type="paragraph" w:customStyle="1" w:styleId="ZWMATFIZCHEMzmwzorumatfizlubchemartykuempunktem">
    <w:name w:val="Z/W_MAT(FIZ|CHEM) – zm. wzoru mat. (fiz. lub chem.) artykułem (punktem)"/>
    <w:basedOn w:val="WMATFIZCHEMwzrmatfizlubchem"/>
    <w:uiPriority w:val="38"/>
    <w:qFormat/>
    <w:rsid w:val="00992600"/>
    <w:pPr>
      <w:ind w:left="510"/>
    </w:pPr>
  </w:style>
  <w:style w:type="paragraph" w:customStyle="1" w:styleId="WMATFIZCHEMwzrmatfizlubchem">
    <w:name w:val="W_MAT(FIZ|CHEM) – wzór mat. (fiz. lub chem.)"/>
    <w:uiPriority w:val="18"/>
    <w:qFormat/>
    <w:rsid w:val="00992600"/>
    <w:pPr>
      <w:spacing w:after="0" w:line="360" w:lineRule="auto"/>
      <w:jc w:val="center"/>
    </w:pPr>
    <w:rPr>
      <w:rFonts w:ascii="Times New Roman" w:eastAsiaTheme="minorEastAsia" w:hAnsi="Times New Roman" w:cs="Arial"/>
      <w:sz w:val="24"/>
      <w:szCs w:val="20"/>
      <w:lang w:eastAsia="pl-PL"/>
    </w:r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992600"/>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992600"/>
    <w:pPr>
      <w:keepNext/>
      <w:suppressAutoHyphens/>
      <w:spacing w:after="0" w:line="360" w:lineRule="auto"/>
      <w:ind w:left="510"/>
      <w:jc w:val="center"/>
    </w:pPr>
    <w:rPr>
      <w:rFonts w:ascii="Times" w:eastAsia="Times New Roman" w:hAnsi="Times" w:cs="Times New Roman"/>
      <w:sz w:val="24"/>
      <w:szCs w:val="26"/>
      <w:lang w:eastAsia="pl-PL"/>
    </w:rPr>
  </w:style>
  <w:style w:type="paragraph" w:customStyle="1" w:styleId="ZTIRzmtirartykuempunktem">
    <w:name w:val="Z/TIR – zm. tir. artykułem (punktem)"/>
    <w:basedOn w:val="TIRtiret"/>
    <w:next w:val="PKTpunkt"/>
    <w:uiPriority w:val="33"/>
    <w:qFormat/>
    <w:rsid w:val="00992600"/>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992600"/>
    <w:pPr>
      <w:ind w:left="510"/>
    </w:pPr>
  </w:style>
  <w:style w:type="paragraph" w:customStyle="1" w:styleId="ZZLITzmianazmlit">
    <w:name w:val="ZZ/LIT – zmiana zm. lit."/>
    <w:basedOn w:val="ZZPKTzmianazmpkt"/>
    <w:uiPriority w:val="67"/>
    <w:qFormat/>
    <w:rsid w:val="00992600"/>
    <w:pPr>
      <w:ind w:left="2370" w:hanging="476"/>
    </w:pPr>
  </w:style>
  <w:style w:type="paragraph" w:customStyle="1" w:styleId="ZZPKTzmianazmpkt">
    <w:name w:val="ZZ/PKT – zmiana zm. pkt"/>
    <w:basedOn w:val="ZPKTzmpktartykuempunktem"/>
    <w:uiPriority w:val="66"/>
    <w:qFormat/>
    <w:rsid w:val="00992600"/>
    <w:pPr>
      <w:ind w:left="2404"/>
    </w:pPr>
  </w:style>
  <w:style w:type="paragraph" w:customStyle="1" w:styleId="ZZTIRzmianazmtir">
    <w:name w:val="ZZ/TIR – zmiana zm. tir."/>
    <w:basedOn w:val="ZZLITzmianazmlit"/>
    <w:uiPriority w:val="67"/>
    <w:qFormat/>
    <w:rsid w:val="00992600"/>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992600"/>
    <w:pPr>
      <w:keepNext/>
      <w:suppressAutoHyphens/>
      <w:spacing w:after="0" w:line="360" w:lineRule="auto"/>
      <w:ind w:left="510"/>
      <w:jc w:val="center"/>
    </w:pPr>
    <w:rPr>
      <w:rFonts w:ascii="Times" w:eastAsiaTheme="minorEastAsia" w:hAnsi="Times" w:cs="Arial"/>
      <w:bCs/>
      <w:kern w:val="24"/>
      <w:sz w:val="24"/>
      <w:szCs w:val="24"/>
      <w:lang w:eastAsia="pl-PL"/>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992600"/>
    <w:pPr>
      <w:spacing w:after="120"/>
      <w:ind w:left="510"/>
    </w:pPr>
    <w:rPr>
      <w:b w:val="0"/>
    </w:rPr>
  </w:style>
  <w:style w:type="paragraph" w:customStyle="1" w:styleId="ZLITUSTzmustliter">
    <w:name w:val="Z_LIT/UST(§) – zm. ust. (§) literą"/>
    <w:basedOn w:val="USTustnpkodeksu"/>
    <w:uiPriority w:val="46"/>
    <w:qFormat/>
    <w:rsid w:val="00992600"/>
    <w:pPr>
      <w:ind w:left="987"/>
    </w:pPr>
  </w:style>
  <w:style w:type="paragraph" w:customStyle="1" w:styleId="ZLITPKTzmpktliter">
    <w:name w:val="Z_LIT/PKT – zm. pkt literą"/>
    <w:basedOn w:val="PKTpunkt"/>
    <w:uiPriority w:val="47"/>
    <w:qFormat/>
    <w:rsid w:val="00992600"/>
    <w:pPr>
      <w:ind w:left="1497"/>
    </w:pPr>
  </w:style>
  <w:style w:type="paragraph" w:customStyle="1" w:styleId="ZZCZWSPPKTzmianazmczciwsppkt">
    <w:name w:val="ZZ/CZ_WSP_PKT – zmiana. zm. części wsp. pkt"/>
    <w:basedOn w:val="ZZARTzmianazmart"/>
    <w:next w:val="ZPKTzmpktartykuempunktem"/>
    <w:uiPriority w:val="68"/>
    <w:qFormat/>
    <w:rsid w:val="00992600"/>
    <w:pPr>
      <w:ind w:firstLine="0"/>
    </w:pPr>
  </w:style>
  <w:style w:type="paragraph" w:customStyle="1" w:styleId="ZZARTzmianazmart">
    <w:name w:val="ZZ/ART(§) – zmiana zm. art. (§)"/>
    <w:basedOn w:val="ZARTzmartartykuempunktem"/>
    <w:uiPriority w:val="65"/>
    <w:qFormat/>
    <w:rsid w:val="00992600"/>
    <w:pPr>
      <w:ind w:left="1894"/>
    </w:pPr>
  </w:style>
  <w:style w:type="paragraph" w:customStyle="1" w:styleId="ZLITLITzmlitliter">
    <w:name w:val="Z_LIT/LIT – zm. lit. literą"/>
    <w:basedOn w:val="LITlitera"/>
    <w:uiPriority w:val="48"/>
    <w:qFormat/>
    <w:rsid w:val="00992600"/>
    <w:pPr>
      <w:ind w:left="1463"/>
    </w:pPr>
  </w:style>
  <w:style w:type="paragraph" w:customStyle="1" w:styleId="ZLITCZWSPPKTzmczciwsppktliter">
    <w:name w:val="Z_LIT/CZ_WSP_PKT – zm. części wsp. pkt literą"/>
    <w:basedOn w:val="CZWSPLITczwsplnaliter"/>
    <w:next w:val="LITlitera"/>
    <w:uiPriority w:val="50"/>
    <w:qFormat/>
    <w:rsid w:val="00992600"/>
    <w:pPr>
      <w:ind w:left="987"/>
    </w:pPr>
  </w:style>
  <w:style w:type="paragraph" w:customStyle="1" w:styleId="ZLITTIRzmtirliter">
    <w:name w:val="Z_LIT/TIR – zm. tir. literą"/>
    <w:basedOn w:val="TIRtiret"/>
    <w:uiPriority w:val="49"/>
    <w:qFormat/>
    <w:rsid w:val="00992600"/>
  </w:style>
  <w:style w:type="paragraph" w:customStyle="1" w:styleId="ZZCZWSPLITwPKTzmianazmczciwsplitwpkt">
    <w:name w:val="ZZ/CZ_WSP_LIT_w_PKT – zmiana zm. części wsp. lit. w pkt"/>
    <w:basedOn w:val="ZZLITwPKTzmianazmlitwpkt"/>
    <w:uiPriority w:val="69"/>
    <w:qFormat/>
    <w:rsid w:val="00992600"/>
    <w:pPr>
      <w:ind w:left="2404" w:firstLine="0"/>
    </w:pPr>
  </w:style>
  <w:style w:type="paragraph" w:customStyle="1" w:styleId="ZZLITwPKTzmianazmlitwpkt">
    <w:name w:val="ZZ/LIT_w_PKT – zmiana zm. lit. w pkt"/>
    <w:basedOn w:val="ZLITwPKTzmlitwpktartykuempunktem"/>
    <w:uiPriority w:val="67"/>
    <w:qFormat/>
    <w:rsid w:val="00992600"/>
    <w:pPr>
      <w:ind w:left="2880"/>
    </w:pPr>
  </w:style>
  <w:style w:type="paragraph" w:customStyle="1" w:styleId="ZLITLITwPKTzmlitwpktliter">
    <w:name w:val="Z_LIT/LIT_w_PKT – zm. lit. w pkt literą"/>
    <w:basedOn w:val="LITlitera"/>
    <w:uiPriority w:val="48"/>
    <w:qFormat/>
    <w:rsid w:val="00992600"/>
    <w:pPr>
      <w:ind w:left="1973"/>
    </w:pPr>
  </w:style>
  <w:style w:type="paragraph" w:customStyle="1" w:styleId="ZLITCZWSPLITwPKTzmczciwsplitwpktliter">
    <w:name w:val="Z_LIT/CZ_WSP_LIT_w_PKT – zm. części wsp. lit. w pkt literą"/>
    <w:basedOn w:val="CZWSPLITczwsplnaliter"/>
    <w:next w:val="LITlitera"/>
    <w:uiPriority w:val="51"/>
    <w:qFormat/>
    <w:rsid w:val="00992600"/>
    <w:pPr>
      <w:ind w:left="1497"/>
    </w:pPr>
  </w:style>
  <w:style w:type="paragraph" w:customStyle="1" w:styleId="ZLITTIRwPKTzmtirwpktliter">
    <w:name w:val="Z_LIT/TIR_w_PKT – zm. tir. w pkt literą"/>
    <w:basedOn w:val="TIRtiret"/>
    <w:uiPriority w:val="49"/>
    <w:qFormat/>
    <w:rsid w:val="00992600"/>
    <w:pPr>
      <w:ind w:left="2370"/>
    </w:pPr>
  </w:style>
  <w:style w:type="paragraph" w:customStyle="1" w:styleId="ZLITCZWSPTIRwPKTzmczciwsptirwpktliter">
    <w:name w:val="Z_LIT/CZ_WSP_TIR_w_PKT – zm. części wsp. tir. w pkt literą"/>
    <w:basedOn w:val="CZWSPTIRczwsplnatiret"/>
    <w:next w:val="LITlitera"/>
    <w:uiPriority w:val="51"/>
    <w:qFormat/>
    <w:rsid w:val="00992600"/>
    <w:pPr>
      <w:ind w:left="1973"/>
    </w:pPr>
  </w:style>
  <w:style w:type="character" w:customStyle="1" w:styleId="TekstprzypisudolnegoZnak">
    <w:name w:val="Tekst przypisu dolnego Znak"/>
    <w:basedOn w:val="Domylnaczcionkaakapitu"/>
    <w:link w:val="Tekstprzypisudolnego"/>
    <w:uiPriority w:val="99"/>
    <w:semiHidden/>
    <w:rsid w:val="00992600"/>
    <w:rPr>
      <w:rFonts w:ascii="Times" w:eastAsia="Times New Roman" w:hAnsi="Times" w:cs="Times New Roman"/>
      <w:szCs w:val="24"/>
    </w:rPr>
  </w:style>
  <w:style w:type="paragraph" w:styleId="Tekstprzypisudolnego">
    <w:name w:val="footnote text"/>
    <w:basedOn w:val="Normalny"/>
    <w:link w:val="TekstprzypisudolnegoZnak"/>
    <w:uiPriority w:val="99"/>
    <w:semiHidden/>
    <w:qFormat/>
    <w:rsid w:val="00992600"/>
    <w:rPr>
      <w:rFonts w:ascii="Times" w:eastAsia="Times New Roman" w:hAnsi="Times" w:cs="Times New Roman"/>
      <w:szCs w:val="24"/>
    </w:rPr>
  </w:style>
  <w:style w:type="paragraph" w:customStyle="1" w:styleId="ZTIRLITzmlittiret">
    <w:name w:val="Z_TIR/LIT – zm. lit. tiret"/>
    <w:basedOn w:val="LITlitera"/>
    <w:uiPriority w:val="57"/>
    <w:qFormat/>
    <w:rsid w:val="00992600"/>
    <w:pPr>
      <w:ind w:left="1859"/>
    </w:pPr>
  </w:style>
  <w:style w:type="paragraph" w:customStyle="1" w:styleId="ZTIRCZWSPPKTzmczciwsppkttiret">
    <w:name w:val="Z_TIR/CZ_WSP_PKT – zm. części wsp. pkt tiret"/>
    <w:basedOn w:val="CZWSPLITczwsplnaliter"/>
    <w:next w:val="TIRtiret"/>
    <w:uiPriority w:val="58"/>
    <w:qFormat/>
    <w:rsid w:val="00992600"/>
    <w:pPr>
      <w:ind w:left="1383"/>
    </w:pPr>
  </w:style>
  <w:style w:type="paragraph" w:customStyle="1" w:styleId="ZTIRTIRzmtirtiret">
    <w:name w:val="Z_TIR/TIR – zm. tir. tiret"/>
    <w:basedOn w:val="TIRtiret"/>
    <w:uiPriority w:val="57"/>
    <w:qFormat/>
    <w:rsid w:val="00992600"/>
    <w:pPr>
      <w:ind w:left="1780"/>
    </w:pPr>
  </w:style>
  <w:style w:type="paragraph" w:customStyle="1" w:styleId="ZZCZWSPTIRwPKTzmianazmczciwsptirwpkt">
    <w:name w:val="ZZ/CZ_WSP_TIR_w_PKT – zmiana zm. części wsp. tir. w pkt"/>
    <w:basedOn w:val="ZZTIRwPKTzmianazmtirwpkt"/>
    <w:uiPriority w:val="70"/>
    <w:qFormat/>
    <w:rsid w:val="00992600"/>
    <w:pPr>
      <w:ind w:left="2880" w:firstLine="0"/>
    </w:pPr>
  </w:style>
  <w:style w:type="paragraph" w:customStyle="1" w:styleId="ZZTIRwPKTzmianazmtirwpkt">
    <w:name w:val="ZZ/TIR_w_PKT – zmiana zm. tir. w pkt"/>
    <w:basedOn w:val="ZTIRwPKTzmtirwpktartykuempunktem"/>
    <w:uiPriority w:val="67"/>
    <w:qFormat/>
    <w:rsid w:val="00992600"/>
    <w:pPr>
      <w:ind w:left="3277"/>
    </w:pPr>
  </w:style>
  <w:style w:type="paragraph" w:customStyle="1" w:styleId="ZZTIRwLITzmianazmtirwlit">
    <w:name w:val="ZZ/TIR_w_LIT – zmiana zm. tir. w lit."/>
    <w:basedOn w:val="ZZTIRzmianazmtir"/>
    <w:uiPriority w:val="67"/>
    <w:qFormat/>
    <w:rsid w:val="00992600"/>
    <w:pPr>
      <w:ind w:left="2767"/>
    </w:pPr>
  </w:style>
  <w:style w:type="paragraph" w:customStyle="1" w:styleId="ZTIRTIRwLITzmtirwlittiret">
    <w:name w:val="Z_TIR/TIR_w_LIT – zm. tir. w lit. tiret"/>
    <w:basedOn w:val="TIRtiret"/>
    <w:uiPriority w:val="57"/>
    <w:qFormat/>
    <w:rsid w:val="00992600"/>
    <w:pPr>
      <w:ind w:left="2257"/>
    </w:pPr>
  </w:style>
  <w:style w:type="paragraph" w:customStyle="1" w:styleId="ZTIRCZWSPTIRwLITzmczciwsptirwlittiret">
    <w:name w:val="Z_TIR/CZ_WSP_TIR_w_LIT – zm. części wsp. tir. w lit. tiret"/>
    <w:basedOn w:val="CZWSPTIRczwsplnatiret"/>
    <w:next w:val="TIRtiret"/>
    <w:uiPriority w:val="60"/>
    <w:qFormat/>
    <w:rsid w:val="00992600"/>
    <w:pPr>
      <w:ind w:left="1860"/>
    </w:pPr>
  </w:style>
  <w:style w:type="paragraph" w:customStyle="1" w:styleId="CZWSP2TIRczwsplnapodwjnychtiret">
    <w:name w:val="CZ_WSP_2TIR – część wspólna podwójnych tiret"/>
    <w:basedOn w:val="CZWSPTIRczwsplnatiret"/>
    <w:next w:val="TIRtiret"/>
    <w:uiPriority w:val="73"/>
    <w:qFormat/>
    <w:rsid w:val="00992600"/>
    <w:pPr>
      <w:ind w:left="1780"/>
    </w:pPr>
  </w:style>
  <w:style w:type="paragraph" w:customStyle="1" w:styleId="Z2TIRzmpodwtirartykuempunktem">
    <w:name w:val="Z/2TIR – zm. podw. tir. artykułem (punktem)"/>
    <w:basedOn w:val="TIRtiret"/>
    <w:uiPriority w:val="73"/>
    <w:qFormat/>
    <w:rsid w:val="00992600"/>
    <w:pPr>
      <w:ind w:left="907"/>
    </w:pPr>
  </w:style>
  <w:style w:type="paragraph" w:customStyle="1" w:styleId="ZZCZWSPTIRwLITzmianazmczciwsptirwlit">
    <w:name w:val="ZZ/CZ_WSP_TIR_w_LIT – zmiana zm. części wsp. tir. w lit."/>
    <w:basedOn w:val="ZZTIRwLITzmianazmtirwlit"/>
    <w:uiPriority w:val="70"/>
    <w:qFormat/>
    <w:rsid w:val="00992600"/>
    <w:pPr>
      <w:ind w:left="2370" w:firstLine="0"/>
    </w:pPr>
  </w:style>
  <w:style w:type="paragraph" w:customStyle="1" w:styleId="ZLIT2TIRzmpodwtirliter">
    <w:name w:val="Z_LIT/2TIR – zm. podw. tir. literą"/>
    <w:basedOn w:val="TIRtiret"/>
    <w:uiPriority w:val="75"/>
    <w:qFormat/>
    <w:rsid w:val="00992600"/>
  </w:style>
  <w:style w:type="paragraph" w:customStyle="1" w:styleId="ZTIR2TIRzmpodwtirtiret">
    <w:name w:val="Z_TIR/2TIR – zm. podw. tir. tiret"/>
    <w:basedOn w:val="TIRtiret"/>
    <w:uiPriority w:val="78"/>
    <w:qFormat/>
    <w:rsid w:val="00992600"/>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992600"/>
    <w:pPr>
      <w:ind w:left="1780"/>
    </w:pPr>
  </w:style>
  <w:style w:type="paragraph" w:customStyle="1" w:styleId="Z2TIRwPKTzmpodwtirwpktartykuempunktem">
    <w:name w:val="Z/2TIR_w_PKT – zm. podw. tir. w pkt artykułem (punktem)"/>
    <w:basedOn w:val="TIRtiret"/>
    <w:next w:val="ZPKTzmpktartykuempunktem"/>
    <w:uiPriority w:val="74"/>
    <w:qFormat/>
    <w:rsid w:val="00992600"/>
    <w:pPr>
      <w:ind w:left="2291"/>
    </w:pPr>
  </w:style>
  <w:style w:type="paragraph" w:customStyle="1" w:styleId="ZTIRPKTzmpkttiret">
    <w:name w:val="Z_TIR/PKT – zm. pkt tiret"/>
    <w:basedOn w:val="PKTpunkt"/>
    <w:uiPriority w:val="56"/>
    <w:qFormat/>
    <w:rsid w:val="00992600"/>
    <w:pPr>
      <w:ind w:left="1893"/>
    </w:pPr>
  </w:style>
  <w:style w:type="paragraph" w:customStyle="1" w:styleId="ZTIRLITwPKTzmlitwpkttiret">
    <w:name w:val="Z_TIR/LIT_w_PKT – zm. lit. w pkt tiret"/>
    <w:basedOn w:val="LITlitera"/>
    <w:uiPriority w:val="57"/>
    <w:qFormat/>
    <w:rsid w:val="00992600"/>
    <w:pPr>
      <w:ind w:left="2336"/>
    </w:pPr>
  </w:style>
  <w:style w:type="paragraph" w:customStyle="1" w:styleId="ZTIRCZWSPLITwPKTzmczciwsplitwpkttiret">
    <w:name w:val="Z_TIR/CZ_WSP_LIT_w_PKT – zm. części wsp. lit. w pkt tiret"/>
    <w:basedOn w:val="CZWSPLITczwsplnaliter"/>
    <w:uiPriority w:val="59"/>
    <w:qFormat/>
    <w:rsid w:val="00992600"/>
    <w:pPr>
      <w:ind w:left="1860"/>
    </w:pPr>
  </w:style>
  <w:style w:type="paragraph" w:customStyle="1" w:styleId="ZTIR2TIRwLITzmpodwtirwlittiret">
    <w:name w:val="Z_TIR/2TIR_w_LIT – zm. podw. tir. w lit. tiret"/>
    <w:basedOn w:val="TIRtiret"/>
    <w:uiPriority w:val="79"/>
    <w:qFormat/>
    <w:rsid w:val="00992600"/>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992600"/>
    <w:pPr>
      <w:ind w:left="2257"/>
    </w:pPr>
  </w:style>
  <w:style w:type="paragraph" w:customStyle="1" w:styleId="ZTIR2TIRwTIRzmpodwtirwtirtiret">
    <w:name w:val="Z_TIR/2TIR_w_TIR – zm. podw. tir. w tir. tiret"/>
    <w:basedOn w:val="TIRtiret"/>
    <w:uiPriority w:val="78"/>
    <w:qFormat/>
    <w:rsid w:val="00992600"/>
    <w:pPr>
      <w:ind w:left="2177"/>
    </w:pPr>
  </w:style>
  <w:style w:type="paragraph" w:customStyle="1" w:styleId="ZTIRCZWSP2TIRwTIRzmczciwsppodwtirwtirtiret">
    <w:name w:val="Z_TIR/CZ_WSP_2TIR_w_TIR – zm. części wsp. podw. tir. w tir. tiret"/>
    <w:basedOn w:val="CZWSPTIRczwsplnatiret"/>
    <w:uiPriority w:val="79"/>
    <w:qFormat/>
    <w:rsid w:val="00992600"/>
    <w:pPr>
      <w:ind w:left="1780"/>
    </w:pPr>
  </w:style>
  <w:style w:type="paragraph" w:customStyle="1" w:styleId="Z2TIRLITzmlitpodwjnymtiret">
    <w:name w:val="Z_2TIR/LIT – zm. lit. podwójnym tiret"/>
    <w:basedOn w:val="LITlitera"/>
    <w:uiPriority w:val="84"/>
    <w:qFormat/>
    <w:rsid w:val="00992600"/>
    <w:pPr>
      <w:ind w:left="2256"/>
    </w:pPr>
  </w:style>
  <w:style w:type="paragraph" w:customStyle="1" w:styleId="ZZ2TIRwTIRzmianazmpodwtirwtir">
    <w:name w:val="ZZ/2TIR_w_TIR – zmiana zm. podw. tir. w tir."/>
    <w:basedOn w:val="ZZCZWSP2TIRzmianazmczciwsppodwtir"/>
    <w:uiPriority w:val="93"/>
    <w:qFormat/>
    <w:rsid w:val="00992600"/>
    <w:pPr>
      <w:ind w:left="2688" w:hanging="397"/>
    </w:pPr>
  </w:style>
  <w:style w:type="paragraph" w:customStyle="1" w:styleId="ZZCZWSP2TIRzmianazmczciwsppodwtir">
    <w:name w:val="ZZ/CZ_WSP_2TIR – zmiana zm. części wsp. podw. tir."/>
    <w:basedOn w:val="ZZTIRzmianazmtir"/>
    <w:next w:val="ZZUSTzmianazmust"/>
    <w:uiPriority w:val="94"/>
    <w:qFormat/>
    <w:rsid w:val="00992600"/>
    <w:pPr>
      <w:ind w:left="1894" w:firstLine="0"/>
    </w:pPr>
  </w:style>
  <w:style w:type="paragraph" w:customStyle="1" w:styleId="ZZUSTzmianazmust">
    <w:name w:val="ZZ/UST(§) – zmiana zm. ust. (§)"/>
    <w:basedOn w:val="ZZARTzmianazmart"/>
    <w:uiPriority w:val="65"/>
    <w:qFormat/>
    <w:rsid w:val="00992600"/>
  </w:style>
  <w:style w:type="paragraph" w:customStyle="1" w:styleId="ZZ2TIRwLITzmianazmpodwtirwlit">
    <w:name w:val="ZZ/2TIR_w_LIT – zmiana zm. podw. tir. w lit."/>
    <w:basedOn w:val="ZZ2TIRwTIRzmianazmpodwtirwtir"/>
    <w:uiPriority w:val="94"/>
    <w:qFormat/>
    <w:rsid w:val="00992600"/>
    <w:pPr>
      <w:ind w:left="3164"/>
    </w:pPr>
  </w:style>
  <w:style w:type="paragraph" w:customStyle="1" w:styleId="Z2TIRTIRwLITzmtirwlitpodwjnymtiret">
    <w:name w:val="Z_2TIR/TIR_w_LIT – zm. tir. w lit. podwójnym tiret"/>
    <w:basedOn w:val="TIRtiret"/>
    <w:uiPriority w:val="84"/>
    <w:qFormat/>
    <w:rsid w:val="00992600"/>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992600"/>
    <w:pPr>
      <w:ind w:left="2257"/>
    </w:pPr>
  </w:style>
  <w:style w:type="paragraph" w:customStyle="1" w:styleId="ZZ2TIRwPKTzmianazmpodwtirwpkt">
    <w:name w:val="ZZ/2TIR_w_PKT – zmiana zm. podw. tir. w pkt"/>
    <w:basedOn w:val="ZZ2TIRwLITzmianazmpodwtirwlit"/>
    <w:uiPriority w:val="94"/>
    <w:qFormat/>
    <w:rsid w:val="00992600"/>
    <w:pPr>
      <w:ind w:left="3674"/>
    </w:pPr>
  </w:style>
  <w:style w:type="paragraph" w:customStyle="1" w:styleId="ZZCZWSP2TIRwTIRzmianazmczciwsppodwtirwtir">
    <w:name w:val="ZZ/CZ_WSP_2TIR_w_TIR – zmiana zm. części wsp. podw. tir. w tir."/>
    <w:basedOn w:val="ZZ2TIRwLITzmianazmpodwtirwlit"/>
    <w:uiPriority w:val="94"/>
    <w:qFormat/>
    <w:rsid w:val="00992600"/>
    <w:pPr>
      <w:ind w:left="2291" w:firstLine="0"/>
    </w:pPr>
  </w:style>
  <w:style w:type="paragraph" w:customStyle="1" w:styleId="Z2TIR2TIRwTIRzmpodwtirwtirpodwjnymtiret">
    <w:name w:val="Z_2TIR/2TIR_w_TIR – zm. podw. tir. w tir. podwójnym tiret"/>
    <w:basedOn w:val="TIRtiret"/>
    <w:uiPriority w:val="85"/>
    <w:qFormat/>
    <w:rsid w:val="00992600"/>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992600"/>
    <w:pPr>
      <w:ind w:left="2177"/>
    </w:pPr>
  </w:style>
  <w:style w:type="paragraph" w:customStyle="1" w:styleId="Z2TIR2TIRwLITzmpodwtirwlitpodwjnymtiret">
    <w:name w:val="Z_2TIR/2TIR_w_LIT – zm. podw. tir. w lit. podwójnym tiret"/>
    <w:basedOn w:val="TIRtiret"/>
    <w:uiPriority w:val="86"/>
    <w:qFormat/>
    <w:rsid w:val="00992600"/>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992600"/>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992600"/>
    <w:pPr>
      <w:ind w:left="510"/>
    </w:pPr>
    <w:rPr>
      <w:b w:val="0"/>
    </w:rPr>
  </w:style>
  <w:style w:type="character" w:customStyle="1" w:styleId="TekstkomentarzaZnak">
    <w:name w:val="Tekst komentarza Znak"/>
    <w:basedOn w:val="Domylnaczcionkaakapitu"/>
    <w:link w:val="Tekstkomentarza"/>
    <w:uiPriority w:val="99"/>
    <w:semiHidden/>
    <w:rsid w:val="00992600"/>
    <w:rPr>
      <w:rFonts w:ascii="Times" w:eastAsia="Times New Roman" w:hAnsi="Times" w:cs="Times New Roman"/>
      <w:szCs w:val="24"/>
    </w:rPr>
  </w:style>
  <w:style w:type="paragraph" w:styleId="Tekstkomentarza">
    <w:name w:val="annotation text"/>
    <w:basedOn w:val="Normalny"/>
    <w:link w:val="TekstkomentarzaZnak"/>
    <w:uiPriority w:val="99"/>
    <w:semiHidden/>
    <w:rsid w:val="00992600"/>
    <w:rPr>
      <w:rFonts w:ascii="Times" w:eastAsia="Times New Roman" w:hAnsi="Times" w:cs="Times New Roman"/>
      <w:szCs w:val="24"/>
    </w:rPr>
  </w:style>
  <w:style w:type="character" w:customStyle="1" w:styleId="TematkomentarzaZnak">
    <w:name w:val="Temat komentarza Znak"/>
    <w:basedOn w:val="TekstkomentarzaZnak"/>
    <w:link w:val="Tematkomentarza"/>
    <w:uiPriority w:val="99"/>
    <w:semiHidden/>
    <w:rsid w:val="00992600"/>
    <w:rPr>
      <w:rFonts w:ascii="Times" w:eastAsia="Times New Roman" w:hAnsi="Times" w:cs="Times New Roman"/>
      <w:b/>
      <w:bCs/>
      <w:szCs w:val="24"/>
    </w:rPr>
  </w:style>
  <w:style w:type="paragraph" w:styleId="Tematkomentarza">
    <w:name w:val="annotation subject"/>
    <w:basedOn w:val="Tekstkomentarza"/>
    <w:next w:val="Tekstkomentarza"/>
    <w:link w:val="TematkomentarzaZnak"/>
    <w:uiPriority w:val="99"/>
    <w:semiHidden/>
    <w:rsid w:val="00992600"/>
    <w:rPr>
      <w:b/>
      <w:bCs/>
    </w:rPr>
  </w:style>
  <w:style w:type="paragraph" w:customStyle="1" w:styleId="ZZWMATFIZCHEMzmwzorumatfizlubchem">
    <w:name w:val="ZZ/W_MAT(FIZ|CHEM) – zm. wzoru mat. (fiz. lub chem.)"/>
    <w:basedOn w:val="ZWMATFIZCHEMzmwzorumatfizlubchemartykuempunktem"/>
    <w:uiPriority w:val="71"/>
    <w:qFormat/>
    <w:rsid w:val="00992600"/>
    <w:pPr>
      <w:ind w:left="2404"/>
    </w:pPr>
  </w:style>
  <w:style w:type="paragraph" w:customStyle="1" w:styleId="ODNONIKtreodnonika">
    <w:name w:val="ODNOŚNIK – treść odnośnika"/>
    <w:uiPriority w:val="19"/>
    <w:qFormat/>
    <w:rsid w:val="00992600"/>
    <w:pPr>
      <w:spacing w:after="0" w:line="240" w:lineRule="auto"/>
      <w:ind w:left="284" w:hanging="284"/>
      <w:jc w:val="both"/>
    </w:pPr>
    <w:rPr>
      <w:rFonts w:ascii="Times New Roman" w:eastAsiaTheme="minorEastAsia" w:hAnsi="Times New Roman" w:cs="Arial"/>
      <w:sz w:val="20"/>
      <w:szCs w:val="20"/>
      <w:lang w:eastAsia="pl-PL"/>
    </w:rPr>
  </w:style>
  <w:style w:type="paragraph" w:customStyle="1" w:styleId="ZFRAGzmfragmentunpzdaniaartykuempunktem">
    <w:name w:val="Z/FRAG – zm. fragmentu (np. zdania) artykułem (punktem)"/>
    <w:basedOn w:val="ZARTzmartartykuempunktem"/>
    <w:next w:val="PKTpunkt"/>
    <w:uiPriority w:val="36"/>
    <w:qFormat/>
    <w:rsid w:val="00992600"/>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992600"/>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992600"/>
    <w:rPr>
      <w:rFonts w:ascii="Times New Roman" w:hAnsi="Times New Roman"/>
    </w:rPr>
  </w:style>
  <w:style w:type="paragraph" w:customStyle="1" w:styleId="ZTIRTIRwPKTzmtirwpkttiret">
    <w:name w:val="Z_TIR/TIR_w_PKT – zm. tir. w pkt tiret"/>
    <w:basedOn w:val="ZTIRTIRwLITzmtirwlittiret"/>
    <w:uiPriority w:val="57"/>
    <w:qFormat/>
    <w:rsid w:val="00992600"/>
    <w:pPr>
      <w:ind w:left="2733"/>
    </w:pPr>
  </w:style>
  <w:style w:type="paragraph" w:customStyle="1" w:styleId="ZTIRCZWSPTIRwPKTzmczciwsptirtiret">
    <w:name w:val="Z_TIR/CZ_WSP_TIR_w_PKT – zm. części wsp. tir. tiret"/>
    <w:basedOn w:val="ZTIRTIRwPKTzmtirwpkttiret"/>
    <w:next w:val="TIRtiret"/>
    <w:uiPriority w:val="60"/>
    <w:qFormat/>
    <w:rsid w:val="00992600"/>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992600"/>
    <w:pPr>
      <w:ind w:left="510" w:firstLine="0"/>
    </w:pPr>
  </w:style>
  <w:style w:type="paragraph" w:customStyle="1" w:styleId="ROZDZODDZOZNoznaczenierozdziauluboddziau">
    <w:name w:val="ROZDZ(ODDZ)_OZN – oznaczenie rozdziału lub oddziału"/>
    <w:next w:val="ARTartustawynprozporzdzenia"/>
    <w:uiPriority w:val="10"/>
    <w:qFormat/>
    <w:rsid w:val="00992600"/>
    <w:pPr>
      <w:keepNext/>
      <w:suppressAutoHyphens/>
      <w:spacing w:before="120" w:after="0" w:line="360" w:lineRule="auto"/>
      <w:jc w:val="center"/>
    </w:pPr>
    <w:rPr>
      <w:rFonts w:ascii="Times" w:eastAsiaTheme="minorEastAsia" w:hAnsi="Times" w:cs="Arial"/>
      <w:bCs/>
      <w:kern w:val="24"/>
      <w:sz w:val="24"/>
      <w:szCs w:val="24"/>
      <w:lang w:eastAsia="pl-PL"/>
    </w:rPr>
  </w:style>
  <w:style w:type="paragraph" w:customStyle="1" w:styleId="Z2TIR2TIRzmpodwtirpodwjnymtiret">
    <w:name w:val="Z_2TIR/2TIR – zm. podw. tir. podwójnym tiret"/>
    <w:basedOn w:val="TIRtiret"/>
    <w:uiPriority w:val="85"/>
    <w:qFormat/>
    <w:rsid w:val="00992600"/>
    <w:pPr>
      <w:ind w:left="2177"/>
    </w:pPr>
  </w:style>
  <w:style w:type="paragraph" w:customStyle="1" w:styleId="Z2TIRTIRzmtirpodwjnymtiret">
    <w:name w:val="Z_2TIR/TIR – zm. tir. podwójnym tiret"/>
    <w:basedOn w:val="TIRtiret"/>
    <w:uiPriority w:val="84"/>
    <w:qFormat/>
    <w:rsid w:val="00992600"/>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992600"/>
    <w:pPr>
      <w:ind w:left="1021"/>
    </w:pPr>
  </w:style>
  <w:style w:type="paragraph" w:customStyle="1" w:styleId="ZLITSKARNzmsankcjikarnejliter">
    <w:name w:val="Z_LIT/S_KARN – zm. sankcji karnej literą"/>
    <w:basedOn w:val="ZSKARNzmsankcjikarnejwszczeglnociwKodeksiekarnym"/>
    <w:uiPriority w:val="53"/>
    <w:qFormat/>
    <w:rsid w:val="00992600"/>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992600"/>
    <w:pPr>
      <w:ind w:left="1021"/>
    </w:pPr>
  </w:style>
  <w:style w:type="paragraph" w:customStyle="1" w:styleId="ZUSTzmustartykuempunktem">
    <w:name w:val="Z/UST(§) – zm. ust. (§) artykułem (punktem)"/>
    <w:basedOn w:val="ZARTzmartartykuempunktem"/>
    <w:uiPriority w:val="30"/>
    <w:qFormat/>
    <w:rsid w:val="00992600"/>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992600"/>
    <w:pPr>
      <w:ind w:left="1894" w:firstLine="0"/>
    </w:pPr>
  </w:style>
  <w:style w:type="paragraph" w:customStyle="1" w:styleId="Z2TIRwLITzmpodwtirwlitartykuempunktem">
    <w:name w:val="Z/2TIR_w_LIT – zm. podw. tir. w lit. artykułem (punktem)"/>
    <w:basedOn w:val="Z2TIRwPKTzmpodwtirwpktartykuempunktem"/>
    <w:uiPriority w:val="74"/>
    <w:qFormat/>
    <w:rsid w:val="00992600"/>
    <w:pPr>
      <w:ind w:left="1780"/>
    </w:pPr>
  </w:style>
  <w:style w:type="paragraph" w:customStyle="1" w:styleId="Z2TIRwTIRzmpodwtirwtirartykuempunktem">
    <w:name w:val="Z/2TIR_w_TIR – zm. podw. tir. w tir. artykułem (punktem)"/>
    <w:basedOn w:val="Z2TIRwLITzmpodwtirwlitartykuempunktem"/>
    <w:uiPriority w:val="73"/>
    <w:qFormat/>
    <w:rsid w:val="00992600"/>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992600"/>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992600"/>
    <w:pPr>
      <w:ind w:left="1383" w:firstLine="0"/>
    </w:pPr>
  </w:style>
  <w:style w:type="paragraph" w:customStyle="1" w:styleId="PKTODNONIKApunktodnonika">
    <w:name w:val="PKT_ODNOŚNIKA – punkt odnośnika"/>
    <w:basedOn w:val="ODNONIKtreodnonika"/>
    <w:uiPriority w:val="19"/>
    <w:qFormat/>
    <w:rsid w:val="00992600"/>
    <w:pPr>
      <w:ind w:left="568"/>
    </w:pPr>
  </w:style>
  <w:style w:type="paragraph" w:customStyle="1" w:styleId="ZODNONIKAzmtekstuodnonikaartykuempunktem">
    <w:name w:val="Z/ODNOŚNIKA – zm. tekstu odnośnika artykułem (punktem)"/>
    <w:basedOn w:val="ODNONIKtreodnonika"/>
    <w:uiPriority w:val="39"/>
    <w:qFormat/>
    <w:rsid w:val="00992600"/>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992600"/>
    <w:pPr>
      <w:ind w:left="1304"/>
    </w:pPr>
  </w:style>
  <w:style w:type="paragraph" w:customStyle="1" w:styleId="ZPKTODNONIKAzmpktodnonikaartykuempunktem">
    <w:name w:val="Z/PKT_ODNOŚNIKA – zm. pkt odnośnika artykułem (punktem)"/>
    <w:basedOn w:val="ZODNONIKAzmtekstuodnonikaartykuempunktem"/>
    <w:uiPriority w:val="39"/>
    <w:qFormat/>
    <w:rsid w:val="00992600"/>
  </w:style>
  <w:style w:type="paragraph" w:customStyle="1" w:styleId="ZLIT2TIRwTIRzmpodwtirwtirliter">
    <w:name w:val="Z_LIT/2TIR_w_TIR – zm. podw. tir. w tir. literą"/>
    <w:basedOn w:val="ZLIT2TIRzmpodwtirliter"/>
    <w:uiPriority w:val="75"/>
    <w:qFormat/>
    <w:rsid w:val="00992600"/>
    <w:pPr>
      <w:ind w:left="1780"/>
    </w:pPr>
  </w:style>
  <w:style w:type="paragraph" w:customStyle="1" w:styleId="ZLIT2TIRwLITzmpodwtirwlitliter">
    <w:name w:val="Z_LIT/2TIR_w_LIT – zm. podw. tir. w lit. literą"/>
    <w:basedOn w:val="ZLIT2TIRwTIRzmpodwtirwtirliter"/>
    <w:uiPriority w:val="76"/>
    <w:qFormat/>
    <w:rsid w:val="00992600"/>
    <w:pPr>
      <w:ind w:left="2257"/>
    </w:pPr>
  </w:style>
  <w:style w:type="paragraph" w:customStyle="1" w:styleId="ZLIT2TIRwPKTzmpodwtirwpktliter">
    <w:name w:val="Z_LIT/2TIR_w_PKT – zm. podw. tir. w pkt literą"/>
    <w:basedOn w:val="ZLIT2TIRwLITzmpodwtirwlitliter"/>
    <w:uiPriority w:val="76"/>
    <w:qFormat/>
    <w:rsid w:val="00992600"/>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992600"/>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992600"/>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992600"/>
    <w:pPr>
      <w:ind w:left="2370" w:firstLine="0"/>
    </w:pPr>
  </w:style>
  <w:style w:type="paragraph" w:customStyle="1" w:styleId="ZTIR2TIRwPKTzmpodwtirwpkttiret">
    <w:name w:val="Z_TIR/2TIR_w_PKT – zm. podw. tir. w pkt tiret"/>
    <w:basedOn w:val="ZTIR2TIRwLITzmpodwtirwlittiret"/>
    <w:uiPriority w:val="79"/>
    <w:qFormat/>
    <w:rsid w:val="00992600"/>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992600"/>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992600"/>
    <w:pPr>
      <w:ind w:left="2767"/>
    </w:pPr>
  </w:style>
  <w:style w:type="paragraph" w:customStyle="1" w:styleId="ZZCZWSP2TIRwPKTzmianazmczciwsppodwtirwpkt">
    <w:name w:val="ZZ/CZ_WSP_2TIR_w_PKT – zmiana zm. części wsp. podw. tir. w pkt"/>
    <w:basedOn w:val="ZZ2TIRwLITzmianazmpodwtirwlit"/>
    <w:uiPriority w:val="95"/>
    <w:qFormat/>
    <w:rsid w:val="00992600"/>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992600"/>
  </w:style>
  <w:style w:type="paragraph" w:customStyle="1" w:styleId="ZLITCZWSP2TIRzmczciwsppodwtirliter">
    <w:name w:val="Z_LIT/CZ_WSP_2TIR – zm. części wsp. podw. tir. literą"/>
    <w:basedOn w:val="ZLITCZWSPPKTzmczciwsppktliter"/>
    <w:next w:val="LITlitera"/>
    <w:uiPriority w:val="76"/>
    <w:qFormat/>
    <w:rsid w:val="00992600"/>
  </w:style>
  <w:style w:type="paragraph" w:customStyle="1" w:styleId="ZTIRCZWSP2TIRzmczciwsppodwtirtiret">
    <w:name w:val="Z_TIR/CZ_WSP_2TIR – zm. części wsp. podw. tir. tiret"/>
    <w:basedOn w:val="ZLITCZWSP2TIRzmczciwsppodwtirliter"/>
    <w:next w:val="TIRtiret"/>
    <w:uiPriority w:val="79"/>
    <w:qFormat/>
    <w:rsid w:val="00992600"/>
  </w:style>
  <w:style w:type="paragraph" w:customStyle="1" w:styleId="ZZ2TIRzmianazmpodwtir">
    <w:name w:val="ZZ/2TIR – zmiana zm. podw. tir."/>
    <w:basedOn w:val="ZZCZWSP2TIRzmianazmczciwsppodwtir"/>
    <w:uiPriority w:val="93"/>
    <w:qFormat/>
    <w:rsid w:val="00992600"/>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992600"/>
  </w:style>
  <w:style w:type="paragraph" w:customStyle="1" w:styleId="ZCZWSPTIRzmczciwsptirartykuempunktem">
    <w:name w:val="Z/CZ_WSP_TIR – zm. części wsp. tir. artykułem (punktem)"/>
    <w:basedOn w:val="ZCZWSPPKTzmczciwsppktartykuempunktem"/>
    <w:next w:val="PKTpunkt"/>
    <w:uiPriority w:val="35"/>
    <w:qFormat/>
    <w:rsid w:val="00992600"/>
  </w:style>
  <w:style w:type="paragraph" w:customStyle="1" w:styleId="ZLITCZWSPLITzmczciwsplitliter">
    <w:name w:val="Z_LIT/CZ_WSP_LIT – zm. części wsp. lit. literą"/>
    <w:basedOn w:val="ZLITCZWSPPKTzmczciwsppktliter"/>
    <w:next w:val="LITlitera"/>
    <w:uiPriority w:val="51"/>
    <w:qFormat/>
    <w:rsid w:val="00992600"/>
  </w:style>
  <w:style w:type="paragraph" w:customStyle="1" w:styleId="ZLITCZWSPTIRzmczciwsptirliter">
    <w:name w:val="Z_LIT/CZ_WSP_TIR – zm. części wsp. tir. literą"/>
    <w:basedOn w:val="ZLITCZWSPPKTzmczciwsppktliter"/>
    <w:next w:val="LITlitera"/>
    <w:uiPriority w:val="51"/>
    <w:qFormat/>
    <w:rsid w:val="00992600"/>
  </w:style>
  <w:style w:type="paragraph" w:customStyle="1" w:styleId="ZTIRCZWSPLITzmczciwsplittiret">
    <w:name w:val="Z_TIR/CZ_WSP_LIT – zm. części wsp. lit. tiret"/>
    <w:basedOn w:val="ZTIRCZWSPPKTzmczciwsppkttiret"/>
    <w:next w:val="TIRtiret"/>
    <w:uiPriority w:val="59"/>
    <w:qFormat/>
    <w:rsid w:val="00992600"/>
  </w:style>
  <w:style w:type="paragraph" w:customStyle="1" w:styleId="ZTIRCZWSPTIRzmczciwsptirtiret">
    <w:name w:val="Z_TIR/CZ_WSP_TIR – zm. części wsp. tir. tiret"/>
    <w:basedOn w:val="ZTIRCZWSPPKTzmczciwsppkttiret"/>
    <w:next w:val="TIRtiret"/>
    <w:uiPriority w:val="60"/>
    <w:qFormat/>
    <w:rsid w:val="00992600"/>
  </w:style>
  <w:style w:type="paragraph" w:customStyle="1" w:styleId="ZZCZWSPLITzmianazmczciwsplit">
    <w:name w:val="ZZ/CZ_WSP_LIT – zmiana. zm. części wsp. lit."/>
    <w:basedOn w:val="ZZCZWSPPKTzmianazmczciwsppkt"/>
    <w:uiPriority w:val="69"/>
    <w:qFormat/>
    <w:rsid w:val="00992600"/>
  </w:style>
  <w:style w:type="paragraph" w:customStyle="1" w:styleId="ZZCZWSPTIRzmianazmczciwsptir">
    <w:name w:val="ZZ/CZ_WSP_TIR – zmiana. zm. części wsp. tir."/>
    <w:basedOn w:val="ZZCZWSPPKTzmianazmczciwsppkt"/>
    <w:uiPriority w:val="69"/>
    <w:qFormat/>
    <w:rsid w:val="00992600"/>
  </w:style>
  <w:style w:type="paragraph" w:customStyle="1" w:styleId="Z2TIRCZWSPTIRzmczciwsptirpodwjnymtiret">
    <w:name w:val="Z_2TIR/CZ_WSP_TIR – zm. części wsp. tir. podwójnym tiret"/>
    <w:basedOn w:val="Z2TIRCZWSPLITzmczciwsplitpodwjnymtiret"/>
    <w:next w:val="2TIRpodwjnytiret"/>
    <w:uiPriority w:val="87"/>
    <w:qFormat/>
    <w:rsid w:val="00992600"/>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992600"/>
  </w:style>
  <w:style w:type="paragraph" w:customStyle="1" w:styleId="TYTDZPRZEDMprzedmiotregulacjitytuulubdziau">
    <w:name w:val="TYT(DZ)_PRZEDM – przedmiot regulacji tytułu lub działu"/>
    <w:next w:val="ARTartustawynprozporzdzenia"/>
    <w:uiPriority w:val="9"/>
    <w:qFormat/>
    <w:rsid w:val="00992600"/>
    <w:pPr>
      <w:keepNext/>
      <w:suppressAutoHyphens/>
      <w:spacing w:before="120" w:after="0" w:line="360" w:lineRule="auto"/>
      <w:jc w:val="center"/>
    </w:pPr>
    <w:rPr>
      <w:rFonts w:ascii="Times" w:eastAsia="Times New Roman" w:hAnsi="Times" w:cs="Times New Roman"/>
      <w:b/>
      <w:sz w:val="24"/>
      <w:szCs w:val="26"/>
      <w:lang w:eastAsia="pl-PL"/>
    </w:rPr>
  </w:style>
  <w:style w:type="paragraph" w:customStyle="1" w:styleId="ZNIEARTTEKSTzmtekstunieartykuowanego">
    <w:name w:val="Z/NIEART_TEKST – zm. tekstu nieartykułowanego"/>
    <w:basedOn w:val="NIEARTTEKSTtekstnieartykuowanynppodstprawnarozplubpreambua"/>
    <w:uiPriority w:val="37"/>
    <w:qFormat/>
    <w:rsid w:val="00992600"/>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992600"/>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992600"/>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992600"/>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992600"/>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992600"/>
    <w:pPr>
      <w:ind w:left="1894"/>
    </w:pPr>
  </w:style>
  <w:style w:type="paragraph" w:customStyle="1" w:styleId="P1wTABELIpoziom1numeracjiwtabeli">
    <w:name w:val="P1_w_TABELI – poziom 1 numeracji w tabeli"/>
    <w:basedOn w:val="PKTpunkt"/>
    <w:uiPriority w:val="24"/>
    <w:qFormat/>
    <w:rsid w:val="00992600"/>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992600"/>
    <w:pPr>
      <w:ind w:left="0" w:firstLine="0"/>
    </w:pPr>
  </w:style>
  <w:style w:type="paragraph" w:customStyle="1" w:styleId="P2wTABELIpoziom2numeracjiwtabeli">
    <w:name w:val="P2_w_TABELI – poziom 2 numeracji w tabeli"/>
    <w:basedOn w:val="P1wTABELIpoziom1numeracjiwtabeli"/>
    <w:uiPriority w:val="24"/>
    <w:qFormat/>
    <w:rsid w:val="00992600"/>
    <w:pPr>
      <w:ind w:left="794"/>
    </w:pPr>
  </w:style>
  <w:style w:type="paragraph" w:customStyle="1" w:styleId="P3wTABELIpoziom3numeracjiwtabeli">
    <w:name w:val="P3_w_TABELI – poziom 3 numeracji w tabeli"/>
    <w:basedOn w:val="P2wTABELIpoziom2numeracjiwtabeli"/>
    <w:uiPriority w:val="24"/>
    <w:qFormat/>
    <w:rsid w:val="00992600"/>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992600"/>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992600"/>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992600"/>
    <w:pPr>
      <w:ind w:left="1191"/>
    </w:pPr>
  </w:style>
  <w:style w:type="paragraph" w:customStyle="1" w:styleId="P4wTABELIpoziom4numeracjiwtabeli">
    <w:name w:val="P4_w_TABELI – poziom 4 numeracji w tabeli"/>
    <w:basedOn w:val="P3wTABELIpoziom3numeracjiwtabeli"/>
    <w:uiPriority w:val="24"/>
    <w:qFormat/>
    <w:rsid w:val="00992600"/>
    <w:pPr>
      <w:ind w:left="1588"/>
    </w:pPr>
  </w:style>
  <w:style w:type="paragraph" w:customStyle="1" w:styleId="TYTTABELItytutabeli">
    <w:name w:val="TYT_TABELI – tytuł tabeli"/>
    <w:basedOn w:val="TYTDZOZNoznaczenietytuulubdziau"/>
    <w:uiPriority w:val="22"/>
    <w:qFormat/>
    <w:rsid w:val="00992600"/>
    <w:rPr>
      <w:b/>
    </w:rPr>
  </w:style>
  <w:style w:type="paragraph" w:customStyle="1" w:styleId="OZNPROJEKTUwskazaniedatylubwersjiprojektu">
    <w:name w:val="OZN_PROJEKTU – wskazanie daty lub wersji projektu"/>
    <w:next w:val="OZNRODZAKTUtznustawalubrozporzdzenieiorganwydajcy"/>
    <w:uiPriority w:val="5"/>
    <w:qFormat/>
    <w:rsid w:val="00992600"/>
    <w:pPr>
      <w:spacing w:after="0" w:line="360" w:lineRule="auto"/>
      <w:jc w:val="right"/>
    </w:pPr>
    <w:rPr>
      <w:rFonts w:ascii="Times New Roman" w:eastAsiaTheme="minorEastAsia" w:hAnsi="Times New Roman" w:cs="Arial"/>
      <w:sz w:val="24"/>
      <w:szCs w:val="20"/>
      <w:u w:val="single"/>
      <w:lang w:eastAsia="pl-PL"/>
    </w:rPr>
  </w:style>
  <w:style w:type="paragraph" w:customStyle="1" w:styleId="NAZORGWYDnazwaorganuwydajcegoprojektowanyakt">
    <w:name w:val="NAZ_ORG_WYD – nazwa organu wydającego projektowany akt"/>
    <w:basedOn w:val="OZNRODZAKTUtznustawalubrozporzdzenieiorganwydajcy"/>
    <w:uiPriority w:val="27"/>
    <w:qFormat/>
    <w:rsid w:val="00992600"/>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992600"/>
    <w:pPr>
      <w:ind w:left="0" w:right="4820"/>
      <w:jc w:val="left"/>
    </w:pPr>
  </w:style>
  <w:style w:type="paragraph" w:customStyle="1" w:styleId="TEKSTwporozumieniu">
    <w:name w:val="TEKST&quot;w porozumieniu:&quot;"/>
    <w:next w:val="NAZORGWPOROZUMIENIUnazwaorganuwporozumieniuzktrymaktjestwydawany"/>
    <w:uiPriority w:val="27"/>
    <w:qFormat/>
    <w:rsid w:val="00992600"/>
    <w:pPr>
      <w:spacing w:after="0" w:line="360" w:lineRule="auto"/>
    </w:pPr>
    <w:rPr>
      <w:rFonts w:ascii="Times New Roman" w:eastAsiaTheme="minorEastAsia" w:hAnsi="Times New Roman" w:cs="Arial"/>
      <w:b/>
      <w:sz w:val="24"/>
      <w:szCs w:val="20"/>
      <w:lang w:eastAsia="pl-PL"/>
    </w:rPr>
  </w:style>
  <w:style w:type="paragraph" w:customStyle="1" w:styleId="CZWSPPKTODNONIKAczwsppunkwodnonika">
    <w:name w:val="CZ_WSP_PKT_ODNOŚNIKA – część wsp. punków odnośnika"/>
    <w:basedOn w:val="PKTODNONIKApunktodnonika"/>
    <w:uiPriority w:val="21"/>
    <w:qFormat/>
    <w:rsid w:val="00992600"/>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992600"/>
    <w:pPr>
      <w:ind w:left="510" w:firstLine="0"/>
    </w:pPr>
  </w:style>
  <w:style w:type="paragraph" w:customStyle="1" w:styleId="NOTATKILEGISLATORA">
    <w:name w:val="NOTATKI_LEGISLATORA"/>
    <w:basedOn w:val="Normalny"/>
    <w:uiPriority w:val="5"/>
    <w:qFormat/>
    <w:rsid w:val="00992600"/>
    <w:rPr>
      <w:b/>
      <w:i/>
    </w:rPr>
  </w:style>
  <w:style w:type="paragraph" w:customStyle="1" w:styleId="OZNZACZNIKAwskazanienrzacznika">
    <w:name w:val="OZN_ZAŁĄCZNIKA – wskazanie nr załącznika"/>
    <w:basedOn w:val="OZNPROJEKTUwskazaniedatylubwersjiprojektu"/>
    <w:uiPriority w:val="28"/>
    <w:qFormat/>
    <w:rsid w:val="00992600"/>
    <w:pPr>
      <w:keepNext/>
    </w:pPr>
    <w:rPr>
      <w:b/>
      <w:u w:val="none"/>
    </w:rPr>
  </w:style>
  <w:style w:type="paragraph" w:customStyle="1" w:styleId="OZNPARAFYADNOTACJE">
    <w:name w:val="OZN_PARAFY(ADNOTACJE)"/>
    <w:basedOn w:val="ODNONIKtreodnonika"/>
    <w:uiPriority w:val="26"/>
    <w:qFormat/>
    <w:rsid w:val="00992600"/>
  </w:style>
  <w:style w:type="paragraph" w:customStyle="1" w:styleId="TEKSTZacznikido">
    <w:name w:val="TEKST&quot;Załącznik(i) do ...&quot;"/>
    <w:uiPriority w:val="28"/>
    <w:qFormat/>
    <w:rsid w:val="00992600"/>
    <w:pPr>
      <w:keepNext/>
      <w:spacing w:after="240" w:line="240" w:lineRule="auto"/>
      <w:ind w:left="5670"/>
      <w:contextualSpacing/>
    </w:pPr>
    <w:rPr>
      <w:rFonts w:ascii="Times New Roman" w:eastAsiaTheme="minorEastAsia" w:hAnsi="Times New Roman" w:cs="Arial"/>
      <w:sz w:val="24"/>
      <w:szCs w:val="20"/>
      <w:lang w:eastAsia="pl-PL"/>
    </w:rPr>
  </w:style>
  <w:style w:type="paragraph" w:customStyle="1" w:styleId="LITODNONIKAliteraodnonika">
    <w:name w:val="LIT_ODNOŚNIKA – litera odnośnika"/>
    <w:basedOn w:val="PKTODNONIKApunktodnonika"/>
    <w:uiPriority w:val="20"/>
    <w:qFormat/>
    <w:rsid w:val="00992600"/>
    <w:pPr>
      <w:ind w:left="851"/>
    </w:pPr>
  </w:style>
  <w:style w:type="paragraph" w:customStyle="1" w:styleId="CZWSPLITODNONIKAczwspliterodnonika">
    <w:name w:val="CZ_WSP_LIT_ODNOŚNIKA – część wsp. liter odnośnika"/>
    <w:basedOn w:val="LITODNONIKAliteraodnonika"/>
    <w:uiPriority w:val="22"/>
    <w:qFormat/>
    <w:rsid w:val="00992600"/>
    <w:pPr>
      <w:ind w:left="567" w:firstLine="0"/>
    </w:pPr>
  </w:style>
  <w:style w:type="paragraph" w:customStyle="1" w:styleId="ZLITODNONIKAzmlitodnonikaartykuempunktem">
    <w:name w:val="Z/LIT_ODNOŚNIKA – zm. lit. odnośnika artykułem (punktem)"/>
    <w:basedOn w:val="ZPKTODNONIKAzmpktodnonikaartykuempunktem"/>
    <w:next w:val="PKTpunkt"/>
    <w:uiPriority w:val="40"/>
    <w:qFormat/>
    <w:rsid w:val="00992600"/>
  </w:style>
  <w:style w:type="paragraph" w:customStyle="1" w:styleId="ZLITwPKTODNONIKAzmlitwpktodnonikaartykuempunktem">
    <w:name w:val="Z/LIT_w_PKT_ODNOŚNIKA – zm. lit. w pkt odnośnika artykułem (punktem)"/>
    <w:basedOn w:val="ZLITODNONIKAzmlitodnonikaartykuempunktem"/>
    <w:uiPriority w:val="40"/>
    <w:qFormat/>
    <w:rsid w:val="00992600"/>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992600"/>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992600"/>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992600"/>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992600"/>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992600"/>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992600"/>
  </w:style>
  <w:style w:type="paragraph" w:customStyle="1" w:styleId="ZZFRAGzmianazmfragmentunpzdania">
    <w:name w:val="ZZ/FRAG – zmiana zm. fragmentu (np. zdania)"/>
    <w:basedOn w:val="ZZCZWSPPKTzmianazmczciwsppkt"/>
    <w:uiPriority w:val="70"/>
    <w:qFormat/>
    <w:rsid w:val="00992600"/>
  </w:style>
  <w:style w:type="paragraph" w:customStyle="1" w:styleId="Z2TIRPKTzmpktpodwjnymtiret">
    <w:name w:val="Z_2TIR/PKT – zm. pkt podwójnym tiret"/>
    <w:basedOn w:val="Z2TIRLITzmlitpodwjnymtiret"/>
    <w:uiPriority w:val="83"/>
    <w:qFormat/>
    <w:rsid w:val="00992600"/>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992600"/>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992600"/>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992600"/>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992600"/>
    <w:pPr>
      <w:ind w:left="1780" w:firstLine="510"/>
    </w:pPr>
  </w:style>
  <w:style w:type="paragraph" w:customStyle="1" w:styleId="Z2TIRUSTzmustpodwjnymtiret">
    <w:name w:val="Z_2TIR/UST(§) – zm. ust. (§) podwójnym tiret"/>
    <w:basedOn w:val="Z2TIRPKTzmpktpodwjnymtiret"/>
    <w:uiPriority w:val="82"/>
    <w:qFormat/>
    <w:rsid w:val="00992600"/>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992600"/>
    <w:pPr>
      <w:ind w:left="3164" w:firstLine="0"/>
    </w:pPr>
  </w:style>
  <w:style w:type="paragraph" w:customStyle="1" w:styleId="Z2TIRCZWSPPKTzmczciwsppktpodwjnymtiret">
    <w:name w:val="Z_2TIR/CZ_WSP_PKT – zm. części wsp. pkt podwójnym tiret"/>
    <w:basedOn w:val="Z2TIRPKTzmpktpodwjnymtiret"/>
    <w:uiPriority w:val="86"/>
    <w:qFormat/>
    <w:rsid w:val="00992600"/>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992600"/>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992600"/>
    <w:pPr>
      <w:ind w:left="2767" w:firstLine="0"/>
    </w:pPr>
  </w:style>
  <w:style w:type="paragraph" w:customStyle="1" w:styleId="ZLITARTzmartliter">
    <w:name w:val="Z_LIT/ART(§) – zm. art. (§) literą"/>
    <w:basedOn w:val="ZLITUSTzmustliter"/>
    <w:uiPriority w:val="46"/>
    <w:qFormat/>
    <w:rsid w:val="00992600"/>
    <w:rPr>
      <w:rFonts w:ascii="Times New Roman" w:hAnsi="Times New Roman"/>
    </w:rPr>
  </w:style>
  <w:style w:type="paragraph" w:customStyle="1" w:styleId="ZTIRARTzmarttiret">
    <w:name w:val="Z_TIR/ART(§) – zm. art. (§) tiret"/>
    <w:basedOn w:val="ZTIRPKTzmpkttiret"/>
    <w:uiPriority w:val="55"/>
    <w:qFormat/>
    <w:rsid w:val="00992600"/>
    <w:pPr>
      <w:ind w:left="1383" w:firstLine="510"/>
    </w:pPr>
    <w:rPr>
      <w:rFonts w:ascii="Times New Roman" w:hAnsi="Times New Roman"/>
    </w:rPr>
  </w:style>
  <w:style w:type="paragraph" w:customStyle="1" w:styleId="ZTIRUSTzmusttiret">
    <w:name w:val="Z_TIR/UST(§) – zm. ust. (§) tiret"/>
    <w:basedOn w:val="ZTIRARTzmarttiret"/>
    <w:uiPriority w:val="55"/>
    <w:qFormat/>
    <w:rsid w:val="00992600"/>
  </w:style>
  <w:style w:type="paragraph" w:customStyle="1" w:styleId="ZLITKSIGIzmozniprzedmksigiliter">
    <w:name w:val="Z_LIT/KSIĘGI – zm. ozn. i przedm. księgi literą"/>
    <w:basedOn w:val="ZCZCIKSIGIzmozniprzedmczciksigiartykuempunktem"/>
    <w:uiPriority w:val="44"/>
    <w:qFormat/>
    <w:rsid w:val="00992600"/>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992600"/>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992600"/>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992600"/>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992600"/>
    <w:pPr>
      <w:ind w:left="987"/>
    </w:pPr>
  </w:style>
  <w:style w:type="paragraph" w:customStyle="1" w:styleId="ZTIRDZOZNzmozndziautiret">
    <w:name w:val="Z_TIR/DZ_OZN – zm. ozn. działu tiret"/>
    <w:basedOn w:val="ZLITTYTDZOZNzmozntytuudziauliter"/>
    <w:next w:val="ZTIRDZPRZEDMzmprzedmdziautiret"/>
    <w:uiPriority w:val="54"/>
    <w:qFormat/>
    <w:rsid w:val="00992600"/>
    <w:pPr>
      <w:ind w:left="1383"/>
    </w:pPr>
  </w:style>
  <w:style w:type="paragraph" w:customStyle="1" w:styleId="ZTIRDZPRZEDMzmprzedmdziautiret">
    <w:name w:val="Z_TIR/DZ_PRZEDM – zm. przedm. działu tiret"/>
    <w:basedOn w:val="ZLITTYTDZPRZEDMzmprzedmtytuudziauliter"/>
    <w:uiPriority w:val="54"/>
    <w:qFormat/>
    <w:rsid w:val="00992600"/>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992600"/>
    <w:pPr>
      <w:ind w:left="1383"/>
    </w:pPr>
  </w:style>
  <w:style w:type="paragraph" w:customStyle="1" w:styleId="ZTIRROZDZODDZPRZEDMzmprzedmrozdzoddztiret">
    <w:name w:val="Z_TIR/ROZDZ(ODDZ)_PRZEDM – zm. przedm. rozdz. (oddz.) tiret"/>
    <w:basedOn w:val="ZLITROZDZODDZPRZEDMzmprzedmrozdzoddzliter"/>
    <w:uiPriority w:val="54"/>
    <w:qFormat/>
    <w:rsid w:val="00992600"/>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992600"/>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992600"/>
    <w:pPr>
      <w:ind w:left="1780"/>
    </w:pPr>
  </w:style>
  <w:style w:type="character" w:customStyle="1" w:styleId="IGindeksgrny">
    <w:name w:val="_IG_ – indeks górny"/>
    <w:basedOn w:val="Domylnaczcionkaakapitu"/>
    <w:uiPriority w:val="2"/>
    <w:qFormat/>
    <w:rsid w:val="00992600"/>
    <w:rPr>
      <w:b w:val="0"/>
      <w:i w:val="0"/>
      <w:vanish w:val="0"/>
      <w:spacing w:val="0"/>
      <w:vertAlign w:val="superscript"/>
    </w:rPr>
  </w:style>
  <w:style w:type="character" w:customStyle="1" w:styleId="IDindeksdolny">
    <w:name w:val="_ID_ – indeks dolny"/>
    <w:basedOn w:val="Domylnaczcionkaakapitu"/>
    <w:uiPriority w:val="3"/>
    <w:qFormat/>
    <w:rsid w:val="00992600"/>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992600"/>
    <w:rPr>
      <w:b/>
      <w:vanish w:val="0"/>
      <w:spacing w:val="0"/>
      <w:vertAlign w:val="subscript"/>
    </w:rPr>
  </w:style>
  <w:style w:type="character" w:customStyle="1" w:styleId="IDKindeksdolnyikursywa">
    <w:name w:val="_ID_K_ – indeks dolny i kursywa"/>
    <w:basedOn w:val="Domylnaczcionkaakapitu"/>
    <w:uiPriority w:val="3"/>
    <w:qFormat/>
    <w:rsid w:val="00992600"/>
    <w:rPr>
      <w:i/>
      <w:vanish w:val="0"/>
      <w:spacing w:val="0"/>
      <w:vertAlign w:val="subscript"/>
    </w:rPr>
  </w:style>
  <w:style w:type="character" w:customStyle="1" w:styleId="IGPindeksgrnyipogrubienie">
    <w:name w:val="_IG_P_ – indeks górny i pogrubienie"/>
    <w:basedOn w:val="Domylnaczcionkaakapitu"/>
    <w:uiPriority w:val="2"/>
    <w:qFormat/>
    <w:rsid w:val="00992600"/>
    <w:rPr>
      <w:b/>
      <w:vanish w:val="0"/>
      <w:spacing w:val="0"/>
      <w:vertAlign w:val="superscript"/>
    </w:rPr>
  </w:style>
  <w:style w:type="character" w:customStyle="1" w:styleId="IGKindeksgrnyikursywa">
    <w:name w:val="_IG_K_ – indeks górny i kursywa"/>
    <w:basedOn w:val="Domylnaczcionkaakapitu"/>
    <w:uiPriority w:val="2"/>
    <w:qFormat/>
    <w:rsid w:val="0099260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992600"/>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992600"/>
    <w:rPr>
      <w:b/>
      <w:i/>
      <w:vanish w:val="0"/>
      <w:spacing w:val="0"/>
      <w:vertAlign w:val="subscript"/>
    </w:rPr>
  </w:style>
  <w:style w:type="character" w:customStyle="1" w:styleId="Ppogrubienie">
    <w:name w:val="_P_ – pogrubienie"/>
    <w:basedOn w:val="Domylnaczcionkaakapitu"/>
    <w:uiPriority w:val="1"/>
    <w:qFormat/>
    <w:rsid w:val="00992600"/>
    <w:rPr>
      <w:b/>
    </w:rPr>
  </w:style>
  <w:style w:type="character" w:customStyle="1" w:styleId="Kkursywa">
    <w:name w:val="_K_ – kursywa"/>
    <w:basedOn w:val="Domylnaczcionkaakapitu"/>
    <w:uiPriority w:val="1"/>
    <w:qFormat/>
    <w:rsid w:val="00992600"/>
    <w:rPr>
      <w:i/>
    </w:rPr>
  </w:style>
  <w:style w:type="character" w:customStyle="1" w:styleId="PKpogrubieniekursywa">
    <w:name w:val="_P_K_ – pogrubienie kursywa"/>
    <w:basedOn w:val="Domylnaczcionkaakapitu"/>
    <w:uiPriority w:val="1"/>
    <w:qFormat/>
    <w:rsid w:val="00992600"/>
    <w:rPr>
      <w:b/>
      <w:i/>
    </w:rPr>
  </w:style>
  <w:style w:type="character" w:customStyle="1" w:styleId="TEKSTOZNACZONYWDOKUMENCIERDOWYMJAKOUKRYTY">
    <w:name w:val="_TEKST_OZNACZONY_W_DOKUMENCIE_ŹRÓDŁOWYM_JAKO_UKRYTY_"/>
    <w:basedOn w:val="Domylnaczcionkaakapitu"/>
    <w:uiPriority w:val="4"/>
    <w:unhideWhenUsed/>
    <w:qFormat/>
    <w:rsid w:val="00992600"/>
    <w:rPr>
      <w:vanish w:val="0"/>
      <w:color w:val="FF0000"/>
      <w:u w:val="single" w:color="FF0000"/>
    </w:rPr>
  </w:style>
  <w:style w:type="character" w:customStyle="1" w:styleId="BEZWERSALIKW">
    <w:name w:val="_BEZ_WERSALIKÓW_"/>
    <w:basedOn w:val="Domylnaczcionkaakapitu"/>
    <w:uiPriority w:val="4"/>
    <w:qFormat/>
    <w:rsid w:val="00992600"/>
    <w:rPr>
      <w:caps/>
    </w:rPr>
  </w:style>
  <w:style w:type="character" w:customStyle="1" w:styleId="IIGPindeksgrnyindeksugrnegoipogrubienie">
    <w:name w:val="_IIG_P_ – indeks górny indeksu górnego i pogrubienie"/>
    <w:basedOn w:val="Domylnaczcionkaakapitu"/>
    <w:uiPriority w:val="3"/>
    <w:qFormat/>
    <w:rsid w:val="0099260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992600"/>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992600"/>
    <w:pPr>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992600"/>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992600"/>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992600"/>
    <w:pPr>
      <w:ind w:left="1894"/>
    </w:pPr>
  </w:style>
  <w:style w:type="paragraph" w:customStyle="1" w:styleId="ZZSKARNzmianazmsankcjikarnej">
    <w:name w:val="ZZ/S_KARN – zmiana zm. sankcji karnej"/>
    <w:basedOn w:val="ZZFRAGzmianazmfragmentunpzdania"/>
    <w:uiPriority w:val="71"/>
    <w:qFormat/>
    <w:rsid w:val="00992600"/>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992600"/>
    <w:pPr>
      <w:ind w:left="2291" w:firstLine="0"/>
    </w:pPr>
  </w:style>
  <w:style w:type="paragraph" w:customStyle="1" w:styleId="LEGWMATFIZCHEMlegendawzorumatfizlubchem">
    <w:name w:val="LEG_W_MAT(FIZ|CHEM) – legenda wzoru mat. (fiz. lub chem.)"/>
    <w:basedOn w:val="WMATFIZCHEMwzrmatfizlubchem"/>
    <w:uiPriority w:val="19"/>
    <w:qFormat/>
    <w:rsid w:val="00992600"/>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992600"/>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992600"/>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992600"/>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992600"/>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992600"/>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992600"/>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992600"/>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992600"/>
    <w:pPr>
      <w:ind w:left="3085"/>
    </w:pPr>
  </w:style>
  <w:style w:type="paragraph" w:customStyle="1" w:styleId="ZLITCYTzmcytatunpprzysigiliter">
    <w:name w:val="Z_LIT/CYT – zm. cytatu np. przysięgi literą"/>
    <w:basedOn w:val="ZCYTzmcytatunpprzysigiartykuempunktem"/>
    <w:uiPriority w:val="53"/>
    <w:qFormat/>
    <w:rsid w:val="00992600"/>
    <w:pPr>
      <w:ind w:left="1497"/>
    </w:pPr>
  </w:style>
  <w:style w:type="paragraph" w:customStyle="1" w:styleId="ZTIRCYTzmcytatunpprzysigitiret">
    <w:name w:val="Z_TIR/CYT – zm. cytatu np. przysięgi tiret"/>
    <w:basedOn w:val="ZLITCYTzmcytatunpprzysigiliter"/>
    <w:next w:val="ZTIRUSTzmusttiret"/>
    <w:uiPriority w:val="61"/>
    <w:qFormat/>
    <w:rsid w:val="0099260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992600"/>
    <w:pPr>
      <w:ind w:left="2291"/>
    </w:pPr>
  </w:style>
  <w:style w:type="paragraph" w:customStyle="1" w:styleId="ZZCYTzmianazmcytatunpprzysigi">
    <w:name w:val="ZZ/CYT – zmiana zm. cytatu np. przysięgi"/>
    <w:basedOn w:val="ZZFRAGzmianazmfragmentunpzdania"/>
    <w:next w:val="ZZUSTzmianazmust"/>
    <w:uiPriority w:val="71"/>
    <w:qFormat/>
    <w:rsid w:val="00992600"/>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992600"/>
    <w:pPr>
      <w:ind w:left="1780"/>
    </w:pPr>
  </w:style>
  <w:style w:type="character" w:styleId="Hipercze">
    <w:name w:val="Hyperlink"/>
    <w:basedOn w:val="Domylnaczcionkaakapitu"/>
    <w:uiPriority w:val="99"/>
    <w:unhideWhenUsed/>
    <w:rsid w:val="00992600"/>
    <w:rPr>
      <w:color w:val="0000FF" w:themeColor="hyperlink"/>
      <w:u w:val="single"/>
    </w:rPr>
  </w:style>
  <w:style w:type="paragraph" w:styleId="Akapitzlist">
    <w:name w:val="List Paragraph"/>
    <w:basedOn w:val="Normalny"/>
    <w:uiPriority w:val="34"/>
    <w:qFormat/>
    <w:rsid w:val="009926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CED1D-F97D-42EE-BDDD-747E4F04B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34</Pages>
  <Words>9950</Words>
  <Characters>59700</Characters>
  <Application>Microsoft Office Word</Application>
  <DocSecurity>0</DocSecurity>
  <Lines>497</Lines>
  <Paragraphs>139</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69511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 Berent (BDG)</dc:creator>
  <cp:lastModifiedBy>Mariusz Berent (BDG)</cp:lastModifiedBy>
  <cp:revision>13</cp:revision>
  <dcterms:created xsi:type="dcterms:W3CDTF">2018-08-02T08:45:00Z</dcterms:created>
  <dcterms:modified xsi:type="dcterms:W3CDTF">2018-08-14T15:14:00Z</dcterms:modified>
</cp:coreProperties>
</file>