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F4E5" w14:textId="77777777" w:rsidR="00F271BB" w:rsidRDefault="00F271BB">
      <w:pPr>
        <w:spacing w:line="1" w:lineRule="exact"/>
      </w:pPr>
    </w:p>
    <w:p w14:paraId="4B0BEC67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tabs>
          <w:tab w:val="right" w:leader="dot" w:pos="7406"/>
          <w:tab w:val="left" w:pos="7583"/>
          <w:tab w:val="left" w:leader="dot" w:pos="8304"/>
          <w:tab w:val="left" w:leader="dot" w:pos="8476"/>
        </w:tabs>
        <w:ind w:firstLine="5700"/>
      </w:pPr>
      <w:r>
        <w:tab/>
      </w:r>
      <w:r w:rsidR="00740145">
        <w:t>……………………...</w:t>
      </w:r>
      <w:r>
        <w:t>,dnia</w:t>
      </w:r>
      <w:r w:rsidR="00740145">
        <w:t>……..</w:t>
      </w:r>
      <w:r>
        <w:tab/>
        <w:t>20...</w:t>
      </w:r>
      <w:r w:rsidR="00740145">
        <w:t>..</w:t>
      </w:r>
      <w:r>
        <w:t xml:space="preserve">.r.  </w:t>
      </w:r>
      <w:r w:rsidR="00740145">
        <w:t xml:space="preserve">                                                                                                        </w:t>
      </w:r>
    </w:p>
    <w:p w14:paraId="237904F6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ind w:firstLine="240"/>
      </w:pPr>
      <w:r>
        <w:t>(pieczęć jednostki kierującej)</w:t>
      </w:r>
    </w:p>
    <w:p w14:paraId="74C0072A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spacing w:line="218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KARTA SKIEROWANIA</w:t>
      </w:r>
    </w:p>
    <w:p w14:paraId="05DFC023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spacing w:line="218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 TEST W KOMORZE DYMOWEJ</w:t>
      </w:r>
    </w:p>
    <w:p w14:paraId="73DAA526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spacing w:after="120" w:line="218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</w:t>
      </w:r>
      <w:r w:rsidR="003B6C4A">
        <w:rPr>
          <w:b/>
          <w:bCs/>
          <w:sz w:val="22"/>
          <w:szCs w:val="22"/>
        </w:rPr>
        <w:t>Komendzie Miejskiej</w:t>
      </w:r>
      <w:r>
        <w:rPr>
          <w:b/>
          <w:bCs/>
          <w:sz w:val="22"/>
          <w:szCs w:val="22"/>
        </w:rPr>
        <w:t xml:space="preserve"> PSP w </w:t>
      </w:r>
      <w:r w:rsidR="003B6C4A">
        <w:rPr>
          <w:b/>
          <w:bCs/>
          <w:sz w:val="22"/>
          <w:szCs w:val="22"/>
        </w:rPr>
        <w:t>Ostrołęce</w:t>
      </w:r>
    </w:p>
    <w:p w14:paraId="25FEA9FA" w14:textId="77777777" w:rsidR="00740145" w:rsidRDefault="004C65D4" w:rsidP="00740145">
      <w:pPr>
        <w:pStyle w:val="Teksttreci50"/>
        <w:framePr w:w="9173" w:h="10469" w:hRule="exact" w:wrap="none" w:vAnchor="page" w:hAnchor="page" w:x="1501" w:y="2011"/>
        <w:shd w:val="clear" w:color="auto" w:fill="auto"/>
        <w:tabs>
          <w:tab w:val="left" w:leader="dot" w:pos="6227"/>
        </w:tabs>
        <w:spacing w:after="120"/>
        <w:ind w:left="2840"/>
      </w:pPr>
      <w:r>
        <w:t>przeprowadzony w dniu</w:t>
      </w:r>
      <w:r>
        <w:tab/>
        <w:t>20 .... r.</w:t>
      </w:r>
    </w:p>
    <w:p w14:paraId="35CBA95F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numPr>
          <w:ilvl w:val="0"/>
          <w:numId w:val="1"/>
        </w:numPr>
        <w:shd w:val="clear" w:color="auto" w:fill="auto"/>
        <w:tabs>
          <w:tab w:val="left" w:pos="279"/>
          <w:tab w:val="left" w:leader="dot" w:pos="7875"/>
        </w:tabs>
      </w:pPr>
      <w:r>
        <w:t>Stopień, imię, nazwisko</w:t>
      </w:r>
      <w:r>
        <w:tab/>
      </w:r>
    </w:p>
    <w:p w14:paraId="612D7B46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numPr>
          <w:ilvl w:val="0"/>
          <w:numId w:val="1"/>
        </w:numPr>
        <w:shd w:val="clear" w:color="auto" w:fill="auto"/>
        <w:tabs>
          <w:tab w:val="left" w:pos="279"/>
          <w:tab w:val="left" w:leader="dot" w:pos="7875"/>
        </w:tabs>
      </w:pPr>
      <w:r>
        <w:t>Jednostka organizacyjna</w:t>
      </w:r>
      <w:r>
        <w:tab/>
      </w:r>
    </w:p>
    <w:p w14:paraId="28DF1D80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spacing w:after="120"/>
      </w:pPr>
      <w:r>
        <w:rPr>
          <w:b/>
          <w:bCs/>
          <w:u w:val="single"/>
        </w:rPr>
        <w:t>Sposób rekrutacji na test</w:t>
      </w:r>
    </w:p>
    <w:p w14:paraId="127B6EA6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numPr>
          <w:ilvl w:val="0"/>
          <w:numId w:val="2"/>
        </w:numPr>
        <w:shd w:val="clear" w:color="auto" w:fill="auto"/>
        <w:tabs>
          <w:tab w:val="left" w:pos="287"/>
        </w:tabs>
        <w:ind w:left="320" w:hanging="320"/>
      </w:pPr>
      <w:r>
        <w:t xml:space="preserve">Kierujący weryfikuje </w:t>
      </w:r>
      <w:r w:rsidR="00740145">
        <w:t xml:space="preserve"> </w:t>
      </w:r>
      <w:r>
        <w:t>czy</w:t>
      </w:r>
      <w:r w:rsidR="00740145">
        <w:t xml:space="preserve"> </w:t>
      </w:r>
      <w:r>
        <w:t xml:space="preserve"> kierowany </w:t>
      </w:r>
      <w:r w:rsidR="00740145">
        <w:t xml:space="preserve"> </w:t>
      </w:r>
      <w:r>
        <w:t>spełnia</w:t>
      </w:r>
      <w:r w:rsidR="00740145">
        <w:t xml:space="preserve"> </w:t>
      </w:r>
      <w:r>
        <w:t xml:space="preserve"> wymagania </w:t>
      </w:r>
      <w:r w:rsidR="00740145">
        <w:t xml:space="preserve"> </w:t>
      </w:r>
      <w:r>
        <w:t>o</w:t>
      </w:r>
      <w:r w:rsidR="00740145">
        <w:t xml:space="preserve"> </w:t>
      </w:r>
      <w:r>
        <w:t xml:space="preserve"> których mowa w poniższym Oświadczeniu, na podstawie właściwej dokumentacji przedstawionej mu przez kierowanego.</w:t>
      </w:r>
    </w:p>
    <w:p w14:paraId="2450A428" w14:textId="77777777" w:rsidR="00F271BB" w:rsidRPr="00740145" w:rsidRDefault="004C65D4" w:rsidP="00B04906">
      <w:pPr>
        <w:pStyle w:val="Teksttreci50"/>
        <w:framePr w:w="9173" w:h="10469" w:hRule="exact" w:wrap="none" w:vAnchor="page" w:hAnchor="page" w:x="1501" w:y="2011"/>
        <w:numPr>
          <w:ilvl w:val="0"/>
          <w:numId w:val="2"/>
        </w:numPr>
        <w:shd w:val="clear" w:color="auto" w:fill="auto"/>
        <w:tabs>
          <w:tab w:val="left" w:pos="311"/>
        </w:tabs>
        <w:ind w:left="320" w:hanging="320"/>
      </w:pPr>
      <w:r w:rsidRPr="00740145">
        <w:rPr>
          <w:bCs/>
        </w:rPr>
        <w:t xml:space="preserve">W dniu przeprowadzania testu kierowany stawia się w komorze dymowej mieszczącej się w siedzibie </w:t>
      </w:r>
      <w:r w:rsidR="005C294E" w:rsidRPr="00740145">
        <w:rPr>
          <w:bCs/>
        </w:rPr>
        <w:t>Komendy Miejskiej</w:t>
      </w:r>
      <w:r w:rsidR="00740145">
        <w:rPr>
          <w:bCs/>
        </w:rPr>
        <w:t xml:space="preserve"> </w:t>
      </w:r>
      <w:r w:rsidR="005C294E" w:rsidRPr="00740145">
        <w:rPr>
          <w:bCs/>
        </w:rPr>
        <w:t xml:space="preserve"> </w:t>
      </w:r>
      <w:r w:rsidR="00740145" w:rsidRPr="00740145">
        <w:rPr>
          <w:bCs/>
        </w:rPr>
        <w:t xml:space="preserve">PSP </w:t>
      </w:r>
      <w:r w:rsidR="00740145">
        <w:rPr>
          <w:bCs/>
        </w:rPr>
        <w:t xml:space="preserve"> </w:t>
      </w:r>
      <w:r w:rsidR="00740145" w:rsidRPr="00740145">
        <w:rPr>
          <w:bCs/>
        </w:rPr>
        <w:t>w</w:t>
      </w:r>
      <w:r w:rsidR="00740145">
        <w:rPr>
          <w:bCs/>
        </w:rPr>
        <w:t xml:space="preserve"> </w:t>
      </w:r>
      <w:r w:rsidR="00740145" w:rsidRPr="00740145">
        <w:rPr>
          <w:bCs/>
        </w:rPr>
        <w:t xml:space="preserve"> Ostrołęce, ul Celna</w:t>
      </w:r>
      <w:r w:rsidR="00740145">
        <w:rPr>
          <w:bCs/>
        </w:rPr>
        <w:t xml:space="preserve"> </w:t>
      </w:r>
      <w:r w:rsidR="00740145" w:rsidRPr="00740145">
        <w:rPr>
          <w:bCs/>
        </w:rPr>
        <w:t xml:space="preserve"> 11</w:t>
      </w:r>
      <w:r w:rsidR="00740145">
        <w:rPr>
          <w:bCs/>
        </w:rPr>
        <w:t xml:space="preserve"> </w:t>
      </w:r>
      <w:r w:rsidR="00740145" w:rsidRPr="00740145">
        <w:rPr>
          <w:bCs/>
        </w:rPr>
        <w:t xml:space="preserve"> w </w:t>
      </w:r>
      <w:r w:rsidRPr="00740145">
        <w:rPr>
          <w:bCs/>
        </w:rPr>
        <w:t xml:space="preserve"> pełnej dyspozycji fizycznej i psychicznej, wyposażony w:</w:t>
      </w:r>
    </w:p>
    <w:p w14:paraId="44B661CE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numPr>
          <w:ilvl w:val="0"/>
          <w:numId w:val="3"/>
        </w:numPr>
        <w:shd w:val="clear" w:color="auto" w:fill="auto"/>
        <w:tabs>
          <w:tab w:val="left" w:pos="651"/>
        </w:tabs>
        <w:ind w:firstLine="320"/>
      </w:pPr>
      <w:r>
        <w:t>dowód osobisty, karta skierowania,</w:t>
      </w:r>
    </w:p>
    <w:p w14:paraId="23D2FC6C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numPr>
          <w:ilvl w:val="0"/>
          <w:numId w:val="3"/>
        </w:numPr>
        <w:shd w:val="clear" w:color="auto" w:fill="auto"/>
        <w:tabs>
          <w:tab w:val="left" w:pos="651"/>
        </w:tabs>
        <w:ind w:firstLine="320"/>
      </w:pPr>
      <w:r>
        <w:t>Wymagane: środki ochrony indywidualnej:</w:t>
      </w:r>
    </w:p>
    <w:p w14:paraId="702A73E1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spacing w:after="220"/>
        <w:ind w:firstLine="740"/>
      </w:pPr>
      <w:r>
        <w:t>-ubranie specjalne, rękawice specjalne, kominiarka, buty specjalne, hełm strażacki, buty sportowe</w:t>
      </w:r>
    </w:p>
    <w:p w14:paraId="27AC64DE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jc w:val="center"/>
      </w:pPr>
      <w:r>
        <w:rPr>
          <w:b/>
          <w:bCs/>
          <w:u w:val="single"/>
        </w:rPr>
        <w:t xml:space="preserve">Oświadczenie kierującego na test w komorze </w:t>
      </w:r>
      <w:r w:rsidR="009132C6">
        <w:rPr>
          <w:b/>
          <w:bCs/>
          <w:u w:val="single"/>
        </w:rPr>
        <w:t>dymowe</w:t>
      </w:r>
      <w:r w:rsidR="009132C6">
        <w:rPr>
          <w:b/>
          <w:bCs/>
          <w:u w:val="single"/>
          <w:lang w:eastAsia="en-US" w:bidi="en-US"/>
        </w:rPr>
        <w:t xml:space="preserve">j </w:t>
      </w:r>
      <w:r w:rsidRPr="00244A83">
        <w:rPr>
          <w:b/>
          <w:bCs/>
          <w:u w:val="single"/>
          <w:lang w:eastAsia="en-US" w:bidi="en-US"/>
        </w:rPr>
        <w:t>.</w:t>
      </w:r>
    </w:p>
    <w:p w14:paraId="1BA6624E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tabs>
          <w:tab w:val="left" w:leader="dot" w:pos="6638"/>
        </w:tabs>
        <w:spacing w:line="276" w:lineRule="auto"/>
        <w:jc w:val="both"/>
      </w:pPr>
      <w:r>
        <w:t>Stwierdzam, że w wyniku przeprowadzonej rekrutacji oraz weryfikacji kierowany na test w komorze dymowej</w:t>
      </w:r>
      <w:r>
        <w:tab/>
      </w:r>
      <w:r>
        <w:rPr>
          <w:b/>
          <w:bCs/>
        </w:rPr>
        <w:t>posiada:</w:t>
      </w:r>
    </w:p>
    <w:p w14:paraId="59161304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numPr>
          <w:ilvl w:val="0"/>
          <w:numId w:val="4"/>
        </w:numPr>
        <w:shd w:val="clear" w:color="auto" w:fill="auto"/>
        <w:tabs>
          <w:tab w:val="left" w:pos="651"/>
        </w:tabs>
        <w:spacing w:line="276" w:lineRule="auto"/>
        <w:ind w:firstLine="320"/>
      </w:pPr>
      <w:r>
        <w:t>Ukończone 18 lat i nie przekroczone 65 lat.*</w:t>
      </w:r>
    </w:p>
    <w:p w14:paraId="3EE461A3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numPr>
          <w:ilvl w:val="0"/>
          <w:numId w:val="4"/>
        </w:numPr>
        <w:shd w:val="clear" w:color="auto" w:fill="auto"/>
        <w:tabs>
          <w:tab w:val="left" w:pos="651"/>
        </w:tabs>
        <w:ind w:left="600" w:hanging="280"/>
      </w:pPr>
      <w:r>
        <w:t>Aktualne zaświadczenie lekarskie pozwalające na bezpośredni udział w działaniach ratowniczych lub do pracy w sprzęcie ochrony układu oddechowego.</w:t>
      </w:r>
    </w:p>
    <w:p w14:paraId="5A82743E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numPr>
          <w:ilvl w:val="0"/>
          <w:numId w:val="4"/>
        </w:numPr>
        <w:shd w:val="clear" w:color="auto" w:fill="auto"/>
        <w:tabs>
          <w:tab w:val="left" w:pos="651"/>
        </w:tabs>
        <w:ind w:firstLine="320"/>
      </w:pPr>
      <w:r>
        <w:t>Aktualne szkolenie z zakresu bezpieczeństwa i higieny pracy.</w:t>
      </w:r>
    </w:p>
    <w:p w14:paraId="59B25A0B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numPr>
          <w:ilvl w:val="0"/>
          <w:numId w:val="4"/>
        </w:numPr>
        <w:shd w:val="clear" w:color="auto" w:fill="auto"/>
        <w:tabs>
          <w:tab w:val="left" w:pos="651"/>
        </w:tabs>
        <w:spacing w:after="220"/>
        <w:ind w:firstLine="320"/>
      </w:pPr>
      <w:r>
        <w:t>Aktualne ubezpieczenie od następstw nieszczęśliwych wypadków (polisa ubezpieczenia).</w:t>
      </w:r>
    </w:p>
    <w:p w14:paraId="2A354AF0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jc w:val="both"/>
      </w:pPr>
      <w:r>
        <w:rPr>
          <w:b/>
          <w:bCs/>
          <w:i/>
          <w:iCs/>
        </w:rPr>
        <w:t>Jednocześnie oświadczam, że w/w kierowany na test w komorze dymowej został wyposażony w umundurowanie</w:t>
      </w:r>
      <w:r w:rsidR="00CB579C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 xml:space="preserve"> i sprzęt,(</w:t>
      </w:r>
      <w:r>
        <w:t xml:space="preserve"> w </w:t>
      </w:r>
      <w:r>
        <w:rPr>
          <w:b/>
          <w:bCs/>
          <w:i/>
          <w:iCs/>
        </w:rPr>
        <w:t>tym sprzęt układu oddechowego</w:t>
      </w:r>
      <w:r w:rsidR="003B6C4A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, które posiadają </w:t>
      </w:r>
      <w:r w:rsidR="003B6C4A">
        <w:rPr>
          <w:b/>
          <w:bCs/>
          <w:i/>
          <w:iCs/>
        </w:rPr>
        <w:t>a</w:t>
      </w:r>
      <w:r>
        <w:rPr>
          <w:b/>
          <w:bCs/>
          <w:i/>
          <w:iCs/>
        </w:rPr>
        <w:t>ktua</w:t>
      </w:r>
      <w:r w:rsidR="003B6C4A">
        <w:rPr>
          <w:b/>
          <w:bCs/>
          <w:i/>
          <w:iCs/>
        </w:rPr>
        <w:t>l</w:t>
      </w:r>
      <w:r>
        <w:rPr>
          <w:b/>
          <w:bCs/>
          <w:i/>
          <w:iCs/>
        </w:rPr>
        <w:t>ne świadectwa dopuszczenia i użytkowania</w:t>
      </w:r>
      <w:r w:rsidR="00CB579C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 xml:space="preserve"> w jednostkach ochrony przeciwpożarowej, są sprawne, spełniają wymogi zgodne z wytycznymi producenta</w:t>
      </w:r>
      <w:r w:rsidR="00CB579C">
        <w:rPr>
          <w:b/>
          <w:bCs/>
          <w:i/>
          <w:iCs/>
        </w:rPr>
        <w:t xml:space="preserve">            </w:t>
      </w:r>
      <w:r>
        <w:rPr>
          <w:b/>
          <w:bCs/>
          <w:i/>
          <w:iCs/>
        </w:rPr>
        <w:t xml:space="preserve"> i posiadają aktua</w:t>
      </w:r>
      <w:r w:rsidR="003B6C4A">
        <w:rPr>
          <w:b/>
          <w:bCs/>
          <w:i/>
          <w:iCs/>
        </w:rPr>
        <w:t>l</w:t>
      </w:r>
      <w:r>
        <w:rPr>
          <w:b/>
          <w:bCs/>
          <w:i/>
          <w:iCs/>
        </w:rPr>
        <w:t>ny czasookres użytkowania na czas trwania testu.</w:t>
      </w:r>
    </w:p>
    <w:p w14:paraId="5988A517" w14:textId="77777777" w:rsidR="00F271BB" w:rsidRDefault="004C65D4" w:rsidP="00B04906">
      <w:pPr>
        <w:pStyle w:val="Teksttreci50"/>
        <w:framePr w:w="9173" w:h="10469" w:hRule="exact" w:wrap="none" w:vAnchor="page" w:hAnchor="page" w:x="1501" w:y="2011"/>
        <w:shd w:val="clear" w:color="auto" w:fill="auto"/>
        <w:spacing w:after="220"/>
      </w:pPr>
      <w:r>
        <w:t>*-wymóg tylko w stosunku do członków OSP.</w:t>
      </w:r>
    </w:p>
    <w:p w14:paraId="6A323D44" w14:textId="77777777" w:rsidR="00740145" w:rsidRDefault="00740145" w:rsidP="00B04906">
      <w:pPr>
        <w:pStyle w:val="Teksttreci50"/>
        <w:framePr w:w="9173" w:h="10469" w:hRule="exact" w:wrap="none" w:vAnchor="page" w:hAnchor="page" w:x="1501" w:y="2011"/>
        <w:shd w:val="clear" w:color="auto" w:fill="auto"/>
        <w:spacing w:after="220"/>
      </w:pPr>
    </w:p>
    <w:p w14:paraId="246558B5" w14:textId="77777777" w:rsidR="003B6C4A" w:rsidRDefault="003B6C4A" w:rsidP="00B04906">
      <w:pPr>
        <w:pStyle w:val="Teksttreci20"/>
        <w:framePr w:w="9173" w:h="10469" w:hRule="exact" w:wrap="none" w:vAnchor="page" w:hAnchor="page" w:x="1501" w:y="2011"/>
        <w:shd w:val="clear" w:color="auto" w:fill="auto"/>
        <w:spacing w:after="120" w:line="283" w:lineRule="auto"/>
        <w:ind w:left="5664"/>
        <w:jc w:val="both"/>
        <w:rPr>
          <w:i w:val="0"/>
          <w:iCs w:val="0"/>
          <w:color w:val="000000"/>
          <w:sz w:val="17"/>
          <w:szCs w:val="17"/>
        </w:rPr>
      </w:pPr>
    </w:p>
    <w:p w14:paraId="5F08ED05" w14:textId="77777777" w:rsidR="00F271BB" w:rsidRDefault="004C65D4" w:rsidP="00B04906">
      <w:pPr>
        <w:pStyle w:val="Teksttreci20"/>
        <w:framePr w:w="9173" w:h="10469" w:hRule="exact" w:wrap="none" w:vAnchor="page" w:hAnchor="page" w:x="1501" w:y="2011"/>
        <w:shd w:val="clear" w:color="auto" w:fill="auto"/>
        <w:spacing w:after="120" w:line="283" w:lineRule="auto"/>
        <w:ind w:left="5664"/>
        <w:jc w:val="both"/>
        <w:rPr>
          <w:sz w:val="17"/>
          <w:szCs w:val="17"/>
        </w:rPr>
      </w:pPr>
      <w:r>
        <w:rPr>
          <w:i w:val="0"/>
          <w:iCs w:val="0"/>
          <w:color w:val="000000"/>
          <w:sz w:val="17"/>
          <w:szCs w:val="17"/>
        </w:rPr>
        <w:t>(podpis i pieczęć osoby kierującej na szkolenie)</w:t>
      </w:r>
    </w:p>
    <w:p w14:paraId="7479CDC7" w14:textId="77777777" w:rsidR="00F271BB" w:rsidRDefault="004C65D4" w:rsidP="00B04906">
      <w:pPr>
        <w:pStyle w:val="Inne0"/>
        <w:framePr w:w="9173" w:h="10469" w:hRule="exact" w:wrap="none" w:vAnchor="page" w:hAnchor="page" w:x="1501" w:y="2011"/>
        <w:shd w:val="clear" w:color="auto" w:fill="auto"/>
        <w:tabs>
          <w:tab w:val="left" w:pos="1056"/>
          <w:tab w:val="left" w:pos="2122"/>
          <w:tab w:val="left" w:pos="3070"/>
          <w:tab w:val="left" w:pos="3638"/>
          <w:tab w:val="left" w:pos="4286"/>
          <w:tab w:val="left" w:pos="5376"/>
          <w:tab w:val="left" w:pos="6227"/>
          <w:tab w:val="left" w:pos="7090"/>
          <w:tab w:val="left" w:pos="7875"/>
          <w:tab w:val="left" w:pos="8798"/>
        </w:tabs>
        <w:jc w:val="both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Zgodnie z </w:t>
      </w:r>
      <w:r w:rsidRPr="00244A83">
        <w:rPr>
          <w:rFonts w:ascii="Times New Roman" w:eastAsia="Times New Roman" w:hAnsi="Times New Roman" w:cs="Times New Roman"/>
          <w:sz w:val="12"/>
          <w:szCs w:val="12"/>
          <w:lang w:eastAsia="en-US" w:bidi="en-US"/>
        </w:rPr>
        <w:t xml:space="preserve">art. </w:t>
      </w:r>
      <w:r>
        <w:rPr>
          <w:rFonts w:ascii="Times New Roman" w:eastAsia="Times New Roman" w:hAnsi="Times New Roman" w:cs="Times New Roman"/>
          <w:sz w:val="12"/>
          <w:szCs w:val="12"/>
        </w:rPr>
        <w:t>13 ust. 1 i 2 ogólnego rozporządzenia o ochronie danych osobowych z dnia 27 kwietnia 2016 r. Parlamentu Europejskiego i Rady (UE) 2016/679 , zwanego dalej Rozporządzeniem, informujemy, że Administratorem przetwarzającym Pan i (a) dane osobowe jest Mazowiecki Komendant Wojewódzki Państwowej Straży Pożarnej, z siedzibą w Warszawie, przy ul. Domaniewska 40.Z Inspektorem Ochrony Danych można się skontaktować z wykorzystaniem poczty elektronicznej pisząc maila na adres: ochrona.</w:t>
      </w:r>
      <w:r w:rsidRPr="00244A83">
        <w:rPr>
          <w:rFonts w:ascii="Times New Roman" w:eastAsia="Times New Roman" w:hAnsi="Times New Roman" w:cs="Times New Roman"/>
          <w:sz w:val="12"/>
          <w:szCs w:val="12"/>
          <w:lang w:eastAsia="en-US" w:bidi="en-US"/>
        </w:rPr>
        <w:t xml:space="preserve">dan^b'itniazowsze.straz.pl. </w:t>
      </w:r>
      <w:r>
        <w:rPr>
          <w:rFonts w:ascii="Times New Roman" w:eastAsia="Times New Roman" w:hAnsi="Times New Roman" w:cs="Times New Roman"/>
          <w:sz w:val="12"/>
          <w:szCs w:val="12"/>
        </w:rPr>
        <w:t>Pani(a) dane osobowe, w postaci karty skierowania , danych określonych w programie szkolenia, narady, konferencji oraz książce pobytu będą przetwarzane w celu organizacji, przeprowadzenia</w:t>
      </w:r>
      <w:r w:rsidR="00913E24">
        <w:rPr>
          <w:rFonts w:ascii="Times New Roman" w:eastAsia="Times New Roman" w:hAnsi="Times New Roman" w:cs="Times New Roman"/>
          <w:sz w:val="12"/>
          <w:szCs w:val="12"/>
        </w:rPr>
        <w:t xml:space="preserve">             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i dokumentowania procesu szkolenia, zapewnienia bezpieczeństwa w obiekcie, jak również przeprowadzenia testu w komorze dymowej jeśli to zasadne. Przetwarzanie odbywa się na podstawie </w:t>
      </w:r>
      <w:r w:rsidRPr="00244A83">
        <w:rPr>
          <w:rFonts w:ascii="Times New Roman" w:eastAsia="Times New Roman" w:hAnsi="Times New Roman" w:cs="Times New Roman"/>
          <w:sz w:val="12"/>
          <w:szCs w:val="12"/>
          <w:lang w:eastAsia="en-US" w:bidi="en-US"/>
        </w:rPr>
        <w:t xml:space="preserve">art. </w:t>
      </w:r>
      <w:r>
        <w:rPr>
          <w:rFonts w:ascii="Times New Roman" w:eastAsia="Times New Roman" w:hAnsi="Times New Roman" w:cs="Times New Roman"/>
          <w:sz w:val="12"/>
          <w:szCs w:val="12"/>
        </w:rPr>
        <w:t>6 ust. 1 lit. c) Rozporządzenia. Pani(a) dane osobowe przekazane zostały przez podmiot delegujący Panią(a) na szkolenie, np. pracodawcę lub jednostkę Ochotniczych Straży Pożarnych. Dane osobowe przechowywane będą na podstawie ustawy o narodowym zasobie archiwalnym i archiwach, zgodnie z okresami przyjętymi w zarządzeniu nr 21 Ministra Spraw Wewnętrznych z dnia 25 stycznia 2013 r. w sprawie instrukcji kancelaryjnej i jednolitego</w:t>
      </w:r>
      <w:r>
        <w:rPr>
          <w:rFonts w:ascii="Times New Roman" w:eastAsia="Times New Roman" w:hAnsi="Times New Roman" w:cs="Times New Roman"/>
          <w:sz w:val="12"/>
          <w:szCs w:val="12"/>
        </w:rPr>
        <w:tab/>
        <w:t>rzeczowego</w:t>
      </w:r>
      <w:r>
        <w:rPr>
          <w:rFonts w:ascii="Times New Roman" w:eastAsia="Times New Roman" w:hAnsi="Times New Roman" w:cs="Times New Roman"/>
          <w:sz w:val="12"/>
          <w:szCs w:val="12"/>
        </w:rPr>
        <w:tab/>
        <w:t>wykazu</w:t>
      </w:r>
      <w:r w:rsidR="00244A83">
        <w:rPr>
          <w:rFonts w:ascii="Times New Roman" w:eastAsia="Times New Roman" w:hAnsi="Times New Roman" w:cs="Times New Roman"/>
          <w:sz w:val="12"/>
          <w:szCs w:val="12"/>
        </w:rPr>
        <w:t xml:space="preserve">  a</w:t>
      </w:r>
      <w:r>
        <w:rPr>
          <w:rFonts w:ascii="Times New Roman" w:eastAsia="Times New Roman" w:hAnsi="Times New Roman" w:cs="Times New Roman"/>
          <w:sz w:val="12"/>
          <w:szCs w:val="12"/>
        </w:rPr>
        <w:t>kt</w:t>
      </w:r>
      <w:r w:rsidR="00244A8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dla</w:t>
      </w:r>
      <w:r w:rsidR="00244A8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Państwowej</w:t>
      </w:r>
      <w:r w:rsidR="00244A8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Straży</w:t>
      </w:r>
      <w:r w:rsidR="00244A8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Pożarnej</w:t>
      </w:r>
      <w:r w:rsidR="00244A8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(Dz.</w:t>
      </w:r>
      <w:r w:rsidR="00244A8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Urzędowy</w:t>
      </w:r>
      <w:r w:rsidR="00244A8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MSW</w:t>
      </w:r>
      <w:r w:rsidR="00244A8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z 2013 r. poz. 2007) Posiada Pani(-) prawo do dostępu do danych osobowych, prawo ich sprostowania, usunięcia, a także ograniczenia przetwarzania. Przysługuje Pani(u) prawo wniesienia skargi do Prezesa Urzędu Ochrony Danych Osobowych jeżeli uzna, że przetwarzanie</w:t>
      </w:r>
      <w:r w:rsidR="00244A8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narusza przepisy Rozporządzenia. Przetwarzanie nie podlega zautomatyzowanemu podejmowaniu decyzji, w tym profilowaniu,</w:t>
      </w:r>
      <w:r w:rsidR="00913E24">
        <w:rPr>
          <w:rFonts w:ascii="Times New Roman" w:eastAsia="Times New Roman" w:hAnsi="Times New Roman" w:cs="Times New Roman"/>
          <w:sz w:val="12"/>
          <w:szCs w:val="12"/>
        </w:rPr>
        <w:t xml:space="preserve">         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o którym mowa w </w:t>
      </w:r>
      <w:r w:rsidRPr="00244A83">
        <w:rPr>
          <w:rFonts w:ascii="Times New Roman" w:eastAsia="Times New Roman" w:hAnsi="Times New Roman" w:cs="Times New Roman"/>
          <w:sz w:val="12"/>
          <w:szCs w:val="12"/>
          <w:lang w:eastAsia="en-US" w:bidi="en-US"/>
        </w:rPr>
        <w:t xml:space="preserve">art. </w:t>
      </w:r>
      <w:r>
        <w:rPr>
          <w:rFonts w:ascii="Times New Roman" w:eastAsia="Times New Roman" w:hAnsi="Times New Roman" w:cs="Times New Roman"/>
          <w:sz w:val="12"/>
          <w:szCs w:val="12"/>
        </w:rPr>
        <w:t>22 ust. 1 i 4 Rozporządzenia.</w:t>
      </w:r>
    </w:p>
    <w:p w14:paraId="7FD839E2" w14:textId="77777777" w:rsidR="00740145" w:rsidRDefault="00740145">
      <w:pPr>
        <w:spacing w:line="1" w:lineRule="exact"/>
      </w:pPr>
      <w:r>
        <w:t xml:space="preserve">     </w:t>
      </w:r>
    </w:p>
    <w:p w14:paraId="25319734" w14:textId="77777777" w:rsidR="00740145" w:rsidRPr="00740145" w:rsidRDefault="00740145" w:rsidP="00740145"/>
    <w:p w14:paraId="7A82625B" w14:textId="77777777" w:rsidR="00740145" w:rsidRPr="00740145" w:rsidRDefault="00740145" w:rsidP="00740145"/>
    <w:p w14:paraId="77042D4C" w14:textId="77777777" w:rsidR="00740145" w:rsidRPr="00740145" w:rsidRDefault="00740145" w:rsidP="00740145"/>
    <w:p w14:paraId="764AC0B4" w14:textId="77777777" w:rsidR="00740145" w:rsidRPr="00740145" w:rsidRDefault="00740145" w:rsidP="00740145"/>
    <w:p w14:paraId="2CCFC296" w14:textId="77777777" w:rsidR="00F271BB" w:rsidRDefault="00740145" w:rsidP="00740145">
      <w:pPr>
        <w:tabs>
          <w:tab w:val="left" w:pos="10425"/>
        </w:tabs>
      </w:pPr>
      <w:r>
        <w:tab/>
      </w:r>
    </w:p>
    <w:p w14:paraId="3968BE72" w14:textId="77777777" w:rsidR="00740145" w:rsidRDefault="00740145" w:rsidP="00740145">
      <w:pPr>
        <w:tabs>
          <w:tab w:val="left" w:pos="10425"/>
        </w:tabs>
      </w:pPr>
    </w:p>
    <w:p w14:paraId="025EFFF9" w14:textId="77777777" w:rsidR="00740145" w:rsidRDefault="00740145" w:rsidP="00740145">
      <w:pPr>
        <w:tabs>
          <w:tab w:val="left" w:pos="10425"/>
        </w:tabs>
      </w:pPr>
    </w:p>
    <w:p w14:paraId="118E9DCB" w14:textId="77777777" w:rsidR="00740145" w:rsidRPr="00740145" w:rsidRDefault="00740145" w:rsidP="00740145">
      <w:pPr>
        <w:tabs>
          <w:tab w:val="left" w:pos="10425"/>
        </w:tabs>
      </w:pPr>
    </w:p>
    <w:sectPr w:rsidR="00740145" w:rsidRPr="0074014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3906" w14:textId="77777777" w:rsidR="004870E5" w:rsidRDefault="004870E5">
      <w:r>
        <w:separator/>
      </w:r>
    </w:p>
  </w:endnote>
  <w:endnote w:type="continuationSeparator" w:id="0">
    <w:p w14:paraId="4D55148F" w14:textId="77777777" w:rsidR="004870E5" w:rsidRDefault="0048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B1DF" w14:textId="77777777" w:rsidR="004870E5" w:rsidRDefault="004870E5"/>
  </w:footnote>
  <w:footnote w:type="continuationSeparator" w:id="0">
    <w:p w14:paraId="2E1F1A3D" w14:textId="77777777" w:rsidR="004870E5" w:rsidRDefault="004870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795"/>
    <w:multiLevelType w:val="multilevel"/>
    <w:tmpl w:val="8E223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F6E08"/>
    <w:multiLevelType w:val="multilevel"/>
    <w:tmpl w:val="04581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834A2A"/>
    <w:multiLevelType w:val="multilevel"/>
    <w:tmpl w:val="DDB8624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581818"/>
    <w:multiLevelType w:val="multilevel"/>
    <w:tmpl w:val="EC0AD7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3034814">
    <w:abstractNumId w:val="3"/>
  </w:num>
  <w:num w:numId="2" w16cid:durableId="1653174699">
    <w:abstractNumId w:val="1"/>
  </w:num>
  <w:num w:numId="3" w16cid:durableId="179390569">
    <w:abstractNumId w:val="2"/>
  </w:num>
  <w:num w:numId="4" w16cid:durableId="201322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1BB"/>
    <w:rsid w:val="00244A83"/>
    <w:rsid w:val="003B6C4A"/>
    <w:rsid w:val="004870E5"/>
    <w:rsid w:val="004C65D4"/>
    <w:rsid w:val="005C294E"/>
    <w:rsid w:val="00740145"/>
    <w:rsid w:val="008977E0"/>
    <w:rsid w:val="009132C6"/>
    <w:rsid w:val="00913E24"/>
    <w:rsid w:val="00B04906"/>
    <w:rsid w:val="00CB579C"/>
    <w:rsid w:val="00DE327D"/>
    <w:rsid w:val="00F2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C835"/>
  <w15:docId w15:val="{EAD156CB-B458-465F-A42D-7ADC64B4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37592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00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i/>
      <w:iCs/>
      <w:color w:val="E37592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</dc:creator>
  <cp:lastModifiedBy>MSK2019</cp:lastModifiedBy>
  <cp:revision>7</cp:revision>
  <cp:lastPrinted>2020-03-04T14:19:00Z</cp:lastPrinted>
  <dcterms:created xsi:type="dcterms:W3CDTF">2020-02-12T12:33:00Z</dcterms:created>
  <dcterms:modified xsi:type="dcterms:W3CDTF">2025-06-20T11:00:00Z</dcterms:modified>
</cp:coreProperties>
</file>